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A2F2" w14:textId="77777777" w:rsidR="004A2F9C" w:rsidRPr="000047DA" w:rsidRDefault="004A2F9C" w:rsidP="004A2F9C">
      <w:pPr>
        <w:pStyle w:val="xl54"/>
        <w:pBdr>
          <w:left w:val="none" w:sz="0" w:space="0" w:color="auto"/>
          <w:bottom w:val="none" w:sz="0" w:space="0" w:color="auto"/>
        </w:pBdr>
        <w:spacing w:before="0" w:after="0" w:line="312" w:lineRule="atLeast"/>
        <w:jc w:val="right"/>
        <w:rPr>
          <w:rFonts w:ascii="Times New Roman" w:eastAsia="Times New Roman" w:hAnsi="Times New Roman"/>
          <w:b/>
          <w:bCs/>
          <w:szCs w:val="24"/>
        </w:rPr>
      </w:pPr>
      <w:bookmarkStart w:id="0" w:name="OLE_LINK1"/>
      <w:bookmarkStart w:id="1" w:name="_Toc50556572"/>
      <w:bookmarkStart w:id="2" w:name="_Toc51411249"/>
      <w:r w:rsidRPr="000047DA">
        <w:rPr>
          <w:rFonts w:ascii="Times New Roman" w:eastAsia="Times New Roman" w:hAnsi="Times New Roman"/>
          <w:b/>
          <w:bCs/>
          <w:szCs w:val="24"/>
        </w:rPr>
        <w:t>CONFIDENTIAL</w:t>
      </w:r>
    </w:p>
    <w:p w14:paraId="0D43CE9F" w14:textId="77777777" w:rsidR="004A2F9C" w:rsidRPr="00852DC0" w:rsidRDefault="004A2F9C" w:rsidP="004A2F9C">
      <w:pPr>
        <w:pStyle w:val="xl54"/>
        <w:pBdr>
          <w:left w:val="none" w:sz="0" w:space="0" w:color="auto"/>
          <w:bottom w:val="none" w:sz="0" w:space="0" w:color="auto"/>
        </w:pBdr>
        <w:spacing w:before="0" w:after="0" w:line="312" w:lineRule="atLeast"/>
        <w:jc w:val="right"/>
        <w:rPr>
          <w:rFonts w:ascii="Times New Roman" w:eastAsia="Times New Roman" w:hAnsi="Times New Roman"/>
          <w:b/>
          <w:bCs/>
          <w:sz w:val="23"/>
          <w:szCs w:val="23"/>
        </w:rPr>
      </w:pPr>
    </w:p>
    <w:p w14:paraId="7D5A5FC8" w14:textId="77777777" w:rsidR="004A2F9C" w:rsidRPr="00852DC0" w:rsidRDefault="004A2F9C" w:rsidP="004A2F9C">
      <w:pPr>
        <w:pStyle w:val="BodyText3"/>
        <w:spacing w:line="312" w:lineRule="atLeast"/>
        <w:jc w:val="center"/>
        <w:rPr>
          <w:rFonts w:ascii="Times New Roman" w:hAnsi="Times New Roman"/>
          <w:sz w:val="23"/>
          <w:szCs w:val="23"/>
        </w:rPr>
      </w:pPr>
    </w:p>
    <w:p w14:paraId="0F197A70" w14:textId="1E0A1C1A" w:rsidR="004A2F9C" w:rsidRPr="000047DA" w:rsidRDefault="008F01FE" w:rsidP="000047DA">
      <w:pPr>
        <w:pStyle w:val="BodyText3"/>
        <w:spacing w:line="312" w:lineRule="atLeast"/>
        <w:jc w:val="center"/>
        <w:rPr>
          <w:rFonts w:ascii="Times New Roman" w:hAnsi="Times New Roman"/>
          <w:b/>
          <w:sz w:val="34"/>
          <w:szCs w:val="34"/>
          <w:u w:val="single"/>
        </w:rPr>
      </w:pPr>
      <w:r>
        <w:rPr>
          <w:rFonts w:ascii="Times New Roman" w:hAnsi="Times New Roman"/>
          <w:b/>
          <w:sz w:val="34"/>
          <w:szCs w:val="34"/>
          <w:u w:val="single"/>
        </w:rPr>
        <w:t xml:space="preserve">J M W </w:t>
      </w:r>
      <w:r w:rsidR="00B7472C">
        <w:rPr>
          <w:rFonts w:ascii="Times New Roman" w:hAnsi="Times New Roman"/>
          <w:b/>
          <w:sz w:val="34"/>
          <w:szCs w:val="34"/>
          <w:u w:val="single"/>
        </w:rPr>
        <w:t>INDIA PRIVATE LIMITED</w:t>
      </w:r>
    </w:p>
    <w:p w14:paraId="5F7ADB0D" w14:textId="77777777" w:rsidR="004A2F9C" w:rsidRPr="00852DC0" w:rsidRDefault="004A2F9C" w:rsidP="004A2F9C">
      <w:pPr>
        <w:spacing w:line="312" w:lineRule="atLeast"/>
        <w:jc w:val="center"/>
        <w:rPr>
          <w:b/>
          <w:i/>
          <w:sz w:val="23"/>
          <w:szCs w:val="23"/>
        </w:rPr>
      </w:pPr>
    </w:p>
    <w:p w14:paraId="07325CB0" w14:textId="1B475927" w:rsidR="002A7938" w:rsidRDefault="00B7472C" w:rsidP="00D04BBD">
      <w:pPr>
        <w:spacing w:line="312" w:lineRule="atLeast"/>
        <w:jc w:val="center"/>
        <w:rPr>
          <w:b/>
          <w:sz w:val="28"/>
          <w:szCs w:val="28"/>
        </w:rPr>
      </w:pPr>
      <w:r w:rsidRPr="00B7472C">
        <w:fldChar w:fldCharType="begin"/>
      </w:r>
      <w:r w:rsidRPr="00B7472C">
        <w:instrText xml:space="preserve"> INCLUDEPICTURE "http://www.jmwcopper.com/img/jmwlogo.jpg" \* MERGEFORMATINET </w:instrText>
      </w:r>
      <w:r w:rsidRPr="00B7472C">
        <w:fldChar w:fldCharType="separate"/>
      </w:r>
      <w:r w:rsidRPr="00B7472C">
        <w:rPr>
          <w:noProof/>
        </w:rPr>
        <w:drawing>
          <wp:inline distT="0" distB="0" distL="0" distR="0" wp14:anchorId="1B33EE22" wp14:editId="32435456">
            <wp:extent cx="2839837" cy="1431290"/>
            <wp:effectExtent l="0" t="0" r="5080" b="3810"/>
            <wp:docPr id="1" name="Picture 1" descr="Tru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ll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2618" cy="1457892"/>
                    </a:xfrm>
                    <a:prstGeom prst="rect">
                      <a:avLst/>
                    </a:prstGeom>
                    <a:noFill/>
                    <a:ln>
                      <a:noFill/>
                    </a:ln>
                  </pic:spPr>
                </pic:pic>
              </a:graphicData>
            </a:graphic>
          </wp:inline>
        </w:drawing>
      </w:r>
      <w:r w:rsidRPr="00B7472C">
        <w:fldChar w:fldCharType="end"/>
      </w:r>
    </w:p>
    <w:p w14:paraId="303B271C" w14:textId="6BAB0763" w:rsidR="00B7472C" w:rsidRPr="00B7472C" w:rsidRDefault="00B7472C" w:rsidP="00B7472C"/>
    <w:p w14:paraId="321A930C" w14:textId="77777777" w:rsidR="008F01FE" w:rsidRDefault="008F01FE" w:rsidP="00D04BBD">
      <w:pPr>
        <w:spacing w:line="312" w:lineRule="atLeast"/>
        <w:jc w:val="center"/>
        <w:rPr>
          <w:b/>
          <w:sz w:val="28"/>
          <w:szCs w:val="28"/>
        </w:rPr>
      </w:pPr>
    </w:p>
    <w:p w14:paraId="4087F54C" w14:textId="77777777" w:rsidR="00D04BBD" w:rsidRPr="008F01FE" w:rsidRDefault="00D04BBD" w:rsidP="008F01FE">
      <w:pPr>
        <w:spacing w:line="600" w:lineRule="auto"/>
        <w:jc w:val="center"/>
        <w:rPr>
          <w:b/>
          <w:sz w:val="32"/>
          <w:szCs w:val="32"/>
        </w:rPr>
      </w:pPr>
      <w:r w:rsidRPr="008F01FE">
        <w:rPr>
          <w:b/>
          <w:sz w:val="32"/>
          <w:szCs w:val="32"/>
        </w:rPr>
        <w:t xml:space="preserve">Implementation of </w:t>
      </w:r>
      <w:r w:rsidR="008F01FE" w:rsidRPr="008F01FE">
        <w:rPr>
          <w:b/>
          <w:sz w:val="32"/>
          <w:szCs w:val="32"/>
        </w:rPr>
        <w:t xml:space="preserve">Copper </w:t>
      </w:r>
      <w:r w:rsidR="00FC0C13">
        <w:rPr>
          <w:b/>
          <w:sz w:val="32"/>
          <w:szCs w:val="32"/>
        </w:rPr>
        <w:t xml:space="preserve">Strip, </w:t>
      </w:r>
      <w:r w:rsidR="00EB623E">
        <w:rPr>
          <w:b/>
          <w:sz w:val="32"/>
          <w:szCs w:val="32"/>
        </w:rPr>
        <w:t xml:space="preserve">Coils, </w:t>
      </w:r>
      <w:r w:rsidR="00FC0C13">
        <w:rPr>
          <w:b/>
          <w:sz w:val="32"/>
          <w:szCs w:val="32"/>
        </w:rPr>
        <w:t>Sheet</w:t>
      </w:r>
      <w:r w:rsidR="00EB623E">
        <w:rPr>
          <w:b/>
          <w:sz w:val="32"/>
          <w:szCs w:val="32"/>
        </w:rPr>
        <w:t xml:space="preserve"> and</w:t>
      </w:r>
      <w:r w:rsidR="00FC0C13">
        <w:rPr>
          <w:b/>
          <w:sz w:val="32"/>
          <w:szCs w:val="32"/>
        </w:rPr>
        <w:t xml:space="preserve"> </w:t>
      </w:r>
      <w:r w:rsidR="008F01FE" w:rsidRPr="008F01FE">
        <w:rPr>
          <w:b/>
          <w:sz w:val="32"/>
          <w:szCs w:val="32"/>
        </w:rPr>
        <w:t>Foil Manufacturing Plant in addition to existing Copper Manufacturing Facility</w:t>
      </w:r>
    </w:p>
    <w:p w14:paraId="0C1664EB" w14:textId="5C0733BE" w:rsidR="008F01FE" w:rsidRDefault="008F01FE" w:rsidP="00D04BBD">
      <w:pPr>
        <w:spacing w:line="312" w:lineRule="atLeast"/>
        <w:jc w:val="center"/>
        <w:rPr>
          <w:b/>
          <w:sz w:val="32"/>
          <w:szCs w:val="32"/>
        </w:rPr>
      </w:pPr>
    </w:p>
    <w:p w14:paraId="1B58EB53" w14:textId="77777777" w:rsidR="00B7472C" w:rsidRPr="008F01FE" w:rsidRDefault="00B7472C" w:rsidP="00D04BBD">
      <w:pPr>
        <w:spacing w:line="312" w:lineRule="atLeast"/>
        <w:jc w:val="center"/>
        <w:rPr>
          <w:b/>
          <w:sz w:val="32"/>
          <w:szCs w:val="32"/>
        </w:rPr>
      </w:pPr>
    </w:p>
    <w:p w14:paraId="522A3BA0" w14:textId="77777777" w:rsidR="002A7938" w:rsidRPr="008F01FE" w:rsidRDefault="002A7938" w:rsidP="008F01FE">
      <w:pPr>
        <w:spacing w:line="600" w:lineRule="auto"/>
        <w:jc w:val="center"/>
        <w:rPr>
          <w:sz w:val="32"/>
          <w:szCs w:val="32"/>
        </w:rPr>
      </w:pPr>
      <w:r w:rsidRPr="008F01FE">
        <w:rPr>
          <w:b/>
          <w:sz w:val="32"/>
          <w:szCs w:val="32"/>
        </w:rPr>
        <w:t xml:space="preserve">Proposal for Term Loan and </w:t>
      </w:r>
      <w:r w:rsidR="008F01FE" w:rsidRPr="008F01FE">
        <w:rPr>
          <w:b/>
          <w:sz w:val="32"/>
          <w:szCs w:val="32"/>
        </w:rPr>
        <w:t xml:space="preserve">Enhancement of </w:t>
      </w:r>
      <w:r w:rsidRPr="008F01FE">
        <w:rPr>
          <w:b/>
          <w:sz w:val="32"/>
          <w:szCs w:val="32"/>
        </w:rPr>
        <w:t>Working Capital Facility</w:t>
      </w:r>
    </w:p>
    <w:p w14:paraId="36B6BFFE" w14:textId="77777777" w:rsidR="00D04BBD" w:rsidRDefault="00D04BBD" w:rsidP="004A2F9C">
      <w:pPr>
        <w:spacing w:line="312" w:lineRule="atLeast"/>
        <w:jc w:val="center"/>
        <w:rPr>
          <w:sz w:val="23"/>
          <w:szCs w:val="23"/>
        </w:rPr>
      </w:pPr>
    </w:p>
    <w:p w14:paraId="1BF042ED" w14:textId="77777777" w:rsidR="00D04BBD" w:rsidRPr="00852DC0" w:rsidRDefault="00D04BBD" w:rsidP="004A2F9C">
      <w:pPr>
        <w:spacing w:line="312" w:lineRule="atLeast"/>
        <w:jc w:val="center"/>
        <w:rPr>
          <w:sz w:val="23"/>
          <w:szCs w:val="23"/>
        </w:rPr>
      </w:pPr>
    </w:p>
    <w:tbl>
      <w:tblPr>
        <w:tblW w:w="8767" w:type="dxa"/>
        <w:tblLook w:val="01E0" w:firstRow="1" w:lastRow="1" w:firstColumn="1" w:lastColumn="1" w:noHBand="0" w:noVBand="0"/>
      </w:tblPr>
      <w:tblGrid>
        <w:gridCol w:w="8767"/>
      </w:tblGrid>
      <w:tr w:rsidR="004A2F9C" w:rsidRPr="003D60C5" w14:paraId="263F84B1" w14:textId="77777777" w:rsidTr="00096F24">
        <w:trPr>
          <w:trHeight w:val="2364"/>
        </w:trPr>
        <w:tc>
          <w:tcPr>
            <w:tcW w:w="8767" w:type="dxa"/>
          </w:tcPr>
          <w:p w14:paraId="6B4434CB" w14:textId="77777777" w:rsidR="000047DA" w:rsidRDefault="004A2F9C" w:rsidP="00096F24">
            <w:pPr>
              <w:spacing w:line="312" w:lineRule="atLeast"/>
              <w:jc w:val="center"/>
              <w:rPr>
                <w:b/>
                <w:bCs/>
                <w:sz w:val="32"/>
                <w:szCs w:val="23"/>
              </w:rPr>
            </w:pPr>
            <w:r w:rsidRPr="000047DA">
              <w:rPr>
                <w:b/>
                <w:bCs/>
                <w:sz w:val="32"/>
                <w:szCs w:val="23"/>
              </w:rPr>
              <w:t>PROJECT INFORMATION MEMORANDUM</w:t>
            </w:r>
          </w:p>
          <w:p w14:paraId="32AA4084" w14:textId="77777777" w:rsidR="004A2F9C" w:rsidRPr="000047DA" w:rsidRDefault="004A2F9C" w:rsidP="00096F24">
            <w:pPr>
              <w:spacing w:line="312" w:lineRule="atLeast"/>
              <w:jc w:val="center"/>
              <w:rPr>
                <w:b/>
                <w:bCs/>
                <w:sz w:val="32"/>
                <w:szCs w:val="23"/>
              </w:rPr>
            </w:pPr>
            <w:r w:rsidRPr="000047DA">
              <w:rPr>
                <w:b/>
                <w:bCs/>
                <w:sz w:val="32"/>
                <w:szCs w:val="23"/>
              </w:rPr>
              <w:t xml:space="preserve"> </w:t>
            </w:r>
          </w:p>
          <w:p w14:paraId="721D8377" w14:textId="77777777" w:rsidR="004A2F9C" w:rsidRPr="00852DC0" w:rsidRDefault="004A2F9C" w:rsidP="00096F24">
            <w:pPr>
              <w:spacing w:line="312" w:lineRule="atLeast"/>
              <w:rPr>
                <w:sz w:val="23"/>
                <w:szCs w:val="23"/>
                <w:lang w:val="fr-FR"/>
              </w:rPr>
            </w:pPr>
          </w:p>
          <w:p w14:paraId="71495B46" w14:textId="77777777" w:rsidR="004A2F9C" w:rsidRPr="00852DC0" w:rsidRDefault="008F01FE" w:rsidP="00096F24">
            <w:pPr>
              <w:pStyle w:val="Heading5"/>
              <w:spacing w:line="312" w:lineRule="atLeast"/>
              <w:rPr>
                <w:sz w:val="23"/>
                <w:szCs w:val="23"/>
                <w:lang w:val="fr-FR"/>
              </w:rPr>
            </w:pPr>
            <w:r>
              <w:rPr>
                <w:szCs w:val="23"/>
              </w:rPr>
              <w:t>NOVEMBER 2022</w:t>
            </w:r>
          </w:p>
        </w:tc>
      </w:tr>
    </w:tbl>
    <w:p w14:paraId="6DD2424E" w14:textId="77777777" w:rsidR="004A2F9C" w:rsidRPr="00852DC0" w:rsidRDefault="004A2F9C" w:rsidP="004A2F9C">
      <w:pPr>
        <w:spacing w:line="312" w:lineRule="atLeast"/>
        <w:jc w:val="center"/>
        <w:rPr>
          <w:b/>
          <w:bCs/>
          <w:sz w:val="23"/>
          <w:szCs w:val="23"/>
          <w:lang w:val="fr-FR"/>
        </w:rPr>
        <w:sectPr w:rsidR="004A2F9C" w:rsidRPr="00852DC0" w:rsidSect="00096F24">
          <w:headerReference w:type="default" r:id="rId9"/>
          <w:footerReference w:type="even" r:id="rId10"/>
          <w:footerReference w:type="default" r:id="rId11"/>
          <w:headerReference w:type="first" r:id="rId12"/>
          <w:footerReference w:type="first" r:id="rId13"/>
          <w:pgSz w:w="11909" w:h="16834" w:code="9"/>
          <w:pgMar w:top="1440" w:right="1469" w:bottom="1440" w:left="1800" w:header="720" w:footer="1440" w:gutter="0"/>
          <w:pgNumType w:start="0"/>
          <w:cols w:space="720"/>
          <w:titlePg/>
          <w:docGrid w:linePitch="360"/>
        </w:sectPr>
      </w:pPr>
    </w:p>
    <w:p w14:paraId="36469988" w14:textId="77777777" w:rsidR="004A2F9C" w:rsidRPr="00834316" w:rsidRDefault="004A2F9C" w:rsidP="004A2F9C">
      <w:pPr>
        <w:pStyle w:val="TOCHeading"/>
        <w:spacing w:before="120" w:line="312" w:lineRule="atLeast"/>
        <w:jc w:val="center"/>
        <w:rPr>
          <w:rFonts w:ascii="Times New Roman" w:hAnsi="Times New Roman"/>
          <w:color w:val="auto"/>
          <w:sz w:val="23"/>
          <w:szCs w:val="23"/>
        </w:rPr>
      </w:pPr>
      <w:bookmarkStart w:id="3" w:name="_Toc133315649"/>
      <w:bookmarkStart w:id="4" w:name="_Toc140891526"/>
      <w:r w:rsidRPr="00834316">
        <w:rPr>
          <w:rFonts w:ascii="Times New Roman" w:hAnsi="Times New Roman"/>
          <w:color w:val="auto"/>
          <w:sz w:val="23"/>
          <w:szCs w:val="23"/>
        </w:rPr>
        <w:lastRenderedPageBreak/>
        <w:t>TABLE OF CONTENTS</w:t>
      </w:r>
    </w:p>
    <w:sdt>
      <w:sdtPr>
        <w:rPr>
          <w:rFonts w:ascii="Times New Roman" w:eastAsia="Calibri" w:hAnsi="Times New Roman"/>
          <w:b w:val="0"/>
          <w:bCs w:val="0"/>
          <w:color w:val="auto"/>
          <w:sz w:val="20"/>
          <w:szCs w:val="20"/>
          <w:lang w:val="en-IN" w:eastAsia="en-GB"/>
        </w:rPr>
        <w:id w:val="-1582137490"/>
        <w:docPartObj>
          <w:docPartGallery w:val="Table of Contents"/>
          <w:docPartUnique/>
        </w:docPartObj>
      </w:sdtPr>
      <w:sdtEndPr>
        <w:rPr>
          <w:rFonts w:eastAsia="Times New Roman"/>
          <w:noProof/>
          <w:sz w:val="24"/>
          <w:szCs w:val="24"/>
        </w:rPr>
      </w:sdtEndPr>
      <w:sdtContent>
        <w:p w14:paraId="4D7CBF29" w14:textId="77777777" w:rsidR="003200B4" w:rsidRPr="00FB7240" w:rsidRDefault="003200B4">
          <w:pPr>
            <w:pStyle w:val="TOCHeading"/>
            <w:rPr>
              <w:rFonts w:ascii="Times New Roman" w:hAnsi="Times New Roman"/>
              <w:sz w:val="20"/>
              <w:szCs w:val="20"/>
            </w:rPr>
          </w:pPr>
        </w:p>
        <w:p w14:paraId="73311BC1" w14:textId="1459F5B0" w:rsidR="00D51AC7" w:rsidRDefault="003200B4">
          <w:pPr>
            <w:pStyle w:val="TOC1"/>
            <w:rPr>
              <w:rFonts w:asciiTheme="minorHAnsi" w:eastAsiaTheme="minorEastAsia" w:hAnsiTheme="minorHAnsi" w:cstheme="minorBidi"/>
              <w:b w:val="0"/>
              <w:noProof/>
              <w:sz w:val="24"/>
              <w:lang w:val="en-IN" w:eastAsia="en-GB"/>
            </w:rPr>
          </w:pPr>
          <w:r w:rsidRPr="00FB7240">
            <w:rPr>
              <w:rFonts w:ascii="Times New Roman" w:hAnsi="Times New Roman"/>
              <w:sz w:val="20"/>
              <w:szCs w:val="20"/>
            </w:rPr>
            <w:fldChar w:fldCharType="begin"/>
          </w:r>
          <w:r w:rsidRPr="00FB7240">
            <w:rPr>
              <w:rFonts w:ascii="Times New Roman" w:hAnsi="Times New Roman"/>
              <w:sz w:val="20"/>
              <w:szCs w:val="20"/>
            </w:rPr>
            <w:instrText xml:space="preserve"> TOC \o "1-3" \h \z \u </w:instrText>
          </w:r>
          <w:r w:rsidRPr="00FB7240">
            <w:rPr>
              <w:rFonts w:ascii="Times New Roman" w:hAnsi="Times New Roman"/>
              <w:sz w:val="20"/>
              <w:szCs w:val="20"/>
            </w:rPr>
            <w:fldChar w:fldCharType="separate"/>
          </w:r>
          <w:hyperlink w:anchor="_Toc119488257" w:history="1">
            <w:r w:rsidR="00D51AC7" w:rsidRPr="00CB37F4">
              <w:rPr>
                <w:rStyle w:val="Hyperlink"/>
                <w:noProof/>
              </w:rPr>
              <w:t>I.</w:t>
            </w:r>
            <w:r w:rsidR="00D51AC7">
              <w:rPr>
                <w:rFonts w:asciiTheme="minorHAnsi" w:eastAsiaTheme="minorEastAsia" w:hAnsiTheme="minorHAnsi" w:cstheme="minorBidi"/>
                <w:b w:val="0"/>
                <w:noProof/>
                <w:sz w:val="24"/>
                <w:lang w:val="en-IN" w:eastAsia="en-GB"/>
              </w:rPr>
              <w:tab/>
            </w:r>
            <w:r w:rsidR="00D51AC7" w:rsidRPr="00CB37F4">
              <w:rPr>
                <w:rStyle w:val="Hyperlink"/>
                <w:noProof/>
              </w:rPr>
              <w:t>COMPANY PROFILE</w:t>
            </w:r>
            <w:r w:rsidR="00D51AC7">
              <w:rPr>
                <w:noProof/>
                <w:webHidden/>
              </w:rPr>
              <w:tab/>
            </w:r>
            <w:r w:rsidR="00D51AC7">
              <w:rPr>
                <w:noProof/>
                <w:webHidden/>
              </w:rPr>
              <w:fldChar w:fldCharType="begin"/>
            </w:r>
            <w:r w:rsidR="00D51AC7">
              <w:rPr>
                <w:noProof/>
                <w:webHidden/>
              </w:rPr>
              <w:instrText xml:space="preserve"> PAGEREF _Toc119488257 \h </w:instrText>
            </w:r>
            <w:r w:rsidR="00D51AC7">
              <w:rPr>
                <w:noProof/>
                <w:webHidden/>
              </w:rPr>
            </w:r>
            <w:r w:rsidR="00D51AC7">
              <w:rPr>
                <w:noProof/>
                <w:webHidden/>
              </w:rPr>
              <w:fldChar w:fldCharType="separate"/>
            </w:r>
            <w:r w:rsidR="00D51AC7">
              <w:rPr>
                <w:noProof/>
                <w:webHidden/>
              </w:rPr>
              <w:t>2</w:t>
            </w:r>
            <w:r w:rsidR="00D51AC7">
              <w:rPr>
                <w:noProof/>
                <w:webHidden/>
              </w:rPr>
              <w:fldChar w:fldCharType="end"/>
            </w:r>
          </w:hyperlink>
        </w:p>
        <w:p w14:paraId="3E02A30A" w14:textId="7033B97F" w:rsidR="00D51AC7" w:rsidRDefault="00D51AC7">
          <w:pPr>
            <w:pStyle w:val="TOC1"/>
            <w:rPr>
              <w:rFonts w:asciiTheme="minorHAnsi" w:eastAsiaTheme="minorEastAsia" w:hAnsiTheme="minorHAnsi" w:cstheme="minorBidi"/>
              <w:b w:val="0"/>
              <w:noProof/>
              <w:sz w:val="24"/>
              <w:lang w:val="en-IN" w:eastAsia="en-GB"/>
            </w:rPr>
          </w:pPr>
          <w:hyperlink w:anchor="_Toc119488258" w:history="1">
            <w:r w:rsidRPr="00CB37F4">
              <w:rPr>
                <w:rStyle w:val="Hyperlink"/>
                <w:noProof/>
              </w:rPr>
              <w:t>II.</w:t>
            </w:r>
            <w:r>
              <w:rPr>
                <w:rFonts w:asciiTheme="minorHAnsi" w:eastAsiaTheme="minorEastAsia" w:hAnsiTheme="minorHAnsi" w:cstheme="minorBidi"/>
                <w:b w:val="0"/>
                <w:noProof/>
                <w:sz w:val="24"/>
                <w:lang w:val="en-IN" w:eastAsia="en-GB"/>
              </w:rPr>
              <w:tab/>
            </w:r>
            <w:r w:rsidRPr="00CB37F4">
              <w:rPr>
                <w:rStyle w:val="Hyperlink"/>
                <w:noProof/>
              </w:rPr>
              <w:t>PROJECT BACKGROUND &amp; DETAILS</w:t>
            </w:r>
            <w:r>
              <w:rPr>
                <w:noProof/>
                <w:webHidden/>
              </w:rPr>
              <w:tab/>
            </w:r>
            <w:r>
              <w:rPr>
                <w:noProof/>
                <w:webHidden/>
              </w:rPr>
              <w:fldChar w:fldCharType="begin"/>
            </w:r>
            <w:r>
              <w:rPr>
                <w:noProof/>
                <w:webHidden/>
              </w:rPr>
              <w:instrText xml:space="preserve"> PAGEREF _Toc119488258 \h </w:instrText>
            </w:r>
            <w:r>
              <w:rPr>
                <w:noProof/>
                <w:webHidden/>
              </w:rPr>
            </w:r>
            <w:r>
              <w:rPr>
                <w:noProof/>
                <w:webHidden/>
              </w:rPr>
              <w:fldChar w:fldCharType="separate"/>
            </w:r>
            <w:r>
              <w:rPr>
                <w:noProof/>
                <w:webHidden/>
              </w:rPr>
              <w:t>7</w:t>
            </w:r>
            <w:r>
              <w:rPr>
                <w:noProof/>
                <w:webHidden/>
              </w:rPr>
              <w:fldChar w:fldCharType="end"/>
            </w:r>
          </w:hyperlink>
        </w:p>
        <w:p w14:paraId="06358E14" w14:textId="212B2F95" w:rsidR="00D51AC7" w:rsidRDefault="00D51AC7">
          <w:pPr>
            <w:pStyle w:val="TOC1"/>
            <w:rPr>
              <w:rFonts w:asciiTheme="minorHAnsi" w:eastAsiaTheme="minorEastAsia" w:hAnsiTheme="minorHAnsi" w:cstheme="minorBidi"/>
              <w:b w:val="0"/>
              <w:noProof/>
              <w:sz w:val="24"/>
              <w:lang w:val="en-IN" w:eastAsia="en-GB"/>
            </w:rPr>
          </w:pPr>
          <w:hyperlink w:anchor="_Toc119488259" w:history="1">
            <w:r w:rsidRPr="00CB37F4">
              <w:rPr>
                <w:rStyle w:val="Hyperlink"/>
                <w:noProof/>
              </w:rPr>
              <w:t>III.</w:t>
            </w:r>
            <w:r>
              <w:rPr>
                <w:rFonts w:asciiTheme="minorHAnsi" w:eastAsiaTheme="minorEastAsia" w:hAnsiTheme="minorHAnsi" w:cstheme="minorBidi"/>
                <w:b w:val="0"/>
                <w:noProof/>
                <w:sz w:val="24"/>
                <w:lang w:val="en-IN" w:eastAsia="en-GB"/>
              </w:rPr>
              <w:tab/>
            </w:r>
            <w:r w:rsidRPr="00CB37F4">
              <w:rPr>
                <w:rStyle w:val="Hyperlink"/>
                <w:noProof/>
              </w:rPr>
              <w:t>MANUFACTURING PROCESS</w:t>
            </w:r>
            <w:r>
              <w:rPr>
                <w:noProof/>
                <w:webHidden/>
              </w:rPr>
              <w:tab/>
            </w:r>
            <w:r>
              <w:rPr>
                <w:noProof/>
                <w:webHidden/>
              </w:rPr>
              <w:fldChar w:fldCharType="begin"/>
            </w:r>
            <w:r>
              <w:rPr>
                <w:noProof/>
                <w:webHidden/>
              </w:rPr>
              <w:instrText xml:space="preserve"> PAGEREF _Toc119488259 \h </w:instrText>
            </w:r>
            <w:r>
              <w:rPr>
                <w:noProof/>
                <w:webHidden/>
              </w:rPr>
            </w:r>
            <w:r>
              <w:rPr>
                <w:noProof/>
                <w:webHidden/>
              </w:rPr>
              <w:fldChar w:fldCharType="separate"/>
            </w:r>
            <w:r>
              <w:rPr>
                <w:noProof/>
                <w:webHidden/>
              </w:rPr>
              <w:t>12</w:t>
            </w:r>
            <w:r>
              <w:rPr>
                <w:noProof/>
                <w:webHidden/>
              </w:rPr>
              <w:fldChar w:fldCharType="end"/>
            </w:r>
          </w:hyperlink>
        </w:p>
        <w:p w14:paraId="4F9847C4" w14:textId="626989B2" w:rsidR="00D51AC7" w:rsidRDefault="00D51AC7">
          <w:pPr>
            <w:pStyle w:val="TOC1"/>
            <w:rPr>
              <w:rFonts w:asciiTheme="minorHAnsi" w:eastAsiaTheme="minorEastAsia" w:hAnsiTheme="minorHAnsi" w:cstheme="minorBidi"/>
              <w:b w:val="0"/>
              <w:noProof/>
              <w:sz w:val="24"/>
              <w:lang w:val="en-IN" w:eastAsia="en-GB"/>
            </w:rPr>
          </w:pPr>
          <w:hyperlink w:anchor="_Toc119488260" w:history="1">
            <w:r w:rsidRPr="00CB37F4">
              <w:rPr>
                <w:rStyle w:val="Hyperlink"/>
                <w:noProof/>
                <w:lang w:val="en-GB"/>
              </w:rPr>
              <w:t>IV.</w:t>
            </w:r>
            <w:r>
              <w:rPr>
                <w:rFonts w:asciiTheme="minorHAnsi" w:eastAsiaTheme="minorEastAsia" w:hAnsiTheme="minorHAnsi" w:cstheme="minorBidi"/>
                <w:b w:val="0"/>
                <w:noProof/>
                <w:sz w:val="24"/>
                <w:lang w:val="en-IN" w:eastAsia="en-GB"/>
              </w:rPr>
              <w:tab/>
            </w:r>
            <w:r w:rsidRPr="00CB37F4">
              <w:rPr>
                <w:rStyle w:val="Hyperlink"/>
                <w:noProof/>
              </w:rPr>
              <w:t>INDUSTRY ANALYSIS</w:t>
            </w:r>
            <w:r>
              <w:rPr>
                <w:noProof/>
                <w:webHidden/>
              </w:rPr>
              <w:tab/>
            </w:r>
            <w:r>
              <w:rPr>
                <w:noProof/>
                <w:webHidden/>
              </w:rPr>
              <w:fldChar w:fldCharType="begin"/>
            </w:r>
            <w:r>
              <w:rPr>
                <w:noProof/>
                <w:webHidden/>
              </w:rPr>
              <w:instrText xml:space="preserve"> PAGEREF _Toc119488260 \h </w:instrText>
            </w:r>
            <w:r>
              <w:rPr>
                <w:noProof/>
                <w:webHidden/>
              </w:rPr>
            </w:r>
            <w:r>
              <w:rPr>
                <w:noProof/>
                <w:webHidden/>
              </w:rPr>
              <w:fldChar w:fldCharType="separate"/>
            </w:r>
            <w:r>
              <w:rPr>
                <w:noProof/>
                <w:webHidden/>
              </w:rPr>
              <w:t>15</w:t>
            </w:r>
            <w:r>
              <w:rPr>
                <w:noProof/>
                <w:webHidden/>
              </w:rPr>
              <w:fldChar w:fldCharType="end"/>
            </w:r>
          </w:hyperlink>
        </w:p>
        <w:p w14:paraId="20061461" w14:textId="0D19F3AE" w:rsidR="00D51AC7" w:rsidRDefault="00D51AC7">
          <w:pPr>
            <w:pStyle w:val="TOC1"/>
            <w:rPr>
              <w:rFonts w:asciiTheme="minorHAnsi" w:eastAsiaTheme="minorEastAsia" w:hAnsiTheme="minorHAnsi" w:cstheme="minorBidi"/>
              <w:b w:val="0"/>
              <w:noProof/>
              <w:sz w:val="24"/>
              <w:lang w:val="en-IN" w:eastAsia="en-GB"/>
            </w:rPr>
          </w:pPr>
          <w:hyperlink w:anchor="_Toc119488261" w:history="1">
            <w:r w:rsidRPr="00CB37F4">
              <w:rPr>
                <w:rStyle w:val="Hyperlink"/>
                <w:noProof/>
                <w:lang w:val="en-GB"/>
              </w:rPr>
              <w:t>V.</w:t>
            </w:r>
            <w:r>
              <w:rPr>
                <w:rFonts w:asciiTheme="minorHAnsi" w:eastAsiaTheme="minorEastAsia" w:hAnsiTheme="minorHAnsi" w:cstheme="minorBidi"/>
                <w:b w:val="0"/>
                <w:noProof/>
                <w:sz w:val="24"/>
                <w:lang w:val="en-IN" w:eastAsia="en-GB"/>
              </w:rPr>
              <w:tab/>
            </w:r>
            <w:r w:rsidRPr="00CB37F4">
              <w:rPr>
                <w:rStyle w:val="Hyperlink"/>
                <w:noProof/>
                <w:lang w:val="en-GB"/>
              </w:rPr>
              <w:t>SWOT ANALYSIS:</w:t>
            </w:r>
            <w:r>
              <w:rPr>
                <w:noProof/>
                <w:webHidden/>
              </w:rPr>
              <w:tab/>
            </w:r>
            <w:r>
              <w:rPr>
                <w:noProof/>
                <w:webHidden/>
              </w:rPr>
              <w:fldChar w:fldCharType="begin"/>
            </w:r>
            <w:r>
              <w:rPr>
                <w:noProof/>
                <w:webHidden/>
              </w:rPr>
              <w:instrText xml:space="preserve"> PAGEREF _Toc119488261 \h </w:instrText>
            </w:r>
            <w:r>
              <w:rPr>
                <w:noProof/>
                <w:webHidden/>
              </w:rPr>
            </w:r>
            <w:r>
              <w:rPr>
                <w:noProof/>
                <w:webHidden/>
              </w:rPr>
              <w:fldChar w:fldCharType="separate"/>
            </w:r>
            <w:r>
              <w:rPr>
                <w:noProof/>
                <w:webHidden/>
              </w:rPr>
              <w:t>16</w:t>
            </w:r>
            <w:r>
              <w:rPr>
                <w:noProof/>
                <w:webHidden/>
              </w:rPr>
              <w:fldChar w:fldCharType="end"/>
            </w:r>
          </w:hyperlink>
        </w:p>
        <w:p w14:paraId="24488F7A" w14:textId="79ABD9FE" w:rsidR="00D51AC7" w:rsidRDefault="00D51AC7">
          <w:pPr>
            <w:pStyle w:val="TOC1"/>
            <w:rPr>
              <w:rFonts w:asciiTheme="minorHAnsi" w:eastAsiaTheme="minorEastAsia" w:hAnsiTheme="minorHAnsi" w:cstheme="minorBidi"/>
              <w:b w:val="0"/>
              <w:noProof/>
              <w:sz w:val="24"/>
              <w:lang w:val="en-IN" w:eastAsia="en-GB"/>
            </w:rPr>
          </w:pPr>
          <w:hyperlink w:anchor="_Toc119488262" w:history="1">
            <w:r w:rsidRPr="00CB37F4">
              <w:rPr>
                <w:rStyle w:val="Hyperlink"/>
                <w:noProof/>
                <w:lang w:val="en-GB"/>
              </w:rPr>
              <w:t>VI.</w:t>
            </w:r>
            <w:r>
              <w:rPr>
                <w:rFonts w:asciiTheme="minorHAnsi" w:eastAsiaTheme="minorEastAsia" w:hAnsiTheme="minorHAnsi" w:cstheme="minorBidi"/>
                <w:b w:val="0"/>
                <w:noProof/>
                <w:sz w:val="24"/>
                <w:lang w:val="en-IN" w:eastAsia="en-GB"/>
              </w:rPr>
              <w:tab/>
            </w:r>
            <w:r w:rsidRPr="00CB37F4">
              <w:rPr>
                <w:rStyle w:val="Hyperlink"/>
                <w:noProof/>
              </w:rPr>
              <w:t>FINANCIAL ASSESSMENT</w:t>
            </w:r>
            <w:r>
              <w:rPr>
                <w:noProof/>
                <w:webHidden/>
              </w:rPr>
              <w:tab/>
            </w:r>
            <w:r>
              <w:rPr>
                <w:noProof/>
                <w:webHidden/>
              </w:rPr>
              <w:fldChar w:fldCharType="begin"/>
            </w:r>
            <w:r>
              <w:rPr>
                <w:noProof/>
                <w:webHidden/>
              </w:rPr>
              <w:instrText xml:space="preserve"> PAGEREF _Toc119488262 \h </w:instrText>
            </w:r>
            <w:r>
              <w:rPr>
                <w:noProof/>
                <w:webHidden/>
              </w:rPr>
            </w:r>
            <w:r>
              <w:rPr>
                <w:noProof/>
                <w:webHidden/>
              </w:rPr>
              <w:fldChar w:fldCharType="separate"/>
            </w:r>
            <w:r>
              <w:rPr>
                <w:noProof/>
                <w:webHidden/>
              </w:rPr>
              <w:t>18</w:t>
            </w:r>
            <w:r>
              <w:rPr>
                <w:noProof/>
                <w:webHidden/>
              </w:rPr>
              <w:fldChar w:fldCharType="end"/>
            </w:r>
          </w:hyperlink>
        </w:p>
        <w:p w14:paraId="0EB504AE" w14:textId="42FC2CEC" w:rsidR="00D51AC7" w:rsidRDefault="00D51AC7">
          <w:pPr>
            <w:pStyle w:val="TOC1"/>
            <w:rPr>
              <w:rFonts w:asciiTheme="minorHAnsi" w:eastAsiaTheme="minorEastAsia" w:hAnsiTheme="minorHAnsi" w:cstheme="minorBidi"/>
              <w:b w:val="0"/>
              <w:noProof/>
              <w:sz w:val="24"/>
              <w:lang w:val="en-IN" w:eastAsia="en-GB"/>
            </w:rPr>
          </w:pPr>
          <w:hyperlink w:anchor="_Toc119488263" w:history="1">
            <w:r w:rsidRPr="00CB37F4">
              <w:rPr>
                <w:rStyle w:val="Hyperlink"/>
                <w:noProof/>
              </w:rPr>
              <w:t>VII.</w:t>
            </w:r>
            <w:r>
              <w:rPr>
                <w:rFonts w:asciiTheme="minorHAnsi" w:eastAsiaTheme="minorEastAsia" w:hAnsiTheme="minorHAnsi" w:cstheme="minorBidi"/>
                <w:b w:val="0"/>
                <w:noProof/>
                <w:sz w:val="24"/>
                <w:lang w:val="en-IN" w:eastAsia="en-GB"/>
              </w:rPr>
              <w:tab/>
            </w:r>
            <w:r w:rsidRPr="00CB37F4">
              <w:rPr>
                <w:rStyle w:val="Hyperlink"/>
                <w:noProof/>
              </w:rPr>
              <w:t>BRIEF TERM SHEET</w:t>
            </w:r>
            <w:r>
              <w:rPr>
                <w:noProof/>
                <w:webHidden/>
              </w:rPr>
              <w:tab/>
            </w:r>
            <w:r>
              <w:rPr>
                <w:noProof/>
                <w:webHidden/>
              </w:rPr>
              <w:fldChar w:fldCharType="begin"/>
            </w:r>
            <w:r>
              <w:rPr>
                <w:noProof/>
                <w:webHidden/>
              </w:rPr>
              <w:instrText xml:space="preserve"> PAGEREF _Toc119488263 \h </w:instrText>
            </w:r>
            <w:r>
              <w:rPr>
                <w:noProof/>
                <w:webHidden/>
              </w:rPr>
            </w:r>
            <w:r>
              <w:rPr>
                <w:noProof/>
                <w:webHidden/>
              </w:rPr>
              <w:fldChar w:fldCharType="separate"/>
            </w:r>
            <w:r>
              <w:rPr>
                <w:noProof/>
                <w:webHidden/>
              </w:rPr>
              <w:t>22</w:t>
            </w:r>
            <w:r>
              <w:rPr>
                <w:noProof/>
                <w:webHidden/>
              </w:rPr>
              <w:fldChar w:fldCharType="end"/>
            </w:r>
          </w:hyperlink>
        </w:p>
        <w:p w14:paraId="51813404" w14:textId="7D3BD920" w:rsidR="00D51AC7" w:rsidRDefault="00D51AC7">
          <w:pPr>
            <w:pStyle w:val="TOC1"/>
            <w:rPr>
              <w:rFonts w:asciiTheme="minorHAnsi" w:eastAsiaTheme="minorEastAsia" w:hAnsiTheme="minorHAnsi" w:cstheme="minorBidi"/>
              <w:b w:val="0"/>
              <w:noProof/>
              <w:sz w:val="24"/>
              <w:lang w:val="en-IN" w:eastAsia="en-GB"/>
            </w:rPr>
          </w:pPr>
          <w:hyperlink w:anchor="_Toc119488264" w:history="1">
            <w:r w:rsidRPr="00CB37F4">
              <w:rPr>
                <w:rStyle w:val="Hyperlink"/>
                <w:noProof/>
              </w:rPr>
              <w:t>VIII.</w:t>
            </w:r>
            <w:r>
              <w:rPr>
                <w:rFonts w:asciiTheme="minorHAnsi" w:eastAsiaTheme="minorEastAsia" w:hAnsiTheme="minorHAnsi" w:cstheme="minorBidi"/>
                <w:b w:val="0"/>
                <w:noProof/>
                <w:sz w:val="24"/>
                <w:lang w:val="en-IN" w:eastAsia="en-GB"/>
              </w:rPr>
              <w:tab/>
            </w:r>
            <w:r w:rsidRPr="00CB37F4">
              <w:rPr>
                <w:rStyle w:val="Hyperlink"/>
                <w:noProof/>
              </w:rPr>
              <w:t>PROJECTED FINANCIALS</w:t>
            </w:r>
            <w:r>
              <w:rPr>
                <w:noProof/>
                <w:webHidden/>
              </w:rPr>
              <w:tab/>
            </w:r>
            <w:r>
              <w:rPr>
                <w:noProof/>
                <w:webHidden/>
              </w:rPr>
              <w:fldChar w:fldCharType="begin"/>
            </w:r>
            <w:r>
              <w:rPr>
                <w:noProof/>
                <w:webHidden/>
              </w:rPr>
              <w:instrText xml:space="preserve"> PAGEREF _Toc119488264 \h </w:instrText>
            </w:r>
            <w:r>
              <w:rPr>
                <w:noProof/>
                <w:webHidden/>
              </w:rPr>
            </w:r>
            <w:r>
              <w:rPr>
                <w:noProof/>
                <w:webHidden/>
              </w:rPr>
              <w:fldChar w:fldCharType="separate"/>
            </w:r>
            <w:r>
              <w:rPr>
                <w:noProof/>
                <w:webHidden/>
              </w:rPr>
              <w:t>24</w:t>
            </w:r>
            <w:r>
              <w:rPr>
                <w:noProof/>
                <w:webHidden/>
              </w:rPr>
              <w:fldChar w:fldCharType="end"/>
            </w:r>
          </w:hyperlink>
        </w:p>
        <w:p w14:paraId="58E84F0B" w14:textId="64B56F1E" w:rsidR="003200B4" w:rsidRPr="00834316" w:rsidRDefault="003200B4">
          <w:r w:rsidRPr="00FB7240">
            <w:rPr>
              <w:b/>
              <w:bCs/>
              <w:noProof/>
              <w:sz w:val="20"/>
              <w:szCs w:val="20"/>
            </w:rPr>
            <w:fldChar w:fldCharType="end"/>
          </w:r>
        </w:p>
      </w:sdtContent>
    </w:sdt>
    <w:p w14:paraId="632D3C46" w14:textId="77777777" w:rsidR="00E0368D" w:rsidRDefault="00E0368D" w:rsidP="00367AE8">
      <w:pPr>
        <w:spacing w:line="312" w:lineRule="atLeast"/>
        <w:rPr>
          <w:b/>
          <w:sz w:val="23"/>
          <w:szCs w:val="23"/>
        </w:rPr>
      </w:pPr>
      <w:bookmarkStart w:id="5" w:name="_Toc265148550"/>
      <w:bookmarkStart w:id="6" w:name="_Toc268445968"/>
      <w:bookmarkEnd w:id="3"/>
      <w:bookmarkEnd w:id="4"/>
    </w:p>
    <w:p w14:paraId="596E3D1E" w14:textId="77777777" w:rsidR="00E0368D" w:rsidRDefault="00E0368D" w:rsidP="004A2F9C">
      <w:pPr>
        <w:spacing w:line="312" w:lineRule="atLeast"/>
        <w:jc w:val="center"/>
        <w:rPr>
          <w:b/>
          <w:sz w:val="23"/>
          <w:szCs w:val="23"/>
        </w:rPr>
      </w:pPr>
    </w:p>
    <w:bookmarkEnd w:id="5"/>
    <w:bookmarkEnd w:id="6"/>
    <w:p w14:paraId="752B931E" w14:textId="77777777" w:rsidR="004D02C6" w:rsidRPr="009C4B9A" w:rsidRDefault="004D02C6" w:rsidP="00D04BBD">
      <w:pPr>
        <w:keepNext/>
        <w:spacing w:line="312" w:lineRule="atLeast"/>
        <w:outlineLvl w:val="0"/>
      </w:pPr>
    </w:p>
    <w:bookmarkEnd w:id="0"/>
    <w:bookmarkEnd w:id="1"/>
    <w:bookmarkEnd w:id="2"/>
    <w:p w14:paraId="23B7E355" w14:textId="77777777" w:rsidR="002A7938" w:rsidRDefault="002A7938">
      <w:pPr>
        <w:spacing w:after="160" w:line="259" w:lineRule="auto"/>
        <w:rPr>
          <w:b/>
          <w:sz w:val="23"/>
          <w:szCs w:val="23"/>
        </w:rPr>
      </w:pPr>
      <w:r>
        <w:rPr>
          <w:sz w:val="23"/>
          <w:szCs w:val="23"/>
        </w:rPr>
        <w:br w:type="page"/>
      </w:r>
    </w:p>
    <w:p w14:paraId="6098EA0D" w14:textId="77777777" w:rsidR="004A2F9C" w:rsidRPr="00852DC0" w:rsidRDefault="00D04BBD" w:rsidP="00B66AE1">
      <w:pPr>
        <w:pStyle w:val="Heading1"/>
        <w:numPr>
          <w:ilvl w:val="0"/>
          <w:numId w:val="25"/>
        </w:numPr>
        <w:spacing w:line="312" w:lineRule="atLeast"/>
        <w:rPr>
          <w:sz w:val="23"/>
          <w:szCs w:val="23"/>
        </w:rPr>
      </w:pPr>
      <w:bookmarkStart w:id="7" w:name="_Toc119488257"/>
      <w:r>
        <w:rPr>
          <w:sz w:val="23"/>
          <w:szCs w:val="23"/>
        </w:rPr>
        <w:t>COMPANY PROFILE</w:t>
      </w:r>
      <w:bookmarkEnd w:id="7"/>
    </w:p>
    <w:p w14:paraId="6557DB13" w14:textId="77777777" w:rsidR="004A2F9C" w:rsidRPr="00852DC0" w:rsidRDefault="004A2F9C" w:rsidP="004A2F9C">
      <w:pPr>
        <w:spacing w:line="312" w:lineRule="atLeast"/>
        <w:rPr>
          <w:sz w:val="23"/>
          <w:szCs w:val="23"/>
        </w:rPr>
      </w:pPr>
    </w:p>
    <w:p w14:paraId="767C4662" w14:textId="77777777" w:rsidR="004A2F9C" w:rsidRPr="00B8563E" w:rsidRDefault="004A2F9C" w:rsidP="00B66AE1">
      <w:pPr>
        <w:pStyle w:val="Caption"/>
        <w:numPr>
          <w:ilvl w:val="0"/>
          <w:numId w:val="27"/>
        </w:numPr>
        <w:spacing w:line="312" w:lineRule="atLeast"/>
        <w:rPr>
          <w:sz w:val="23"/>
          <w:szCs w:val="23"/>
        </w:rPr>
      </w:pPr>
      <w:r w:rsidRPr="00B8563E">
        <w:rPr>
          <w:sz w:val="23"/>
          <w:szCs w:val="23"/>
        </w:rPr>
        <w:t>Introduction</w:t>
      </w:r>
    </w:p>
    <w:p w14:paraId="11BD1647" w14:textId="0B8F8CE3" w:rsidR="00840E64" w:rsidRPr="002624FC" w:rsidRDefault="008F01FE" w:rsidP="002624FC">
      <w:pPr>
        <w:pStyle w:val="ListParagraph"/>
        <w:spacing w:line="312" w:lineRule="atLeast"/>
        <w:ind w:left="540"/>
        <w:contextualSpacing/>
        <w:rPr>
          <w:sz w:val="23"/>
          <w:szCs w:val="23"/>
        </w:rPr>
      </w:pPr>
      <w:r>
        <w:rPr>
          <w:sz w:val="23"/>
          <w:szCs w:val="23"/>
        </w:rPr>
        <w:t xml:space="preserve">J M W India Private Limited </w:t>
      </w:r>
      <w:r w:rsidR="00D04BBD">
        <w:rPr>
          <w:sz w:val="23"/>
          <w:szCs w:val="23"/>
        </w:rPr>
        <w:t xml:space="preserve">Private Limited </w:t>
      </w:r>
      <w:r w:rsidR="009C2E2F">
        <w:rPr>
          <w:sz w:val="23"/>
          <w:szCs w:val="23"/>
        </w:rPr>
        <w:t>(</w:t>
      </w:r>
      <w:r>
        <w:rPr>
          <w:sz w:val="23"/>
          <w:szCs w:val="23"/>
        </w:rPr>
        <w:t>JMW</w:t>
      </w:r>
      <w:r w:rsidR="009C2E2F">
        <w:rPr>
          <w:sz w:val="23"/>
          <w:szCs w:val="23"/>
        </w:rPr>
        <w:t xml:space="preserve">) </w:t>
      </w:r>
      <w:r w:rsidR="00D04BBD">
        <w:rPr>
          <w:sz w:val="23"/>
          <w:szCs w:val="23"/>
        </w:rPr>
        <w:t xml:space="preserve">is a closely held Private Limited Company incorporated in the year </w:t>
      </w:r>
      <w:r w:rsidR="00C567B0">
        <w:rPr>
          <w:sz w:val="23"/>
          <w:szCs w:val="23"/>
        </w:rPr>
        <w:t>1997</w:t>
      </w:r>
      <w:r w:rsidR="00D04BBD">
        <w:rPr>
          <w:sz w:val="23"/>
          <w:szCs w:val="23"/>
        </w:rPr>
        <w:t>. The company ha</w:t>
      </w:r>
      <w:r w:rsidR="00963F8C">
        <w:rPr>
          <w:sz w:val="23"/>
          <w:szCs w:val="23"/>
        </w:rPr>
        <w:t>d</w:t>
      </w:r>
      <w:r w:rsidR="00D04BBD">
        <w:rPr>
          <w:sz w:val="23"/>
          <w:szCs w:val="23"/>
        </w:rPr>
        <w:t xml:space="preserve"> </w:t>
      </w:r>
      <w:r w:rsidR="00C567B0">
        <w:rPr>
          <w:sz w:val="23"/>
          <w:szCs w:val="23"/>
        </w:rPr>
        <w:t xml:space="preserve">started manufacturing </w:t>
      </w:r>
      <w:r w:rsidR="00114878">
        <w:rPr>
          <w:sz w:val="23"/>
          <w:szCs w:val="23"/>
        </w:rPr>
        <w:t>process with</w:t>
      </w:r>
      <w:r w:rsidR="00C567B0">
        <w:rPr>
          <w:sz w:val="23"/>
          <w:szCs w:val="23"/>
        </w:rPr>
        <w:t xml:space="preserve"> implementation of </w:t>
      </w:r>
      <w:proofErr w:type="gramStart"/>
      <w:r w:rsidR="00C567B0">
        <w:rPr>
          <w:sz w:val="23"/>
          <w:szCs w:val="23"/>
        </w:rPr>
        <w:t>Copper</w:t>
      </w:r>
      <w:proofErr w:type="gramEnd"/>
      <w:r w:rsidR="00114878">
        <w:rPr>
          <w:sz w:val="23"/>
          <w:szCs w:val="23"/>
        </w:rPr>
        <w:t xml:space="preserve"> wire</w:t>
      </w:r>
      <w:r w:rsidR="00C567B0">
        <w:rPr>
          <w:sz w:val="23"/>
          <w:szCs w:val="23"/>
        </w:rPr>
        <w:t xml:space="preserve"> Rod manu</w:t>
      </w:r>
      <w:r w:rsidR="00114878">
        <w:rPr>
          <w:sz w:val="23"/>
          <w:szCs w:val="23"/>
        </w:rPr>
        <w:t>facturing Plant in Jammu in 2006</w:t>
      </w:r>
      <w:r w:rsidR="00C567B0">
        <w:rPr>
          <w:sz w:val="23"/>
          <w:szCs w:val="23"/>
        </w:rPr>
        <w:t xml:space="preserve">. Subsequently, company has diversified its manufacturing facility &amp; product base and implemented a state of art manufacturing plant in </w:t>
      </w:r>
      <w:proofErr w:type="spellStart"/>
      <w:r w:rsidR="00C567B0">
        <w:rPr>
          <w:sz w:val="23"/>
          <w:szCs w:val="23"/>
        </w:rPr>
        <w:t>Bhiwadi</w:t>
      </w:r>
      <w:proofErr w:type="spellEnd"/>
      <w:r w:rsidR="00C567B0">
        <w:rPr>
          <w:sz w:val="23"/>
          <w:szCs w:val="23"/>
        </w:rPr>
        <w:t xml:space="preserve"> Industrial Area, Rajasthan for manufacturing of Copper Cable, Copper Strips and other Industrial Copper Products. Over last 2 decades, company has made multiple addition to its manufacturing facility to take care of requirements of technology upgradations, additions of more product lines and is </w:t>
      </w:r>
      <w:r w:rsidR="00114878">
        <w:rPr>
          <w:sz w:val="23"/>
          <w:szCs w:val="23"/>
        </w:rPr>
        <w:t>currently</w:t>
      </w:r>
      <w:r w:rsidR="00C567B0">
        <w:rPr>
          <w:sz w:val="23"/>
          <w:szCs w:val="23"/>
        </w:rPr>
        <w:t xml:space="preserve"> positioned as Northern India’s leading Copper Sector Manufacturer having diversified product base with multiple layers of forward &amp; backward integration. The company now proposes for further level of forward integration and is in the process of implementation of Copper </w:t>
      </w:r>
      <w:r w:rsidR="00EB623E">
        <w:rPr>
          <w:sz w:val="23"/>
          <w:szCs w:val="23"/>
        </w:rPr>
        <w:t xml:space="preserve">Strip, Coils, Sheets &amp; </w:t>
      </w:r>
      <w:r w:rsidR="00C567B0">
        <w:rPr>
          <w:sz w:val="23"/>
          <w:szCs w:val="23"/>
        </w:rPr>
        <w:t xml:space="preserve">Foil Manufacturing Plant in </w:t>
      </w:r>
      <w:proofErr w:type="spellStart"/>
      <w:r w:rsidR="00C567B0">
        <w:rPr>
          <w:sz w:val="23"/>
          <w:szCs w:val="23"/>
        </w:rPr>
        <w:t>Bhiwadi</w:t>
      </w:r>
      <w:proofErr w:type="spellEnd"/>
      <w:r w:rsidR="00C567B0">
        <w:rPr>
          <w:sz w:val="23"/>
          <w:szCs w:val="23"/>
        </w:rPr>
        <w:t>, Rajasthan.</w:t>
      </w:r>
    </w:p>
    <w:p w14:paraId="1E0C60E3" w14:textId="77777777" w:rsidR="00840E64" w:rsidRDefault="00840E64" w:rsidP="00840E64">
      <w:pPr>
        <w:pStyle w:val="Caption"/>
        <w:spacing w:line="312" w:lineRule="atLeast"/>
        <w:ind w:left="720"/>
        <w:rPr>
          <w:sz w:val="23"/>
          <w:szCs w:val="23"/>
        </w:rPr>
      </w:pPr>
    </w:p>
    <w:p w14:paraId="5BED95B1" w14:textId="77777777" w:rsidR="004A2F9C" w:rsidRPr="00D21551" w:rsidRDefault="004A2F9C" w:rsidP="00D21551">
      <w:pPr>
        <w:pStyle w:val="Caption"/>
        <w:numPr>
          <w:ilvl w:val="0"/>
          <w:numId w:val="27"/>
        </w:numPr>
        <w:spacing w:line="312" w:lineRule="atLeast"/>
        <w:rPr>
          <w:sz w:val="23"/>
          <w:szCs w:val="23"/>
        </w:rPr>
      </w:pPr>
      <w:r w:rsidRPr="00B8563E">
        <w:rPr>
          <w:sz w:val="23"/>
          <w:szCs w:val="23"/>
        </w:rPr>
        <w:t>Promoters</w:t>
      </w:r>
    </w:p>
    <w:p w14:paraId="44948E1A" w14:textId="78E530D6" w:rsidR="00840E64" w:rsidRPr="00B8563E" w:rsidRDefault="00C567B0" w:rsidP="00AB198F">
      <w:pPr>
        <w:pStyle w:val="xl38"/>
        <w:pBdr>
          <w:left w:val="none" w:sz="0" w:space="0" w:color="auto"/>
          <w:bottom w:val="none" w:sz="0" w:space="0" w:color="auto"/>
          <w:right w:val="none" w:sz="0" w:space="0" w:color="auto"/>
        </w:pBdr>
        <w:spacing w:before="0" w:beforeAutospacing="0" w:after="0" w:afterAutospacing="0" w:line="312" w:lineRule="atLeast"/>
        <w:ind w:left="540"/>
        <w:textAlignment w:val="auto"/>
        <w:rPr>
          <w:b w:val="0"/>
          <w:sz w:val="23"/>
          <w:szCs w:val="23"/>
        </w:rPr>
      </w:pPr>
      <w:r>
        <w:rPr>
          <w:b w:val="0"/>
          <w:sz w:val="23"/>
          <w:szCs w:val="23"/>
        </w:rPr>
        <w:t xml:space="preserve">JMW Group was founded by </w:t>
      </w:r>
      <w:proofErr w:type="spellStart"/>
      <w:r>
        <w:rPr>
          <w:b w:val="0"/>
          <w:sz w:val="23"/>
          <w:szCs w:val="23"/>
        </w:rPr>
        <w:t>Mr</w:t>
      </w:r>
      <w:proofErr w:type="spellEnd"/>
      <w:r>
        <w:rPr>
          <w:b w:val="0"/>
          <w:sz w:val="23"/>
          <w:szCs w:val="23"/>
        </w:rPr>
        <w:t xml:space="preserve"> Sushil Kumar Jain </w:t>
      </w:r>
      <w:r w:rsidR="00114878">
        <w:rPr>
          <w:b w:val="0"/>
          <w:sz w:val="23"/>
          <w:szCs w:val="23"/>
        </w:rPr>
        <w:t xml:space="preserve">in 1980 for </w:t>
      </w:r>
      <w:r w:rsidR="00AB198F">
        <w:rPr>
          <w:b w:val="0"/>
          <w:sz w:val="23"/>
          <w:szCs w:val="23"/>
        </w:rPr>
        <w:t xml:space="preserve">manufacturing of copper products in India. Over last 4 decades, the company has been positioned as leading copper sector player and is having well established customer &amp; vendor base. J M W India Private Limited was subsequently founded by his sons </w:t>
      </w:r>
      <w:proofErr w:type="spellStart"/>
      <w:r w:rsidR="00AB198F">
        <w:rPr>
          <w:b w:val="0"/>
          <w:sz w:val="23"/>
          <w:szCs w:val="23"/>
        </w:rPr>
        <w:t>Mr</w:t>
      </w:r>
      <w:proofErr w:type="spellEnd"/>
      <w:r w:rsidR="00AB198F">
        <w:rPr>
          <w:b w:val="0"/>
          <w:sz w:val="23"/>
          <w:szCs w:val="23"/>
        </w:rPr>
        <w:t xml:space="preserve"> Manoj Kumar Jain and </w:t>
      </w:r>
      <w:proofErr w:type="spellStart"/>
      <w:r w:rsidR="00AB198F">
        <w:rPr>
          <w:b w:val="0"/>
          <w:sz w:val="23"/>
          <w:szCs w:val="23"/>
        </w:rPr>
        <w:t>Mr</w:t>
      </w:r>
      <w:proofErr w:type="spellEnd"/>
      <w:r w:rsidR="00AB198F">
        <w:rPr>
          <w:b w:val="0"/>
          <w:sz w:val="23"/>
          <w:szCs w:val="23"/>
        </w:rPr>
        <w:t xml:space="preserve"> Ashish Jain for entering into large scale manufacturing business. Over last 2 decades, the company is being efficiently managed by Jain Family who are having decades of experience in the sector</w:t>
      </w:r>
      <w:r w:rsidR="009C2E2F">
        <w:rPr>
          <w:b w:val="0"/>
          <w:sz w:val="23"/>
          <w:szCs w:val="23"/>
        </w:rPr>
        <w:t>.</w:t>
      </w:r>
    </w:p>
    <w:p w14:paraId="121C5D61" w14:textId="77777777" w:rsidR="004A2F9C" w:rsidRPr="009C2E2F" w:rsidRDefault="004A2F9C" w:rsidP="009C2E2F">
      <w:pPr>
        <w:spacing w:line="312" w:lineRule="atLeast"/>
        <w:contextualSpacing/>
        <w:rPr>
          <w:b/>
          <w:sz w:val="23"/>
          <w:szCs w:val="23"/>
        </w:rPr>
      </w:pPr>
    </w:p>
    <w:p w14:paraId="65371539" w14:textId="77777777" w:rsidR="004A2F9C" w:rsidRPr="00B8563E" w:rsidRDefault="004A2F9C" w:rsidP="00B66AE1">
      <w:pPr>
        <w:pStyle w:val="Caption"/>
        <w:numPr>
          <w:ilvl w:val="0"/>
          <w:numId w:val="27"/>
        </w:numPr>
        <w:spacing w:line="312" w:lineRule="atLeast"/>
        <w:rPr>
          <w:sz w:val="23"/>
          <w:szCs w:val="23"/>
        </w:rPr>
      </w:pPr>
      <w:r w:rsidRPr="00B8563E">
        <w:rPr>
          <w:sz w:val="23"/>
          <w:szCs w:val="23"/>
        </w:rPr>
        <w:t>Incorporation Details</w:t>
      </w:r>
    </w:p>
    <w:p w14:paraId="0D361463" w14:textId="77777777" w:rsidR="004A2F9C" w:rsidRPr="003D60C5" w:rsidRDefault="004A2F9C" w:rsidP="004A2F9C">
      <w:pPr>
        <w:pStyle w:val="xl38"/>
        <w:pBdr>
          <w:left w:val="none" w:sz="0" w:space="0" w:color="auto"/>
          <w:bottom w:val="none" w:sz="0" w:space="0" w:color="auto"/>
          <w:right w:val="none" w:sz="0" w:space="0" w:color="auto"/>
        </w:pBdr>
        <w:spacing w:before="0" w:beforeAutospacing="0" w:after="0" w:afterAutospacing="0" w:line="312" w:lineRule="atLeast"/>
        <w:ind w:left="360"/>
        <w:textAlignment w:val="auto"/>
        <w:rPr>
          <w:sz w:val="23"/>
          <w:szCs w:val="23"/>
        </w:rPr>
      </w:pPr>
    </w:p>
    <w:tbl>
      <w:tblPr>
        <w:tblW w:w="7674" w:type="dxa"/>
        <w:tblInd w:w="648" w:type="dxa"/>
        <w:tblLook w:val="00A0" w:firstRow="1" w:lastRow="0" w:firstColumn="1" w:lastColumn="0" w:noHBand="0" w:noVBand="0"/>
      </w:tblPr>
      <w:tblGrid>
        <w:gridCol w:w="2543"/>
        <w:gridCol w:w="5131"/>
      </w:tblGrid>
      <w:tr w:rsidR="004A2F9C" w:rsidRPr="00330BAE" w14:paraId="7BFABF8E" w14:textId="77777777" w:rsidTr="00096F24">
        <w:trPr>
          <w:trHeight w:val="20"/>
          <w:tblHeader/>
        </w:trPr>
        <w:tc>
          <w:tcPr>
            <w:tcW w:w="2543" w:type="dxa"/>
            <w:tcBorders>
              <w:top w:val="single" w:sz="4" w:space="0" w:color="auto"/>
              <w:left w:val="single" w:sz="4" w:space="0" w:color="auto"/>
              <w:bottom w:val="single" w:sz="4" w:space="0" w:color="auto"/>
              <w:right w:val="single" w:sz="4" w:space="0" w:color="auto"/>
            </w:tcBorders>
            <w:shd w:val="clear" w:color="auto" w:fill="002060"/>
          </w:tcPr>
          <w:p w14:paraId="6EB8C3EC" w14:textId="77777777" w:rsidR="004A2F9C" w:rsidRPr="00330BAE" w:rsidRDefault="004A2F9C" w:rsidP="006E05FD">
            <w:pPr>
              <w:spacing w:line="312" w:lineRule="atLeast"/>
              <w:ind w:left="612" w:hanging="612"/>
              <w:jc w:val="center"/>
              <w:rPr>
                <w:b/>
                <w:bCs/>
                <w:sz w:val="23"/>
                <w:szCs w:val="23"/>
              </w:rPr>
            </w:pPr>
            <w:r w:rsidRPr="00330BAE">
              <w:rPr>
                <w:b/>
                <w:bCs/>
                <w:sz w:val="23"/>
                <w:szCs w:val="23"/>
              </w:rPr>
              <w:t>Particulars</w:t>
            </w:r>
          </w:p>
        </w:tc>
        <w:tc>
          <w:tcPr>
            <w:tcW w:w="5131" w:type="dxa"/>
            <w:tcBorders>
              <w:top w:val="single" w:sz="4" w:space="0" w:color="auto"/>
              <w:left w:val="nil"/>
              <w:bottom w:val="single" w:sz="4" w:space="0" w:color="auto"/>
              <w:right w:val="single" w:sz="4" w:space="0" w:color="auto"/>
            </w:tcBorders>
            <w:shd w:val="clear" w:color="auto" w:fill="002060"/>
          </w:tcPr>
          <w:p w14:paraId="41412A26" w14:textId="77777777" w:rsidR="004A2F9C" w:rsidRPr="00330BAE" w:rsidRDefault="004A2F9C" w:rsidP="006E05FD">
            <w:pPr>
              <w:spacing w:line="312" w:lineRule="atLeast"/>
              <w:jc w:val="center"/>
              <w:rPr>
                <w:b/>
                <w:bCs/>
                <w:sz w:val="23"/>
                <w:szCs w:val="23"/>
              </w:rPr>
            </w:pPr>
            <w:r w:rsidRPr="00330BAE">
              <w:rPr>
                <w:b/>
                <w:bCs/>
                <w:spacing w:val="-1"/>
                <w:sz w:val="23"/>
                <w:szCs w:val="23"/>
              </w:rPr>
              <w:t>Details</w:t>
            </w:r>
          </w:p>
        </w:tc>
      </w:tr>
      <w:tr w:rsidR="004A2F9C" w:rsidRPr="00330BAE" w14:paraId="01B60173" w14:textId="77777777" w:rsidTr="00096F24">
        <w:trPr>
          <w:trHeight w:val="20"/>
        </w:trPr>
        <w:tc>
          <w:tcPr>
            <w:tcW w:w="2543" w:type="dxa"/>
            <w:tcBorders>
              <w:top w:val="nil"/>
              <w:left w:val="single" w:sz="4" w:space="0" w:color="auto"/>
              <w:bottom w:val="single" w:sz="4" w:space="0" w:color="auto"/>
              <w:right w:val="single" w:sz="4" w:space="0" w:color="auto"/>
            </w:tcBorders>
            <w:shd w:val="clear" w:color="000000" w:fill="FFFFFF"/>
          </w:tcPr>
          <w:p w14:paraId="5D939CED" w14:textId="77777777" w:rsidR="004A2F9C" w:rsidRPr="00330BAE" w:rsidRDefault="004A2F9C" w:rsidP="00096F24">
            <w:pPr>
              <w:spacing w:line="312" w:lineRule="atLeast"/>
              <w:ind w:left="612" w:hanging="612"/>
              <w:rPr>
                <w:bCs/>
                <w:color w:val="000000"/>
                <w:sz w:val="23"/>
                <w:szCs w:val="23"/>
              </w:rPr>
            </w:pPr>
            <w:r w:rsidRPr="00330BAE">
              <w:rPr>
                <w:bCs/>
                <w:color w:val="000000"/>
                <w:spacing w:val="-1"/>
                <w:sz w:val="23"/>
                <w:szCs w:val="23"/>
              </w:rPr>
              <w:t>Date of Incorporation</w:t>
            </w:r>
          </w:p>
        </w:tc>
        <w:tc>
          <w:tcPr>
            <w:tcW w:w="5131" w:type="dxa"/>
            <w:tcBorders>
              <w:top w:val="nil"/>
              <w:left w:val="nil"/>
              <w:bottom w:val="single" w:sz="4" w:space="0" w:color="auto"/>
              <w:right w:val="single" w:sz="4" w:space="0" w:color="auto"/>
            </w:tcBorders>
            <w:shd w:val="clear" w:color="000000" w:fill="FFFFFF"/>
          </w:tcPr>
          <w:p w14:paraId="02F81122" w14:textId="77777777" w:rsidR="004A2F9C" w:rsidRPr="00330BAE" w:rsidRDefault="00AB198F" w:rsidP="00096F24">
            <w:pPr>
              <w:tabs>
                <w:tab w:val="left" w:pos="1530"/>
              </w:tabs>
              <w:spacing w:line="312" w:lineRule="atLeast"/>
              <w:rPr>
                <w:color w:val="000000"/>
                <w:sz w:val="23"/>
                <w:szCs w:val="23"/>
              </w:rPr>
            </w:pPr>
            <w:r>
              <w:rPr>
                <w:color w:val="000000"/>
                <w:sz w:val="23"/>
                <w:szCs w:val="23"/>
              </w:rPr>
              <w:t>26</w:t>
            </w:r>
            <w:r w:rsidRPr="00AB198F">
              <w:rPr>
                <w:color w:val="000000"/>
                <w:sz w:val="23"/>
                <w:szCs w:val="23"/>
                <w:vertAlign w:val="superscript"/>
              </w:rPr>
              <w:t>th</w:t>
            </w:r>
            <w:r>
              <w:rPr>
                <w:color w:val="000000"/>
                <w:sz w:val="23"/>
                <w:szCs w:val="23"/>
              </w:rPr>
              <w:t xml:space="preserve"> November 1997</w:t>
            </w:r>
          </w:p>
        </w:tc>
      </w:tr>
      <w:tr w:rsidR="004A2F9C" w:rsidRPr="00330BAE" w14:paraId="0E97095A" w14:textId="77777777" w:rsidTr="00096F24">
        <w:trPr>
          <w:trHeight w:val="20"/>
        </w:trPr>
        <w:tc>
          <w:tcPr>
            <w:tcW w:w="2543" w:type="dxa"/>
            <w:tcBorders>
              <w:top w:val="nil"/>
              <w:left w:val="single" w:sz="4" w:space="0" w:color="auto"/>
              <w:bottom w:val="single" w:sz="4" w:space="0" w:color="auto"/>
              <w:right w:val="single" w:sz="4" w:space="0" w:color="auto"/>
            </w:tcBorders>
            <w:shd w:val="clear" w:color="000000" w:fill="FFFFFF"/>
          </w:tcPr>
          <w:p w14:paraId="3E623FD1" w14:textId="77777777" w:rsidR="004A2F9C" w:rsidRPr="00330BAE" w:rsidRDefault="004A2F9C" w:rsidP="00096F24">
            <w:pPr>
              <w:spacing w:line="312" w:lineRule="atLeast"/>
              <w:ind w:left="612" w:hanging="612"/>
              <w:rPr>
                <w:bCs/>
                <w:color w:val="000000"/>
                <w:sz w:val="23"/>
                <w:szCs w:val="23"/>
              </w:rPr>
            </w:pPr>
            <w:r w:rsidRPr="00330BAE">
              <w:rPr>
                <w:bCs/>
                <w:color w:val="000000"/>
                <w:sz w:val="23"/>
                <w:szCs w:val="23"/>
              </w:rPr>
              <w:t>Constitution</w:t>
            </w:r>
          </w:p>
        </w:tc>
        <w:tc>
          <w:tcPr>
            <w:tcW w:w="5131" w:type="dxa"/>
            <w:tcBorders>
              <w:top w:val="nil"/>
              <w:left w:val="nil"/>
              <w:bottom w:val="single" w:sz="4" w:space="0" w:color="auto"/>
              <w:right w:val="single" w:sz="4" w:space="0" w:color="auto"/>
            </w:tcBorders>
            <w:shd w:val="clear" w:color="000000" w:fill="FFFFFF"/>
          </w:tcPr>
          <w:p w14:paraId="5A3717C0" w14:textId="77777777" w:rsidR="004A2F9C" w:rsidRPr="00330BAE" w:rsidRDefault="009C2E2F" w:rsidP="00096F24">
            <w:pPr>
              <w:spacing w:line="312" w:lineRule="atLeast"/>
              <w:rPr>
                <w:color w:val="000000"/>
                <w:sz w:val="23"/>
                <w:szCs w:val="23"/>
              </w:rPr>
            </w:pPr>
            <w:r w:rsidRPr="00330BAE">
              <w:rPr>
                <w:color w:val="000000"/>
                <w:sz w:val="23"/>
                <w:szCs w:val="23"/>
              </w:rPr>
              <w:t>Private Limited</w:t>
            </w:r>
            <w:r w:rsidR="004A2F9C" w:rsidRPr="00330BAE">
              <w:rPr>
                <w:color w:val="000000"/>
                <w:sz w:val="23"/>
                <w:szCs w:val="23"/>
              </w:rPr>
              <w:t xml:space="preserve"> Company</w:t>
            </w:r>
          </w:p>
        </w:tc>
      </w:tr>
      <w:tr w:rsidR="004A2F9C" w:rsidRPr="00330BAE" w14:paraId="3B14D07F" w14:textId="77777777" w:rsidTr="00096F24">
        <w:trPr>
          <w:trHeight w:val="20"/>
        </w:trPr>
        <w:tc>
          <w:tcPr>
            <w:tcW w:w="2543" w:type="dxa"/>
            <w:tcBorders>
              <w:top w:val="nil"/>
              <w:left w:val="single" w:sz="4" w:space="0" w:color="auto"/>
              <w:bottom w:val="single" w:sz="4" w:space="0" w:color="auto"/>
              <w:right w:val="single" w:sz="4" w:space="0" w:color="auto"/>
            </w:tcBorders>
            <w:shd w:val="clear" w:color="000000" w:fill="FFFFFF"/>
          </w:tcPr>
          <w:p w14:paraId="534E8B0D" w14:textId="77777777" w:rsidR="004A2F9C" w:rsidRPr="00330BAE" w:rsidRDefault="004A2F9C" w:rsidP="00096F24">
            <w:pPr>
              <w:spacing w:line="312" w:lineRule="atLeast"/>
              <w:ind w:left="612" w:hanging="612"/>
              <w:rPr>
                <w:bCs/>
                <w:color w:val="000000"/>
                <w:sz w:val="23"/>
                <w:szCs w:val="23"/>
              </w:rPr>
            </w:pPr>
            <w:r w:rsidRPr="00330BAE">
              <w:rPr>
                <w:bCs/>
                <w:color w:val="000000"/>
                <w:sz w:val="23"/>
                <w:szCs w:val="23"/>
              </w:rPr>
              <w:t>Industry</w:t>
            </w:r>
          </w:p>
        </w:tc>
        <w:tc>
          <w:tcPr>
            <w:tcW w:w="5131" w:type="dxa"/>
            <w:tcBorders>
              <w:top w:val="nil"/>
              <w:left w:val="nil"/>
              <w:bottom w:val="single" w:sz="4" w:space="0" w:color="auto"/>
              <w:right w:val="single" w:sz="4" w:space="0" w:color="auto"/>
            </w:tcBorders>
            <w:shd w:val="clear" w:color="000000" w:fill="FFFFFF"/>
          </w:tcPr>
          <w:p w14:paraId="073944E6" w14:textId="77777777" w:rsidR="004A2F9C" w:rsidRPr="00330BAE" w:rsidRDefault="009C2E2F" w:rsidP="00096F24">
            <w:pPr>
              <w:spacing w:line="312" w:lineRule="atLeast"/>
              <w:rPr>
                <w:color w:val="000000"/>
                <w:sz w:val="23"/>
                <w:szCs w:val="23"/>
              </w:rPr>
            </w:pPr>
            <w:r w:rsidRPr="00330BAE">
              <w:rPr>
                <w:color w:val="000000"/>
                <w:sz w:val="23"/>
                <w:szCs w:val="23"/>
              </w:rPr>
              <w:t>Manufacturing –</w:t>
            </w:r>
            <w:r w:rsidR="00AB198F">
              <w:rPr>
                <w:color w:val="000000"/>
                <w:sz w:val="23"/>
                <w:szCs w:val="23"/>
              </w:rPr>
              <w:t xml:space="preserve"> Copper Products</w:t>
            </w:r>
            <w:r w:rsidR="00114878">
              <w:rPr>
                <w:color w:val="000000"/>
                <w:sz w:val="23"/>
                <w:szCs w:val="23"/>
              </w:rPr>
              <w:t xml:space="preserve">, Wires and cables </w:t>
            </w:r>
          </w:p>
        </w:tc>
      </w:tr>
      <w:tr w:rsidR="004A2F9C" w:rsidRPr="00330BAE" w14:paraId="7F970F6B" w14:textId="77777777" w:rsidTr="00096F24">
        <w:trPr>
          <w:trHeight w:val="20"/>
        </w:trPr>
        <w:tc>
          <w:tcPr>
            <w:tcW w:w="2543" w:type="dxa"/>
            <w:tcBorders>
              <w:top w:val="nil"/>
              <w:left w:val="single" w:sz="4" w:space="0" w:color="auto"/>
              <w:bottom w:val="single" w:sz="4" w:space="0" w:color="auto"/>
              <w:right w:val="single" w:sz="4" w:space="0" w:color="auto"/>
            </w:tcBorders>
            <w:shd w:val="clear" w:color="000000" w:fill="FFFFFF"/>
          </w:tcPr>
          <w:p w14:paraId="288F60AB" w14:textId="77777777" w:rsidR="004A2F9C" w:rsidRPr="00330BAE" w:rsidRDefault="004A2F9C" w:rsidP="00096F24">
            <w:pPr>
              <w:spacing w:line="312" w:lineRule="atLeast"/>
              <w:rPr>
                <w:bCs/>
                <w:color w:val="000000"/>
                <w:sz w:val="23"/>
                <w:szCs w:val="23"/>
              </w:rPr>
            </w:pPr>
            <w:r w:rsidRPr="00330BAE">
              <w:rPr>
                <w:bCs/>
                <w:color w:val="000000"/>
                <w:sz w:val="23"/>
                <w:szCs w:val="23"/>
              </w:rPr>
              <w:t>Registered Office Address</w:t>
            </w:r>
          </w:p>
        </w:tc>
        <w:tc>
          <w:tcPr>
            <w:tcW w:w="5131" w:type="dxa"/>
            <w:tcBorders>
              <w:top w:val="nil"/>
              <w:left w:val="nil"/>
              <w:bottom w:val="single" w:sz="4" w:space="0" w:color="auto"/>
              <w:right w:val="single" w:sz="4" w:space="0" w:color="auto"/>
            </w:tcBorders>
            <w:shd w:val="clear" w:color="000000" w:fill="FFFFFF"/>
          </w:tcPr>
          <w:p w14:paraId="1F7C535E" w14:textId="77777777" w:rsidR="004A2F9C" w:rsidRPr="00330BAE" w:rsidRDefault="00AB198F" w:rsidP="00096F24">
            <w:pPr>
              <w:spacing w:line="312" w:lineRule="atLeast"/>
              <w:rPr>
                <w:color w:val="000000"/>
                <w:sz w:val="23"/>
                <w:szCs w:val="23"/>
              </w:rPr>
            </w:pPr>
            <w:r>
              <w:rPr>
                <w:color w:val="000000"/>
                <w:sz w:val="23"/>
                <w:szCs w:val="23"/>
              </w:rPr>
              <w:t>C-498, 1</w:t>
            </w:r>
            <w:r w:rsidRPr="00AB198F">
              <w:rPr>
                <w:color w:val="000000"/>
                <w:sz w:val="23"/>
                <w:szCs w:val="23"/>
                <w:vertAlign w:val="superscript"/>
              </w:rPr>
              <w:t>st</w:t>
            </w:r>
            <w:r>
              <w:rPr>
                <w:color w:val="000000"/>
                <w:sz w:val="23"/>
                <w:szCs w:val="23"/>
              </w:rPr>
              <w:t xml:space="preserve"> Floor, Road No 71, </w:t>
            </w:r>
            <w:proofErr w:type="spellStart"/>
            <w:r>
              <w:rPr>
                <w:color w:val="000000"/>
                <w:sz w:val="23"/>
                <w:szCs w:val="23"/>
              </w:rPr>
              <w:t>Yojna</w:t>
            </w:r>
            <w:proofErr w:type="spellEnd"/>
            <w:r>
              <w:rPr>
                <w:color w:val="000000"/>
                <w:sz w:val="23"/>
                <w:szCs w:val="23"/>
              </w:rPr>
              <w:t xml:space="preserve"> </w:t>
            </w:r>
            <w:proofErr w:type="spellStart"/>
            <w:r>
              <w:rPr>
                <w:color w:val="000000"/>
                <w:sz w:val="23"/>
                <w:szCs w:val="23"/>
              </w:rPr>
              <w:t>Vihar</w:t>
            </w:r>
            <w:proofErr w:type="spellEnd"/>
            <w:r>
              <w:rPr>
                <w:color w:val="000000"/>
                <w:sz w:val="23"/>
                <w:szCs w:val="23"/>
              </w:rPr>
              <w:t>, Delhi – 110092</w:t>
            </w:r>
          </w:p>
        </w:tc>
      </w:tr>
      <w:tr w:rsidR="00AB198F" w:rsidRPr="00330BAE" w14:paraId="5F8491EE" w14:textId="77777777" w:rsidTr="00096F24">
        <w:trPr>
          <w:trHeight w:val="20"/>
        </w:trPr>
        <w:tc>
          <w:tcPr>
            <w:tcW w:w="2543" w:type="dxa"/>
            <w:tcBorders>
              <w:top w:val="nil"/>
              <w:left w:val="single" w:sz="4" w:space="0" w:color="auto"/>
              <w:bottom w:val="single" w:sz="4" w:space="0" w:color="auto"/>
              <w:right w:val="single" w:sz="4" w:space="0" w:color="auto"/>
            </w:tcBorders>
            <w:shd w:val="clear" w:color="000000" w:fill="FFFFFF"/>
          </w:tcPr>
          <w:p w14:paraId="613766A4" w14:textId="77777777" w:rsidR="00AB198F" w:rsidRPr="00330BAE" w:rsidRDefault="00AB198F" w:rsidP="00096F24">
            <w:pPr>
              <w:spacing w:line="312" w:lineRule="atLeast"/>
              <w:rPr>
                <w:bCs/>
                <w:color w:val="000000"/>
                <w:sz w:val="23"/>
                <w:szCs w:val="23"/>
              </w:rPr>
            </w:pPr>
            <w:r>
              <w:rPr>
                <w:bCs/>
                <w:color w:val="000000"/>
                <w:sz w:val="23"/>
                <w:szCs w:val="23"/>
              </w:rPr>
              <w:t>Corporate Office Address</w:t>
            </w:r>
          </w:p>
        </w:tc>
        <w:tc>
          <w:tcPr>
            <w:tcW w:w="5131" w:type="dxa"/>
            <w:tcBorders>
              <w:top w:val="nil"/>
              <w:left w:val="nil"/>
              <w:bottom w:val="single" w:sz="4" w:space="0" w:color="auto"/>
              <w:right w:val="single" w:sz="4" w:space="0" w:color="auto"/>
            </w:tcBorders>
            <w:shd w:val="clear" w:color="000000" w:fill="FFFFFF"/>
          </w:tcPr>
          <w:p w14:paraId="25699BA3" w14:textId="77777777" w:rsidR="00AB198F" w:rsidRDefault="00AB198F" w:rsidP="00096F24">
            <w:pPr>
              <w:spacing w:line="312" w:lineRule="atLeast"/>
              <w:rPr>
                <w:color w:val="000000"/>
                <w:sz w:val="23"/>
                <w:szCs w:val="23"/>
              </w:rPr>
            </w:pPr>
            <w:r>
              <w:rPr>
                <w:color w:val="000000"/>
                <w:sz w:val="23"/>
                <w:szCs w:val="23"/>
              </w:rPr>
              <w:t>C-498, 1</w:t>
            </w:r>
            <w:r w:rsidRPr="00AB198F">
              <w:rPr>
                <w:color w:val="000000"/>
                <w:sz w:val="23"/>
                <w:szCs w:val="23"/>
                <w:vertAlign w:val="superscript"/>
              </w:rPr>
              <w:t>st</w:t>
            </w:r>
            <w:r>
              <w:rPr>
                <w:color w:val="000000"/>
                <w:sz w:val="23"/>
                <w:szCs w:val="23"/>
              </w:rPr>
              <w:t xml:space="preserve"> Floor, Road No 71, </w:t>
            </w:r>
            <w:proofErr w:type="spellStart"/>
            <w:r>
              <w:rPr>
                <w:color w:val="000000"/>
                <w:sz w:val="23"/>
                <w:szCs w:val="23"/>
              </w:rPr>
              <w:t>Yojna</w:t>
            </w:r>
            <w:proofErr w:type="spellEnd"/>
            <w:r>
              <w:rPr>
                <w:color w:val="000000"/>
                <w:sz w:val="23"/>
                <w:szCs w:val="23"/>
              </w:rPr>
              <w:t xml:space="preserve"> </w:t>
            </w:r>
            <w:proofErr w:type="spellStart"/>
            <w:r>
              <w:rPr>
                <w:color w:val="000000"/>
                <w:sz w:val="23"/>
                <w:szCs w:val="23"/>
              </w:rPr>
              <w:t>Vihar</w:t>
            </w:r>
            <w:proofErr w:type="spellEnd"/>
            <w:r>
              <w:rPr>
                <w:color w:val="000000"/>
                <w:sz w:val="23"/>
                <w:szCs w:val="23"/>
              </w:rPr>
              <w:t>, Delhi - 110092</w:t>
            </w:r>
          </w:p>
        </w:tc>
      </w:tr>
      <w:tr w:rsidR="00706164" w:rsidRPr="00330BAE" w14:paraId="6923DEDE" w14:textId="77777777" w:rsidTr="006C16D4">
        <w:trPr>
          <w:trHeight w:val="20"/>
        </w:trPr>
        <w:tc>
          <w:tcPr>
            <w:tcW w:w="2543" w:type="dxa"/>
            <w:tcBorders>
              <w:top w:val="nil"/>
              <w:left w:val="single" w:sz="4" w:space="0" w:color="auto"/>
              <w:bottom w:val="single" w:sz="4" w:space="0" w:color="auto"/>
              <w:right w:val="single" w:sz="4" w:space="0" w:color="auto"/>
            </w:tcBorders>
            <w:shd w:val="clear" w:color="000000" w:fill="FFFFFF"/>
          </w:tcPr>
          <w:p w14:paraId="7BDF4FDE" w14:textId="77777777" w:rsidR="00706164" w:rsidRPr="00330BAE" w:rsidRDefault="00706164" w:rsidP="00096F24">
            <w:pPr>
              <w:spacing w:line="312" w:lineRule="atLeast"/>
              <w:rPr>
                <w:bCs/>
                <w:color w:val="000000"/>
                <w:sz w:val="23"/>
                <w:szCs w:val="23"/>
              </w:rPr>
            </w:pPr>
            <w:r w:rsidRPr="00330BAE">
              <w:rPr>
                <w:bCs/>
                <w:color w:val="000000"/>
                <w:sz w:val="23"/>
                <w:szCs w:val="23"/>
              </w:rPr>
              <w:t>Factory Address</w:t>
            </w:r>
          </w:p>
        </w:tc>
        <w:tc>
          <w:tcPr>
            <w:tcW w:w="5131" w:type="dxa"/>
            <w:tcBorders>
              <w:top w:val="nil"/>
              <w:left w:val="nil"/>
              <w:bottom w:val="single" w:sz="4" w:space="0" w:color="auto"/>
              <w:right w:val="single" w:sz="4" w:space="0" w:color="auto"/>
            </w:tcBorders>
            <w:shd w:val="clear" w:color="000000" w:fill="FFFFFF"/>
          </w:tcPr>
          <w:p w14:paraId="4107F3E1" w14:textId="77777777" w:rsidR="00706164" w:rsidRPr="00330BAE" w:rsidRDefault="00AB198F" w:rsidP="00096F24">
            <w:pPr>
              <w:spacing w:line="312" w:lineRule="atLeast"/>
              <w:rPr>
                <w:color w:val="000000"/>
                <w:sz w:val="23"/>
                <w:szCs w:val="23"/>
              </w:rPr>
            </w:pPr>
            <w:r>
              <w:rPr>
                <w:color w:val="000000"/>
                <w:sz w:val="23"/>
                <w:szCs w:val="23"/>
              </w:rPr>
              <w:t xml:space="preserve">Plot No 530, 531, RIICO Industrial Area, </w:t>
            </w:r>
            <w:proofErr w:type="spellStart"/>
            <w:r>
              <w:rPr>
                <w:color w:val="000000"/>
                <w:sz w:val="23"/>
                <w:szCs w:val="23"/>
              </w:rPr>
              <w:t>Chopanki</w:t>
            </w:r>
            <w:proofErr w:type="spellEnd"/>
            <w:r>
              <w:rPr>
                <w:color w:val="000000"/>
                <w:sz w:val="23"/>
                <w:szCs w:val="23"/>
              </w:rPr>
              <w:t xml:space="preserve">, </w:t>
            </w:r>
            <w:proofErr w:type="spellStart"/>
            <w:r>
              <w:rPr>
                <w:color w:val="000000"/>
                <w:sz w:val="23"/>
                <w:szCs w:val="23"/>
              </w:rPr>
              <w:t>Bhiwadi</w:t>
            </w:r>
            <w:proofErr w:type="spellEnd"/>
            <w:r>
              <w:rPr>
                <w:color w:val="000000"/>
                <w:sz w:val="23"/>
                <w:szCs w:val="23"/>
              </w:rPr>
              <w:t>, Rajasthan – 301 019</w:t>
            </w:r>
          </w:p>
        </w:tc>
      </w:tr>
      <w:tr w:rsidR="004A2F9C" w:rsidRPr="00330BAE" w14:paraId="6C1A6785" w14:textId="77777777" w:rsidTr="006C16D4">
        <w:trPr>
          <w:trHeight w:val="141"/>
        </w:trPr>
        <w:tc>
          <w:tcPr>
            <w:tcW w:w="2543" w:type="dxa"/>
            <w:tcBorders>
              <w:top w:val="single" w:sz="4" w:space="0" w:color="auto"/>
              <w:left w:val="single" w:sz="4" w:space="0" w:color="auto"/>
              <w:bottom w:val="single" w:sz="4" w:space="0" w:color="auto"/>
              <w:right w:val="single" w:sz="4" w:space="0" w:color="auto"/>
            </w:tcBorders>
            <w:shd w:val="clear" w:color="000000" w:fill="FFFFFF"/>
          </w:tcPr>
          <w:p w14:paraId="2029EC94" w14:textId="77777777" w:rsidR="004A2F9C" w:rsidRPr="00330BAE" w:rsidRDefault="009C2E2F" w:rsidP="00096F24">
            <w:pPr>
              <w:spacing w:line="312" w:lineRule="atLeast"/>
              <w:rPr>
                <w:bCs/>
                <w:color w:val="000000"/>
                <w:sz w:val="23"/>
                <w:szCs w:val="23"/>
              </w:rPr>
            </w:pPr>
            <w:r w:rsidRPr="00330BAE">
              <w:rPr>
                <w:bCs/>
                <w:color w:val="000000"/>
                <w:sz w:val="23"/>
                <w:szCs w:val="23"/>
              </w:rPr>
              <w:t>CIN</w:t>
            </w:r>
          </w:p>
        </w:tc>
        <w:tc>
          <w:tcPr>
            <w:tcW w:w="5131" w:type="dxa"/>
            <w:tcBorders>
              <w:top w:val="single" w:sz="4" w:space="0" w:color="auto"/>
              <w:left w:val="nil"/>
              <w:bottom w:val="single" w:sz="4" w:space="0" w:color="auto"/>
              <w:right w:val="single" w:sz="4" w:space="0" w:color="auto"/>
            </w:tcBorders>
            <w:shd w:val="clear" w:color="000000" w:fill="FFFFFF"/>
          </w:tcPr>
          <w:p w14:paraId="03659BE6" w14:textId="77777777" w:rsidR="004A2F9C" w:rsidRPr="00330BAE" w:rsidRDefault="00AB198F" w:rsidP="00096F24">
            <w:pPr>
              <w:spacing w:line="312" w:lineRule="atLeast"/>
              <w:rPr>
                <w:color w:val="000000"/>
                <w:sz w:val="23"/>
                <w:szCs w:val="23"/>
              </w:rPr>
            </w:pPr>
            <w:r w:rsidRPr="00AB198F">
              <w:rPr>
                <w:color w:val="000000"/>
                <w:sz w:val="23"/>
                <w:szCs w:val="23"/>
              </w:rPr>
              <w:t>U27101DL1997PTC090889</w:t>
            </w:r>
          </w:p>
        </w:tc>
      </w:tr>
      <w:tr w:rsidR="001B02B2" w:rsidRPr="00330BAE" w14:paraId="68015B8B" w14:textId="77777777" w:rsidTr="006C16D4">
        <w:trPr>
          <w:trHeight w:val="141"/>
        </w:trPr>
        <w:tc>
          <w:tcPr>
            <w:tcW w:w="2543" w:type="dxa"/>
            <w:tcBorders>
              <w:top w:val="single" w:sz="4" w:space="0" w:color="auto"/>
              <w:left w:val="single" w:sz="4" w:space="0" w:color="auto"/>
              <w:bottom w:val="single" w:sz="4" w:space="0" w:color="auto"/>
              <w:right w:val="single" w:sz="4" w:space="0" w:color="auto"/>
            </w:tcBorders>
            <w:shd w:val="clear" w:color="000000" w:fill="FFFFFF"/>
          </w:tcPr>
          <w:p w14:paraId="4C025685" w14:textId="77777777" w:rsidR="001B02B2" w:rsidRPr="00330BAE" w:rsidRDefault="001B02B2" w:rsidP="00096F24">
            <w:pPr>
              <w:spacing w:line="312" w:lineRule="atLeast"/>
              <w:rPr>
                <w:bCs/>
                <w:color w:val="000000"/>
                <w:sz w:val="23"/>
                <w:szCs w:val="23"/>
              </w:rPr>
            </w:pPr>
            <w:r w:rsidRPr="00330BAE">
              <w:rPr>
                <w:bCs/>
                <w:color w:val="000000"/>
                <w:sz w:val="23"/>
                <w:szCs w:val="23"/>
              </w:rPr>
              <w:t>PAN</w:t>
            </w:r>
          </w:p>
        </w:tc>
        <w:tc>
          <w:tcPr>
            <w:tcW w:w="5131" w:type="dxa"/>
            <w:tcBorders>
              <w:top w:val="single" w:sz="4" w:space="0" w:color="auto"/>
              <w:left w:val="nil"/>
              <w:bottom w:val="single" w:sz="4" w:space="0" w:color="auto"/>
              <w:right w:val="single" w:sz="4" w:space="0" w:color="auto"/>
            </w:tcBorders>
            <w:shd w:val="clear" w:color="000000" w:fill="FFFFFF"/>
          </w:tcPr>
          <w:p w14:paraId="10BE1A3D" w14:textId="77777777" w:rsidR="001B02B2" w:rsidRPr="00330BAE" w:rsidRDefault="00E91091" w:rsidP="00096F24">
            <w:pPr>
              <w:spacing w:line="312" w:lineRule="atLeast"/>
              <w:rPr>
                <w:color w:val="000000"/>
                <w:sz w:val="23"/>
                <w:szCs w:val="23"/>
              </w:rPr>
            </w:pPr>
            <w:r w:rsidRPr="00E91091">
              <w:rPr>
                <w:color w:val="000000"/>
                <w:sz w:val="23"/>
                <w:szCs w:val="23"/>
              </w:rPr>
              <w:t>AAACJ3260C</w:t>
            </w:r>
          </w:p>
        </w:tc>
      </w:tr>
      <w:tr w:rsidR="006C16D4" w:rsidRPr="00330BAE" w14:paraId="4952E43F" w14:textId="77777777" w:rsidTr="006C16D4">
        <w:trPr>
          <w:trHeight w:val="141"/>
        </w:trPr>
        <w:tc>
          <w:tcPr>
            <w:tcW w:w="2543" w:type="dxa"/>
            <w:tcBorders>
              <w:top w:val="single" w:sz="4" w:space="0" w:color="auto"/>
              <w:left w:val="single" w:sz="4" w:space="0" w:color="auto"/>
              <w:bottom w:val="single" w:sz="4" w:space="0" w:color="auto"/>
              <w:right w:val="single" w:sz="4" w:space="0" w:color="auto"/>
            </w:tcBorders>
            <w:shd w:val="clear" w:color="000000" w:fill="FFFFFF"/>
          </w:tcPr>
          <w:p w14:paraId="1721C4FB" w14:textId="77777777" w:rsidR="006C16D4" w:rsidRPr="00330BAE" w:rsidRDefault="006C16D4" w:rsidP="00096F24">
            <w:pPr>
              <w:spacing w:line="312" w:lineRule="atLeast"/>
              <w:rPr>
                <w:bCs/>
                <w:color w:val="000000"/>
                <w:sz w:val="23"/>
                <w:szCs w:val="23"/>
              </w:rPr>
            </w:pPr>
            <w:r w:rsidRPr="00330BAE">
              <w:rPr>
                <w:bCs/>
                <w:color w:val="000000"/>
                <w:sz w:val="23"/>
                <w:szCs w:val="23"/>
              </w:rPr>
              <w:t>GSTIN</w:t>
            </w:r>
          </w:p>
        </w:tc>
        <w:tc>
          <w:tcPr>
            <w:tcW w:w="5131" w:type="dxa"/>
            <w:tcBorders>
              <w:top w:val="single" w:sz="4" w:space="0" w:color="auto"/>
              <w:left w:val="nil"/>
              <w:bottom w:val="single" w:sz="4" w:space="0" w:color="auto"/>
              <w:right w:val="single" w:sz="4" w:space="0" w:color="auto"/>
            </w:tcBorders>
            <w:shd w:val="clear" w:color="000000" w:fill="FFFFFF"/>
          </w:tcPr>
          <w:p w14:paraId="058E90BA" w14:textId="77777777" w:rsidR="006C16D4" w:rsidRPr="00330BAE" w:rsidRDefault="00E91091" w:rsidP="00096F24">
            <w:pPr>
              <w:spacing w:line="312" w:lineRule="atLeast"/>
              <w:rPr>
                <w:color w:val="000000"/>
                <w:sz w:val="23"/>
                <w:szCs w:val="23"/>
              </w:rPr>
            </w:pPr>
            <w:r w:rsidRPr="00E91091">
              <w:rPr>
                <w:color w:val="000000"/>
                <w:sz w:val="23"/>
                <w:szCs w:val="23"/>
              </w:rPr>
              <w:t>08AAACJ3260C1Z1</w:t>
            </w:r>
          </w:p>
        </w:tc>
      </w:tr>
    </w:tbl>
    <w:p w14:paraId="0C0B12F7" w14:textId="77777777" w:rsidR="004A2F9C" w:rsidRPr="00B8563E" w:rsidRDefault="004A2F9C" w:rsidP="004A2F9C">
      <w:pPr>
        <w:pStyle w:val="xl38"/>
        <w:pBdr>
          <w:left w:val="none" w:sz="0" w:space="0" w:color="auto"/>
          <w:bottom w:val="none" w:sz="0" w:space="0" w:color="auto"/>
          <w:right w:val="none" w:sz="0" w:space="0" w:color="auto"/>
        </w:pBdr>
        <w:spacing w:before="0" w:beforeAutospacing="0" w:after="0" w:afterAutospacing="0" w:line="312" w:lineRule="atLeast"/>
        <w:ind w:left="360"/>
        <w:textAlignment w:val="auto"/>
        <w:rPr>
          <w:sz w:val="23"/>
          <w:szCs w:val="23"/>
        </w:rPr>
      </w:pPr>
    </w:p>
    <w:p w14:paraId="1FE34B8C" w14:textId="77777777" w:rsidR="004A2F9C" w:rsidRPr="00B8563E" w:rsidRDefault="004A2F9C" w:rsidP="00B66AE1">
      <w:pPr>
        <w:pStyle w:val="Caption"/>
        <w:numPr>
          <w:ilvl w:val="0"/>
          <w:numId w:val="27"/>
        </w:numPr>
        <w:spacing w:line="312" w:lineRule="atLeast"/>
        <w:rPr>
          <w:sz w:val="23"/>
          <w:szCs w:val="23"/>
        </w:rPr>
      </w:pPr>
      <w:r w:rsidRPr="00B8563E">
        <w:rPr>
          <w:sz w:val="23"/>
          <w:szCs w:val="23"/>
        </w:rPr>
        <w:t>Shareholding Pattern</w:t>
      </w:r>
    </w:p>
    <w:p w14:paraId="6DD60E14" w14:textId="77777777" w:rsidR="004A2F9C" w:rsidRPr="003D60C5" w:rsidRDefault="004A2F9C" w:rsidP="004A2F9C">
      <w:pPr>
        <w:pStyle w:val="xl38"/>
        <w:pBdr>
          <w:left w:val="none" w:sz="0" w:space="0" w:color="auto"/>
          <w:bottom w:val="none" w:sz="0" w:space="0" w:color="auto"/>
          <w:right w:val="none" w:sz="0" w:space="0" w:color="auto"/>
        </w:pBdr>
        <w:spacing w:before="0" w:beforeAutospacing="0" w:after="0" w:afterAutospacing="0" w:line="312" w:lineRule="atLeast"/>
        <w:ind w:left="540" w:firstLine="180"/>
        <w:textAlignment w:val="auto"/>
        <w:rPr>
          <w:b w:val="0"/>
          <w:sz w:val="23"/>
          <w:szCs w:val="23"/>
        </w:rPr>
      </w:pPr>
      <w:r w:rsidRPr="003D60C5">
        <w:rPr>
          <w:b w:val="0"/>
          <w:sz w:val="23"/>
          <w:szCs w:val="23"/>
        </w:rPr>
        <w:t xml:space="preserve">Shareholding pattern of </w:t>
      </w:r>
      <w:r w:rsidR="00DE16AF">
        <w:rPr>
          <w:b w:val="0"/>
          <w:sz w:val="23"/>
          <w:szCs w:val="23"/>
        </w:rPr>
        <w:t>JMW</w:t>
      </w:r>
      <w:r w:rsidRPr="003D60C5">
        <w:rPr>
          <w:b w:val="0"/>
          <w:sz w:val="23"/>
          <w:szCs w:val="23"/>
        </w:rPr>
        <w:t xml:space="preserve"> as on </w:t>
      </w:r>
      <w:r w:rsidR="00706164">
        <w:rPr>
          <w:b w:val="0"/>
          <w:sz w:val="23"/>
          <w:szCs w:val="23"/>
        </w:rPr>
        <w:t>March</w:t>
      </w:r>
      <w:r w:rsidRPr="003D60C5">
        <w:rPr>
          <w:b w:val="0"/>
          <w:sz w:val="23"/>
          <w:szCs w:val="23"/>
        </w:rPr>
        <w:t xml:space="preserve"> 31, 20</w:t>
      </w:r>
      <w:r w:rsidR="001B0F51">
        <w:rPr>
          <w:b w:val="0"/>
          <w:sz w:val="23"/>
          <w:szCs w:val="23"/>
        </w:rPr>
        <w:t>2</w:t>
      </w:r>
      <w:r w:rsidR="00DE16AF">
        <w:rPr>
          <w:b w:val="0"/>
          <w:sz w:val="23"/>
          <w:szCs w:val="23"/>
        </w:rPr>
        <w:t>2</w:t>
      </w:r>
      <w:r w:rsidRPr="003D60C5">
        <w:rPr>
          <w:b w:val="0"/>
          <w:sz w:val="23"/>
          <w:szCs w:val="23"/>
        </w:rPr>
        <w:t xml:space="preserve"> is as under:</w:t>
      </w:r>
    </w:p>
    <w:p w14:paraId="47E6F566" w14:textId="77777777" w:rsidR="004A2F9C" w:rsidRPr="003D60C5" w:rsidRDefault="004A2F9C" w:rsidP="004A2F9C">
      <w:pPr>
        <w:widowControl w:val="0"/>
        <w:autoSpaceDE w:val="0"/>
        <w:autoSpaceDN w:val="0"/>
        <w:adjustRightInd w:val="0"/>
        <w:spacing w:line="312" w:lineRule="atLeast"/>
        <w:ind w:left="720" w:right="-19"/>
        <w:rPr>
          <w:sz w:val="23"/>
          <w:szCs w:val="23"/>
        </w:rPr>
      </w:pPr>
    </w:p>
    <w:tbl>
      <w:tblPr>
        <w:tblW w:w="4405" w:type="pct"/>
        <w:tblInd w:w="738" w:type="dxa"/>
        <w:tblLayout w:type="fixed"/>
        <w:tblLook w:val="04A0" w:firstRow="1" w:lastRow="0" w:firstColumn="1" w:lastColumn="0" w:noHBand="0" w:noVBand="1"/>
      </w:tblPr>
      <w:tblGrid>
        <w:gridCol w:w="4484"/>
        <w:gridCol w:w="1677"/>
        <w:gridCol w:w="1457"/>
      </w:tblGrid>
      <w:tr w:rsidR="004A2F9C" w:rsidRPr="00330BAE" w14:paraId="670472F1" w14:textId="77777777" w:rsidTr="008C7799">
        <w:trPr>
          <w:trHeight w:val="326"/>
          <w:tblHeader/>
        </w:trPr>
        <w:tc>
          <w:tcPr>
            <w:tcW w:w="2943" w:type="pct"/>
            <w:tcBorders>
              <w:top w:val="single" w:sz="8" w:space="0" w:color="auto"/>
              <w:left w:val="single" w:sz="8" w:space="0" w:color="auto"/>
              <w:bottom w:val="single" w:sz="8" w:space="0" w:color="auto"/>
              <w:right w:val="single" w:sz="8" w:space="0" w:color="auto"/>
            </w:tcBorders>
            <w:shd w:val="clear" w:color="auto" w:fill="002060"/>
            <w:noWrap/>
            <w:vAlign w:val="bottom"/>
            <w:hideMark/>
          </w:tcPr>
          <w:p w14:paraId="026125B2" w14:textId="77777777" w:rsidR="004A2F9C" w:rsidRPr="00330BAE" w:rsidRDefault="004A2F9C" w:rsidP="00096F24">
            <w:pPr>
              <w:widowControl w:val="0"/>
              <w:autoSpaceDE w:val="0"/>
              <w:autoSpaceDN w:val="0"/>
              <w:adjustRightInd w:val="0"/>
              <w:spacing w:line="312" w:lineRule="atLeast"/>
              <w:ind w:right="-19" w:firstLine="22"/>
              <w:jc w:val="center"/>
              <w:rPr>
                <w:b/>
                <w:bCs/>
                <w:color w:val="FFFFFF"/>
                <w:sz w:val="23"/>
                <w:szCs w:val="23"/>
              </w:rPr>
            </w:pPr>
            <w:r w:rsidRPr="00330BAE">
              <w:rPr>
                <w:b/>
                <w:bCs/>
                <w:color w:val="FFFFFF"/>
                <w:sz w:val="23"/>
                <w:szCs w:val="23"/>
              </w:rPr>
              <w:t>Shareholder</w:t>
            </w:r>
          </w:p>
        </w:tc>
        <w:tc>
          <w:tcPr>
            <w:tcW w:w="1101" w:type="pct"/>
            <w:tcBorders>
              <w:top w:val="single" w:sz="8" w:space="0" w:color="auto"/>
              <w:left w:val="nil"/>
              <w:bottom w:val="single" w:sz="8" w:space="0" w:color="auto"/>
              <w:right w:val="single" w:sz="8" w:space="0" w:color="auto"/>
            </w:tcBorders>
            <w:shd w:val="clear" w:color="auto" w:fill="002060"/>
            <w:noWrap/>
            <w:vAlign w:val="bottom"/>
            <w:hideMark/>
          </w:tcPr>
          <w:p w14:paraId="63EFD6C2" w14:textId="77777777" w:rsidR="004A2F9C" w:rsidRPr="00330BAE" w:rsidRDefault="004A2F9C" w:rsidP="00096F24">
            <w:pPr>
              <w:widowControl w:val="0"/>
              <w:autoSpaceDE w:val="0"/>
              <w:autoSpaceDN w:val="0"/>
              <w:adjustRightInd w:val="0"/>
              <w:spacing w:line="312" w:lineRule="atLeast"/>
              <w:ind w:right="-19" w:firstLine="22"/>
              <w:jc w:val="center"/>
              <w:rPr>
                <w:b/>
                <w:bCs/>
                <w:color w:val="FFFFFF"/>
                <w:sz w:val="23"/>
                <w:szCs w:val="23"/>
              </w:rPr>
            </w:pPr>
            <w:r w:rsidRPr="00330BAE">
              <w:rPr>
                <w:b/>
                <w:bCs/>
                <w:color w:val="FFFFFF"/>
                <w:sz w:val="23"/>
                <w:szCs w:val="23"/>
              </w:rPr>
              <w:t>No of Shares</w:t>
            </w:r>
          </w:p>
        </w:tc>
        <w:tc>
          <w:tcPr>
            <w:tcW w:w="956" w:type="pct"/>
            <w:tcBorders>
              <w:top w:val="single" w:sz="8" w:space="0" w:color="auto"/>
              <w:left w:val="nil"/>
              <w:bottom w:val="single" w:sz="8" w:space="0" w:color="auto"/>
              <w:right w:val="single" w:sz="8" w:space="0" w:color="auto"/>
            </w:tcBorders>
            <w:shd w:val="clear" w:color="auto" w:fill="002060"/>
            <w:noWrap/>
            <w:vAlign w:val="bottom"/>
            <w:hideMark/>
          </w:tcPr>
          <w:p w14:paraId="030EBA0F" w14:textId="77777777" w:rsidR="004A2F9C" w:rsidRPr="00330BAE" w:rsidRDefault="004A2F9C" w:rsidP="00096F24">
            <w:pPr>
              <w:widowControl w:val="0"/>
              <w:autoSpaceDE w:val="0"/>
              <w:autoSpaceDN w:val="0"/>
              <w:adjustRightInd w:val="0"/>
              <w:spacing w:line="312" w:lineRule="atLeast"/>
              <w:ind w:right="-19" w:firstLine="22"/>
              <w:jc w:val="center"/>
              <w:rPr>
                <w:b/>
                <w:bCs/>
                <w:color w:val="FFFFFF"/>
                <w:sz w:val="23"/>
                <w:szCs w:val="23"/>
              </w:rPr>
            </w:pPr>
            <w:r w:rsidRPr="00330BAE">
              <w:rPr>
                <w:b/>
                <w:bCs/>
                <w:color w:val="FFFFFF"/>
                <w:sz w:val="23"/>
                <w:szCs w:val="23"/>
              </w:rPr>
              <w:t>% Holding</w:t>
            </w:r>
          </w:p>
        </w:tc>
      </w:tr>
      <w:tr w:rsidR="004A2F9C" w:rsidRPr="00330BAE" w14:paraId="60474322" w14:textId="77777777" w:rsidTr="008C7799">
        <w:trPr>
          <w:trHeight w:val="326"/>
        </w:trPr>
        <w:tc>
          <w:tcPr>
            <w:tcW w:w="2943" w:type="pct"/>
            <w:tcBorders>
              <w:top w:val="nil"/>
              <w:left w:val="single" w:sz="8" w:space="0" w:color="auto"/>
              <w:bottom w:val="single" w:sz="8" w:space="0" w:color="auto"/>
              <w:right w:val="single" w:sz="8" w:space="0" w:color="auto"/>
            </w:tcBorders>
            <w:shd w:val="clear" w:color="auto" w:fill="auto"/>
            <w:noWrap/>
            <w:vAlign w:val="bottom"/>
          </w:tcPr>
          <w:p w14:paraId="30BA68D0" w14:textId="77777777" w:rsidR="004A2F9C" w:rsidRPr="00330BAE" w:rsidRDefault="00706164" w:rsidP="00096F24">
            <w:pPr>
              <w:widowControl w:val="0"/>
              <w:autoSpaceDE w:val="0"/>
              <w:autoSpaceDN w:val="0"/>
              <w:adjustRightInd w:val="0"/>
              <w:spacing w:line="312" w:lineRule="atLeast"/>
              <w:ind w:right="-19" w:firstLine="22"/>
              <w:rPr>
                <w:color w:val="000000"/>
                <w:sz w:val="23"/>
                <w:szCs w:val="23"/>
              </w:rPr>
            </w:pPr>
            <w:r w:rsidRPr="00330BAE">
              <w:rPr>
                <w:color w:val="000000"/>
                <w:sz w:val="23"/>
                <w:szCs w:val="23"/>
              </w:rPr>
              <w:t xml:space="preserve">Mr </w:t>
            </w:r>
            <w:r w:rsidR="00DE16AF">
              <w:rPr>
                <w:color w:val="000000"/>
                <w:sz w:val="23"/>
                <w:szCs w:val="23"/>
              </w:rPr>
              <w:t>Manoj Kumar Jain</w:t>
            </w:r>
          </w:p>
        </w:tc>
        <w:tc>
          <w:tcPr>
            <w:tcW w:w="1101" w:type="pct"/>
            <w:tcBorders>
              <w:top w:val="nil"/>
              <w:left w:val="nil"/>
              <w:bottom w:val="single" w:sz="8" w:space="0" w:color="auto"/>
              <w:right w:val="single" w:sz="8" w:space="0" w:color="auto"/>
            </w:tcBorders>
            <w:shd w:val="clear" w:color="auto" w:fill="auto"/>
            <w:noWrap/>
            <w:vAlign w:val="center"/>
          </w:tcPr>
          <w:p w14:paraId="7A53B532" w14:textId="77777777" w:rsidR="004A2F9C" w:rsidRPr="00330BAE"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44,31,700</w:t>
            </w:r>
          </w:p>
        </w:tc>
        <w:tc>
          <w:tcPr>
            <w:tcW w:w="956" w:type="pct"/>
            <w:tcBorders>
              <w:top w:val="nil"/>
              <w:left w:val="nil"/>
              <w:bottom w:val="single" w:sz="8" w:space="0" w:color="auto"/>
              <w:right w:val="single" w:sz="8" w:space="0" w:color="auto"/>
            </w:tcBorders>
            <w:shd w:val="clear" w:color="auto" w:fill="auto"/>
            <w:noWrap/>
            <w:vAlign w:val="bottom"/>
          </w:tcPr>
          <w:p w14:paraId="785B43DC" w14:textId="77777777" w:rsidR="004A2F9C" w:rsidRPr="00330BAE"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73.9</w:t>
            </w:r>
            <w:r w:rsidR="00706164" w:rsidRPr="00330BAE">
              <w:rPr>
                <w:color w:val="000000"/>
                <w:sz w:val="23"/>
                <w:szCs w:val="23"/>
              </w:rPr>
              <w:t>%</w:t>
            </w:r>
          </w:p>
        </w:tc>
      </w:tr>
      <w:tr w:rsidR="004A2F9C" w:rsidRPr="00330BAE" w14:paraId="3E277CFD" w14:textId="77777777" w:rsidTr="008C7799">
        <w:trPr>
          <w:trHeight w:val="326"/>
        </w:trPr>
        <w:tc>
          <w:tcPr>
            <w:tcW w:w="2943" w:type="pct"/>
            <w:tcBorders>
              <w:top w:val="nil"/>
              <w:left w:val="single" w:sz="8" w:space="0" w:color="auto"/>
              <w:bottom w:val="single" w:sz="8" w:space="0" w:color="auto"/>
              <w:right w:val="single" w:sz="8" w:space="0" w:color="auto"/>
            </w:tcBorders>
            <w:shd w:val="clear" w:color="auto" w:fill="auto"/>
            <w:noWrap/>
            <w:vAlign w:val="bottom"/>
          </w:tcPr>
          <w:p w14:paraId="28E76511" w14:textId="77777777" w:rsidR="004A2F9C" w:rsidRPr="00330BAE" w:rsidRDefault="00DE16AF" w:rsidP="00096F24">
            <w:pPr>
              <w:widowControl w:val="0"/>
              <w:autoSpaceDE w:val="0"/>
              <w:autoSpaceDN w:val="0"/>
              <w:adjustRightInd w:val="0"/>
              <w:spacing w:line="312" w:lineRule="atLeast"/>
              <w:ind w:right="-19" w:firstLine="22"/>
              <w:rPr>
                <w:color w:val="000000"/>
                <w:sz w:val="23"/>
                <w:szCs w:val="23"/>
              </w:rPr>
            </w:pPr>
            <w:r>
              <w:rPr>
                <w:color w:val="000000"/>
                <w:sz w:val="23"/>
                <w:szCs w:val="23"/>
              </w:rPr>
              <w:t>M/s Ganpati Rollings Pvt Ltd</w:t>
            </w:r>
          </w:p>
        </w:tc>
        <w:tc>
          <w:tcPr>
            <w:tcW w:w="1101" w:type="pct"/>
            <w:tcBorders>
              <w:top w:val="nil"/>
              <w:left w:val="nil"/>
              <w:bottom w:val="single" w:sz="8" w:space="0" w:color="auto"/>
              <w:right w:val="single" w:sz="8" w:space="0" w:color="auto"/>
            </w:tcBorders>
            <w:shd w:val="clear" w:color="auto" w:fill="auto"/>
            <w:noWrap/>
            <w:vAlign w:val="center"/>
          </w:tcPr>
          <w:p w14:paraId="501CFE5D" w14:textId="77777777" w:rsidR="004A2F9C" w:rsidRPr="00330BAE"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10,00,000</w:t>
            </w:r>
          </w:p>
        </w:tc>
        <w:tc>
          <w:tcPr>
            <w:tcW w:w="956" w:type="pct"/>
            <w:tcBorders>
              <w:top w:val="nil"/>
              <w:left w:val="nil"/>
              <w:bottom w:val="single" w:sz="8" w:space="0" w:color="auto"/>
              <w:right w:val="single" w:sz="8" w:space="0" w:color="auto"/>
            </w:tcBorders>
            <w:shd w:val="clear" w:color="auto" w:fill="auto"/>
            <w:noWrap/>
            <w:vAlign w:val="bottom"/>
          </w:tcPr>
          <w:p w14:paraId="035710AD" w14:textId="77777777" w:rsidR="004A2F9C" w:rsidRPr="00330BAE"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16.7</w:t>
            </w:r>
            <w:r w:rsidR="00706164" w:rsidRPr="00330BAE">
              <w:rPr>
                <w:color w:val="000000"/>
                <w:sz w:val="23"/>
                <w:szCs w:val="23"/>
              </w:rPr>
              <w:t>%</w:t>
            </w:r>
          </w:p>
        </w:tc>
      </w:tr>
      <w:tr w:rsidR="004A2F9C" w:rsidRPr="00330BAE" w14:paraId="18C694E6" w14:textId="77777777" w:rsidTr="008C7799">
        <w:trPr>
          <w:trHeight w:val="326"/>
        </w:trPr>
        <w:tc>
          <w:tcPr>
            <w:tcW w:w="2943" w:type="pct"/>
            <w:tcBorders>
              <w:top w:val="nil"/>
              <w:left w:val="single" w:sz="8" w:space="0" w:color="auto"/>
              <w:bottom w:val="single" w:sz="4" w:space="0" w:color="auto"/>
              <w:right w:val="single" w:sz="8" w:space="0" w:color="auto"/>
            </w:tcBorders>
            <w:shd w:val="clear" w:color="auto" w:fill="auto"/>
            <w:noWrap/>
            <w:vAlign w:val="bottom"/>
          </w:tcPr>
          <w:p w14:paraId="0BF2BBF9" w14:textId="77777777" w:rsidR="004A2F9C" w:rsidRPr="00330BAE" w:rsidRDefault="00DE16AF" w:rsidP="00096F24">
            <w:pPr>
              <w:widowControl w:val="0"/>
              <w:autoSpaceDE w:val="0"/>
              <w:autoSpaceDN w:val="0"/>
              <w:adjustRightInd w:val="0"/>
              <w:spacing w:line="312" w:lineRule="atLeast"/>
              <w:ind w:right="-19" w:firstLine="22"/>
              <w:rPr>
                <w:color w:val="000000"/>
                <w:sz w:val="23"/>
                <w:szCs w:val="23"/>
              </w:rPr>
            </w:pPr>
            <w:r>
              <w:rPr>
                <w:color w:val="000000"/>
                <w:sz w:val="23"/>
                <w:szCs w:val="23"/>
              </w:rPr>
              <w:t>Mr Sushil Kumar Jain</w:t>
            </w:r>
          </w:p>
        </w:tc>
        <w:tc>
          <w:tcPr>
            <w:tcW w:w="1101" w:type="pct"/>
            <w:tcBorders>
              <w:top w:val="nil"/>
              <w:left w:val="nil"/>
              <w:bottom w:val="single" w:sz="4" w:space="0" w:color="auto"/>
              <w:right w:val="single" w:sz="8" w:space="0" w:color="auto"/>
            </w:tcBorders>
            <w:shd w:val="clear" w:color="auto" w:fill="auto"/>
            <w:noWrap/>
            <w:vAlign w:val="center"/>
          </w:tcPr>
          <w:p w14:paraId="7A21EC90" w14:textId="77777777" w:rsidR="004A2F9C" w:rsidRPr="00330BAE"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2,93,500</w:t>
            </w:r>
          </w:p>
        </w:tc>
        <w:tc>
          <w:tcPr>
            <w:tcW w:w="956" w:type="pct"/>
            <w:tcBorders>
              <w:top w:val="nil"/>
              <w:left w:val="nil"/>
              <w:bottom w:val="single" w:sz="4" w:space="0" w:color="auto"/>
              <w:right w:val="single" w:sz="8" w:space="0" w:color="auto"/>
            </w:tcBorders>
            <w:shd w:val="clear" w:color="auto" w:fill="auto"/>
            <w:noWrap/>
            <w:vAlign w:val="bottom"/>
          </w:tcPr>
          <w:p w14:paraId="027D377E" w14:textId="77777777" w:rsidR="004A2F9C" w:rsidRPr="00330BAE"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4.9</w:t>
            </w:r>
            <w:r w:rsidR="00706164" w:rsidRPr="00330BAE">
              <w:rPr>
                <w:color w:val="000000"/>
                <w:sz w:val="23"/>
                <w:szCs w:val="23"/>
              </w:rPr>
              <w:t>%</w:t>
            </w:r>
          </w:p>
        </w:tc>
      </w:tr>
      <w:tr w:rsidR="00DE16AF" w:rsidRPr="00330BAE" w14:paraId="3FDEF856" w14:textId="77777777" w:rsidTr="008C7799">
        <w:trPr>
          <w:trHeight w:val="326"/>
        </w:trPr>
        <w:tc>
          <w:tcPr>
            <w:tcW w:w="2943" w:type="pct"/>
            <w:tcBorders>
              <w:top w:val="nil"/>
              <w:left w:val="single" w:sz="8" w:space="0" w:color="auto"/>
              <w:bottom w:val="single" w:sz="4" w:space="0" w:color="auto"/>
              <w:right w:val="single" w:sz="8" w:space="0" w:color="auto"/>
            </w:tcBorders>
            <w:shd w:val="clear" w:color="auto" w:fill="auto"/>
            <w:noWrap/>
            <w:vAlign w:val="bottom"/>
          </w:tcPr>
          <w:p w14:paraId="154AF0E9" w14:textId="77777777" w:rsidR="00DE16AF" w:rsidRDefault="00DE16AF" w:rsidP="00096F24">
            <w:pPr>
              <w:widowControl w:val="0"/>
              <w:autoSpaceDE w:val="0"/>
              <w:autoSpaceDN w:val="0"/>
              <w:adjustRightInd w:val="0"/>
              <w:spacing w:line="312" w:lineRule="atLeast"/>
              <w:ind w:right="-19" w:firstLine="22"/>
              <w:rPr>
                <w:color w:val="000000"/>
                <w:sz w:val="23"/>
                <w:szCs w:val="23"/>
              </w:rPr>
            </w:pPr>
            <w:r>
              <w:rPr>
                <w:color w:val="000000"/>
                <w:sz w:val="23"/>
                <w:szCs w:val="23"/>
              </w:rPr>
              <w:t>Others</w:t>
            </w:r>
          </w:p>
        </w:tc>
        <w:tc>
          <w:tcPr>
            <w:tcW w:w="1101" w:type="pct"/>
            <w:tcBorders>
              <w:top w:val="nil"/>
              <w:left w:val="nil"/>
              <w:bottom w:val="single" w:sz="4" w:space="0" w:color="auto"/>
              <w:right w:val="single" w:sz="8" w:space="0" w:color="auto"/>
            </w:tcBorders>
            <w:shd w:val="clear" w:color="auto" w:fill="auto"/>
            <w:noWrap/>
            <w:vAlign w:val="center"/>
          </w:tcPr>
          <w:p w14:paraId="7708CB58" w14:textId="77777777" w:rsidR="00DE16AF"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2,73,500</w:t>
            </w:r>
          </w:p>
        </w:tc>
        <w:tc>
          <w:tcPr>
            <w:tcW w:w="956" w:type="pct"/>
            <w:tcBorders>
              <w:top w:val="nil"/>
              <w:left w:val="nil"/>
              <w:bottom w:val="single" w:sz="4" w:space="0" w:color="auto"/>
              <w:right w:val="single" w:sz="8" w:space="0" w:color="auto"/>
            </w:tcBorders>
            <w:shd w:val="clear" w:color="auto" w:fill="auto"/>
            <w:noWrap/>
            <w:vAlign w:val="bottom"/>
          </w:tcPr>
          <w:p w14:paraId="276DF1B8" w14:textId="77777777" w:rsidR="00DE16AF" w:rsidRDefault="00DE16AF" w:rsidP="00096F24">
            <w:pPr>
              <w:widowControl w:val="0"/>
              <w:autoSpaceDE w:val="0"/>
              <w:autoSpaceDN w:val="0"/>
              <w:adjustRightInd w:val="0"/>
              <w:spacing w:line="312" w:lineRule="atLeast"/>
              <w:ind w:right="-19" w:firstLine="22"/>
              <w:jc w:val="right"/>
              <w:rPr>
                <w:color w:val="000000"/>
                <w:sz w:val="23"/>
                <w:szCs w:val="23"/>
              </w:rPr>
            </w:pPr>
            <w:r>
              <w:rPr>
                <w:color w:val="000000"/>
                <w:sz w:val="23"/>
                <w:szCs w:val="23"/>
              </w:rPr>
              <w:t>4.5%</w:t>
            </w:r>
          </w:p>
        </w:tc>
      </w:tr>
      <w:tr w:rsidR="004A2F9C" w:rsidRPr="00330BAE" w14:paraId="79E46AEC" w14:textId="77777777" w:rsidTr="008C7799">
        <w:trPr>
          <w:trHeight w:val="326"/>
        </w:trPr>
        <w:tc>
          <w:tcPr>
            <w:tcW w:w="2943" w:type="pct"/>
            <w:tcBorders>
              <w:top w:val="single" w:sz="4" w:space="0" w:color="auto"/>
              <w:left w:val="single" w:sz="8" w:space="0" w:color="auto"/>
              <w:bottom w:val="single" w:sz="4" w:space="0" w:color="auto"/>
              <w:right w:val="single" w:sz="8" w:space="0" w:color="auto"/>
            </w:tcBorders>
            <w:shd w:val="clear" w:color="auto" w:fill="auto"/>
            <w:noWrap/>
            <w:vAlign w:val="bottom"/>
          </w:tcPr>
          <w:p w14:paraId="67E9C292" w14:textId="77777777" w:rsidR="004A2F9C" w:rsidRPr="00330BAE" w:rsidRDefault="004A2F9C" w:rsidP="00096F24">
            <w:pPr>
              <w:widowControl w:val="0"/>
              <w:autoSpaceDE w:val="0"/>
              <w:autoSpaceDN w:val="0"/>
              <w:adjustRightInd w:val="0"/>
              <w:spacing w:line="312" w:lineRule="atLeast"/>
              <w:ind w:right="-19" w:firstLine="22"/>
              <w:rPr>
                <w:b/>
                <w:color w:val="000000"/>
                <w:sz w:val="23"/>
                <w:szCs w:val="23"/>
              </w:rPr>
            </w:pPr>
            <w:r w:rsidRPr="00330BAE">
              <w:rPr>
                <w:b/>
                <w:color w:val="000000"/>
                <w:sz w:val="23"/>
                <w:szCs w:val="23"/>
              </w:rPr>
              <w:t>Total</w:t>
            </w:r>
          </w:p>
        </w:tc>
        <w:tc>
          <w:tcPr>
            <w:tcW w:w="1101" w:type="pct"/>
            <w:tcBorders>
              <w:top w:val="single" w:sz="4" w:space="0" w:color="auto"/>
              <w:left w:val="nil"/>
              <w:bottom w:val="single" w:sz="4" w:space="0" w:color="auto"/>
              <w:right w:val="single" w:sz="8" w:space="0" w:color="auto"/>
            </w:tcBorders>
            <w:shd w:val="clear" w:color="auto" w:fill="auto"/>
            <w:noWrap/>
            <w:vAlign w:val="center"/>
          </w:tcPr>
          <w:p w14:paraId="0DDA583F" w14:textId="77777777" w:rsidR="004A2F9C" w:rsidRPr="00330BAE" w:rsidRDefault="00DE16AF" w:rsidP="00096F24">
            <w:pPr>
              <w:widowControl w:val="0"/>
              <w:autoSpaceDE w:val="0"/>
              <w:autoSpaceDN w:val="0"/>
              <w:adjustRightInd w:val="0"/>
              <w:spacing w:line="312" w:lineRule="atLeast"/>
              <w:ind w:right="-19" w:firstLine="22"/>
              <w:jc w:val="right"/>
              <w:rPr>
                <w:b/>
                <w:color w:val="000000"/>
                <w:sz w:val="23"/>
                <w:szCs w:val="23"/>
              </w:rPr>
            </w:pPr>
            <w:r>
              <w:rPr>
                <w:b/>
                <w:bCs/>
                <w:color w:val="000000"/>
                <w:sz w:val="23"/>
                <w:szCs w:val="23"/>
              </w:rPr>
              <w:t>59,98,700</w:t>
            </w:r>
          </w:p>
        </w:tc>
        <w:tc>
          <w:tcPr>
            <w:tcW w:w="956" w:type="pct"/>
            <w:tcBorders>
              <w:top w:val="single" w:sz="4" w:space="0" w:color="auto"/>
              <w:left w:val="nil"/>
              <w:bottom w:val="single" w:sz="4" w:space="0" w:color="auto"/>
              <w:right w:val="single" w:sz="8" w:space="0" w:color="auto"/>
            </w:tcBorders>
            <w:shd w:val="clear" w:color="auto" w:fill="auto"/>
            <w:noWrap/>
            <w:vAlign w:val="bottom"/>
          </w:tcPr>
          <w:p w14:paraId="0C78305F" w14:textId="77777777" w:rsidR="004A2F9C" w:rsidRPr="00330BAE" w:rsidRDefault="004A2F9C" w:rsidP="00096F24">
            <w:pPr>
              <w:widowControl w:val="0"/>
              <w:autoSpaceDE w:val="0"/>
              <w:autoSpaceDN w:val="0"/>
              <w:adjustRightInd w:val="0"/>
              <w:spacing w:line="312" w:lineRule="atLeast"/>
              <w:ind w:right="-19" w:firstLine="22"/>
              <w:jc w:val="right"/>
              <w:rPr>
                <w:b/>
                <w:color w:val="000000"/>
                <w:sz w:val="23"/>
                <w:szCs w:val="23"/>
              </w:rPr>
            </w:pPr>
            <w:r w:rsidRPr="00330BAE">
              <w:rPr>
                <w:b/>
                <w:color w:val="000000"/>
                <w:sz w:val="23"/>
                <w:szCs w:val="23"/>
              </w:rPr>
              <w:t>100</w:t>
            </w:r>
            <w:r w:rsidR="00706164" w:rsidRPr="00330BAE">
              <w:rPr>
                <w:b/>
                <w:color w:val="000000"/>
                <w:sz w:val="23"/>
                <w:szCs w:val="23"/>
              </w:rPr>
              <w:t>%</w:t>
            </w:r>
          </w:p>
        </w:tc>
      </w:tr>
    </w:tbl>
    <w:p w14:paraId="4AE6EBB3" w14:textId="77777777" w:rsidR="004A2F9C" w:rsidRPr="00B8563E" w:rsidRDefault="004A2F9C" w:rsidP="004A2F9C">
      <w:pPr>
        <w:widowControl w:val="0"/>
        <w:autoSpaceDE w:val="0"/>
        <w:autoSpaceDN w:val="0"/>
        <w:adjustRightInd w:val="0"/>
        <w:spacing w:line="312" w:lineRule="atLeast"/>
        <w:ind w:left="720" w:right="-19" w:firstLine="180"/>
        <w:rPr>
          <w:sz w:val="23"/>
          <w:szCs w:val="23"/>
        </w:rPr>
      </w:pPr>
    </w:p>
    <w:p w14:paraId="17ED178F" w14:textId="77777777" w:rsidR="004A2F9C" w:rsidRPr="00B8563E" w:rsidRDefault="004A2F9C" w:rsidP="00B66AE1">
      <w:pPr>
        <w:pStyle w:val="Caption"/>
        <w:numPr>
          <w:ilvl w:val="0"/>
          <w:numId w:val="27"/>
        </w:numPr>
        <w:spacing w:line="312" w:lineRule="atLeast"/>
        <w:rPr>
          <w:sz w:val="23"/>
          <w:szCs w:val="23"/>
        </w:rPr>
      </w:pPr>
      <w:r w:rsidRPr="00B8563E">
        <w:rPr>
          <w:sz w:val="23"/>
          <w:szCs w:val="23"/>
        </w:rPr>
        <w:t>Board of Directors</w:t>
      </w:r>
    </w:p>
    <w:p w14:paraId="7DAD8124" w14:textId="77777777" w:rsidR="004A2F9C" w:rsidRPr="003D60C5" w:rsidRDefault="004A2F9C" w:rsidP="004A2F9C">
      <w:pPr>
        <w:spacing w:line="312" w:lineRule="atLeast"/>
        <w:ind w:left="720"/>
        <w:rPr>
          <w:b/>
          <w:sz w:val="23"/>
          <w:szCs w:val="23"/>
        </w:rPr>
      </w:pPr>
      <w:r w:rsidRPr="003D60C5">
        <w:rPr>
          <w:sz w:val="23"/>
          <w:szCs w:val="23"/>
        </w:rPr>
        <w:t xml:space="preserve">The composition of the Board of Directors </w:t>
      </w:r>
      <w:r w:rsidR="00367AE8">
        <w:rPr>
          <w:sz w:val="23"/>
          <w:szCs w:val="23"/>
        </w:rPr>
        <w:t xml:space="preserve">of </w:t>
      </w:r>
      <w:r w:rsidR="00DE16AF">
        <w:rPr>
          <w:sz w:val="23"/>
          <w:szCs w:val="23"/>
        </w:rPr>
        <w:t>JMW</w:t>
      </w:r>
      <w:r w:rsidRPr="003D60C5">
        <w:rPr>
          <w:sz w:val="23"/>
          <w:szCs w:val="23"/>
        </w:rPr>
        <w:t xml:space="preserve"> is as follows: </w:t>
      </w:r>
    </w:p>
    <w:p w14:paraId="04404B20" w14:textId="77777777" w:rsidR="004A2F9C" w:rsidRPr="003D60C5" w:rsidRDefault="004A2F9C" w:rsidP="004A2F9C">
      <w:pPr>
        <w:pStyle w:val="xl38"/>
        <w:pBdr>
          <w:left w:val="none" w:sz="0" w:space="0" w:color="auto"/>
          <w:bottom w:val="none" w:sz="0" w:space="0" w:color="auto"/>
          <w:right w:val="none" w:sz="0" w:space="0" w:color="auto"/>
        </w:pBdr>
        <w:spacing w:before="0" w:beforeAutospacing="0" w:after="0" w:afterAutospacing="0" w:line="312" w:lineRule="atLeast"/>
        <w:textAlignment w:val="auto"/>
        <w:rPr>
          <w:b w:val="0"/>
          <w:sz w:val="23"/>
          <w:szCs w:val="23"/>
        </w:rPr>
      </w:pPr>
    </w:p>
    <w:tbl>
      <w:tblPr>
        <w:tblW w:w="89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260"/>
        <w:gridCol w:w="1170"/>
        <w:gridCol w:w="1440"/>
        <w:gridCol w:w="1170"/>
        <w:gridCol w:w="2126"/>
      </w:tblGrid>
      <w:tr w:rsidR="00EF3AE9" w:rsidRPr="00330BAE" w14:paraId="47F84A64" w14:textId="77777777" w:rsidTr="00840E64">
        <w:trPr>
          <w:trHeight w:val="85"/>
          <w:tblHeader/>
        </w:trPr>
        <w:tc>
          <w:tcPr>
            <w:tcW w:w="1824" w:type="dxa"/>
            <w:shd w:val="clear" w:color="auto" w:fill="002060"/>
            <w:vAlign w:val="center"/>
          </w:tcPr>
          <w:p w14:paraId="318EC6A5" w14:textId="77777777" w:rsidR="00EF3AE9" w:rsidRPr="00D21551" w:rsidRDefault="00EF3AE9" w:rsidP="00096F24">
            <w:pPr>
              <w:widowControl w:val="0"/>
              <w:autoSpaceDE w:val="0"/>
              <w:autoSpaceDN w:val="0"/>
              <w:adjustRightInd w:val="0"/>
              <w:spacing w:line="312" w:lineRule="atLeast"/>
              <w:ind w:firstLine="105"/>
              <w:jc w:val="center"/>
              <w:rPr>
                <w:b/>
                <w:bCs/>
                <w:color w:val="FFFFFF"/>
                <w:sz w:val="20"/>
                <w:szCs w:val="20"/>
              </w:rPr>
            </w:pPr>
            <w:r w:rsidRPr="00D21551">
              <w:rPr>
                <w:b/>
                <w:bCs/>
                <w:color w:val="FFFFFF"/>
                <w:sz w:val="20"/>
                <w:szCs w:val="20"/>
              </w:rPr>
              <w:t>Name</w:t>
            </w:r>
          </w:p>
        </w:tc>
        <w:tc>
          <w:tcPr>
            <w:tcW w:w="1260" w:type="dxa"/>
            <w:shd w:val="clear" w:color="auto" w:fill="002060"/>
            <w:vAlign w:val="center"/>
          </w:tcPr>
          <w:p w14:paraId="4D676E60" w14:textId="77777777" w:rsidR="00EF3AE9" w:rsidRPr="00D21551" w:rsidRDefault="00EF3AE9" w:rsidP="00096F24">
            <w:pPr>
              <w:widowControl w:val="0"/>
              <w:autoSpaceDE w:val="0"/>
              <w:autoSpaceDN w:val="0"/>
              <w:adjustRightInd w:val="0"/>
              <w:spacing w:line="312" w:lineRule="atLeast"/>
              <w:jc w:val="center"/>
              <w:rPr>
                <w:b/>
                <w:bCs/>
                <w:color w:val="FFFFFF"/>
                <w:sz w:val="20"/>
                <w:szCs w:val="20"/>
              </w:rPr>
            </w:pPr>
            <w:r w:rsidRPr="00D21551">
              <w:rPr>
                <w:b/>
                <w:bCs/>
                <w:color w:val="FFFFFF"/>
                <w:sz w:val="20"/>
                <w:szCs w:val="20"/>
              </w:rPr>
              <w:t>Designation</w:t>
            </w:r>
          </w:p>
        </w:tc>
        <w:tc>
          <w:tcPr>
            <w:tcW w:w="1170" w:type="dxa"/>
            <w:shd w:val="clear" w:color="auto" w:fill="002060"/>
          </w:tcPr>
          <w:p w14:paraId="140228D4" w14:textId="77777777" w:rsidR="00EF3AE9" w:rsidRPr="00D21551" w:rsidRDefault="00EF3AE9" w:rsidP="00096F24">
            <w:pPr>
              <w:widowControl w:val="0"/>
              <w:autoSpaceDE w:val="0"/>
              <w:autoSpaceDN w:val="0"/>
              <w:adjustRightInd w:val="0"/>
              <w:spacing w:line="312" w:lineRule="atLeast"/>
              <w:jc w:val="center"/>
              <w:rPr>
                <w:b/>
                <w:bCs/>
                <w:color w:val="FFFFFF"/>
                <w:sz w:val="20"/>
                <w:szCs w:val="20"/>
              </w:rPr>
            </w:pPr>
            <w:r w:rsidRPr="00D21551">
              <w:rPr>
                <w:b/>
                <w:bCs/>
                <w:color w:val="FFFFFF"/>
                <w:sz w:val="20"/>
                <w:szCs w:val="20"/>
              </w:rPr>
              <w:t>DOB</w:t>
            </w:r>
          </w:p>
        </w:tc>
        <w:tc>
          <w:tcPr>
            <w:tcW w:w="1440" w:type="dxa"/>
            <w:shd w:val="clear" w:color="auto" w:fill="002060"/>
          </w:tcPr>
          <w:p w14:paraId="31E4F939" w14:textId="77777777" w:rsidR="00EF3AE9" w:rsidRPr="00D21551" w:rsidRDefault="00EF3AE9" w:rsidP="00096F24">
            <w:pPr>
              <w:widowControl w:val="0"/>
              <w:autoSpaceDE w:val="0"/>
              <w:autoSpaceDN w:val="0"/>
              <w:adjustRightInd w:val="0"/>
              <w:spacing w:line="312" w:lineRule="atLeast"/>
              <w:jc w:val="center"/>
              <w:rPr>
                <w:b/>
                <w:bCs/>
                <w:color w:val="FFFFFF"/>
                <w:sz w:val="20"/>
                <w:szCs w:val="20"/>
              </w:rPr>
            </w:pPr>
            <w:r w:rsidRPr="00D21551">
              <w:rPr>
                <w:b/>
                <w:bCs/>
                <w:color w:val="FFFFFF"/>
                <w:sz w:val="20"/>
                <w:szCs w:val="20"/>
              </w:rPr>
              <w:t>PAN</w:t>
            </w:r>
          </w:p>
        </w:tc>
        <w:tc>
          <w:tcPr>
            <w:tcW w:w="1170" w:type="dxa"/>
            <w:shd w:val="clear" w:color="auto" w:fill="002060"/>
          </w:tcPr>
          <w:p w14:paraId="3839DFFE" w14:textId="77777777" w:rsidR="00EF3AE9" w:rsidRPr="00D21551" w:rsidRDefault="00EF3AE9" w:rsidP="00096F24">
            <w:pPr>
              <w:widowControl w:val="0"/>
              <w:autoSpaceDE w:val="0"/>
              <w:autoSpaceDN w:val="0"/>
              <w:adjustRightInd w:val="0"/>
              <w:spacing w:line="312" w:lineRule="atLeast"/>
              <w:jc w:val="center"/>
              <w:rPr>
                <w:b/>
                <w:bCs/>
                <w:color w:val="FFFFFF"/>
                <w:sz w:val="20"/>
                <w:szCs w:val="20"/>
              </w:rPr>
            </w:pPr>
            <w:r w:rsidRPr="00D21551">
              <w:rPr>
                <w:b/>
                <w:bCs/>
                <w:color w:val="FFFFFF"/>
                <w:sz w:val="20"/>
                <w:szCs w:val="20"/>
              </w:rPr>
              <w:t>DIN</w:t>
            </w:r>
          </w:p>
        </w:tc>
        <w:tc>
          <w:tcPr>
            <w:tcW w:w="2126" w:type="dxa"/>
            <w:shd w:val="clear" w:color="auto" w:fill="002060"/>
          </w:tcPr>
          <w:p w14:paraId="1F52D669" w14:textId="77777777" w:rsidR="00EF3AE9" w:rsidRPr="00D21551" w:rsidRDefault="00EF3AE9" w:rsidP="00096F24">
            <w:pPr>
              <w:widowControl w:val="0"/>
              <w:autoSpaceDE w:val="0"/>
              <w:autoSpaceDN w:val="0"/>
              <w:adjustRightInd w:val="0"/>
              <w:spacing w:line="312" w:lineRule="atLeast"/>
              <w:jc w:val="center"/>
              <w:rPr>
                <w:b/>
                <w:bCs/>
                <w:color w:val="FFFFFF"/>
                <w:sz w:val="20"/>
                <w:szCs w:val="20"/>
              </w:rPr>
            </w:pPr>
            <w:r w:rsidRPr="00D21551">
              <w:rPr>
                <w:b/>
                <w:bCs/>
                <w:color w:val="FFFFFF"/>
                <w:sz w:val="20"/>
                <w:szCs w:val="20"/>
              </w:rPr>
              <w:t>Address</w:t>
            </w:r>
          </w:p>
        </w:tc>
      </w:tr>
      <w:tr w:rsidR="00EF3AE9" w:rsidRPr="00330BAE" w14:paraId="35635EEC" w14:textId="77777777" w:rsidTr="00D86AD8">
        <w:tc>
          <w:tcPr>
            <w:tcW w:w="1824" w:type="dxa"/>
            <w:shd w:val="clear" w:color="auto" w:fill="auto"/>
          </w:tcPr>
          <w:p w14:paraId="1B4ACCC6" w14:textId="77777777" w:rsidR="00EF3AE9" w:rsidRPr="00D21551" w:rsidRDefault="00EF3AE9" w:rsidP="00840E64">
            <w:pPr>
              <w:spacing w:line="312" w:lineRule="atLeast"/>
              <w:jc w:val="center"/>
              <w:rPr>
                <w:sz w:val="20"/>
                <w:szCs w:val="20"/>
              </w:rPr>
            </w:pPr>
            <w:r w:rsidRPr="00D21551">
              <w:rPr>
                <w:sz w:val="20"/>
                <w:szCs w:val="20"/>
                <w:lang w:val="en-GB"/>
              </w:rPr>
              <w:t xml:space="preserve">Mr. </w:t>
            </w:r>
            <w:r w:rsidR="00DE16AF">
              <w:rPr>
                <w:sz w:val="20"/>
                <w:szCs w:val="20"/>
                <w:lang w:val="en-GB"/>
              </w:rPr>
              <w:t>Manoj Kumar Jain</w:t>
            </w:r>
          </w:p>
        </w:tc>
        <w:tc>
          <w:tcPr>
            <w:tcW w:w="1260" w:type="dxa"/>
            <w:shd w:val="clear" w:color="auto" w:fill="auto"/>
            <w:vAlign w:val="center"/>
          </w:tcPr>
          <w:p w14:paraId="1F9E97BB" w14:textId="77777777" w:rsidR="00EF3AE9" w:rsidRPr="00D21551" w:rsidRDefault="00EF3AE9" w:rsidP="00840E64">
            <w:pPr>
              <w:spacing w:line="312" w:lineRule="atLeast"/>
              <w:jc w:val="center"/>
              <w:rPr>
                <w:sz w:val="20"/>
                <w:szCs w:val="20"/>
              </w:rPr>
            </w:pPr>
            <w:r w:rsidRPr="00D21551">
              <w:rPr>
                <w:sz w:val="20"/>
                <w:szCs w:val="20"/>
                <w:lang w:val="en-GB"/>
              </w:rPr>
              <w:t>Director</w:t>
            </w:r>
          </w:p>
        </w:tc>
        <w:tc>
          <w:tcPr>
            <w:tcW w:w="1170" w:type="dxa"/>
            <w:shd w:val="clear" w:color="auto" w:fill="auto"/>
          </w:tcPr>
          <w:p w14:paraId="222FA592" w14:textId="77777777" w:rsidR="00EF3AE9" w:rsidRPr="00D21551" w:rsidRDefault="00D86AD8" w:rsidP="00840E64">
            <w:pPr>
              <w:spacing w:line="312" w:lineRule="atLeast"/>
              <w:jc w:val="center"/>
              <w:rPr>
                <w:sz w:val="20"/>
                <w:szCs w:val="20"/>
                <w:lang w:val="en-GB"/>
              </w:rPr>
            </w:pPr>
            <w:r>
              <w:rPr>
                <w:sz w:val="20"/>
                <w:szCs w:val="20"/>
                <w:lang w:val="en-GB"/>
              </w:rPr>
              <w:t>01.10.1977</w:t>
            </w:r>
          </w:p>
        </w:tc>
        <w:tc>
          <w:tcPr>
            <w:tcW w:w="1440" w:type="dxa"/>
            <w:shd w:val="clear" w:color="auto" w:fill="auto"/>
          </w:tcPr>
          <w:p w14:paraId="18EF9434" w14:textId="77777777" w:rsidR="00EF3AE9" w:rsidRPr="00D21551" w:rsidRDefault="00D86AD8" w:rsidP="00840E64">
            <w:pPr>
              <w:spacing w:line="312" w:lineRule="atLeast"/>
              <w:jc w:val="center"/>
              <w:rPr>
                <w:sz w:val="20"/>
                <w:szCs w:val="20"/>
                <w:lang w:val="en-GB"/>
              </w:rPr>
            </w:pPr>
            <w:r>
              <w:rPr>
                <w:sz w:val="20"/>
                <w:szCs w:val="20"/>
                <w:lang w:val="en-GB"/>
              </w:rPr>
              <w:t>AANPJ5756F</w:t>
            </w:r>
          </w:p>
        </w:tc>
        <w:tc>
          <w:tcPr>
            <w:tcW w:w="1170" w:type="dxa"/>
          </w:tcPr>
          <w:p w14:paraId="3A155147" w14:textId="77777777" w:rsidR="00EF3AE9" w:rsidRPr="00D21551" w:rsidRDefault="00DE16AF" w:rsidP="00840E64">
            <w:pPr>
              <w:spacing w:line="312" w:lineRule="atLeast"/>
              <w:jc w:val="center"/>
              <w:rPr>
                <w:sz w:val="20"/>
                <w:szCs w:val="20"/>
                <w:lang w:val="en-GB"/>
              </w:rPr>
            </w:pPr>
            <w:r>
              <w:rPr>
                <w:sz w:val="20"/>
                <w:szCs w:val="20"/>
                <w:lang w:val="en-GB"/>
              </w:rPr>
              <w:t>0364380</w:t>
            </w:r>
          </w:p>
        </w:tc>
        <w:tc>
          <w:tcPr>
            <w:tcW w:w="2126" w:type="dxa"/>
            <w:shd w:val="clear" w:color="auto" w:fill="auto"/>
          </w:tcPr>
          <w:p w14:paraId="5EDBE815" w14:textId="77777777" w:rsidR="00EF3AE9" w:rsidRPr="00D21551" w:rsidRDefault="00D86AD8" w:rsidP="00840E64">
            <w:pPr>
              <w:spacing w:line="312" w:lineRule="atLeast"/>
              <w:jc w:val="center"/>
              <w:rPr>
                <w:sz w:val="20"/>
                <w:szCs w:val="20"/>
                <w:lang w:val="en-GB"/>
              </w:rPr>
            </w:pPr>
            <w:r>
              <w:rPr>
                <w:sz w:val="20"/>
                <w:szCs w:val="20"/>
                <w:lang w:val="en-GB"/>
              </w:rPr>
              <w:t xml:space="preserve">B-270, </w:t>
            </w:r>
            <w:proofErr w:type="spellStart"/>
            <w:r>
              <w:rPr>
                <w:sz w:val="20"/>
                <w:szCs w:val="20"/>
                <w:lang w:val="en-GB"/>
              </w:rPr>
              <w:t>Yojna</w:t>
            </w:r>
            <w:proofErr w:type="spellEnd"/>
            <w:r>
              <w:rPr>
                <w:sz w:val="20"/>
                <w:szCs w:val="20"/>
                <w:lang w:val="en-GB"/>
              </w:rPr>
              <w:t xml:space="preserve"> </w:t>
            </w:r>
            <w:proofErr w:type="spellStart"/>
            <w:r>
              <w:rPr>
                <w:sz w:val="20"/>
                <w:szCs w:val="20"/>
                <w:lang w:val="en-GB"/>
              </w:rPr>
              <w:t>Vihar</w:t>
            </w:r>
            <w:proofErr w:type="spellEnd"/>
            <w:r>
              <w:rPr>
                <w:sz w:val="20"/>
                <w:szCs w:val="20"/>
                <w:lang w:val="en-GB"/>
              </w:rPr>
              <w:t>, Delhi – 110092</w:t>
            </w:r>
          </w:p>
        </w:tc>
      </w:tr>
      <w:tr w:rsidR="00EF3AE9" w:rsidRPr="00330BAE" w14:paraId="1A06BB4B" w14:textId="77777777" w:rsidTr="00D86AD8">
        <w:tc>
          <w:tcPr>
            <w:tcW w:w="1824" w:type="dxa"/>
            <w:shd w:val="clear" w:color="auto" w:fill="auto"/>
          </w:tcPr>
          <w:p w14:paraId="403D4FC9" w14:textId="77777777" w:rsidR="00EF3AE9" w:rsidRPr="00D21551" w:rsidRDefault="00DE16AF" w:rsidP="00840E64">
            <w:pPr>
              <w:tabs>
                <w:tab w:val="left" w:pos="2115"/>
              </w:tabs>
              <w:spacing w:line="312" w:lineRule="atLeast"/>
              <w:jc w:val="center"/>
              <w:rPr>
                <w:sz w:val="20"/>
                <w:szCs w:val="20"/>
              </w:rPr>
            </w:pPr>
            <w:r>
              <w:rPr>
                <w:sz w:val="20"/>
                <w:szCs w:val="20"/>
                <w:lang w:val="en-GB"/>
              </w:rPr>
              <w:t>Mr Ashish Jain</w:t>
            </w:r>
          </w:p>
        </w:tc>
        <w:tc>
          <w:tcPr>
            <w:tcW w:w="1260" w:type="dxa"/>
            <w:shd w:val="clear" w:color="auto" w:fill="auto"/>
            <w:vAlign w:val="center"/>
          </w:tcPr>
          <w:p w14:paraId="0B2AB9E0" w14:textId="77777777" w:rsidR="00EF3AE9" w:rsidRPr="00D21551" w:rsidRDefault="00EF3AE9" w:rsidP="00840E64">
            <w:pPr>
              <w:spacing w:line="312" w:lineRule="atLeast"/>
              <w:jc w:val="center"/>
              <w:rPr>
                <w:sz w:val="20"/>
                <w:szCs w:val="20"/>
              </w:rPr>
            </w:pPr>
            <w:r w:rsidRPr="00D21551">
              <w:rPr>
                <w:sz w:val="20"/>
                <w:szCs w:val="20"/>
                <w:lang w:val="en-GB"/>
              </w:rPr>
              <w:t>Director</w:t>
            </w:r>
          </w:p>
        </w:tc>
        <w:tc>
          <w:tcPr>
            <w:tcW w:w="1170" w:type="dxa"/>
            <w:shd w:val="clear" w:color="auto" w:fill="auto"/>
          </w:tcPr>
          <w:p w14:paraId="0129706A" w14:textId="77777777" w:rsidR="00EF3AE9" w:rsidRPr="00D21551" w:rsidRDefault="00D86AD8" w:rsidP="00840E64">
            <w:pPr>
              <w:spacing w:line="312" w:lineRule="atLeast"/>
              <w:jc w:val="center"/>
              <w:rPr>
                <w:sz w:val="20"/>
                <w:szCs w:val="20"/>
                <w:lang w:val="en-GB"/>
              </w:rPr>
            </w:pPr>
            <w:r>
              <w:rPr>
                <w:sz w:val="20"/>
                <w:szCs w:val="20"/>
                <w:lang w:val="en-GB"/>
              </w:rPr>
              <w:t>23.08.1987</w:t>
            </w:r>
          </w:p>
        </w:tc>
        <w:tc>
          <w:tcPr>
            <w:tcW w:w="1440" w:type="dxa"/>
            <w:shd w:val="clear" w:color="auto" w:fill="auto"/>
          </w:tcPr>
          <w:p w14:paraId="2DCA422A" w14:textId="77777777" w:rsidR="00EF3AE9" w:rsidRPr="00D21551" w:rsidRDefault="00D86AD8" w:rsidP="00840E64">
            <w:pPr>
              <w:spacing w:line="312" w:lineRule="atLeast"/>
              <w:jc w:val="center"/>
              <w:rPr>
                <w:sz w:val="20"/>
                <w:szCs w:val="20"/>
                <w:lang w:val="en-GB"/>
              </w:rPr>
            </w:pPr>
            <w:r>
              <w:rPr>
                <w:sz w:val="20"/>
                <w:szCs w:val="20"/>
                <w:lang w:val="en-GB"/>
              </w:rPr>
              <w:t>AGFPJ5212Q</w:t>
            </w:r>
          </w:p>
        </w:tc>
        <w:tc>
          <w:tcPr>
            <w:tcW w:w="1170" w:type="dxa"/>
          </w:tcPr>
          <w:p w14:paraId="43590CD1" w14:textId="77777777" w:rsidR="00EF3AE9" w:rsidRPr="00D21551" w:rsidRDefault="00DE16AF" w:rsidP="00840E64">
            <w:pPr>
              <w:spacing w:line="312" w:lineRule="atLeast"/>
              <w:jc w:val="center"/>
              <w:rPr>
                <w:sz w:val="20"/>
                <w:szCs w:val="20"/>
                <w:lang w:val="en-GB"/>
              </w:rPr>
            </w:pPr>
            <w:r>
              <w:rPr>
                <w:sz w:val="20"/>
                <w:szCs w:val="20"/>
                <w:lang w:val="en-GB"/>
              </w:rPr>
              <w:t>1079709</w:t>
            </w:r>
          </w:p>
        </w:tc>
        <w:tc>
          <w:tcPr>
            <w:tcW w:w="2126" w:type="dxa"/>
            <w:shd w:val="clear" w:color="auto" w:fill="auto"/>
          </w:tcPr>
          <w:p w14:paraId="4A4D7ED0" w14:textId="77777777" w:rsidR="00EF3AE9" w:rsidRPr="00D21551" w:rsidRDefault="00D86AD8" w:rsidP="00840E64">
            <w:pPr>
              <w:spacing w:line="312" w:lineRule="atLeast"/>
              <w:jc w:val="center"/>
              <w:rPr>
                <w:sz w:val="20"/>
                <w:szCs w:val="20"/>
                <w:lang w:val="en-GB"/>
              </w:rPr>
            </w:pPr>
            <w:r>
              <w:rPr>
                <w:sz w:val="20"/>
                <w:szCs w:val="20"/>
                <w:lang w:val="en-GB"/>
              </w:rPr>
              <w:t xml:space="preserve">B-270, </w:t>
            </w:r>
            <w:proofErr w:type="spellStart"/>
            <w:r>
              <w:rPr>
                <w:sz w:val="20"/>
                <w:szCs w:val="20"/>
                <w:lang w:val="en-GB"/>
              </w:rPr>
              <w:t>Yojna</w:t>
            </w:r>
            <w:proofErr w:type="spellEnd"/>
            <w:r>
              <w:rPr>
                <w:sz w:val="20"/>
                <w:szCs w:val="20"/>
                <w:lang w:val="en-GB"/>
              </w:rPr>
              <w:t xml:space="preserve"> </w:t>
            </w:r>
            <w:proofErr w:type="spellStart"/>
            <w:r>
              <w:rPr>
                <w:sz w:val="20"/>
                <w:szCs w:val="20"/>
                <w:lang w:val="en-GB"/>
              </w:rPr>
              <w:t>Vihar</w:t>
            </w:r>
            <w:proofErr w:type="spellEnd"/>
            <w:r>
              <w:rPr>
                <w:sz w:val="20"/>
                <w:szCs w:val="20"/>
                <w:lang w:val="en-GB"/>
              </w:rPr>
              <w:t>, Delhi – 110092</w:t>
            </w:r>
          </w:p>
        </w:tc>
      </w:tr>
      <w:tr w:rsidR="00DE16AF" w:rsidRPr="00330BAE" w14:paraId="40E5BB97" w14:textId="77777777" w:rsidTr="00127970">
        <w:tc>
          <w:tcPr>
            <w:tcW w:w="1824" w:type="dxa"/>
            <w:shd w:val="clear" w:color="auto" w:fill="auto"/>
          </w:tcPr>
          <w:p w14:paraId="0F4BFBE6" w14:textId="77777777" w:rsidR="00DE16AF" w:rsidRDefault="00DE16AF" w:rsidP="00840E64">
            <w:pPr>
              <w:tabs>
                <w:tab w:val="left" w:pos="2115"/>
              </w:tabs>
              <w:spacing w:line="312" w:lineRule="atLeast"/>
              <w:jc w:val="center"/>
              <w:rPr>
                <w:sz w:val="20"/>
                <w:szCs w:val="20"/>
                <w:lang w:val="en-GB"/>
              </w:rPr>
            </w:pPr>
            <w:r>
              <w:rPr>
                <w:sz w:val="20"/>
                <w:szCs w:val="20"/>
                <w:lang w:val="en-GB"/>
              </w:rPr>
              <w:t>Mr Vinod Kumar Jain</w:t>
            </w:r>
          </w:p>
        </w:tc>
        <w:tc>
          <w:tcPr>
            <w:tcW w:w="1260" w:type="dxa"/>
            <w:shd w:val="clear" w:color="auto" w:fill="auto"/>
            <w:vAlign w:val="center"/>
          </w:tcPr>
          <w:p w14:paraId="710B5D40" w14:textId="77777777" w:rsidR="00DE16AF" w:rsidRPr="00D21551" w:rsidRDefault="00DE16AF" w:rsidP="00840E64">
            <w:pPr>
              <w:spacing w:line="312" w:lineRule="atLeast"/>
              <w:jc w:val="center"/>
              <w:rPr>
                <w:sz w:val="20"/>
                <w:szCs w:val="20"/>
                <w:lang w:val="en-GB"/>
              </w:rPr>
            </w:pPr>
            <w:r>
              <w:rPr>
                <w:sz w:val="20"/>
                <w:szCs w:val="20"/>
                <w:lang w:val="en-GB"/>
              </w:rPr>
              <w:t>Director</w:t>
            </w:r>
          </w:p>
        </w:tc>
        <w:tc>
          <w:tcPr>
            <w:tcW w:w="1170" w:type="dxa"/>
            <w:shd w:val="clear" w:color="auto" w:fill="auto"/>
          </w:tcPr>
          <w:p w14:paraId="5C055104" w14:textId="2D77033B" w:rsidR="00DE16AF" w:rsidRPr="00D21551" w:rsidRDefault="00127970" w:rsidP="00840E64">
            <w:pPr>
              <w:spacing w:line="312" w:lineRule="atLeast"/>
              <w:jc w:val="center"/>
              <w:rPr>
                <w:sz w:val="20"/>
                <w:szCs w:val="20"/>
                <w:lang w:val="en-GB"/>
              </w:rPr>
            </w:pPr>
            <w:r>
              <w:rPr>
                <w:sz w:val="20"/>
                <w:szCs w:val="20"/>
                <w:lang w:val="en-GB"/>
              </w:rPr>
              <w:t>05.07.1967</w:t>
            </w:r>
          </w:p>
        </w:tc>
        <w:tc>
          <w:tcPr>
            <w:tcW w:w="1440" w:type="dxa"/>
            <w:shd w:val="clear" w:color="auto" w:fill="auto"/>
          </w:tcPr>
          <w:p w14:paraId="5301EE87" w14:textId="37804CA2" w:rsidR="00DE16AF" w:rsidRPr="00D21551" w:rsidRDefault="00127970" w:rsidP="00840E64">
            <w:pPr>
              <w:spacing w:line="312" w:lineRule="atLeast"/>
              <w:jc w:val="center"/>
              <w:rPr>
                <w:sz w:val="20"/>
                <w:szCs w:val="20"/>
                <w:lang w:val="en-GB"/>
              </w:rPr>
            </w:pPr>
            <w:r>
              <w:rPr>
                <w:sz w:val="20"/>
                <w:szCs w:val="20"/>
                <w:lang w:val="en-GB"/>
              </w:rPr>
              <w:t>AAFPJ5872Q</w:t>
            </w:r>
          </w:p>
        </w:tc>
        <w:tc>
          <w:tcPr>
            <w:tcW w:w="1170" w:type="dxa"/>
            <w:shd w:val="clear" w:color="auto" w:fill="auto"/>
          </w:tcPr>
          <w:p w14:paraId="0C289659" w14:textId="77777777" w:rsidR="00DE16AF" w:rsidRDefault="00DE16AF" w:rsidP="00840E64">
            <w:pPr>
              <w:spacing w:line="312" w:lineRule="atLeast"/>
              <w:jc w:val="center"/>
              <w:rPr>
                <w:sz w:val="20"/>
                <w:szCs w:val="20"/>
                <w:lang w:val="en-GB"/>
              </w:rPr>
            </w:pPr>
            <w:r>
              <w:rPr>
                <w:sz w:val="20"/>
                <w:szCs w:val="20"/>
                <w:lang w:val="en-GB"/>
              </w:rPr>
              <w:t>0364460</w:t>
            </w:r>
          </w:p>
        </w:tc>
        <w:tc>
          <w:tcPr>
            <w:tcW w:w="2126" w:type="dxa"/>
            <w:shd w:val="clear" w:color="auto" w:fill="auto"/>
          </w:tcPr>
          <w:p w14:paraId="0C1C9DFD" w14:textId="77777777" w:rsidR="00DE16AF" w:rsidRPr="00D21551" w:rsidRDefault="00D86AD8" w:rsidP="00840E64">
            <w:pPr>
              <w:spacing w:line="312" w:lineRule="atLeast"/>
              <w:jc w:val="center"/>
              <w:rPr>
                <w:sz w:val="20"/>
                <w:szCs w:val="20"/>
                <w:lang w:val="en-GB"/>
              </w:rPr>
            </w:pPr>
            <w:r>
              <w:rPr>
                <w:sz w:val="20"/>
                <w:szCs w:val="20"/>
                <w:lang w:val="en-GB"/>
              </w:rPr>
              <w:t xml:space="preserve">B-270, </w:t>
            </w:r>
            <w:proofErr w:type="spellStart"/>
            <w:r>
              <w:rPr>
                <w:sz w:val="20"/>
                <w:szCs w:val="20"/>
                <w:lang w:val="en-GB"/>
              </w:rPr>
              <w:t>Yojna</w:t>
            </w:r>
            <w:proofErr w:type="spellEnd"/>
            <w:r>
              <w:rPr>
                <w:sz w:val="20"/>
                <w:szCs w:val="20"/>
                <w:lang w:val="en-GB"/>
              </w:rPr>
              <w:t xml:space="preserve"> </w:t>
            </w:r>
            <w:proofErr w:type="spellStart"/>
            <w:r>
              <w:rPr>
                <w:sz w:val="20"/>
                <w:szCs w:val="20"/>
                <w:lang w:val="en-GB"/>
              </w:rPr>
              <w:t>Vihar</w:t>
            </w:r>
            <w:proofErr w:type="spellEnd"/>
            <w:r>
              <w:rPr>
                <w:sz w:val="20"/>
                <w:szCs w:val="20"/>
                <w:lang w:val="en-GB"/>
              </w:rPr>
              <w:t>, Delhi – 110092</w:t>
            </w:r>
          </w:p>
        </w:tc>
      </w:tr>
      <w:tr w:rsidR="00DE16AF" w:rsidRPr="00330BAE" w14:paraId="6E805D8B" w14:textId="77777777" w:rsidTr="00127970">
        <w:tc>
          <w:tcPr>
            <w:tcW w:w="1824" w:type="dxa"/>
            <w:shd w:val="clear" w:color="auto" w:fill="auto"/>
          </w:tcPr>
          <w:p w14:paraId="485A710A" w14:textId="77777777" w:rsidR="00DE16AF" w:rsidRDefault="00DE16AF" w:rsidP="00840E64">
            <w:pPr>
              <w:tabs>
                <w:tab w:val="left" w:pos="2115"/>
              </w:tabs>
              <w:spacing w:line="312" w:lineRule="atLeast"/>
              <w:jc w:val="center"/>
              <w:rPr>
                <w:sz w:val="20"/>
                <w:szCs w:val="20"/>
                <w:lang w:val="en-GB"/>
              </w:rPr>
            </w:pPr>
            <w:r>
              <w:rPr>
                <w:sz w:val="20"/>
                <w:szCs w:val="20"/>
                <w:lang w:val="en-GB"/>
              </w:rPr>
              <w:t>Mr Akhilesh Tiwari</w:t>
            </w:r>
          </w:p>
        </w:tc>
        <w:tc>
          <w:tcPr>
            <w:tcW w:w="1260" w:type="dxa"/>
            <w:shd w:val="clear" w:color="auto" w:fill="auto"/>
            <w:vAlign w:val="center"/>
          </w:tcPr>
          <w:p w14:paraId="50AF56A9" w14:textId="77777777" w:rsidR="00DE16AF" w:rsidRDefault="00DE16AF" w:rsidP="00840E64">
            <w:pPr>
              <w:spacing w:line="312" w:lineRule="atLeast"/>
              <w:jc w:val="center"/>
              <w:rPr>
                <w:sz w:val="20"/>
                <w:szCs w:val="20"/>
                <w:lang w:val="en-GB"/>
              </w:rPr>
            </w:pPr>
            <w:r>
              <w:rPr>
                <w:sz w:val="20"/>
                <w:szCs w:val="20"/>
                <w:lang w:val="en-GB"/>
              </w:rPr>
              <w:t>Director</w:t>
            </w:r>
          </w:p>
        </w:tc>
        <w:tc>
          <w:tcPr>
            <w:tcW w:w="1170" w:type="dxa"/>
            <w:shd w:val="clear" w:color="auto" w:fill="auto"/>
          </w:tcPr>
          <w:p w14:paraId="719C7CEA" w14:textId="5E4D131A" w:rsidR="00DE16AF" w:rsidRPr="00D21551" w:rsidRDefault="00127970" w:rsidP="00840E64">
            <w:pPr>
              <w:spacing w:line="312" w:lineRule="atLeast"/>
              <w:jc w:val="center"/>
              <w:rPr>
                <w:sz w:val="20"/>
                <w:szCs w:val="20"/>
                <w:lang w:val="en-GB"/>
              </w:rPr>
            </w:pPr>
            <w:r>
              <w:rPr>
                <w:sz w:val="20"/>
                <w:szCs w:val="20"/>
                <w:lang w:val="en-GB"/>
              </w:rPr>
              <w:t>14.06.1982</w:t>
            </w:r>
          </w:p>
        </w:tc>
        <w:tc>
          <w:tcPr>
            <w:tcW w:w="1440" w:type="dxa"/>
            <w:shd w:val="clear" w:color="auto" w:fill="auto"/>
          </w:tcPr>
          <w:p w14:paraId="1B710FF3" w14:textId="756D462C" w:rsidR="00DE16AF" w:rsidRPr="00D21551" w:rsidRDefault="00127970" w:rsidP="00840E64">
            <w:pPr>
              <w:spacing w:line="312" w:lineRule="atLeast"/>
              <w:jc w:val="center"/>
              <w:rPr>
                <w:sz w:val="20"/>
                <w:szCs w:val="20"/>
                <w:lang w:val="en-GB"/>
              </w:rPr>
            </w:pPr>
            <w:r>
              <w:rPr>
                <w:sz w:val="20"/>
                <w:szCs w:val="20"/>
                <w:lang w:val="en-GB"/>
              </w:rPr>
              <w:t>AFOPT0563L</w:t>
            </w:r>
          </w:p>
        </w:tc>
        <w:tc>
          <w:tcPr>
            <w:tcW w:w="1170" w:type="dxa"/>
            <w:shd w:val="clear" w:color="auto" w:fill="auto"/>
          </w:tcPr>
          <w:p w14:paraId="5B7DA954" w14:textId="77777777" w:rsidR="00DE16AF" w:rsidRDefault="00DE16AF" w:rsidP="00840E64">
            <w:pPr>
              <w:spacing w:line="312" w:lineRule="atLeast"/>
              <w:jc w:val="center"/>
              <w:rPr>
                <w:sz w:val="20"/>
                <w:szCs w:val="20"/>
                <w:lang w:val="en-GB"/>
              </w:rPr>
            </w:pPr>
            <w:r>
              <w:rPr>
                <w:sz w:val="20"/>
                <w:szCs w:val="20"/>
                <w:lang w:val="en-GB"/>
              </w:rPr>
              <w:t>9040380</w:t>
            </w:r>
          </w:p>
        </w:tc>
        <w:tc>
          <w:tcPr>
            <w:tcW w:w="2126" w:type="dxa"/>
            <w:shd w:val="clear" w:color="auto" w:fill="auto"/>
          </w:tcPr>
          <w:p w14:paraId="7ED5E35D" w14:textId="1E95A219" w:rsidR="00DE16AF" w:rsidRPr="00D21551" w:rsidRDefault="00127970" w:rsidP="00840E64">
            <w:pPr>
              <w:spacing w:line="312" w:lineRule="atLeast"/>
              <w:jc w:val="center"/>
              <w:rPr>
                <w:sz w:val="20"/>
                <w:szCs w:val="20"/>
                <w:lang w:val="en-GB"/>
              </w:rPr>
            </w:pPr>
            <w:r>
              <w:rPr>
                <w:sz w:val="20"/>
                <w:szCs w:val="20"/>
                <w:lang w:val="en-GB"/>
              </w:rPr>
              <w:t xml:space="preserve">C-541, Near Jal Board, New Seema </w:t>
            </w:r>
            <w:proofErr w:type="spellStart"/>
            <w:r>
              <w:rPr>
                <w:sz w:val="20"/>
                <w:szCs w:val="20"/>
                <w:lang w:val="en-GB"/>
              </w:rPr>
              <w:t>Puri</w:t>
            </w:r>
            <w:proofErr w:type="spellEnd"/>
            <w:r>
              <w:rPr>
                <w:sz w:val="20"/>
                <w:szCs w:val="20"/>
                <w:lang w:val="en-GB"/>
              </w:rPr>
              <w:t>, Delhi - 110095</w:t>
            </w:r>
          </w:p>
        </w:tc>
      </w:tr>
    </w:tbl>
    <w:p w14:paraId="4D9199F4" w14:textId="77777777" w:rsidR="00DE16AF" w:rsidRDefault="00DE16AF" w:rsidP="00EF3AE9">
      <w:pPr>
        <w:pStyle w:val="Caption"/>
        <w:spacing w:line="312" w:lineRule="atLeast"/>
        <w:ind w:left="720"/>
        <w:rPr>
          <w:sz w:val="23"/>
          <w:szCs w:val="23"/>
        </w:rPr>
      </w:pPr>
    </w:p>
    <w:p w14:paraId="65CBF43D" w14:textId="77777777" w:rsidR="00EF3AE9" w:rsidRPr="000E3FF3" w:rsidRDefault="00DE16AF" w:rsidP="00EF3AE9">
      <w:pPr>
        <w:pStyle w:val="Caption"/>
        <w:spacing w:line="312" w:lineRule="atLeast"/>
        <w:ind w:left="720"/>
        <w:rPr>
          <w:sz w:val="23"/>
          <w:szCs w:val="23"/>
        </w:rPr>
      </w:pPr>
      <w:r>
        <w:rPr>
          <w:sz w:val="23"/>
          <w:szCs w:val="23"/>
        </w:rPr>
        <w:t xml:space="preserve">Brief Profile of </w:t>
      </w:r>
      <w:r w:rsidR="00EF3AE9" w:rsidRPr="00B8563E">
        <w:rPr>
          <w:sz w:val="23"/>
          <w:szCs w:val="23"/>
        </w:rPr>
        <w:t xml:space="preserve">Board of </w:t>
      </w:r>
      <w:r w:rsidR="00840E64" w:rsidRPr="00B8563E">
        <w:rPr>
          <w:sz w:val="23"/>
          <w:szCs w:val="23"/>
        </w:rPr>
        <w:t>Directors</w:t>
      </w:r>
      <w:r>
        <w:rPr>
          <w:sz w:val="23"/>
          <w:szCs w:val="23"/>
        </w:rPr>
        <w:t xml:space="preserve"> is as under</w:t>
      </w:r>
      <w:r w:rsidR="00840E64">
        <w:rPr>
          <w:sz w:val="23"/>
          <w:szCs w:val="23"/>
        </w:rPr>
        <w:t>:</w:t>
      </w:r>
    </w:p>
    <w:p w14:paraId="5C65B6C1" w14:textId="77777777" w:rsidR="00DE16AF" w:rsidRPr="000E3FF3" w:rsidRDefault="00DE16AF" w:rsidP="00DE16AF"/>
    <w:p w14:paraId="4520E7D9" w14:textId="77777777" w:rsidR="00EF3AE9" w:rsidRPr="000E3FF3" w:rsidRDefault="00EF3AE9" w:rsidP="002624FC">
      <w:pPr>
        <w:ind w:left="709"/>
        <w:rPr>
          <w:b/>
        </w:rPr>
      </w:pPr>
      <w:r w:rsidRPr="000E3FF3">
        <w:tab/>
      </w:r>
      <w:r w:rsidRPr="000E3FF3">
        <w:rPr>
          <w:b/>
        </w:rPr>
        <w:t xml:space="preserve">Mr </w:t>
      </w:r>
      <w:r w:rsidR="00BA69BD" w:rsidRPr="000E3FF3">
        <w:rPr>
          <w:b/>
        </w:rPr>
        <w:t>Manoj Kumar Jain</w:t>
      </w:r>
    </w:p>
    <w:p w14:paraId="1A6B5297" w14:textId="2753A381" w:rsidR="00EF3AE9" w:rsidRPr="000E3FF3" w:rsidRDefault="002624FC" w:rsidP="002624FC">
      <w:pPr>
        <w:ind w:left="709"/>
        <w:jc w:val="both"/>
      </w:pPr>
      <w:r w:rsidRPr="000E3FF3">
        <w:tab/>
        <w:t xml:space="preserve">Mr Manoj is a second generation entrepreneur and is managing operations of the company over last 20 years. After completing his masters, he has joined family business and has been instrumental in setting up </w:t>
      </w:r>
      <w:proofErr w:type="spellStart"/>
      <w:r w:rsidRPr="000E3FF3">
        <w:t>Bhiwadi</w:t>
      </w:r>
      <w:proofErr w:type="spellEnd"/>
      <w:r w:rsidRPr="000E3FF3">
        <w:t xml:space="preserve"> plant of the company and entering into large scale manufacturing process. Mr Manoj is currently managing overall affairs of the company including finance, sales, operations, manufacturing, Human Resource and other critical departments </w:t>
      </w:r>
    </w:p>
    <w:p w14:paraId="224C2DC5" w14:textId="77777777" w:rsidR="00EF3AE9" w:rsidRPr="000E3FF3" w:rsidRDefault="00EF3AE9" w:rsidP="00EF3AE9">
      <w:pPr>
        <w:ind w:left="720"/>
      </w:pPr>
    </w:p>
    <w:p w14:paraId="5F8499E8" w14:textId="77777777" w:rsidR="00EF3AE9" w:rsidRPr="000E3FF3" w:rsidRDefault="00EF3AE9" w:rsidP="00EF3AE9">
      <w:pPr>
        <w:ind w:left="720"/>
      </w:pPr>
    </w:p>
    <w:p w14:paraId="7D115416" w14:textId="77777777" w:rsidR="00EF3AE9" w:rsidRPr="000E3FF3" w:rsidRDefault="00EF3AE9" w:rsidP="00EF3AE9">
      <w:pPr>
        <w:ind w:left="720"/>
        <w:rPr>
          <w:b/>
        </w:rPr>
      </w:pPr>
      <w:r w:rsidRPr="000E3FF3">
        <w:rPr>
          <w:b/>
        </w:rPr>
        <w:t>M</w:t>
      </w:r>
      <w:r w:rsidR="00BA69BD" w:rsidRPr="000E3FF3">
        <w:rPr>
          <w:b/>
        </w:rPr>
        <w:t>r Ashish Jain</w:t>
      </w:r>
    </w:p>
    <w:p w14:paraId="1CD3C508" w14:textId="68B56F1F" w:rsidR="00405706" w:rsidRPr="000E3FF3" w:rsidRDefault="002624FC" w:rsidP="002624FC">
      <w:pPr>
        <w:ind w:left="720"/>
        <w:jc w:val="both"/>
      </w:pPr>
      <w:r w:rsidRPr="000E3FF3">
        <w:t xml:space="preserve">Mr Ashish has completed his Masters and has joined the family business around 10 years back. Mr Ashish has gained decade of experience in power cables and is managing cable business of the company </w:t>
      </w:r>
      <w:proofErr w:type="spellStart"/>
      <w:r w:rsidRPr="000E3FF3">
        <w:t>alongwith</w:t>
      </w:r>
      <w:proofErr w:type="spellEnd"/>
      <w:r w:rsidRPr="000E3FF3">
        <w:t xml:space="preserve"> other critical business operations</w:t>
      </w:r>
    </w:p>
    <w:p w14:paraId="033A9342" w14:textId="1374F5B2" w:rsidR="00BA69BD" w:rsidRPr="000E3FF3" w:rsidRDefault="00BA69BD" w:rsidP="00405706">
      <w:pPr>
        <w:ind w:left="720"/>
        <w:rPr>
          <w:b/>
          <w:bCs/>
        </w:rPr>
      </w:pPr>
    </w:p>
    <w:p w14:paraId="090263B1" w14:textId="77777777" w:rsidR="002624FC" w:rsidRPr="000E3FF3" w:rsidRDefault="002624FC" w:rsidP="00405706">
      <w:pPr>
        <w:ind w:left="720"/>
        <w:rPr>
          <w:b/>
          <w:bCs/>
        </w:rPr>
      </w:pPr>
    </w:p>
    <w:p w14:paraId="79300C29" w14:textId="3BB72F5A" w:rsidR="00BA69BD" w:rsidRPr="000E3FF3" w:rsidRDefault="00BA69BD" w:rsidP="00405706">
      <w:pPr>
        <w:ind w:left="720"/>
        <w:rPr>
          <w:b/>
          <w:bCs/>
        </w:rPr>
      </w:pPr>
      <w:r w:rsidRPr="000E3FF3">
        <w:rPr>
          <w:b/>
          <w:bCs/>
        </w:rPr>
        <w:t>Mr Vinod Kumar Jain</w:t>
      </w:r>
    </w:p>
    <w:p w14:paraId="7DA0766B" w14:textId="0FEBE833" w:rsidR="002624FC" w:rsidRPr="000E3FF3" w:rsidRDefault="002624FC" w:rsidP="003B1400">
      <w:pPr>
        <w:ind w:left="720"/>
        <w:jc w:val="both"/>
      </w:pPr>
    </w:p>
    <w:p w14:paraId="6837B3C8" w14:textId="0C517A01" w:rsidR="002624FC" w:rsidRPr="000E3FF3" w:rsidRDefault="002624FC" w:rsidP="003B1400">
      <w:pPr>
        <w:ind w:left="720"/>
        <w:jc w:val="both"/>
      </w:pPr>
      <w:r w:rsidRPr="000E3FF3">
        <w:t>Mr Vinod is a 1</w:t>
      </w:r>
      <w:r w:rsidRPr="000E3FF3">
        <w:rPr>
          <w:vertAlign w:val="superscript"/>
        </w:rPr>
        <w:t>st</w:t>
      </w:r>
      <w:r w:rsidRPr="000E3FF3">
        <w:t xml:space="preserve"> generation entrepreneur and is having more than 3 decades of experience in trading and manufacturing of copper products. Mr Jain is known in copper industry for his procurement skills and is efficiently managing procurement division of the company which is the core business activity</w:t>
      </w:r>
      <w:r w:rsidR="003B1400" w:rsidRPr="000E3FF3">
        <w:t>.</w:t>
      </w:r>
    </w:p>
    <w:p w14:paraId="434F8226" w14:textId="77777777" w:rsidR="00BA69BD" w:rsidRPr="000E3FF3" w:rsidRDefault="00BA69BD" w:rsidP="00405706">
      <w:pPr>
        <w:ind w:left="720"/>
        <w:rPr>
          <w:b/>
          <w:bCs/>
        </w:rPr>
      </w:pPr>
    </w:p>
    <w:p w14:paraId="5C40C2F2" w14:textId="77777777" w:rsidR="00BA69BD" w:rsidRPr="000E3FF3" w:rsidRDefault="00BA69BD" w:rsidP="00405706">
      <w:pPr>
        <w:ind w:left="720"/>
        <w:rPr>
          <w:b/>
          <w:bCs/>
        </w:rPr>
      </w:pPr>
    </w:p>
    <w:p w14:paraId="3B83A145" w14:textId="77777777" w:rsidR="00BA69BD" w:rsidRPr="000E3FF3" w:rsidRDefault="00BA69BD" w:rsidP="00405706">
      <w:pPr>
        <w:ind w:left="720"/>
        <w:rPr>
          <w:b/>
          <w:bCs/>
        </w:rPr>
      </w:pPr>
      <w:r w:rsidRPr="000E3FF3">
        <w:rPr>
          <w:b/>
          <w:bCs/>
        </w:rPr>
        <w:t>Mr Akhilesh Tiwari</w:t>
      </w:r>
    </w:p>
    <w:p w14:paraId="43CEA85C" w14:textId="2CC23BE0" w:rsidR="00BA69BD" w:rsidRPr="000E3FF3" w:rsidRDefault="00BA69BD" w:rsidP="003B1400">
      <w:pPr>
        <w:ind w:left="720"/>
        <w:jc w:val="both"/>
      </w:pPr>
    </w:p>
    <w:p w14:paraId="327FCD1A" w14:textId="3228A9A5" w:rsidR="003B1400" w:rsidRPr="000E3FF3" w:rsidRDefault="003B1400" w:rsidP="003B1400">
      <w:pPr>
        <w:ind w:left="720"/>
        <w:jc w:val="both"/>
      </w:pPr>
      <w:r w:rsidRPr="000E3FF3">
        <w:t xml:space="preserve">Mr Akhilesh has been designated as factory head and is managing entire manufacturing process at </w:t>
      </w:r>
      <w:proofErr w:type="spellStart"/>
      <w:r w:rsidRPr="000E3FF3">
        <w:t>Bhiwadi</w:t>
      </w:r>
      <w:proofErr w:type="spellEnd"/>
      <w:r w:rsidRPr="000E3FF3">
        <w:t xml:space="preserve"> Plant. Mr Tiwari has more than 2 decades of experience in process management and is having extensive knowledge of manufacturing process and other </w:t>
      </w:r>
      <w:r w:rsidR="000E3FF3" w:rsidRPr="000E3FF3">
        <w:t>ancillary</w:t>
      </w:r>
      <w:r w:rsidRPr="000E3FF3">
        <w:t xml:space="preserve"> activities</w:t>
      </w:r>
      <w:r w:rsidR="000E3FF3" w:rsidRPr="000E3FF3">
        <w:t>.</w:t>
      </w:r>
    </w:p>
    <w:p w14:paraId="6A1DB885" w14:textId="77777777" w:rsidR="00BA69BD" w:rsidRDefault="00BA69BD" w:rsidP="00405706">
      <w:pPr>
        <w:ind w:left="720"/>
      </w:pPr>
    </w:p>
    <w:p w14:paraId="113CC420" w14:textId="77777777" w:rsidR="004A2F9C" w:rsidRPr="00193243" w:rsidRDefault="004A2F9C" w:rsidP="00B66AE1">
      <w:pPr>
        <w:pStyle w:val="Caption"/>
        <w:numPr>
          <w:ilvl w:val="0"/>
          <w:numId w:val="27"/>
        </w:numPr>
        <w:spacing w:line="312" w:lineRule="atLeast"/>
        <w:rPr>
          <w:sz w:val="23"/>
          <w:szCs w:val="23"/>
        </w:rPr>
      </w:pPr>
      <w:r w:rsidRPr="00193243">
        <w:rPr>
          <w:sz w:val="23"/>
          <w:szCs w:val="23"/>
        </w:rPr>
        <w:t>Key Financials</w:t>
      </w:r>
    </w:p>
    <w:p w14:paraId="633CB220" w14:textId="77777777" w:rsidR="00F73356" w:rsidRDefault="004A2F9C" w:rsidP="00193243">
      <w:pPr>
        <w:spacing w:line="312" w:lineRule="atLeast"/>
        <w:ind w:left="540" w:firstLine="180"/>
        <w:rPr>
          <w:sz w:val="23"/>
          <w:szCs w:val="23"/>
        </w:rPr>
      </w:pPr>
      <w:r w:rsidRPr="00193243">
        <w:rPr>
          <w:sz w:val="23"/>
          <w:szCs w:val="23"/>
        </w:rPr>
        <w:t xml:space="preserve">Brief </w:t>
      </w:r>
      <w:r w:rsidR="00193243" w:rsidRPr="00193243">
        <w:rPr>
          <w:sz w:val="23"/>
          <w:szCs w:val="23"/>
        </w:rPr>
        <w:t xml:space="preserve">summary of financial statements of the company </w:t>
      </w:r>
      <w:r w:rsidRPr="00193243">
        <w:rPr>
          <w:sz w:val="23"/>
          <w:szCs w:val="23"/>
        </w:rPr>
        <w:t>is provided below:</w:t>
      </w:r>
    </w:p>
    <w:p w14:paraId="2A8A5FCD" w14:textId="77777777" w:rsidR="00DE16AF" w:rsidRDefault="00DE16AF" w:rsidP="00193243">
      <w:pPr>
        <w:spacing w:line="312" w:lineRule="atLeast"/>
        <w:ind w:left="540" w:firstLine="180"/>
        <w:rPr>
          <w:b/>
          <w:sz w:val="23"/>
          <w:szCs w:val="23"/>
        </w:rPr>
      </w:pPr>
    </w:p>
    <w:p w14:paraId="1989FDB6" w14:textId="77777777" w:rsidR="00193243" w:rsidRPr="00193243" w:rsidRDefault="00193243" w:rsidP="00193243">
      <w:pPr>
        <w:spacing w:line="312" w:lineRule="atLeast"/>
        <w:ind w:left="540" w:firstLine="180"/>
        <w:rPr>
          <w:b/>
          <w:sz w:val="23"/>
          <w:szCs w:val="23"/>
        </w:rPr>
      </w:pPr>
      <w:r w:rsidRPr="00193243">
        <w:rPr>
          <w:b/>
          <w:sz w:val="23"/>
          <w:szCs w:val="23"/>
        </w:rPr>
        <w:t>Profitability Statement</w:t>
      </w:r>
    </w:p>
    <w:p w14:paraId="5DD6F878" w14:textId="77777777" w:rsidR="00193243" w:rsidRPr="00193243" w:rsidRDefault="00193243" w:rsidP="00193243">
      <w:pPr>
        <w:spacing w:line="312" w:lineRule="atLeast"/>
        <w:ind w:left="540" w:firstLine="180"/>
        <w:jc w:val="right"/>
        <w:rPr>
          <w:sz w:val="23"/>
          <w:szCs w:val="23"/>
        </w:rPr>
      </w:pPr>
      <w:r w:rsidRPr="00193243">
        <w:rPr>
          <w:sz w:val="23"/>
          <w:szCs w:val="23"/>
        </w:rPr>
        <w:t>Rs in</w:t>
      </w:r>
      <w:r w:rsidR="009939BE">
        <w:rPr>
          <w:sz w:val="23"/>
          <w:szCs w:val="23"/>
        </w:rPr>
        <w:t xml:space="preserve"> Cr</w:t>
      </w:r>
    </w:p>
    <w:tbl>
      <w:tblPr>
        <w:tblStyle w:val="TableGrid"/>
        <w:tblW w:w="7975" w:type="dxa"/>
        <w:tblInd w:w="704" w:type="dxa"/>
        <w:tblLook w:val="04A0" w:firstRow="1" w:lastRow="0" w:firstColumn="1" w:lastColumn="0" w:noHBand="0" w:noVBand="1"/>
      </w:tblPr>
      <w:tblGrid>
        <w:gridCol w:w="4037"/>
        <w:gridCol w:w="1189"/>
        <w:gridCol w:w="1375"/>
        <w:gridCol w:w="1374"/>
      </w:tblGrid>
      <w:tr w:rsidR="00DE16AF" w:rsidRPr="00193243" w14:paraId="3BA7AC68" w14:textId="77777777" w:rsidTr="00DE16AF">
        <w:trPr>
          <w:trHeight w:val="618"/>
        </w:trPr>
        <w:tc>
          <w:tcPr>
            <w:tcW w:w="4037" w:type="dxa"/>
            <w:shd w:val="clear" w:color="auto" w:fill="002060"/>
          </w:tcPr>
          <w:p w14:paraId="1B070D21" w14:textId="77777777" w:rsidR="00DE16AF" w:rsidRPr="00193243" w:rsidRDefault="00DE16AF" w:rsidP="00193243">
            <w:pPr>
              <w:spacing w:line="312" w:lineRule="atLeast"/>
              <w:jc w:val="center"/>
              <w:rPr>
                <w:b/>
                <w:color w:val="FFFFFF" w:themeColor="background1"/>
                <w:sz w:val="23"/>
                <w:szCs w:val="23"/>
              </w:rPr>
            </w:pPr>
            <w:r w:rsidRPr="00193243">
              <w:rPr>
                <w:b/>
                <w:color w:val="FFFFFF" w:themeColor="background1"/>
                <w:sz w:val="23"/>
                <w:szCs w:val="23"/>
              </w:rPr>
              <w:t>Particulars</w:t>
            </w:r>
          </w:p>
        </w:tc>
        <w:tc>
          <w:tcPr>
            <w:tcW w:w="1189" w:type="dxa"/>
            <w:shd w:val="clear" w:color="auto" w:fill="002060"/>
          </w:tcPr>
          <w:p w14:paraId="788F764A" w14:textId="77777777" w:rsidR="00DE16AF" w:rsidRPr="00193243" w:rsidRDefault="00DE16AF" w:rsidP="00193243">
            <w:pPr>
              <w:spacing w:line="312" w:lineRule="atLeast"/>
              <w:jc w:val="center"/>
              <w:rPr>
                <w:b/>
                <w:color w:val="FFFFFF" w:themeColor="background1"/>
                <w:sz w:val="23"/>
                <w:szCs w:val="23"/>
              </w:rPr>
            </w:pPr>
            <w:r>
              <w:rPr>
                <w:b/>
                <w:color w:val="FFFFFF" w:themeColor="background1"/>
                <w:sz w:val="23"/>
                <w:szCs w:val="23"/>
              </w:rPr>
              <w:t>FY 22 (</w:t>
            </w:r>
            <w:proofErr w:type="spellStart"/>
            <w:r>
              <w:rPr>
                <w:b/>
                <w:color w:val="FFFFFF" w:themeColor="background1"/>
                <w:sz w:val="23"/>
                <w:szCs w:val="23"/>
              </w:rPr>
              <w:t>Aud</w:t>
            </w:r>
            <w:proofErr w:type="spellEnd"/>
            <w:r>
              <w:rPr>
                <w:b/>
                <w:color w:val="FFFFFF" w:themeColor="background1"/>
                <w:sz w:val="23"/>
                <w:szCs w:val="23"/>
              </w:rPr>
              <w:t>)</w:t>
            </w:r>
          </w:p>
        </w:tc>
        <w:tc>
          <w:tcPr>
            <w:tcW w:w="1375" w:type="dxa"/>
            <w:shd w:val="clear" w:color="auto" w:fill="002060"/>
          </w:tcPr>
          <w:p w14:paraId="32B9E3C7" w14:textId="77777777" w:rsidR="00DE16AF" w:rsidRPr="00193243" w:rsidRDefault="00DE16AF" w:rsidP="00193243">
            <w:pPr>
              <w:spacing w:line="312" w:lineRule="atLeast"/>
              <w:jc w:val="center"/>
              <w:rPr>
                <w:b/>
                <w:color w:val="FFFFFF" w:themeColor="background1"/>
                <w:sz w:val="23"/>
                <w:szCs w:val="23"/>
              </w:rPr>
            </w:pPr>
            <w:r w:rsidRPr="00193243">
              <w:rPr>
                <w:b/>
                <w:color w:val="FFFFFF" w:themeColor="background1"/>
                <w:sz w:val="23"/>
                <w:szCs w:val="23"/>
              </w:rPr>
              <w:t xml:space="preserve">FY </w:t>
            </w:r>
            <w:r>
              <w:rPr>
                <w:b/>
                <w:color w:val="FFFFFF" w:themeColor="background1"/>
                <w:sz w:val="23"/>
                <w:szCs w:val="23"/>
              </w:rPr>
              <w:t>21 (</w:t>
            </w:r>
            <w:proofErr w:type="spellStart"/>
            <w:r>
              <w:rPr>
                <w:b/>
                <w:color w:val="FFFFFF" w:themeColor="background1"/>
                <w:sz w:val="23"/>
                <w:szCs w:val="23"/>
              </w:rPr>
              <w:t>Aud</w:t>
            </w:r>
            <w:proofErr w:type="spellEnd"/>
            <w:r>
              <w:rPr>
                <w:b/>
                <w:color w:val="FFFFFF" w:themeColor="background1"/>
                <w:sz w:val="23"/>
                <w:szCs w:val="23"/>
              </w:rPr>
              <w:t>)</w:t>
            </w:r>
          </w:p>
        </w:tc>
        <w:tc>
          <w:tcPr>
            <w:tcW w:w="1374" w:type="dxa"/>
            <w:shd w:val="clear" w:color="auto" w:fill="002060"/>
          </w:tcPr>
          <w:p w14:paraId="20641C8A" w14:textId="77777777" w:rsidR="00DE16AF" w:rsidRPr="00193243" w:rsidRDefault="00DE16AF" w:rsidP="00193243">
            <w:pPr>
              <w:spacing w:line="312" w:lineRule="atLeast"/>
              <w:jc w:val="center"/>
              <w:rPr>
                <w:b/>
                <w:color w:val="FFFFFF" w:themeColor="background1"/>
                <w:sz w:val="23"/>
                <w:szCs w:val="23"/>
              </w:rPr>
            </w:pPr>
            <w:r w:rsidRPr="00193243">
              <w:rPr>
                <w:b/>
                <w:color w:val="FFFFFF" w:themeColor="background1"/>
                <w:sz w:val="23"/>
                <w:szCs w:val="23"/>
              </w:rPr>
              <w:t xml:space="preserve">FY </w:t>
            </w:r>
            <w:r w:rsidR="009939BE">
              <w:rPr>
                <w:b/>
                <w:color w:val="FFFFFF" w:themeColor="background1"/>
                <w:sz w:val="23"/>
                <w:szCs w:val="23"/>
              </w:rPr>
              <w:t xml:space="preserve">20 </w:t>
            </w:r>
            <w:r>
              <w:rPr>
                <w:b/>
                <w:color w:val="FFFFFF" w:themeColor="background1"/>
                <w:sz w:val="23"/>
                <w:szCs w:val="23"/>
              </w:rPr>
              <w:t>(</w:t>
            </w:r>
            <w:proofErr w:type="spellStart"/>
            <w:r>
              <w:rPr>
                <w:b/>
                <w:color w:val="FFFFFF" w:themeColor="background1"/>
                <w:sz w:val="23"/>
                <w:szCs w:val="23"/>
              </w:rPr>
              <w:t>Aud</w:t>
            </w:r>
            <w:proofErr w:type="spellEnd"/>
            <w:r>
              <w:rPr>
                <w:b/>
                <w:color w:val="FFFFFF" w:themeColor="background1"/>
                <w:sz w:val="23"/>
                <w:szCs w:val="23"/>
              </w:rPr>
              <w:t>)</w:t>
            </w:r>
          </w:p>
        </w:tc>
      </w:tr>
      <w:tr w:rsidR="00DE16AF" w:rsidRPr="00193243" w14:paraId="3BAE08F9" w14:textId="77777777" w:rsidTr="00DE16AF">
        <w:trPr>
          <w:trHeight w:val="297"/>
        </w:trPr>
        <w:tc>
          <w:tcPr>
            <w:tcW w:w="4037" w:type="dxa"/>
          </w:tcPr>
          <w:p w14:paraId="2A8DD631" w14:textId="77777777" w:rsidR="00DE16AF" w:rsidRPr="00193243" w:rsidRDefault="00DE16AF" w:rsidP="00193243">
            <w:pPr>
              <w:spacing w:line="312" w:lineRule="atLeast"/>
              <w:rPr>
                <w:sz w:val="23"/>
                <w:szCs w:val="23"/>
              </w:rPr>
            </w:pPr>
            <w:r w:rsidRPr="00193243">
              <w:rPr>
                <w:sz w:val="23"/>
                <w:szCs w:val="23"/>
              </w:rPr>
              <w:t>Revenue from Operations</w:t>
            </w:r>
          </w:p>
        </w:tc>
        <w:tc>
          <w:tcPr>
            <w:tcW w:w="1189" w:type="dxa"/>
          </w:tcPr>
          <w:p w14:paraId="1E5EE96C" w14:textId="77777777" w:rsidR="00DE16AF" w:rsidRDefault="009939BE" w:rsidP="00193243">
            <w:pPr>
              <w:spacing w:line="312" w:lineRule="atLeast"/>
              <w:jc w:val="center"/>
              <w:rPr>
                <w:sz w:val="23"/>
                <w:szCs w:val="23"/>
              </w:rPr>
            </w:pPr>
            <w:r>
              <w:rPr>
                <w:sz w:val="23"/>
                <w:szCs w:val="23"/>
              </w:rPr>
              <w:t>999.03</w:t>
            </w:r>
          </w:p>
        </w:tc>
        <w:tc>
          <w:tcPr>
            <w:tcW w:w="1375" w:type="dxa"/>
          </w:tcPr>
          <w:p w14:paraId="3A2DA2FC" w14:textId="77777777" w:rsidR="00DE16AF" w:rsidRPr="00193243" w:rsidRDefault="009939BE" w:rsidP="00193243">
            <w:pPr>
              <w:spacing w:line="312" w:lineRule="atLeast"/>
              <w:jc w:val="center"/>
              <w:rPr>
                <w:sz w:val="23"/>
                <w:szCs w:val="23"/>
              </w:rPr>
            </w:pPr>
            <w:r>
              <w:rPr>
                <w:sz w:val="23"/>
                <w:szCs w:val="23"/>
              </w:rPr>
              <w:t>767.84</w:t>
            </w:r>
          </w:p>
        </w:tc>
        <w:tc>
          <w:tcPr>
            <w:tcW w:w="1374" w:type="dxa"/>
          </w:tcPr>
          <w:p w14:paraId="03D273B8" w14:textId="77777777" w:rsidR="00DE16AF" w:rsidRPr="00193243" w:rsidRDefault="009939BE" w:rsidP="00193243">
            <w:pPr>
              <w:spacing w:line="312" w:lineRule="atLeast"/>
              <w:jc w:val="center"/>
              <w:rPr>
                <w:sz w:val="23"/>
                <w:szCs w:val="23"/>
              </w:rPr>
            </w:pPr>
            <w:r>
              <w:rPr>
                <w:sz w:val="23"/>
                <w:szCs w:val="23"/>
              </w:rPr>
              <w:t>617.70</w:t>
            </w:r>
          </w:p>
        </w:tc>
      </w:tr>
      <w:tr w:rsidR="00DE16AF" w:rsidRPr="00193243" w14:paraId="67D75958" w14:textId="77777777" w:rsidTr="00DE16AF">
        <w:trPr>
          <w:trHeight w:val="309"/>
        </w:trPr>
        <w:tc>
          <w:tcPr>
            <w:tcW w:w="4037" w:type="dxa"/>
          </w:tcPr>
          <w:p w14:paraId="1E9B1BF7" w14:textId="77777777" w:rsidR="00DE16AF" w:rsidRPr="00193243" w:rsidRDefault="00DE16AF" w:rsidP="00193243">
            <w:pPr>
              <w:spacing w:line="312" w:lineRule="atLeast"/>
              <w:rPr>
                <w:sz w:val="23"/>
                <w:szCs w:val="23"/>
              </w:rPr>
            </w:pPr>
            <w:r>
              <w:rPr>
                <w:sz w:val="23"/>
                <w:szCs w:val="23"/>
              </w:rPr>
              <w:t>Other Income</w:t>
            </w:r>
          </w:p>
        </w:tc>
        <w:tc>
          <w:tcPr>
            <w:tcW w:w="1189" w:type="dxa"/>
          </w:tcPr>
          <w:p w14:paraId="3F8C8E99" w14:textId="77777777" w:rsidR="00DE16AF" w:rsidRDefault="009939BE" w:rsidP="00193243">
            <w:pPr>
              <w:spacing w:line="312" w:lineRule="atLeast"/>
              <w:jc w:val="center"/>
              <w:rPr>
                <w:sz w:val="23"/>
                <w:szCs w:val="23"/>
              </w:rPr>
            </w:pPr>
            <w:r>
              <w:rPr>
                <w:sz w:val="23"/>
                <w:szCs w:val="23"/>
              </w:rPr>
              <w:t>1.89</w:t>
            </w:r>
          </w:p>
        </w:tc>
        <w:tc>
          <w:tcPr>
            <w:tcW w:w="1375" w:type="dxa"/>
          </w:tcPr>
          <w:p w14:paraId="0E476272" w14:textId="77777777" w:rsidR="00DE16AF" w:rsidRPr="00193243" w:rsidRDefault="009939BE" w:rsidP="00193243">
            <w:pPr>
              <w:spacing w:line="312" w:lineRule="atLeast"/>
              <w:jc w:val="center"/>
              <w:rPr>
                <w:sz w:val="23"/>
                <w:szCs w:val="23"/>
              </w:rPr>
            </w:pPr>
            <w:r>
              <w:rPr>
                <w:sz w:val="23"/>
                <w:szCs w:val="23"/>
              </w:rPr>
              <w:t>0.97</w:t>
            </w:r>
          </w:p>
        </w:tc>
        <w:tc>
          <w:tcPr>
            <w:tcW w:w="1374" w:type="dxa"/>
          </w:tcPr>
          <w:p w14:paraId="6398613D" w14:textId="77777777" w:rsidR="00DE16AF" w:rsidRPr="00193243" w:rsidRDefault="009939BE" w:rsidP="00193243">
            <w:pPr>
              <w:spacing w:line="312" w:lineRule="atLeast"/>
              <w:jc w:val="center"/>
              <w:rPr>
                <w:sz w:val="23"/>
                <w:szCs w:val="23"/>
              </w:rPr>
            </w:pPr>
            <w:r>
              <w:rPr>
                <w:sz w:val="23"/>
                <w:szCs w:val="23"/>
              </w:rPr>
              <w:t>1.83</w:t>
            </w:r>
          </w:p>
        </w:tc>
      </w:tr>
      <w:tr w:rsidR="00DE16AF" w:rsidRPr="00193243" w14:paraId="32B96D1D" w14:textId="77777777" w:rsidTr="00DE16AF">
        <w:trPr>
          <w:trHeight w:val="309"/>
        </w:trPr>
        <w:tc>
          <w:tcPr>
            <w:tcW w:w="4037" w:type="dxa"/>
          </w:tcPr>
          <w:p w14:paraId="4B8B6C4B" w14:textId="77777777" w:rsidR="00DE16AF" w:rsidRPr="00193243" w:rsidRDefault="00DE16AF" w:rsidP="00193243">
            <w:pPr>
              <w:spacing w:line="312" w:lineRule="atLeast"/>
              <w:rPr>
                <w:sz w:val="23"/>
                <w:szCs w:val="23"/>
              </w:rPr>
            </w:pPr>
            <w:r>
              <w:rPr>
                <w:sz w:val="23"/>
                <w:szCs w:val="23"/>
              </w:rPr>
              <w:t>Total Income</w:t>
            </w:r>
          </w:p>
        </w:tc>
        <w:tc>
          <w:tcPr>
            <w:tcW w:w="1189" w:type="dxa"/>
          </w:tcPr>
          <w:p w14:paraId="3EC66598" w14:textId="77777777" w:rsidR="00DE16AF" w:rsidRDefault="009939BE" w:rsidP="00193243">
            <w:pPr>
              <w:spacing w:line="312" w:lineRule="atLeast"/>
              <w:jc w:val="center"/>
              <w:rPr>
                <w:sz w:val="23"/>
                <w:szCs w:val="23"/>
              </w:rPr>
            </w:pPr>
            <w:r>
              <w:rPr>
                <w:sz w:val="23"/>
                <w:szCs w:val="23"/>
              </w:rPr>
              <w:t>1,000.92</w:t>
            </w:r>
          </w:p>
        </w:tc>
        <w:tc>
          <w:tcPr>
            <w:tcW w:w="1375" w:type="dxa"/>
          </w:tcPr>
          <w:p w14:paraId="5C3444B8" w14:textId="77777777" w:rsidR="00DE16AF" w:rsidRPr="00193243" w:rsidRDefault="009939BE" w:rsidP="00193243">
            <w:pPr>
              <w:spacing w:line="312" w:lineRule="atLeast"/>
              <w:jc w:val="center"/>
              <w:rPr>
                <w:sz w:val="23"/>
                <w:szCs w:val="23"/>
              </w:rPr>
            </w:pPr>
            <w:r>
              <w:rPr>
                <w:sz w:val="23"/>
                <w:szCs w:val="23"/>
              </w:rPr>
              <w:t>768.81</w:t>
            </w:r>
          </w:p>
        </w:tc>
        <w:tc>
          <w:tcPr>
            <w:tcW w:w="1374" w:type="dxa"/>
          </w:tcPr>
          <w:p w14:paraId="5C3D3224" w14:textId="77777777" w:rsidR="00DE16AF" w:rsidRPr="00193243" w:rsidRDefault="009939BE" w:rsidP="00193243">
            <w:pPr>
              <w:spacing w:line="312" w:lineRule="atLeast"/>
              <w:jc w:val="center"/>
              <w:rPr>
                <w:sz w:val="23"/>
                <w:szCs w:val="23"/>
              </w:rPr>
            </w:pPr>
            <w:r>
              <w:rPr>
                <w:sz w:val="23"/>
                <w:szCs w:val="23"/>
              </w:rPr>
              <w:t>619.53</w:t>
            </w:r>
          </w:p>
        </w:tc>
      </w:tr>
      <w:tr w:rsidR="00DE16AF" w:rsidRPr="00193243" w14:paraId="4D274D53" w14:textId="77777777" w:rsidTr="00DE16AF">
        <w:trPr>
          <w:trHeight w:val="297"/>
        </w:trPr>
        <w:tc>
          <w:tcPr>
            <w:tcW w:w="4037" w:type="dxa"/>
          </w:tcPr>
          <w:p w14:paraId="0E9BC9CE" w14:textId="77777777" w:rsidR="00DE16AF" w:rsidRPr="00193243" w:rsidRDefault="00DE16AF" w:rsidP="00193243">
            <w:pPr>
              <w:spacing w:line="312" w:lineRule="atLeast"/>
              <w:rPr>
                <w:sz w:val="23"/>
                <w:szCs w:val="23"/>
              </w:rPr>
            </w:pPr>
            <w:r>
              <w:rPr>
                <w:sz w:val="23"/>
                <w:szCs w:val="23"/>
              </w:rPr>
              <w:t>Material Cost</w:t>
            </w:r>
          </w:p>
        </w:tc>
        <w:tc>
          <w:tcPr>
            <w:tcW w:w="1189" w:type="dxa"/>
          </w:tcPr>
          <w:p w14:paraId="09999644" w14:textId="77777777" w:rsidR="00DE16AF" w:rsidRDefault="009939BE" w:rsidP="00193243">
            <w:pPr>
              <w:spacing w:line="312" w:lineRule="atLeast"/>
              <w:jc w:val="center"/>
              <w:rPr>
                <w:sz w:val="23"/>
                <w:szCs w:val="23"/>
              </w:rPr>
            </w:pPr>
            <w:r>
              <w:rPr>
                <w:sz w:val="23"/>
                <w:szCs w:val="23"/>
              </w:rPr>
              <w:t>959.06</w:t>
            </w:r>
          </w:p>
        </w:tc>
        <w:tc>
          <w:tcPr>
            <w:tcW w:w="1375" w:type="dxa"/>
          </w:tcPr>
          <w:p w14:paraId="64266B8B" w14:textId="77777777" w:rsidR="00DE16AF" w:rsidRPr="00193243" w:rsidRDefault="009939BE" w:rsidP="00193243">
            <w:pPr>
              <w:spacing w:line="312" w:lineRule="atLeast"/>
              <w:jc w:val="center"/>
              <w:rPr>
                <w:sz w:val="23"/>
                <w:szCs w:val="23"/>
              </w:rPr>
            </w:pPr>
            <w:r>
              <w:rPr>
                <w:sz w:val="23"/>
                <w:szCs w:val="23"/>
              </w:rPr>
              <w:t>738.61</w:t>
            </w:r>
          </w:p>
        </w:tc>
        <w:tc>
          <w:tcPr>
            <w:tcW w:w="1374" w:type="dxa"/>
          </w:tcPr>
          <w:p w14:paraId="30F8A038" w14:textId="77777777" w:rsidR="00DE16AF" w:rsidRPr="00193243" w:rsidRDefault="009939BE" w:rsidP="00193243">
            <w:pPr>
              <w:spacing w:line="312" w:lineRule="atLeast"/>
              <w:jc w:val="center"/>
              <w:rPr>
                <w:sz w:val="23"/>
                <w:szCs w:val="23"/>
              </w:rPr>
            </w:pPr>
            <w:r>
              <w:rPr>
                <w:sz w:val="23"/>
                <w:szCs w:val="23"/>
              </w:rPr>
              <w:t>590.44</w:t>
            </w:r>
          </w:p>
        </w:tc>
      </w:tr>
      <w:tr w:rsidR="00DE16AF" w:rsidRPr="00193243" w14:paraId="0509DC92" w14:textId="77777777" w:rsidTr="009939BE">
        <w:trPr>
          <w:trHeight w:val="366"/>
        </w:trPr>
        <w:tc>
          <w:tcPr>
            <w:tcW w:w="4037" w:type="dxa"/>
          </w:tcPr>
          <w:p w14:paraId="77CE3FD7" w14:textId="77777777" w:rsidR="00DE16AF" w:rsidRPr="00193243" w:rsidRDefault="00DE16AF" w:rsidP="00193243">
            <w:pPr>
              <w:spacing w:line="312" w:lineRule="atLeast"/>
              <w:rPr>
                <w:sz w:val="23"/>
                <w:szCs w:val="23"/>
              </w:rPr>
            </w:pPr>
            <w:r>
              <w:rPr>
                <w:sz w:val="23"/>
                <w:szCs w:val="23"/>
              </w:rPr>
              <w:t>Changes in Inventory of Finished Goods</w:t>
            </w:r>
          </w:p>
        </w:tc>
        <w:tc>
          <w:tcPr>
            <w:tcW w:w="1189" w:type="dxa"/>
          </w:tcPr>
          <w:p w14:paraId="3E742161" w14:textId="77777777" w:rsidR="00DE16AF" w:rsidRDefault="009939BE" w:rsidP="00193243">
            <w:pPr>
              <w:spacing w:line="312" w:lineRule="atLeast"/>
              <w:jc w:val="center"/>
              <w:rPr>
                <w:sz w:val="23"/>
                <w:szCs w:val="23"/>
              </w:rPr>
            </w:pPr>
            <w:r>
              <w:rPr>
                <w:sz w:val="23"/>
                <w:szCs w:val="23"/>
              </w:rPr>
              <w:t>(8.32)</w:t>
            </w:r>
          </w:p>
        </w:tc>
        <w:tc>
          <w:tcPr>
            <w:tcW w:w="1375" w:type="dxa"/>
          </w:tcPr>
          <w:p w14:paraId="08314CE6" w14:textId="77777777" w:rsidR="00DE16AF" w:rsidRPr="00193243" w:rsidRDefault="009939BE" w:rsidP="00193243">
            <w:pPr>
              <w:spacing w:line="312" w:lineRule="atLeast"/>
              <w:jc w:val="center"/>
              <w:rPr>
                <w:sz w:val="23"/>
                <w:szCs w:val="23"/>
              </w:rPr>
            </w:pPr>
            <w:r>
              <w:rPr>
                <w:sz w:val="23"/>
                <w:szCs w:val="23"/>
              </w:rPr>
              <w:t>(8.73)</w:t>
            </w:r>
          </w:p>
        </w:tc>
        <w:tc>
          <w:tcPr>
            <w:tcW w:w="1374" w:type="dxa"/>
          </w:tcPr>
          <w:p w14:paraId="665FD20B" w14:textId="77777777" w:rsidR="00DE16AF" w:rsidRPr="00193243" w:rsidRDefault="009939BE" w:rsidP="00193243">
            <w:pPr>
              <w:spacing w:line="312" w:lineRule="atLeast"/>
              <w:jc w:val="center"/>
              <w:rPr>
                <w:sz w:val="23"/>
                <w:szCs w:val="23"/>
              </w:rPr>
            </w:pPr>
            <w:r>
              <w:rPr>
                <w:sz w:val="23"/>
                <w:szCs w:val="23"/>
              </w:rPr>
              <w:t>(7.24)</w:t>
            </w:r>
          </w:p>
        </w:tc>
      </w:tr>
      <w:tr w:rsidR="009939BE" w:rsidRPr="00193243" w14:paraId="70FC0E78" w14:textId="77777777" w:rsidTr="00DE16AF">
        <w:trPr>
          <w:trHeight w:val="309"/>
        </w:trPr>
        <w:tc>
          <w:tcPr>
            <w:tcW w:w="4037" w:type="dxa"/>
          </w:tcPr>
          <w:p w14:paraId="665F8815" w14:textId="77777777" w:rsidR="009939BE" w:rsidRDefault="009939BE" w:rsidP="00193243">
            <w:pPr>
              <w:spacing w:line="312" w:lineRule="atLeast"/>
              <w:rPr>
                <w:sz w:val="23"/>
                <w:szCs w:val="23"/>
              </w:rPr>
            </w:pPr>
            <w:r>
              <w:rPr>
                <w:sz w:val="23"/>
                <w:szCs w:val="23"/>
              </w:rPr>
              <w:t>Manufacturing Expenses</w:t>
            </w:r>
          </w:p>
        </w:tc>
        <w:tc>
          <w:tcPr>
            <w:tcW w:w="1189" w:type="dxa"/>
          </w:tcPr>
          <w:p w14:paraId="79F46C8F" w14:textId="77777777" w:rsidR="009939BE" w:rsidRDefault="009939BE" w:rsidP="00193243">
            <w:pPr>
              <w:spacing w:line="312" w:lineRule="atLeast"/>
              <w:jc w:val="center"/>
              <w:rPr>
                <w:sz w:val="23"/>
                <w:szCs w:val="23"/>
              </w:rPr>
            </w:pPr>
            <w:r>
              <w:rPr>
                <w:sz w:val="23"/>
                <w:szCs w:val="23"/>
              </w:rPr>
              <w:t>10.14</w:t>
            </w:r>
          </w:p>
        </w:tc>
        <w:tc>
          <w:tcPr>
            <w:tcW w:w="1375" w:type="dxa"/>
          </w:tcPr>
          <w:p w14:paraId="30F5AF79" w14:textId="77777777" w:rsidR="009939BE" w:rsidRDefault="009939BE" w:rsidP="00193243">
            <w:pPr>
              <w:spacing w:line="312" w:lineRule="atLeast"/>
              <w:jc w:val="center"/>
              <w:rPr>
                <w:sz w:val="23"/>
                <w:szCs w:val="23"/>
              </w:rPr>
            </w:pPr>
            <w:r>
              <w:rPr>
                <w:sz w:val="23"/>
                <w:szCs w:val="23"/>
              </w:rPr>
              <w:t>6.63</w:t>
            </w:r>
          </w:p>
        </w:tc>
        <w:tc>
          <w:tcPr>
            <w:tcW w:w="1374" w:type="dxa"/>
          </w:tcPr>
          <w:p w14:paraId="5C5982CE" w14:textId="77777777" w:rsidR="009939BE" w:rsidRPr="00193243" w:rsidRDefault="009939BE" w:rsidP="00193243">
            <w:pPr>
              <w:spacing w:line="312" w:lineRule="atLeast"/>
              <w:jc w:val="center"/>
              <w:rPr>
                <w:sz w:val="23"/>
                <w:szCs w:val="23"/>
              </w:rPr>
            </w:pPr>
            <w:r>
              <w:rPr>
                <w:sz w:val="23"/>
                <w:szCs w:val="23"/>
              </w:rPr>
              <w:t>8.25</w:t>
            </w:r>
          </w:p>
        </w:tc>
      </w:tr>
      <w:tr w:rsidR="00DE16AF" w:rsidRPr="00193243" w14:paraId="4AE7F1A8" w14:textId="77777777" w:rsidTr="00DE16AF">
        <w:trPr>
          <w:trHeight w:val="309"/>
        </w:trPr>
        <w:tc>
          <w:tcPr>
            <w:tcW w:w="4037" w:type="dxa"/>
          </w:tcPr>
          <w:p w14:paraId="10C4188B" w14:textId="77777777" w:rsidR="00DE16AF" w:rsidRDefault="00DE16AF" w:rsidP="00193243">
            <w:pPr>
              <w:spacing w:line="312" w:lineRule="atLeast"/>
              <w:rPr>
                <w:sz w:val="23"/>
                <w:szCs w:val="23"/>
              </w:rPr>
            </w:pPr>
            <w:r>
              <w:rPr>
                <w:sz w:val="23"/>
                <w:szCs w:val="23"/>
              </w:rPr>
              <w:t>Employee Benefit Expenses</w:t>
            </w:r>
          </w:p>
        </w:tc>
        <w:tc>
          <w:tcPr>
            <w:tcW w:w="1189" w:type="dxa"/>
          </w:tcPr>
          <w:p w14:paraId="4DEE4537" w14:textId="77777777" w:rsidR="00DE16AF" w:rsidRDefault="009939BE" w:rsidP="00193243">
            <w:pPr>
              <w:spacing w:line="312" w:lineRule="atLeast"/>
              <w:jc w:val="center"/>
              <w:rPr>
                <w:sz w:val="23"/>
                <w:szCs w:val="23"/>
              </w:rPr>
            </w:pPr>
            <w:r>
              <w:rPr>
                <w:sz w:val="23"/>
                <w:szCs w:val="23"/>
              </w:rPr>
              <w:t>6.75</w:t>
            </w:r>
          </w:p>
        </w:tc>
        <w:tc>
          <w:tcPr>
            <w:tcW w:w="1375" w:type="dxa"/>
          </w:tcPr>
          <w:p w14:paraId="48E23C13" w14:textId="77777777" w:rsidR="00DE16AF" w:rsidRPr="00193243" w:rsidRDefault="009939BE" w:rsidP="00193243">
            <w:pPr>
              <w:spacing w:line="312" w:lineRule="atLeast"/>
              <w:jc w:val="center"/>
              <w:rPr>
                <w:sz w:val="23"/>
                <w:szCs w:val="23"/>
              </w:rPr>
            </w:pPr>
            <w:r>
              <w:rPr>
                <w:sz w:val="23"/>
                <w:szCs w:val="23"/>
              </w:rPr>
              <w:t>5.81</w:t>
            </w:r>
          </w:p>
        </w:tc>
        <w:tc>
          <w:tcPr>
            <w:tcW w:w="1374" w:type="dxa"/>
          </w:tcPr>
          <w:p w14:paraId="2A2790BA" w14:textId="77777777" w:rsidR="00DE16AF" w:rsidRPr="00193243" w:rsidRDefault="00782CDD" w:rsidP="00193243">
            <w:pPr>
              <w:spacing w:line="312" w:lineRule="atLeast"/>
              <w:jc w:val="center"/>
              <w:rPr>
                <w:sz w:val="23"/>
                <w:szCs w:val="23"/>
              </w:rPr>
            </w:pPr>
            <w:r>
              <w:rPr>
                <w:sz w:val="23"/>
                <w:szCs w:val="23"/>
              </w:rPr>
              <w:t>6.78</w:t>
            </w:r>
          </w:p>
        </w:tc>
      </w:tr>
      <w:tr w:rsidR="00DE16AF" w:rsidRPr="00193243" w14:paraId="04D5CDBF" w14:textId="77777777" w:rsidTr="00DE16AF">
        <w:trPr>
          <w:trHeight w:val="309"/>
        </w:trPr>
        <w:tc>
          <w:tcPr>
            <w:tcW w:w="4037" w:type="dxa"/>
          </w:tcPr>
          <w:p w14:paraId="3F2E9BD0" w14:textId="77777777" w:rsidR="00DE16AF" w:rsidRDefault="00DE16AF" w:rsidP="00193243">
            <w:pPr>
              <w:spacing w:line="312" w:lineRule="atLeast"/>
              <w:rPr>
                <w:sz w:val="23"/>
                <w:szCs w:val="23"/>
              </w:rPr>
            </w:pPr>
            <w:r>
              <w:rPr>
                <w:sz w:val="23"/>
                <w:szCs w:val="23"/>
              </w:rPr>
              <w:t>Other Expenses</w:t>
            </w:r>
          </w:p>
        </w:tc>
        <w:tc>
          <w:tcPr>
            <w:tcW w:w="1189" w:type="dxa"/>
          </w:tcPr>
          <w:p w14:paraId="7A1C55F9" w14:textId="77777777" w:rsidR="00DE16AF" w:rsidRDefault="009939BE" w:rsidP="00193243">
            <w:pPr>
              <w:spacing w:line="312" w:lineRule="atLeast"/>
              <w:jc w:val="center"/>
              <w:rPr>
                <w:sz w:val="23"/>
                <w:szCs w:val="23"/>
              </w:rPr>
            </w:pPr>
            <w:r>
              <w:rPr>
                <w:sz w:val="23"/>
                <w:szCs w:val="23"/>
              </w:rPr>
              <w:t>9.12</w:t>
            </w:r>
          </w:p>
        </w:tc>
        <w:tc>
          <w:tcPr>
            <w:tcW w:w="1375" w:type="dxa"/>
          </w:tcPr>
          <w:p w14:paraId="2C1B2260" w14:textId="77777777" w:rsidR="00DE16AF" w:rsidRPr="00193243" w:rsidRDefault="009939BE" w:rsidP="00193243">
            <w:pPr>
              <w:spacing w:line="312" w:lineRule="atLeast"/>
              <w:jc w:val="center"/>
              <w:rPr>
                <w:sz w:val="23"/>
                <w:szCs w:val="23"/>
              </w:rPr>
            </w:pPr>
            <w:r>
              <w:rPr>
                <w:sz w:val="23"/>
                <w:szCs w:val="23"/>
              </w:rPr>
              <w:t>6.57</w:t>
            </w:r>
          </w:p>
        </w:tc>
        <w:tc>
          <w:tcPr>
            <w:tcW w:w="1374" w:type="dxa"/>
          </w:tcPr>
          <w:p w14:paraId="28028C87" w14:textId="77777777" w:rsidR="00DE16AF" w:rsidRPr="00193243" w:rsidRDefault="00782CDD" w:rsidP="00193243">
            <w:pPr>
              <w:spacing w:line="312" w:lineRule="atLeast"/>
              <w:jc w:val="center"/>
              <w:rPr>
                <w:sz w:val="23"/>
                <w:szCs w:val="23"/>
              </w:rPr>
            </w:pPr>
            <w:r>
              <w:rPr>
                <w:sz w:val="23"/>
                <w:szCs w:val="23"/>
              </w:rPr>
              <w:t>5.76</w:t>
            </w:r>
          </w:p>
        </w:tc>
      </w:tr>
      <w:tr w:rsidR="00DE16AF" w:rsidRPr="00193243" w14:paraId="6C955B1C" w14:textId="77777777" w:rsidTr="00DE16AF">
        <w:trPr>
          <w:trHeight w:val="297"/>
        </w:trPr>
        <w:tc>
          <w:tcPr>
            <w:tcW w:w="4037" w:type="dxa"/>
          </w:tcPr>
          <w:p w14:paraId="1942BC6E" w14:textId="77777777" w:rsidR="00DE16AF" w:rsidRDefault="00DE16AF" w:rsidP="00193243">
            <w:pPr>
              <w:spacing w:line="312" w:lineRule="atLeast"/>
              <w:rPr>
                <w:sz w:val="23"/>
                <w:szCs w:val="23"/>
              </w:rPr>
            </w:pPr>
            <w:r>
              <w:rPr>
                <w:sz w:val="23"/>
                <w:szCs w:val="23"/>
              </w:rPr>
              <w:t>EBIDTA</w:t>
            </w:r>
          </w:p>
        </w:tc>
        <w:tc>
          <w:tcPr>
            <w:tcW w:w="1189" w:type="dxa"/>
          </w:tcPr>
          <w:p w14:paraId="30438999" w14:textId="77777777" w:rsidR="00DE16AF" w:rsidRDefault="009939BE" w:rsidP="00193243">
            <w:pPr>
              <w:spacing w:line="312" w:lineRule="atLeast"/>
              <w:jc w:val="center"/>
              <w:rPr>
                <w:sz w:val="23"/>
                <w:szCs w:val="23"/>
              </w:rPr>
            </w:pPr>
            <w:r>
              <w:rPr>
                <w:sz w:val="23"/>
                <w:szCs w:val="23"/>
              </w:rPr>
              <w:t>24.17</w:t>
            </w:r>
          </w:p>
        </w:tc>
        <w:tc>
          <w:tcPr>
            <w:tcW w:w="1375" w:type="dxa"/>
          </w:tcPr>
          <w:p w14:paraId="2A0290EB" w14:textId="77777777" w:rsidR="00DE16AF" w:rsidRPr="00193243" w:rsidRDefault="009939BE" w:rsidP="00193243">
            <w:pPr>
              <w:spacing w:line="312" w:lineRule="atLeast"/>
              <w:jc w:val="center"/>
              <w:rPr>
                <w:sz w:val="23"/>
                <w:szCs w:val="23"/>
              </w:rPr>
            </w:pPr>
            <w:r>
              <w:rPr>
                <w:sz w:val="23"/>
                <w:szCs w:val="23"/>
              </w:rPr>
              <w:t>19.91</w:t>
            </w:r>
          </w:p>
        </w:tc>
        <w:tc>
          <w:tcPr>
            <w:tcW w:w="1374" w:type="dxa"/>
          </w:tcPr>
          <w:p w14:paraId="3F7E5526" w14:textId="77777777" w:rsidR="00DE16AF" w:rsidRPr="00193243" w:rsidRDefault="00782CDD" w:rsidP="00193243">
            <w:pPr>
              <w:spacing w:line="312" w:lineRule="atLeast"/>
              <w:jc w:val="center"/>
              <w:rPr>
                <w:sz w:val="23"/>
                <w:szCs w:val="23"/>
              </w:rPr>
            </w:pPr>
            <w:r>
              <w:rPr>
                <w:sz w:val="23"/>
                <w:szCs w:val="23"/>
              </w:rPr>
              <w:t>15.54</w:t>
            </w:r>
          </w:p>
        </w:tc>
      </w:tr>
      <w:tr w:rsidR="00DE16AF" w:rsidRPr="00193243" w14:paraId="2F278DBA" w14:textId="77777777" w:rsidTr="00DE16AF">
        <w:trPr>
          <w:trHeight w:val="309"/>
        </w:trPr>
        <w:tc>
          <w:tcPr>
            <w:tcW w:w="4037" w:type="dxa"/>
          </w:tcPr>
          <w:p w14:paraId="38D525E0" w14:textId="77777777" w:rsidR="00DE16AF" w:rsidRDefault="00DE16AF" w:rsidP="00193243">
            <w:pPr>
              <w:spacing w:line="312" w:lineRule="atLeast"/>
              <w:rPr>
                <w:sz w:val="23"/>
                <w:szCs w:val="23"/>
              </w:rPr>
            </w:pPr>
            <w:r>
              <w:rPr>
                <w:sz w:val="23"/>
                <w:szCs w:val="23"/>
              </w:rPr>
              <w:t>Depreciation</w:t>
            </w:r>
          </w:p>
        </w:tc>
        <w:tc>
          <w:tcPr>
            <w:tcW w:w="1189" w:type="dxa"/>
          </w:tcPr>
          <w:p w14:paraId="641AE102" w14:textId="77777777" w:rsidR="00DE16AF" w:rsidRDefault="009939BE" w:rsidP="00193243">
            <w:pPr>
              <w:spacing w:line="312" w:lineRule="atLeast"/>
              <w:jc w:val="center"/>
              <w:rPr>
                <w:sz w:val="23"/>
                <w:szCs w:val="23"/>
              </w:rPr>
            </w:pPr>
            <w:r>
              <w:rPr>
                <w:sz w:val="23"/>
                <w:szCs w:val="23"/>
              </w:rPr>
              <w:t>4.65</w:t>
            </w:r>
          </w:p>
        </w:tc>
        <w:tc>
          <w:tcPr>
            <w:tcW w:w="1375" w:type="dxa"/>
          </w:tcPr>
          <w:p w14:paraId="7636F35F" w14:textId="77777777" w:rsidR="00DE16AF" w:rsidRPr="00193243" w:rsidRDefault="009939BE" w:rsidP="00193243">
            <w:pPr>
              <w:spacing w:line="312" w:lineRule="atLeast"/>
              <w:jc w:val="center"/>
              <w:rPr>
                <w:sz w:val="23"/>
                <w:szCs w:val="23"/>
              </w:rPr>
            </w:pPr>
            <w:r>
              <w:rPr>
                <w:sz w:val="23"/>
                <w:szCs w:val="23"/>
              </w:rPr>
              <w:t>4.82</w:t>
            </w:r>
          </w:p>
        </w:tc>
        <w:tc>
          <w:tcPr>
            <w:tcW w:w="1374" w:type="dxa"/>
          </w:tcPr>
          <w:p w14:paraId="35238810" w14:textId="77777777" w:rsidR="00DE16AF" w:rsidRPr="00193243" w:rsidRDefault="00782CDD" w:rsidP="00193243">
            <w:pPr>
              <w:spacing w:line="312" w:lineRule="atLeast"/>
              <w:jc w:val="center"/>
              <w:rPr>
                <w:sz w:val="23"/>
                <w:szCs w:val="23"/>
              </w:rPr>
            </w:pPr>
            <w:r>
              <w:rPr>
                <w:sz w:val="23"/>
                <w:szCs w:val="23"/>
              </w:rPr>
              <w:t>4.63</w:t>
            </w:r>
          </w:p>
        </w:tc>
      </w:tr>
      <w:tr w:rsidR="00DE16AF" w:rsidRPr="00193243" w14:paraId="248220BA" w14:textId="77777777" w:rsidTr="00DE16AF">
        <w:trPr>
          <w:trHeight w:val="309"/>
        </w:trPr>
        <w:tc>
          <w:tcPr>
            <w:tcW w:w="4037" w:type="dxa"/>
          </w:tcPr>
          <w:p w14:paraId="1B74F017" w14:textId="77777777" w:rsidR="00DE16AF" w:rsidRDefault="00DE16AF" w:rsidP="00193243">
            <w:pPr>
              <w:spacing w:line="312" w:lineRule="atLeast"/>
              <w:rPr>
                <w:sz w:val="23"/>
                <w:szCs w:val="23"/>
              </w:rPr>
            </w:pPr>
            <w:r>
              <w:rPr>
                <w:sz w:val="23"/>
                <w:szCs w:val="23"/>
              </w:rPr>
              <w:t>Finance Cost</w:t>
            </w:r>
          </w:p>
        </w:tc>
        <w:tc>
          <w:tcPr>
            <w:tcW w:w="1189" w:type="dxa"/>
          </w:tcPr>
          <w:p w14:paraId="702B5BD3" w14:textId="77777777" w:rsidR="00DE16AF" w:rsidRDefault="009939BE" w:rsidP="00193243">
            <w:pPr>
              <w:spacing w:line="312" w:lineRule="atLeast"/>
              <w:jc w:val="center"/>
              <w:rPr>
                <w:sz w:val="23"/>
                <w:szCs w:val="23"/>
              </w:rPr>
            </w:pPr>
            <w:r>
              <w:rPr>
                <w:sz w:val="23"/>
                <w:szCs w:val="23"/>
              </w:rPr>
              <w:t>5.84</w:t>
            </w:r>
          </w:p>
        </w:tc>
        <w:tc>
          <w:tcPr>
            <w:tcW w:w="1375" w:type="dxa"/>
          </w:tcPr>
          <w:p w14:paraId="4A6E93B4" w14:textId="77777777" w:rsidR="00DE16AF" w:rsidRPr="00193243" w:rsidRDefault="009939BE" w:rsidP="00193243">
            <w:pPr>
              <w:spacing w:line="312" w:lineRule="atLeast"/>
              <w:jc w:val="center"/>
              <w:rPr>
                <w:sz w:val="23"/>
                <w:szCs w:val="23"/>
              </w:rPr>
            </w:pPr>
            <w:r>
              <w:rPr>
                <w:sz w:val="23"/>
                <w:szCs w:val="23"/>
              </w:rPr>
              <w:t>5.46</w:t>
            </w:r>
          </w:p>
        </w:tc>
        <w:tc>
          <w:tcPr>
            <w:tcW w:w="1374" w:type="dxa"/>
          </w:tcPr>
          <w:p w14:paraId="0F254985" w14:textId="77777777" w:rsidR="00DE16AF" w:rsidRPr="00193243" w:rsidRDefault="00782CDD" w:rsidP="00193243">
            <w:pPr>
              <w:spacing w:line="312" w:lineRule="atLeast"/>
              <w:jc w:val="center"/>
              <w:rPr>
                <w:sz w:val="23"/>
                <w:szCs w:val="23"/>
              </w:rPr>
            </w:pPr>
            <w:r>
              <w:rPr>
                <w:sz w:val="23"/>
                <w:szCs w:val="23"/>
              </w:rPr>
              <w:t>6.97</w:t>
            </w:r>
          </w:p>
        </w:tc>
      </w:tr>
      <w:tr w:rsidR="00DE16AF" w:rsidRPr="00193243" w14:paraId="3EF5C784" w14:textId="77777777" w:rsidTr="00DE16AF">
        <w:trPr>
          <w:trHeight w:val="297"/>
        </w:trPr>
        <w:tc>
          <w:tcPr>
            <w:tcW w:w="4037" w:type="dxa"/>
          </w:tcPr>
          <w:p w14:paraId="2F2E35E5" w14:textId="77777777" w:rsidR="00DE16AF" w:rsidRDefault="00DE16AF" w:rsidP="00193243">
            <w:pPr>
              <w:spacing w:line="312" w:lineRule="atLeast"/>
              <w:rPr>
                <w:sz w:val="23"/>
                <w:szCs w:val="23"/>
              </w:rPr>
            </w:pPr>
            <w:r>
              <w:rPr>
                <w:sz w:val="23"/>
                <w:szCs w:val="23"/>
              </w:rPr>
              <w:t>PBT</w:t>
            </w:r>
          </w:p>
        </w:tc>
        <w:tc>
          <w:tcPr>
            <w:tcW w:w="1189" w:type="dxa"/>
          </w:tcPr>
          <w:p w14:paraId="1AD6601F" w14:textId="77777777" w:rsidR="00DE16AF" w:rsidRDefault="009939BE" w:rsidP="00193243">
            <w:pPr>
              <w:spacing w:line="312" w:lineRule="atLeast"/>
              <w:jc w:val="center"/>
              <w:rPr>
                <w:sz w:val="23"/>
                <w:szCs w:val="23"/>
              </w:rPr>
            </w:pPr>
            <w:r>
              <w:rPr>
                <w:sz w:val="23"/>
                <w:szCs w:val="23"/>
              </w:rPr>
              <w:t>13.68</w:t>
            </w:r>
          </w:p>
        </w:tc>
        <w:tc>
          <w:tcPr>
            <w:tcW w:w="1375" w:type="dxa"/>
          </w:tcPr>
          <w:p w14:paraId="2D323524" w14:textId="77777777" w:rsidR="00DE16AF" w:rsidRPr="00193243" w:rsidRDefault="009939BE" w:rsidP="00193243">
            <w:pPr>
              <w:spacing w:line="312" w:lineRule="atLeast"/>
              <w:jc w:val="center"/>
              <w:rPr>
                <w:sz w:val="23"/>
                <w:szCs w:val="23"/>
              </w:rPr>
            </w:pPr>
            <w:r>
              <w:rPr>
                <w:sz w:val="23"/>
                <w:szCs w:val="23"/>
              </w:rPr>
              <w:t>9.63</w:t>
            </w:r>
          </w:p>
        </w:tc>
        <w:tc>
          <w:tcPr>
            <w:tcW w:w="1374" w:type="dxa"/>
          </w:tcPr>
          <w:p w14:paraId="7A2D8289" w14:textId="77777777" w:rsidR="00DE16AF" w:rsidRPr="00193243" w:rsidRDefault="00782CDD" w:rsidP="00193243">
            <w:pPr>
              <w:spacing w:line="312" w:lineRule="atLeast"/>
              <w:jc w:val="center"/>
              <w:rPr>
                <w:sz w:val="23"/>
                <w:szCs w:val="23"/>
              </w:rPr>
            </w:pPr>
            <w:r>
              <w:rPr>
                <w:sz w:val="23"/>
                <w:szCs w:val="23"/>
              </w:rPr>
              <w:t>3.94</w:t>
            </w:r>
          </w:p>
        </w:tc>
      </w:tr>
      <w:tr w:rsidR="00DE16AF" w:rsidRPr="00193243" w14:paraId="25C1931F" w14:textId="77777777" w:rsidTr="00DE16AF">
        <w:trPr>
          <w:trHeight w:val="309"/>
        </w:trPr>
        <w:tc>
          <w:tcPr>
            <w:tcW w:w="4037" w:type="dxa"/>
          </w:tcPr>
          <w:p w14:paraId="75F3F5A1" w14:textId="77777777" w:rsidR="00DE16AF" w:rsidRDefault="00DE16AF" w:rsidP="00193243">
            <w:pPr>
              <w:spacing w:line="312" w:lineRule="atLeast"/>
              <w:rPr>
                <w:sz w:val="23"/>
                <w:szCs w:val="23"/>
              </w:rPr>
            </w:pPr>
            <w:r>
              <w:rPr>
                <w:sz w:val="23"/>
                <w:szCs w:val="23"/>
              </w:rPr>
              <w:t>Tax</w:t>
            </w:r>
          </w:p>
        </w:tc>
        <w:tc>
          <w:tcPr>
            <w:tcW w:w="1189" w:type="dxa"/>
          </w:tcPr>
          <w:p w14:paraId="2B232A29" w14:textId="77777777" w:rsidR="00DE16AF" w:rsidRDefault="009939BE" w:rsidP="00193243">
            <w:pPr>
              <w:spacing w:line="312" w:lineRule="atLeast"/>
              <w:jc w:val="center"/>
              <w:rPr>
                <w:sz w:val="23"/>
                <w:szCs w:val="23"/>
              </w:rPr>
            </w:pPr>
            <w:r>
              <w:rPr>
                <w:sz w:val="23"/>
                <w:szCs w:val="23"/>
              </w:rPr>
              <w:t>4.79</w:t>
            </w:r>
          </w:p>
        </w:tc>
        <w:tc>
          <w:tcPr>
            <w:tcW w:w="1375" w:type="dxa"/>
          </w:tcPr>
          <w:p w14:paraId="7F15265B" w14:textId="77777777" w:rsidR="00DE16AF" w:rsidRPr="00193243" w:rsidRDefault="009939BE" w:rsidP="00193243">
            <w:pPr>
              <w:spacing w:line="312" w:lineRule="atLeast"/>
              <w:jc w:val="center"/>
              <w:rPr>
                <w:sz w:val="23"/>
                <w:szCs w:val="23"/>
              </w:rPr>
            </w:pPr>
            <w:r>
              <w:rPr>
                <w:sz w:val="23"/>
                <w:szCs w:val="23"/>
              </w:rPr>
              <w:t>3.09</w:t>
            </w:r>
          </w:p>
        </w:tc>
        <w:tc>
          <w:tcPr>
            <w:tcW w:w="1374" w:type="dxa"/>
          </w:tcPr>
          <w:p w14:paraId="696D6B7D" w14:textId="77777777" w:rsidR="00DE16AF" w:rsidRPr="00193243" w:rsidRDefault="00782CDD" w:rsidP="00193243">
            <w:pPr>
              <w:spacing w:line="312" w:lineRule="atLeast"/>
              <w:jc w:val="center"/>
              <w:rPr>
                <w:sz w:val="23"/>
                <w:szCs w:val="23"/>
              </w:rPr>
            </w:pPr>
            <w:r>
              <w:rPr>
                <w:sz w:val="23"/>
                <w:szCs w:val="23"/>
              </w:rPr>
              <w:t>0.56</w:t>
            </w:r>
          </w:p>
        </w:tc>
      </w:tr>
      <w:tr w:rsidR="00DE16AF" w:rsidRPr="00193243" w14:paraId="2AE741B6" w14:textId="77777777" w:rsidTr="00DE16AF">
        <w:trPr>
          <w:trHeight w:val="309"/>
        </w:trPr>
        <w:tc>
          <w:tcPr>
            <w:tcW w:w="4037" w:type="dxa"/>
          </w:tcPr>
          <w:p w14:paraId="0E35D7A5" w14:textId="77777777" w:rsidR="00DE16AF" w:rsidRDefault="00DE16AF" w:rsidP="00193243">
            <w:pPr>
              <w:spacing w:line="312" w:lineRule="atLeast"/>
              <w:rPr>
                <w:sz w:val="23"/>
                <w:szCs w:val="23"/>
              </w:rPr>
            </w:pPr>
            <w:r>
              <w:rPr>
                <w:sz w:val="23"/>
                <w:szCs w:val="23"/>
              </w:rPr>
              <w:t>PAT</w:t>
            </w:r>
          </w:p>
        </w:tc>
        <w:tc>
          <w:tcPr>
            <w:tcW w:w="1189" w:type="dxa"/>
          </w:tcPr>
          <w:p w14:paraId="429E7E14" w14:textId="77777777" w:rsidR="00DE16AF" w:rsidRDefault="009939BE" w:rsidP="00193243">
            <w:pPr>
              <w:spacing w:line="312" w:lineRule="atLeast"/>
              <w:jc w:val="center"/>
              <w:rPr>
                <w:sz w:val="23"/>
                <w:szCs w:val="23"/>
              </w:rPr>
            </w:pPr>
            <w:r>
              <w:rPr>
                <w:sz w:val="23"/>
                <w:szCs w:val="23"/>
              </w:rPr>
              <w:t>8.89</w:t>
            </w:r>
          </w:p>
        </w:tc>
        <w:tc>
          <w:tcPr>
            <w:tcW w:w="1375" w:type="dxa"/>
          </w:tcPr>
          <w:p w14:paraId="55579464" w14:textId="77777777" w:rsidR="00DE16AF" w:rsidRPr="00193243" w:rsidRDefault="009939BE" w:rsidP="00193243">
            <w:pPr>
              <w:spacing w:line="312" w:lineRule="atLeast"/>
              <w:jc w:val="center"/>
              <w:rPr>
                <w:sz w:val="23"/>
                <w:szCs w:val="23"/>
              </w:rPr>
            </w:pPr>
            <w:r>
              <w:rPr>
                <w:sz w:val="23"/>
                <w:szCs w:val="23"/>
              </w:rPr>
              <w:t>6.54</w:t>
            </w:r>
          </w:p>
        </w:tc>
        <w:tc>
          <w:tcPr>
            <w:tcW w:w="1374" w:type="dxa"/>
          </w:tcPr>
          <w:p w14:paraId="1BE492FA" w14:textId="77777777" w:rsidR="00DE16AF" w:rsidRPr="00193243" w:rsidRDefault="00782CDD" w:rsidP="00193243">
            <w:pPr>
              <w:spacing w:line="312" w:lineRule="atLeast"/>
              <w:jc w:val="center"/>
              <w:rPr>
                <w:sz w:val="23"/>
                <w:szCs w:val="23"/>
              </w:rPr>
            </w:pPr>
            <w:r>
              <w:rPr>
                <w:sz w:val="23"/>
                <w:szCs w:val="23"/>
              </w:rPr>
              <w:t>3.38</w:t>
            </w:r>
          </w:p>
        </w:tc>
      </w:tr>
    </w:tbl>
    <w:p w14:paraId="04D0A223" w14:textId="77777777" w:rsidR="00193243" w:rsidRDefault="00193243" w:rsidP="00193243">
      <w:pPr>
        <w:spacing w:line="312" w:lineRule="atLeast"/>
        <w:ind w:left="540" w:firstLine="180"/>
        <w:rPr>
          <w:sz w:val="23"/>
          <w:szCs w:val="23"/>
          <w:highlight w:val="yellow"/>
        </w:rPr>
      </w:pPr>
    </w:p>
    <w:p w14:paraId="52E8C2F9" w14:textId="77777777" w:rsidR="0055691A" w:rsidRPr="00193243" w:rsidRDefault="0055691A" w:rsidP="0055691A">
      <w:pPr>
        <w:spacing w:line="312" w:lineRule="atLeast"/>
        <w:ind w:left="540" w:firstLine="180"/>
        <w:rPr>
          <w:b/>
          <w:sz w:val="23"/>
          <w:szCs w:val="23"/>
        </w:rPr>
      </w:pPr>
      <w:r>
        <w:rPr>
          <w:b/>
          <w:sz w:val="23"/>
          <w:szCs w:val="23"/>
        </w:rPr>
        <w:t>Balance Sheet</w:t>
      </w:r>
    </w:p>
    <w:p w14:paraId="468CB561" w14:textId="77777777" w:rsidR="0055691A" w:rsidRPr="00193243" w:rsidRDefault="0055691A" w:rsidP="0055691A">
      <w:pPr>
        <w:spacing w:line="312" w:lineRule="atLeast"/>
        <w:ind w:left="540" w:firstLine="180"/>
        <w:jc w:val="right"/>
        <w:rPr>
          <w:sz w:val="23"/>
          <w:szCs w:val="23"/>
        </w:rPr>
      </w:pPr>
      <w:r w:rsidRPr="00193243">
        <w:rPr>
          <w:sz w:val="23"/>
          <w:szCs w:val="23"/>
        </w:rPr>
        <w:t>Rs in Lakhs</w:t>
      </w:r>
    </w:p>
    <w:tbl>
      <w:tblPr>
        <w:tblStyle w:val="TableGrid"/>
        <w:tblW w:w="7988" w:type="dxa"/>
        <w:tblInd w:w="704" w:type="dxa"/>
        <w:tblLook w:val="04A0" w:firstRow="1" w:lastRow="0" w:firstColumn="1" w:lastColumn="0" w:noHBand="0" w:noVBand="1"/>
      </w:tblPr>
      <w:tblGrid>
        <w:gridCol w:w="3959"/>
        <w:gridCol w:w="1201"/>
        <w:gridCol w:w="1414"/>
        <w:gridCol w:w="1414"/>
      </w:tblGrid>
      <w:tr w:rsidR="009939BE" w:rsidRPr="00193243" w14:paraId="68F37608" w14:textId="77777777" w:rsidTr="009939BE">
        <w:trPr>
          <w:trHeight w:val="623"/>
        </w:trPr>
        <w:tc>
          <w:tcPr>
            <w:tcW w:w="3959" w:type="dxa"/>
            <w:shd w:val="clear" w:color="auto" w:fill="002060"/>
          </w:tcPr>
          <w:p w14:paraId="1F172BCC" w14:textId="77777777" w:rsidR="009939BE" w:rsidRPr="00193243" w:rsidRDefault="009939BE" w:rsidP="009939BE">
            <w:pPr>
              <w:spacing w:line="312" w:lineRule="atLeast"/>
              <w:jc w:val="center"/>
              <w:rPr>
                <w:b/>
                <w:color w:val="FFFFFF" w:themeColor="background1"/>
                <w:sz w:val="23"/>
                <w:szCs w:val="23"/>
              </w:rPr>
            </w:pPr>
            <w:r w:rsidRPr="00193243">
              <w:rPr>
                <w:b/>
                <w:color w:val="FFFFFF" w:themeColor="background1"/>
                <w:sz w:val="23"/>
                <w:szCs w:val="23"/>
              </w:rPr>
              <w:t>Particulars</w:t>
            </w:r>
          </w:p>
        </w:tc>
        <w:tc>
          <w:tcPr>
            <w:tcW w:w="1201" w:type="dxa"/>
            <w:shd w:val="clear" w:color="auto" w:fill="002060"/>
          </w:tcPr>
          <w:p w14:paraId="56F7F79E" w14:textId="77777777" w:rsidR="009939BE" w:rsidRPr="00193243" w:rsidRDefault="009939BE" w:rsidP="009939BE">
            <w:pPr>
              <w:spacing w:line="312" w:lineRule="atLeast"/>
              <w:jc w:val="center"/>
              <w:rPr>
                <w:b/>
                <w:color w:val="FFFFFF" w:themeColor="background1"/>
                <w:sz w:val="23"/>
                <w:szCs w:val="23"/>
              </w:rPr>
            </w:pPr>
            <w:r>
              <w:rPr>
                <w:b/>
                <w:color w:val="FFFFFF" w:themeColor="background1"/>
                <w:sz w:val="23"/>
                <w:szCs w:val="23"/>
              </w:rPr>
              <w:t>FY 22 (</w:t>
            </w:r>
            <w:proofErr w:type="spellStart"/>
            <w:r>
              <w:rPr>
                <w:b/>
                <w:color w:val="FFFFFF" w:themeColor="background1"/>
                <w:sz w:val="23"/>
                <w:szCs w:val="23"/>
              </w:rPr>
              <w:t>Aud</w:t>
            </w:r>
            <w:proofErr w:type="spellEnd"/>
            <w:r>
              <w:rPr>
                <w:b/>
                <w:color w:val="FFFFFF" w:themeColor="background1"/>
                <w:sz w:val="23"/>
                <w:szCs w:val="23"/>
              </w:rPr>
              <w:t>)</w:t>
            </w:r>
          </w:p>
        </w:tc>
        <w:tc>
          <w:tcPr>
            <w:tcW w:w="1414" w:type="dxa"/>
            <w:shd w:val="clear" w:color="auto" w:fill="002060"/>
          </w:tcPr>
          <w:p w14:paraId="01E33F52" w14:textId="77777777" w:rsidR="009939BE" w:rsidRPr="00193243" w:rsidRDefault="009939BE" w:rsidP="009939BE">
            <w:pPr>
              <w:spacing w:line="312" w:lineRule="atLeast"/>
              <w:jc w:val="center"/>
              <w:rPr>
                <w:b/>
                <w:color w:val="FFFFFF" w:themeColor="background1"/>
                <w:sz w:val="23"/>
                <w:szCs w:val="23"/>
              </w:rPr>
            </w:pPr>
            <w:r w:rsidRPr="00193243">
              <w:rPr>
                <w:b/>
                <w:color w:val="FFFFFF" w:themeColor="background1"/>
                <w:sz w:val="23"/>
                <w:szCs w:val="23"/>
              </w:rPr>
              <w:t xml:space="preserve">FY </w:t>
            </w:r>
            <w:r>
              <w:rPr>
                <w:b/>
                <w:color w:val="FFFFFF" w:themeColor="background1"/>
                <w:sz w:val="23"/>
                <w:szCs w:val="23"/>
              </w:rPr>
              <w:t>21 (</w:t>
            </w:r>
            <w:proofErr w:type="spellStart"/>
            <w:r>
              <w:rPr>
                <w:b/>
                <w:color w:val="FFFFFF" w:themeColor="background1"/>
                <w:sz w:val="23"/>
                <w:szCs w:val="23"/>
              </w:rPr>
              <w:t>Aud</w:t>
            </w:r>
            <w:proofErr w:type="spellEnd"/>
            <w:r>
              <w:rPr>
                <w:b/>
                <w:color w:val="FFFFFF" w:themeColor="background1"/>
                <w:sz w:val="23"/>
                <w:szCs w:val="23"/>
              </w:rPr>
              <w:t>)</w:t>
            </w:r>
          </w:p>
        </w:tc>
        <w:tc>
          <w:tcPr>
            <w:tcW w:w="1414" w:type="dxa"/>
            <w:shd w:val="clear" w:color="auto" w:fill="002060"/>
          </w:tcPr>
          <w:p w14:paraId="0600D4E1" w14:textId="77777777" w:rsidR="009939BE" w:rsidRPr="00193243" w:rsidRDefault="009939BE" w:rsidP="009939BE">
            <w:pPr>
              <w:spacing w:line="312" w:lineRule="atLeast"/>
              <w:jc w:val="center"/>
              <w:rPr>
                <w:b/>
                <w:color w:val="FFFFFF" w:themeColor="background1"/>
                <w:sz w:val="23"/>
                <w:szCs w:val="23"/>
              </w:rPr>
            </w:pPr>
            <w:r w:rsidRPr="00193243">
              <w:rPr>
                <w:b/>
                <w:color w:val="FFFFFF" w:themeColor="background1"/>
                <w:sz w:val="23"/>
                <w:szCs w:val="23"/>
              </w:rPr>
              <w:t xml:space="preserve">FY </w:t>
            </w:r>
            <w:r w:rsidR="00782CDD">
              <w:rPr>
                <w:b/>
                <w:color w:val="FFFFFF" w:themeColor="background1"/>
                <w:sz w:val="23"/>
                <w:szCs w:val="23"/>
              </w:rPr>
              <w:t>20</w:t>
            </w:r>
            <w:r>
              <w:rPr>
                <w:b/>
                <w:color w:val="FFFFFF" w:themeColor="background1"/>
                <w:sz w:val="23"/>
                <w:szCs w:val="23"/>
              </w:rPr>
              <w:t xml:space="preserve"> (</w:t>
            </w:r>
            <w:proofErr w:type="spellStart"/>
            <w:r>
              <w:rPr>
                <w:b/>
                <w:color w:val="FFFFFF" w:themeColor="background1"/>
                <w:sz w:val="23"/>
                <w:szCs w:val="23"/>
              </w:rPr>
              <w:t>Aud</w:t>
            </w:r>
            <w:proofErr w:type="spellEnd"/>
            <w:r>
              <w:rPr>
                <w:b/>
                <w:color w:val="FFFFFF" w:themeColor="background1"/>
                <w:sz w:val="23"/>
                <w:szCs w:val="23"/>
              </w:rPr>
              <w:t>)</w:t>
            </w:r>
          </w:p>
        </w:tc>
      </w:tr>
      <w:tr w:rsidR="009939BE" w:rsidRPr="00193243" w14:paraId="37F3A4B2" w14:textId="77777777" w:rsidTr="009939BE">
        <w:trPr>
          <w:trHeight w:val="299"/>
        </w:trPr>
        <w:tc>
          <w:tcPr>
            <w:tcW w:w="3959" w:type="dxa"/>
          </w:tcPr>
          <w:p w14:paraId="5F040DE0" w14:textId="77777777" w:rsidR="009939BE" w:rsidRPr="00193243" w:rsidRDefault="009939BE" w:rsidP="00405706">
            <w:pPr>
              <w:spacing w:line="312" w:lineRule="atLeast"/>
              <w:rPr>
                <w:sz w:val="23"/>
                <w:szCs w:val="23"/>
              </w:rPr>
            </w:pPr>
            <w:r>
              <w:rPr>
                <w:sz w:val="23"/>
                <w:szCs w:val="23"/>
              </w:rPr>
              <w:t>Net Worth</w:t>
            </w:r>
          </w:p>
        </w:tc>
        <w:tc>
          <w:tcPr>
            <w:tcW w:w="1201" w:type="dxa"/>
          </w:tcPr>
          <w:p w14:paraId="39953A65" w14:textId="77777777" w:rsidR="009939BE" w:rsidRDefault="00782CDD" w:rsidP="00405706">
            <w:pPr>
              <w:spacing w:line="312" w:lineRule="atLeast"/>
              <w:jc w:val="center"/>
              <w:rPr>
                <w:sz w:val="23"/>
                <w:szCs w:val="23"/>
              </w:rPr>
            </w:pPr>
            <w:r>
              <w:rPr>
                <w:sz w:val="23"/>
                <w:szCs w:val="23"/>
              </w:rPr>
              <w:t>63.85</w:t>
            </w:r>
          </w:p>
        </w:tc>
        <w:tc>
          <w:tcPr>
            <w:tcW w:w="1414" w:type="dxa"/>
          </w:tcPr>
          <w:p w14:paraId="2CEDFD60" w14:textId="77777777" w:rsidR="009939BE" w:rsidRPr="00193243" w:rsidRDefault="00782CDD" w:rsidP="00405706">
            <w:pPr>
              <w:spacing w:line="312" w:lineRule="atLeast"/>
              <w:jc w:val="center"/>
              <w:rPr>
                <w:sz w:val="23"/>
                <w:szCs w:val="23"/>
              </w:rPr>
            </w:pPr>
            <w:r>
              <w:rPr>
                <w:sz w:val="23"/>
                <w:szCs w:val="23"/>
              </w:rPr>
              <w:t>54.96</w:t>
            </w:r>
          </w:p>
        </w:tc>
        <w:tc>
          <w:tcPr>
            <w:tcW w:w="1414" w:type="dxa"/>
          </w:tcPr>
          <w:p w14:paraId="411E06B2" w14:textId="77777777" w:rsidR="009939BE" w:rsidRPr="00193243" w:rsidRDefault="00826856" w:rsidP="00405706">
            <w:pPr>
              <w:spacing w:line="312" w:lineRule="atLeast"/>
              <w:jc w:val="center"/>
              <w:rPr>
                <w:sz w:val="23"/>
                <w:szCs w:val="23"/>
              </w:rPr>
            </w:pPr>
            <w:r>
              <w:rPr>
                <w:sz w:val="23"/>
                <w:szCs w:val="23"/>
              </w:rPr>
              <w:t>40.42</w:t>
            </w:r>
          </w:p>
        </w:tc>
      </w:tr>
      <w:tr w:rsidR="009939BE" w:rsidRPr="0055691A" w14:paraId="66F0871D" w14:textId="77777777" w:rsidTr="00782CDD">
        <w:trPr>
          <w:trHeight w:val="298"/>
        </w:trPr>
        <w:tc>
          <w:tcPr>
            <w:tcW w:w="3959" w:type="dxa"/>
          </w:tcPr>
          <w:p w14:paraId="190205D3" w14:textId="77777777" w:rsidR="009939BE" w:rsidRPr="0055691A" w:rsidRDefault="009939BE" w:rsidP="00405706">
            <w:pPr>
              <w:spacing w:line="312" w:lineRule="atLeast"/>
              <w:rPr>
                <w:b/>
                <w:sz w:val="23"/>
                <w:szCs w:val="23"/>
              </w:rPr>
            </w:pPr>
            <w:r w:rsidRPr="0055691A">
              <w:rPr>
                <w:b/>
                <w:sz w:val="23"/>
                <w:szCs w:val="23"/>
              </w:rPr>
              <w:t>Total Promoter’s Contribution (A)</w:t>
            </w:r>
          </w:p>
        </w:tc>
        <w:tc>
          <w:tcPr>
            <w:tcW w:w="1201" w:type="dxa"/>
          </w:tcPr>
          <w:p w14:paraId="7DA63C3A" w14:textId="77777777" w:rsidR="009939BE" w:rsidRPr="0055691A" w:rsidRDefault="00782CDD" w:rsidP="00405706">
            <w:pPr>
              <w:spacing w:line="312" w:lineRule="atLeast"/>
              <w:jc w:val="center"/>
              <w:rPr>
                <w:b/>
                <w:sz w:val="23"/>
                <w:szCs w:val="23"/>
              </w:rPr>
            </w:pPr>
            <w:r>
              <w:rPr>
                <w:b/>
                <w:sz w:val="23"/>
                <w:szCs w:val="23"/>
              </w:rPr>
              <w:t>63.85</w:t>
            </w:r>
          </w:p>
        </w:tc>
        <w:tc>
          <w:tcPr>
            <w:tcW w:w="1414" w:type="dxa"/>
          </w:tcPr>
          <w:p w14:paraId="6D616F55" w14:textId="77777777" w:rsidR="009939BE" w:rsidRPr="0055691A" w:rsidRDefault="00782CDD" w:rsidP="00405706">
            <w:pPr>
              <w:spacing w:line="312" w:lineRule="atLeast"/>
              <w:jc w:val="center"/>
              <w:rPr>
                <w:b/>
                <w:sz w:val="23"/>
                <w:szCs w:val="23"/>
              </w:rPr>
            </w:pPr>
            <w:r>
              <w:rPr>
                <w:b/>
                <w:sz w:val="23"/>
                <w:szCs w:val="23"/>
              </w:rPr>
              <w:t>54.96</w:t>
            </w:r>
          </w:p>
        </w:tc>
        <w:tc>
          <w:tcPr>
            <w:tcW w:w="1414" w:type="dxa"/>
          </w:tcPr>
          <w:p w14:paraId="4DF9103B" w14:textId="77777777" w:rsidR="009939BE" w:rsidRPr="0055691A" w:rsidRDefault="00826856" w:rsidP="00405706">
            <w:pPr>
              <w:spacing w:line="312" w:lineRule="atLeast"/>
              <w:jc w:val="center"/>
              <w:rPr>
                <w:b/>
                <w:sz w:val="23"/>
                <w:szCs w:val="23"/>
              </w:rPr>
            </w:pPr>
            <w:r>
              <w:rPr>
                <w:b/>
                <w:sz w:val="23"/>
                <w:szCs w:val="23"/>
              </w:rPr>
              <w:t>48.42</w:t>
            </w:r>
          </w:p>
        </w:tc>
      </w:tr>
      <w:tr w:rsidR="009939BE" w:rsidRPr="00193243" w14:paraId="7BAF6D82" w14:textId="77777777" w:rsidTr="009939BE">
        <w:trPr>
          <w:trHeight w:val="299"/>
        </w:trPr>
        <w:tc>
          <w:tcPr>
            <w:tcW w:w="3959" w:type="dxa"/>
          </w:tcPr>
          <w:p w14:paraId="347C6204" w14:textId="77777777" w:rsidR="009939BE" w:rsidRPr="00193243" w:rsidRDefault="009939BE" w:rsidP="00405706">
            <w:pPr>
              <w:spacing w:line="312" w:lineRule="atLeast"/>
              <w:rPr>
                <w:sz w:val="23"/>
                <w:szCs w:val="23"/>
              </w:rPr>
            </w:pPr>
            <w:r>
              <w:rPr>
                <w:sz w:val="23"/>
                <w:szCs w:val="23"/>
              </w:rPr>
              <w:t>Term Loans</w:t>
            </w:r>
          </w:p>
        </w:tc>
        <w:tc>
          <w:tcPr>
            <w:tcW w:w="1201" w:type="dxa"/>
          </w:tcPr>
          <w:p w14:paraId="22C8FE4F" w14:textId="77777777" w:rsidR="009939BE" w:rsidRDefault="009A6BBB" w:rsidP="00405706">
            <w:pPr>
              <w:spacing w:line="312" w:lineRule="atLeast"/>
              <w:jc w:val="center"/>
              <w:rPr>
                <w:sz w:val="23"/>
                <w:szCs w:val="23"/>
              </w:rPr>
            </w:pPr>
            <w:r>
              <w:rPr>
                <w:sz w:val="23"/>
                <w:szCs w:val="23"/>
              </w:rPr>
              <w:t>18.00</w:t>
            </w:r>
          </w:p>
        </w:tc>
        <w:tc>
          <w:tcPr>
            <w:tcW w:w="1414" w:type="dxa"/>
          </w:tcPr>
          <w:p w14:paraId="13D0E1C9" w14:textId="77777777" w:rsidR="009939BE" w:rsidRPr="00193243" w:rsidRDefault="009A6BBB" w:rsidP="00405706">
            <w:pPr>
              <w:spacing w:line="312" w:lineRule="atLeast"/>
              <w:jc w:val="center"/>
              <w:rPr>
                <w:sz w:val="23"/>
                <w:szCs w:val="23"/>
              </w:rPr>
            </w:pPr>
            <w:r>
              <w:rPr>
                <w:sz w:val="23"/>
                <w:szCs w:val="23"/>
              </w:rPr>
              <w:t>14.00</w:t>
            </w:r>
          </w:p>
        </w:tc>
        <w:tc>
          <w:tcPr>
            <w:tcW w:w="1414" w:type="dxa"/>
          </w:tcPr>
          <w:p w14:paraId="4F72A1A1" w14:textId="77777777" w:rsidR="009939BE" w:rsidRPr="00193243" w:rsidRDefault="00826856" w:rsidP="00405706">
            <w:pPr>
              <w:spacing w:line="312" w:lineRule="atLeast"/>
              <w:jc w:val="center"/>
              <w:rPr>
                <w:sz w:val="23"/>
                <w:szCs w:val="23"/>
              </w:rPr>
            </w:pPr>
            <w:r>
              <w:rPr>
                <w:sz w:val="23"/>
                <w:szCs w:val="23"/>
              </w:rPr>
              <w:t>6.61</w:t>
            </w:r>
          </w:p>
        </w:tc>
      </w:tr>
      <w:tr w:rsidR="009A6BBB" w:rsidRPr="00193243" w14:paraId="207F314E" w14:textId="77777777" w:rsidTr="009939BE">
        <w:trPr>
          <w:trHeight w:val="299"/>
        </w:trPr>
        <w:tc>
          <w:tcPr>
            <w:tcW w:w="3959" w:type="dxa"/>
          </w:tcPr>
          <w:p w14:paraId="14091422" w14:textId="77777777" w:rsidR="009A6BBB" w:rsidRDefault="009A6BBB" w:rsidP="00405706">
            <w:pPr>
              <w:spacing w:line="312" w:lineRule="atLeast"/>
              <w:rPr>
                <w:sz w:val="23"/>
                <w:szCs w:val="23"/>
              </w:rPr>
            </w:pPr>
            <w:r>
              <w:rPr>
                <w:sz w:val="23"/>
                <w:szCs w:val="23"/>
              </w:rPr>
              <w:t>Working Capital Borrowings</w:t>
            </w:r>
          </w:p>
        </w:tc>
        <w:tc>
          <w:tcPr>
            <w:tcW w:w="1201" w:type="dxa"/>
          </w:tcPr>
          <w:p w14:paraId="3B56123A" w14:textId="77777777" w:rsidR="009A6BBB" w:rsidRDefault="009A6BBB" w:rsidP="00405706">
            <w:pPr>
              <w:spacing w:line="312" w:lineRule="atLeast"/>
              <w:jc w:val="center"/>
              <w:rPr>
                <w:sz w:val="23"/>
                <w:szCs w:val="23"/>
              </w:rPr>
            </w:pPr>
            <w:r>
              <w:rPr>
                <w:sz w:val="23"/>
                <w:szCs w:val="23"/>
              </w:rPr>
              <w:t>61.59</w:t>
            </w:r>
          </w:p>
        </w:tc>
        <w:tc>
          <w:tcPr>
            <w:tcW w:w="1414" w:type="dxa"/>
          </w:tcPr>
          <w:p w14:paraId="7006058C" w14:textId="77777777" w:rsidR="009A6BBB" w:rsidRDefault="009A6BBB" w:rsidP="00405706">
            <w:pPr>
              <w:spacing w:line="312" w:lineRule="atLeast"/>
              <w:jc w:val="center"/>
              <w:rPr>
                <w:sz w:val="23"/>
                <w:szCs w:val="23"/>
              </w:rPr>
            </w:pPr>
            <w:r>
              <w:rPr>
                <w:sz w:val="23"/>
                <w:szCs w:val="23"/>
              </w:rPr>
              <w:t>46.42</w:t>
            </w:r>
          </w:p>
        </w:tc>
        <w:tc>
          <w:tcPr>
            <w:tcW w:w="1414" w:type="dxa"/>
          </w:tcPr>
          <w:p w14:paraId="320FBAD4" w14:textId="77777777" w:rsidR="009A6BBB" w:rsidRPr="00193243" w:rsidRDefault="00826856" w:rsidP="00405706">
            <w:pPr>
              <w:spacing w:line="312" w:lineRule="atLeast"/>
              <w:jc w:val="center"/>
              <w:rPr>
                <w:sz w:val="23"/>
                <w:szCs w:val="23"/>
              </w:rPr>
            </w:pPr>
            <w:r>
              <w:rPr>
                <w:sz w:val="23"/>
                <w:szCs w:val="23"/>
              </w:rPr>
              <w:t>41.44</w:t>
            </w:r>
          </w:p>
        </w:tc>
      </w:tr>
      <w:tr w:rsidR="009939BE" w:rsidRPr="00193243" w14:paraId="5D3C9543" w14:textId="77777777" w:rsidTr="009939BE">
        <w:trPr>
          <w:trHeight w:val="311"/>
        </w:trPr>
        <w:tc>
          <w:tcPr>
            <w:tcW w:w="3959" w:type="dxa"/>
          </w:tcPr>
          <w:p w14:paraId="4A935274" w14:textId="77777777" w:rsidR="009939BE" w:rsidRPr="00193243" w:rsidRDefault="009939BE" w:rsidP="00405706">
            <w:pPr>
              <w:spacing w:line="312" w:lineRule="atLeast"/>
              <w:rPr>
                <w:sz w:val="23"/>
                <w:szCs w:val="23"/>
              </w:rPr>
            </w:pPr>
            <w:r>
              <w:rPr>
                <w:sz w:val="23"/>
                <w:szCs w:val="23"/>
              </w:rPr>
              <w:t>Trade Payables</w:t>
            </w:r>
          </w:p>
        </w:tc>
        <w:tc>
          <w:tcPr>
            <w:tcW w:w="1201" w:type="dxa"/>
          </w:tcPr>
          <w:p w14:paraId="10CF132C" w14:textId="77777777" w:rsidR="009939BE" w:rsidRDefault="009A6BBB" w:rsidP="00405706">
            <w:pPr>
              <w:spacing w:line="312" w:lineRule="atLeast"/>
              <w:jc w:val="center"/>
              <w:rPr>
                <w:sz w:val="23"/>
                <w:szCs w:val="23"/>
              </w:rPr>
            </w:pPr>
            <w:r>
              <w:rPr>
                <w:sz w:val="23"/>
                <w:szCs w:val="23"/>
              </w:rPr>
              <w:t>33.55</w:t>
            </w:r>
          </w:p>
        </w:tc>
        <w:tc>
          <w:tcPr>
            <w:tcW w:w="1414" w:type="dxa"/>
          </w:tcPr>
          <w:p w14:paraId="731F2917" w14:textId="77777777" w:rsidR="009939BE" w:rsidRPr="00193243" w:rsidRDefault="009A6BBB" w:rsidP="00405706">
            <w:pPr>
              <w:spacing w:line="312" w:lineRule="atLeast"/>
              <w:jc w:val="center"/>
              <w:rPr>
                <w:sz w:val="23"/>
                <w:szCs w:val="23"/>
              </w:rPr>
            </w:pPr>
            <w:r>
              <w:rPr>
                <w:sz w:val="23"/>
                <w:szCs w:val="23"/>
              </w:rPr>
              <w:t>21.21</w:t>
            </w:r>
          </w:p>
        </w:tc>
        <w:tc>
          <w:tcPr>
            <w:tcW w:w="1414" w:type="dxa"/>
          </w:tcPr>
          <w:p w14:paraId="0D785AB5" w14:textId="77777777" w:rsidR="009939BE" w:rsidRPr="00193243" w:rsidRDefault="00826856" w:rsidP="00405706">
            <w:pPr>
              <w:spacing w:line="312" w:lineRule="atLeast"/>
              <w:jc w:val="center"/>
              <w:rPr>
                <w:sz w:val="23"/>
                <w:szCs w:val="23"/>
              </w:rPr>
            </w:pPr>
            <w:r>
              <w:rPr>
                <w:sz w:val="23"/>
                <w:szCs w:val="23"/>
              </w:rPr>
              <w:t>44.10</w:t>
            </w:r>
          </w:p>
        </w:tc>
      </w:tr>
      <w:tr w:rsidR="009939BE" w:rsidRPr="00193243" w14:paraId="1D19D85E" w14:textId="77777777" w:rsidTr="009939BE">
        <w:trPr>
          <w:trHeight w:val="311"/>
        </w:trPr>
        <w:tc>
          <w:tcPr>
            <w:tcW w:w="3959" w:type="dxa"/>
          </w:tcPr>
          <w:p w14:paraId="78371E6D" w14:textId="77777777" w:rsidR="009939BE" w:rsidRDefault="009A6BBB" w:rsidP="00405706">
            <w:pPr>
              <w:spacing w:line="312" w:lineRule="atLeast"/>
              <w:rPr>
                <w:sz w:val="23"/>
                <w:szCs w:val="23"/>
              </w:rPr>
            </w:pPr>
            <w:r>
              <w:rPr>
                <w:sz w:val="23"/>
                <w:szCs w:val="23"/>
              </w:rPr>
              <w:t>Other Liabilities &amp; Provisions</w:t>
            </w:r>
          </w:p>
        </w:tc>
        <w:tc>
          <w:tcPr>
            <w:tcW w:w="1201" w:type="dxa"/>
          </w:tcPr>
          <w:p w14:paraId="75973BCC" w14:textId="77777777" w:rsidR="009939BE" w:rsidRDefault="009A6BBB" w:rsidP="00405706">
            <w:pPr>
              <w:spacing w:line="312" w:lineRule="atLeast"/>
              <w:jc w:val="center"/>
              <w:rPr>
                <w:sz w:val="23"/>
                <w:szCs w:val="23"/>
              </w:rPr>
            </w:pPr>
            <w:r>
              <w:rPr>
                <w:sz w:val="23"/>
                <w:szCs w:val="23"/>
              </w:rPr>
              <w:t>14.26</w:t>
            </w:r>
          </w:p>
        </w:tc>
        <w:tc>
          <w:tcPr>
            <w:tcW w:w="1414" w:type="dxa"/>
          </w:tcPr>
          <w:p w14:paraId="45DDF938" w14:textId="77777777" w:rsidR="009939BE" w:rsidRPr="00193243" w:rsidRDefault="009A6BBB" w:rsidP="00405706">
            <w:pPr>
              <w:spacing w:line="312" w:lineRule="atLeast"/>
              <w:jc w:val="center"/>
              <w:rPr>
                <w:sz w:val="23"/>
                <w:szCs w:val="23"/>
              </w:rPr>
            </w:pPr>
            <w:r>
              <w:rPr>
                <w:sz w:val="23"/>
                <w:szCs w:val="23"/>
              </w:rPr>
              <w:t>16.64</w:t>
            </w:r>
          </w:p>
        </w:tc>
        <w:tc>
          <w:tcPr>
            <w:tcW w:w="1414" w:type="dxa"/>
          </w:tcPr>
          <w:p w14:paraId="6FAEB9C6" w14:textId="77777777" w:rsidR="009939BE" w:rsidRPr="00193243" w:rsidRDefault="00826856" w:rsidP="00405706">
            <w:pPr>
              <w:spacing w:line="312" w:lineRule="atLeast"/>
              <w:jc w:val="center"/>
              <w:rPr>
                <w:sz w:val="23"/>
                <w:szCs w:val="23"/>
              </w:rPr>
            </w:pPr>
            <w:r>
              <w:rPr>
                <w:sz w:val="23"/>
                <w:szCs w:val="23"/>
              </w:rPr>
              <w:t>13.26</w:t>
            </w:r>
          </w:p>
        </w:tc>
      </w:tr>
      <w:tr w:rsidR="009939BE" w:rsidRPr="0055691A" w14:paraId="6D47742A" w14:textId="77777777" w:rsidTr="009939BE">
        <w:trPr>
          <w:trHeight w:val="311"/>
        </w:trPr>
        <w:tc>
          <w:tcPr>
            <w:tcW w:w="3959" w:type="dxa"/>
          </w:tcPr>
          <w:p w14:paraId="038E564F" w14:textId="77777777" w:rsidR="009939BE" w:rsidRPr="0055691A" w:rsidRDefault="009939BE" w:rsidP="00405706">
            <w:pPr>
              <w:spacing w:line="312" w:lineRule="atLeast"/>
              <w:rPr>
                <w:b/>
                <w:sz w:val="23"/>
                <w:szCs w:val="23"/>
              </w:rPr>
            </w:pPr>
            <w:r w:rsidRPr="0055691A">
              <w:rPr>
                <w:b/>
                <w:sz w:val="23"/>
                <w:szCs w:val="23"/>
              </w:rPr>
              <w:t>Total Outside Liabilities (B)</w:t>
            </w:r>
          </w:p>
        </w:tc>
        <w:tc>
          <w:tcPr>
            <w:tcW w:w="1201" w:type="dxa"/>
          </w:tcPr>
          <w:p w14:paraId="0691C51B" w14:textId="77777777" w:rsidR="009939BE" w:rsidRPr="0055691A" w:rsidRDefault="009A6BBB" w:rsidP="00405706">
            <w:pPr>
              <w:spacing w:line="312" w:lineRule="atLeast"/>
              <w:jc w:val="center"/>
              <w:rPr>
                <w:b/>
                <w:sz w:val="23"/>
                <w:szCs w:val="23"/>
              </w:rPr>
            </w:pPr>
            <w:r>
              <w:rPr>
                <w:b/>
                <w:sz w:val="23"/>
                <w:szCs w:val="23"/>
              </w:rPr>
              <w:t>127.40</w:t>
            </w:r>
          </w:p>
        </w:tc>
        <w:tc>
          <w:tcPr>
            <w:tcW w:w="1414" w:type="dxa"/>
          </w:tcPr>
          <w:p w14:paraId="21435D53" w14:textId="77777777" w:rsidR="009939BE" w:rsidRPr="0055691A" w:rsidRDefault="009A6BBB" w:rsidP="00405706">
            <w:pPr>
              <w:spacing w:line="312" w:lineRule="atLeast"/>
              <w:jc w:val="center"/>
              <w:rPr>
                <w:b/>
                <w:sz w:val="23"/>
                <w:szCs w:val="23"/>
              </w:rPr>
            </w:pPr>
            <w:r>
              <w:rPr>
                <w:b/>
                <w:sz w:val="23"/>
                <w:szCs w:val="23"/>
              </w:rPr>
              <w:t>98.26</w:t>
            </w:r>
          </w:p>
        </w:tc>
        <w:tc>
          <w:tcPr>
            <w:tcW w:w="1414" w:type="dxa"/>
          </w:tcPr>
          <w:p w14:paraId="305FFBB1" w14:textId="77777777" w:rsidR="009939BE" w:rsidRPr="0055691A" w:rsidRDefault="00826856" w:rsidP="00405706">
            <w:pPr>
              <w:spacing w:line="312" w:lineRule="atLeast"/>
              <w:jc w:val="center"/>
              <w:rPr>
                <w:b/>
                <w:sz w:val="23"/>
                <w:szCs w:val="23"/>
              </w:rPr>
            </w:pPr>
            <w:r>
              <w:rPr>
                <w:b/>
                <w:sz w:val="23"/>
                <w:szCs w:val="23"/>
              </w:rPr>
              <w:t>105.4</w:t>
            </w:r>
          </w:p>
        </w:tc>
      </w:tr>
      <w:tr w:rsidR="009939BE" w:rsidRPr="0055691A" w14:paraId="3AFC736C" w14:textId="77777777" w:rsidTr="009939BE">
        <w:trPr>
          <w:trHeight w:val="299"/>
        </w:trPr>
        <w:tc>
          <w:tcPr>
            <w:tcW w:w="3959" w:type="dxa"/>
          </w:tcPr>
          <w:p w14:paraId="6940584E" w14:textId="77777777" w:rsidR="009939BE" w:rsidRPr="0055691A" w:rsidRDefault="009939BE" w:rsidP="00405706">
            <w:pPr>
              <w:spacing w:line="312" w:lineRule="atLeast"/>
              <w:rPr>
                <w:b/>
                <w:sz w:val="23"/>
                <w:szCs w:val="23"/>
              </w:rPr>
            </w:pPr>
            <w:r w:rsidRPr="0055691A">
              <w:rPr>
                <w:b/>
                <w:sz w:val="23"/>
                <w:szCs w:val="23"/>
              </w:rPr>
              <w:t>Total Liabilities (A+B)</w:t>
            </w:r>
          </w:p>
        </w:tc>
        <w:tc>
          <w:tcPr>
            <w:tcW w:w="1201" w:type="dxa"/>
          </w:tcPr>
          <w:p w14:paraId="64889BA6" w14:textId="77777777" w:rsidR="009939BE" w:rsidRPr="0055691A" w:rsidRDefault="009A6BBB" w:rsidP="00405706">
            <w:pPr>
              <w:spacing w:line="312" w:lineRule="atLeast"/>
              <w:jc w:val="center"/>
              <w:rPr>
                <w:b/>
                <w:sz w:val="23"/>
                <w:szCs w:val="23"/>
              </w:rPr>
            </w:pPr>
            <w:r>
              <w:rPr>
                <w:b/>
                <w:sz w:val="23"/>
                <w:szCs w:val="23"/>
              </w:rPr>
              <w:t>191.25</w:t>
            </w:r>
          </w:p>
        </w:tc>
        <w:tc>
          <w:tcPr>
            <w:tcW w:w="1414" w:type="dxa"/>
          </w:tcPr>
          <w:p w14:paraId="67C81E0C" w14:textId="77777777" w:rsidR="009939BE" w:rsidRPr="0055691A" w:rsidRDefault="009A6BBB" w:rsidP="00405706">
            <w:pPr>
              <w:spacing w:line="312" w:lineRule="atLeast"/>
              <w:jc w:val="center"/>
              <w:rPr>
                <w:b/>
                <w:sz w:val="23"/>
                <w:szCs w:val="23"/>
              </w:rPr>
            </w:pPr>
            <w:r>
              <w:rPr>
                <w:b/>
                <w:sz w:val="23"/>
                <w:szCs w:val="23"/>
              </w:rPr>
              <w:t>153.23</w:t>
            </w:r>
          </w:p>
        </w:tc>
        <w:tc>
          <w:tcPr>
            <w:tcW w:w="1414" w:type="dxa"/>
          </w:tcPr>
          <w:p w14:paraId="03359E09" w14:textId="77777777" w:rsidR="009939BE" w:rsidRPr="0055691A" w:rsidRDefault="00826856" w:rsidP="00405706">
            <w:pPr>
              <w:spacing w:line="312" w:lineRule="atLeast"/>
              <w:jc w:val="center"/>
              <w:rPr>
                <w:b/>
                <w:sz w:val="23"/>
                <w:szCs w:val="23"/>
              </w:rPr>
            </w:pPr>
            <w:r>
              <w:rPr>
                <w:b/>
                <w:sz w:val="23"/>
                <w:szCs w:val="23"/>
              </w:rPr>
              <w:t>153.83</w:t>
            </w:r>
          </w:p>
        </w:tc>
      </w:tr>
      <w:tr w:rsidR="009939BE" w:rsidRPr="00193243" w14:paraId="5DB77488" w14:textId="77777777" w:rsidTr="009939BE">
        <w:trPr>
          <w:trHeight w:val="311"/>
        </w:trPr>
        <w:tc>
          <w:tcPr>
            <w:tcW w:w="3959" w:type="dxa"/>
          </w:tcPr>
          <w:p w14:paraId="01E4B9E7" w14:textId="77777777" w:rsidR="009939BE" w:rsidRDefault="009939BE" w:rsidP="00405706">
            <w:pPr>
              <w:spacing w:line="312" w:lineRule="atLeast"/>
              <w:rPr>
                <w:sz w:val="23"/>
                <w:szCs w:val="23"/>
              </w:rPr>
            </w:pPr>
            <w:r>
              <w:rPr>
                <w:sz w:val="23"/>
                <w:szCs w:val="23"/>
              </w:rPr>
              <w:t>Fixed Assets &amp; CWIP</w:t>
            </w:r>
          </w:p>
        </w:tc>
        <w:tc>
          <w:tcPr>
            <w:tcW w:w="1201" w:type="dxa"/>
          </w:tcPr>
          <w:p w14:paraId="3EBC77DC" w14:textId="77777777" w:rsidR="009939BE" w:rsidRDefault="009A6BBB" w:rsidP="00405706">
            <w:pPr>
              <w:spacing w:line="312" w:lineRule="atLeast"/>
              <w:jc w:val="center"/>
              <w:rPr>
                <w:sz w:val="23"/>
                <w:szCs w:val="23"/>
              </w:rPr>
            </w:pPr>
            <w:r>
              <w:rPr>
                <w:sz w:val="23"/>
                <w:szCs w:val="23"/>
              </w:rPr>
              <w:t>41.96</w:t>
            </w:r>
          </w:p>
        </w:tc>
        <w:tc>
          <w:tcPr>
            <w:tcW w:w="1414" w:type="dxa"/>
          </w:tcPr>
          <w:p w14:paraId="5F4EFB74" w14:textId="77777777" w:rsidR="009939BE" w:rsidRPr="00193243" w:rsidRDefault="009A6BBB" w:rsidP="00405706">
            <w:pPr>
              <w:spacing w:line="312" w:lineRule="atLeast"/>
              <w:jc w:val="center"/>
              <w:rPr>
                <w:sz w:val="23"/>
                <w:szCs w:val="23"/>
              </w:rPr>
            </w:pPr>
            <w:r>
              <w:rPr>
                <w:sz w:val="23"/>
                <w:szCs w:val="23"/>
              </w:rPr>
              <w:t>32.69</w:t>
            </w:r>
          </w:p>
        </w:tc>
        <w:tc>
          <w:tcPr>
            <w:tcW w:w="1414" w:type="dxa"/>
          </w:tcPr>
          <w:p w14:paraId="74117B63" w14:textId="77777777" w:rsidR="009939BE" w:rsidRPr="00193243" w:rsidRDefault="00826856" w:rsidP="00405706">
            <w:pPr>
              <w:spacing w:line="312" w:lineRule="atLeast"/>
              <w:jc w:val="center"/>
              <w:rPr>
                <w:sz w:val="23"/>
                <w:szCs w:val="23"/>
              </w:rPr>
            </w:pPr>
            <w:r>
              <w:rPr>
                <w:sz w:val="23"/>
                <w:szCs w:val="23"/>
              </w:rPr>
              <w:t>36.18</w:t>
            </w:r>
          </w:p>
        </w:tc>
      </w:tr>
      <w:tr w:rsidR="009939BE" w:rsidRPr="00193243" w14:paraId="123D83D4" w14:textId="77777777" w:rsidTr="009939BE">
        <w:trPr>
          <w:trHeight w:val="299"/>
        </w:trPr>
        <w:tc>
          <w:tcPr>
            <w:tcW w:w="3959" w:type="dxa"/>
          </w:tcPr>
          <w:p w14:paraId="61FE7114" w14:textId="77777777" w:rsidR="009939BE" w:rsidRDefault="009939BE" w:rsidP="00405706">
            <w:pPr>
              <w:spacing w:line="312" w:lineRule="atLeast"/>
              <w:rPr>
                <w:sz w:val="23"/>
                <w:szCs w:val="23"/>
              </w:rPr>
            </w:pPr>
            <w:r>
              <w:rPr>
                <w:sz w:val="23"/>
                <w:szCs w:val="23"/>
              </w:rPr>
              <w:t>Inventories</w:t>
            </w:r>
          </w:p>
        </w:tc>
        <w:tc>
          <w:tcPr>
            <w:tcW w:w="1201" w:type="dxa"/>
          </w:tcPr>
          <w:p w14:paraId="7944E6C7" w14:textId="77777777" w:rsidR="009939BE" w:rsidRDefault="009A6BBB" w:rsidP="00405706">
            <w:pPr>
              <w:spacing w:line="312" w:lineRule="atLeast"/>
              <w:jc w:val="center"/>
              <w:rPr>
                <w:sz w:val="23"/>
                <w:szCs w:val="23"/>
              </w:rPr>
            </w:pPr>
            <w:r>
              <w:rPr>
                <w:sz w:val="23"/>
                <w:szCs w:val="23"/>
              </w:rPr>
              <w:t>83.40</w:t>
            </w:r>
          </w:p>
        </w:tc>
        <w:tc>
          <w:tcPr>
            <w:tcW w:w="1414" w:type="dxa"/>
          </w:tcPr>
          <w:p w14:paraId="63564A51" w14:textId="77777777" w:rsidR="009939BE" w:rsidRPr="00193243" w:rsidRDefault="009A6BBB" w:rsidP="00405706">
            <w:pPr>
              <w:spacing w:line="312" w:lineRule="atLeast"/>
              <w:jc w:val="center"/>
              <w:rPr>
                <w:sz w:val="23"/>
                <w:szCs w:val="23"/>
              </w:rPr>
            </w:pPr>
            <w:r>
              <w:rPr>
                <w:sz w:val="23"/>
                <w:szCs w:val="23"/>
              </w:rPr>
              <w:t>64.73</w:t>
            </w:r>
          </w:p>
        </w:tc>
        <w:tc>
          <w:tcPr>
            <w:tcW w:w="1414" w:type="dxa"/>
          </w:tcPr>
          <w:p w14:paraId="006DE02B" w14:textId="77777777" w:rsidR="009939BE" w:rsidRPr="00193243" w:rsidRDefault="00826856" w:rsidP="00405706">
            <w:pPr>
              <w:spacing w:line="312" w:lineRule="atLeast"/>
              <w:jc w:val="center"/>
              <w:rPr>
                <w:sz w:val="23"/>
                <w:szCs w:val="23"/>
              </w:rPr>
            </w:pPr>
            <w:r>
              <w:rPr>
                <w:sz w:val="23"/>
                <w:szCs w:val="23"/>
              </w:rPr>
              <w:t>58.57</w:t>
            </w:r>
          </w:p>
        </w:tc>
      </w:tr>
      <w:tr w:rsidR="009939BE" w:rsidRPr="00193243" w14:paraId="7260F9EB" w14:textId="77777777" w:rsidTr="009939BE">
        <w:trPr>
          <w:trHeight w:val="311"/>
        </w:trPr>
        <w:tc>
          <w:tcPr>
            <w:tcW w:w="3959" w:type="dxa"/>
          </w:tcPr>
          <w:p w14:paraId="5CF703F4" w14:textId="77777777" w:rsidR="009939BE" w:rsidRDefault="009939BE" w:rsidP="00405706">
            <w:pPr>
              <w:spacing w:line="312" w:lineRule="atLeast"/>
              <w:rPr>
                <w:sz w:val="23"/>
                <w:szCs w:val="23"/>
              </w:rPr>
            </w:pPr>
            <w:r>
              <w:rPr>
                <w:sz w:val="23"/>
                <w:szCs w:val="23"/>
              </w:rPr>
              <w:t>Trade Receivables</w:t>
            </w:r>
          </w:p>
        </w:tc>
        <w:tc>
          <w:tcPr>
            <w:tcW w:w="1201" w:type="dxa"/>
          </w:tcPr>
          <w:p w14:paraId="0B5F85DE" w14:textId="77777777" w:rsidR="009939BE" w:rsidRDefault="009A6BBB" w:rsidP="00405706">
            <w:pPr>
              <w:spacing w:line="312" w:lineRule="atLeast"/>
              <w:jc w:val="center"/>
              <w:rPr>
                <w:sz w:val="23"/>
                <w:szCs w:val="23"/>
              </w:rPr>
            </w:pPr>
            <w:r>
              <w:rPr>
                <w:sz w:val="23"/>
                <w:szCs w:val="23"/>
              </w:rPr>
              <w:t>60.43</w:t>
            </w:r>
          </w:p>
        </w:tc>
        <w:tc>
          <w:tcPr>
            <w:tcW w:w="1414" w:type="dxa"/>
          </w:tcPr>
          <w:p w14:paraId="6A9F45C0" w14:textId="77777777" w:rsidR="009939BE" w:rsidRPr="00193243" w:rsidRDefault="009A6BBB" w:rsidP="00405706">
            <w:pPr>
              <w:spacing w:line="312" w:lineRule="atLeast"/>
              <w:jc w:val="center"/>
              <w:rPr>
                <w:sz w:val="23"/>
                <w:szCs w:val="23"/>
              </w:rPr>
            </w:pPr>
            <w:r>
              <w:rPr>
                <w:sz w:val="23"/>
                <w:szCs w:val="23"/>
              </w:rPr>
              <w:t>43.22</w:t>
            </w:r>
          </w:p>
        </w:tc>
        <w:tc>
          <w:tcPr>
            <w:tcW w:w="1414" w:type="dxa"/>
          </w:tcPr>
          <w:p w14:paraId="7B43C81D" w14:textId="77777777" w:rsidR="009939BE" w:rsidRPr="00193243" w:rsidRDefault="00826856" w:rsidP="00405706">
            <w:pPr>
              <w:spacing w:line="312" w:lineRule="atLeast"/>
              <w:jc w:val="center"/>
              <w:rPr>
                <w:sz w:val="23"/>
                <w:szCs w:val="23"/>
              </w:rPr>
            </w:pPr>
            <w:r>
              <w:rPr>
                <w:sz w:val="23"/>
                <w:szCs w:val="23"/>
              </w:rPr>
              <w:t>41.70</w:t>
            </w:r>
          </w:p>
        </w:tc>
      </w:tr>
      <w:tr w:rsidR="009939BE" w:rsidRPr="00193243" w14:paraId="421CF7B2" w14:textId="77777777" w:rsidTr="009939BE">
        <w:trPr>
          <w:trHeight w:val="311"/>
        </w:trPr>
        <w:tc>
          <w:tcPr>
            <w:tcW w:w="3959" w:type="dxa"/>
          </w:tcPr>
          <w:p w14:paraId="0D60901B" w14:textId="77777777" w:rsidR="009939BE" w:rsidRDefault="009939BE" w:rsidP="00405706">
            <w:pPr>
              <w:spacing w:line="312" w:lineRule="atLeast"/>
              <w:rPr>
                <w:sz w:val="23"/>
                <w:szCs w:val="23"/>
              </w:rPr>
            </w:pPr>
            <w:r>
              <w:rPr>
                <w:sz w:val="23"/>
                <w:szCs w:val="23"/>
              </w:rPr>
              <w:t>Cash &amp; Cash Equivalents</w:t>
            </w:r>
          </w:p>
        </w:tc>
        <w:tc>
          <w:tcPr>
            <w:tcW w:w="1201" w:type="dxa"/>
          </w:tcPr>
          <w:p w14:paraId="4C85064B" w14:textId="77777777" w:rsidR="009939BE" w:rsidRDefault="009A6BBB" w:rsidP="00405706">
            <w:pPr>
              <w:spacing w:line="312" w:lineRule="atLeast"/>
              <w:jc w:val="center"/>
              <w:rPr>
                <w:sz w:val="23"/>
                <w:szCs w:val="23"/>
              </w:rPr>
            </w:pPr>
            <w:r>
              <w:rPr>
                <w:sz w:val="23"/>
                <w:szCs w:val="23"/>
              </w:rPr>
              <w:t>0.26</w:t>
            </w:r>
          </w:p>
        </w:tc>
        <w:tc>
          <w:tcPr>
            <w:tcW w:w="1414" w:type="dxa"/>
          </w:tcPr>
          <w:p w14:paraId="264F44B6" w14:textId="77777777" w:rsidR="009939BE" w:rsidRPr="00193243" w:rsidRDefault="009A6BBB" w:rsidP="00405706">
            <w:pPr>
              <w:spacing w:line="312" w:lineRule="atLeast"/>
              <w:jc w:val="center"/>
              <w:rPr>
                <w:sz w:val="23"/>
                <w:szCs w:val="23"/>
              </w:rPr>
            </w:pPr>
            <w:r>
              <w:rPr>
                <w:sz w:val="23"/>
                <w:szCs w:val="23"/>
              </w:rPr>
              <w:t>0.16</w:t>
            </w:r>
          </w:p>
        </w:tc>
        <w:tc>
          <w:tcPr>
            <w:tcW w:w="1414" w:type="dxa"/>
          </w:tcPr>
          <w:p w14:paraId="4A0BCF4F" w14:textId="77777777" w:rsidR="009939BE" w:rsidRPr="00193243" w:rsidRDefault="00826856" w:rsidP="00405706">
            <w:pPr>
              <w:spacing w:line="312" w:lineRule="atLeast"/>
              <w:jc w:val="center"/>
              <w:rPr>
                <w:sz w:val="23"/>
                <w:szCs w:val="23"/>
              </w:rPr>
            </w:pPr>
            <w:r>
              <w:rPr>
                <w:sz w:val="23"/>
                <w:szCs w:val="23"/>
              </w:rPr>
              <w:t>2.47</w:t>
            </w:r>
          </w:p>
        </w:tc>
      </w:tr>
      <w:tr w:rsidR="009939BE" w:rsidRPr="00193243" w14:paraId="6B011560" w14:textId="77777777" w:rsidTr="009939BE">
        <w:trPr>
          <w:trHeight w:val="311"/>
        </w:trPr>
        <w:tc>
          <w:tcPr>
            <w:tcW w:w="3959" w:type="dxa"/>
          </w:tcPr>
          <w:p w14:paraId="6C573403" w14:textId="77777777" w:rsidR="009939BE" w:rsidRDefault="009939BE" w:rsidP="00405706">
            <w:pPr>
              <w:spacing w:line="312" w:lineRule="atLeast"/>
              <w:rPr>
                <w:sz w:val="23"/>
                <w:szCs w:val="23"/>
              </w:rPr>
            </w:pPr>
            <w:r>
              <w:rPr>
                <w:sz w:val="23"/>
                <w:szCs w:val="23"/>
              </w:rPr>
              <w:t>Other Current Assets</w:t>
            </w:r>
          </w:p>
        </w:tc>
        <w:tc>
          <w:tcPr>
            <w:tcW w:w="1201" w:type="dxa"/>
          </w:tcPr>
          <w:p w14:paraId="68735AD0" w14:textId="77777777" w:rsidR="009939BE" w:rsidRDefault="009A6BBB" w:rsidP="00405706">
            <w:pPr>
              <w:spacing w:line="312" w:lineRule="atLeast"/>
              <w:jc w:val="center"/>
              <w:rPr>
                <w:sz w:val="23"/>
                <w:szCs w:val="23"/>
              </w:rPr>
            </w:pPr>
            <w:r>
              <w:rPr>
                <w:sz w:val="23"/>
                <w:szCs w:val="23"/>
              </w:rPr>
              <w:t>5.20</w:t>
            </w:r>
          </w:p>
        </w:tc>
        <w:tc>
          <w:tcPr>
            <w:tcW w:w="1414" w:type="dxa"/>
          </w:tcPr>
          <w:p w14:paraId="2C6FC3FE" w14:textId="77777777" w:rsidR="009939BE" w:rsidRDefault="009A6BBB" w:rsidP="00405706">
            <w:pPr>
              <w:spacing w:line="312" w:lineRule="atLeast"/>
              <w:jc w:val="center"/>
              <w:rPr>
                <w:sz w:val="23"/>
                <w:szCs w:val="23"/>
              </w:rPr>
            </w:pPr>
            <w:r>
              <w:rPr>
                <w:sz w:val="23"/>
                <w:szCs w:val="23"/>
              </w:rPr>
              <w:t>12.43</w:t>
            </w:r>
          </w:p>
        </w:tc>
        <w:tc>
          <w:tcPr>
            <w:tcW w:w="1414" w:type="dxa"/>
          </w:tcPr>
          <w:p w14:paraId="56BEA65D" w14:textId="77777777" w:rsidR="009939BE" w:rsidRDefault="00826856" w:rsidP="00405706">
            <w:pPr>
              <w:spacing w:line="312" w:lineRule="atLeast"/>
              <w:jc w:val="center"/>
              <w:rPr>
                <w:sz w:val="23"/>
                <w:szCs w:val="23"/>
              </w:rPr>
            </w:pPr>
            <w:r>
              <w:rPr>
                <w:sz w:val="23"/>
                <w:szCs w:val="23"/>
              </w:rPr>
              <w:t>14.91</w:t>
            </w:r>
          </w:p>
        </w:tc>
      </w:tr>
      <w:tr w:rsidR="009939BE" w:rsidRPr="0055691A" w14:paraId="6D823CAD" w14:textId="77777777" w:rsidTr="009939BE">
        <w:trPr>
          <w:trHeight w:val="299"/>
        </w:trPr>
        <w:tc>
          <w:tcPr>
            <w:tcW w:w="3959" w:type="dxa"/>
          </w:tcPr>
          <w:p w14:paraId="239DEAAE" w14:textId="77777777" w:rsidR="009939BE" w:rsidRPr="0055691A" w:rsidRDefault="009939BE" w:rsidP="00405706">
            <w:pPr>
              <w:spacing w:line="312" w:lineRule="atLeast"/>
              <w:rPr>
                <w:b/>
                <w:sz w:val="23"/>
                <w:szCs w:val="23"/>
              </w:rPr>
            </w:pPr>
            <w:r w:rsidRPr="0055691A">
              <w:rPr>
                <w:b/>
                <w:sz w:val="23"/>
                <w:szCs w:val="23"/>
              </w:rPr>
              <w:t>Total Assets</w:t>
            </w:r>
          </w:p>
        </w:tc>
        <w:tc>
          <w:tcPr>
            <w:tcW w:w="1201" w:type="dxa"/>
          </w:tcPr>
          <w:p w14:paraId="7C40D0C7" w14:textId="77777777" w:rsidR="009939BE" w:rsidRDefault="009A6BBB" w:rsidP="00405706">
            <w:pPr>
              <w:spacing w:line="312" w:lineRule="atLeast"/>
              <w:jc w:val="center"/>
              <w:rPr>
                <w:b/>
                <w:sz w:val="23"/>
                <w:szCs w:val="23"/>
              </w:rPr>
            </w:pPr>
            <w:r>
              <w:rPr>
                <w:b/>
                <w:sz w:val="23"/>
                <w:szCs w:val="23"/>
              </w:rPr>
              <w:t>191.25</w:t>
            </w:r>
          </w:p>
        </w:tc>
        <w:tc>
          <w:tcPr>
            <w:tcW w:w="1414" w:type="dxa"/>
          </w:tcPr>
          <w:p w14:paraId="5D964BA4" w14:textId="77777777" w:rsidR="009939BE" w:rsidRPr="0055691A" w:rsidRDefault="009A6BBB" w:rsidP="00405706">
            <w:pPr>
              <w:spacing w:line="312" w:lineRule="atLeast"/>
              <w:jc w:val="center"/>
              <w:rPr>
                <w:b/>
                <w:sz w:val="23"/>
                <w:szCs w:val="23"/>
              </w:rPr>
            </w:pPr>
            <w:r>
              <w:rPr>
                <w:b/>
                <w:sz w:val="23"/>
                <w:szCs w:val="23"/>
              </w:rPr>
              <w:t>153.23</w:t>
            </w:r>
          </w:p>
        </w:tc>
        <w:tc>
          <w:tcPr>
            <w:tcW w:w="1414" w:type="dxa"/>
          </w:tcPr>
          <w:p w14:paraId="69E0BB67" w14:textId="77777777" w:rsidR="009939BE" w:rsidRPr="0055691A" w:rsidRDefault="00826856" w:rsidP="00405706">
            <w:pPr>
              <w:spacing w:line="312" w:lineRule="atLeast"/>
              <w:jc w:val="center"/>
              <w:rPr>
                <w:b/>
                <w:sz w:val="23"/>
                <w:szCs w:val="23"/>
              </w:rPr>
            </w:pPr>
            <w:r>
              <w:rPr>
                <w:b/>
                <w:sz w:val="23"/>
                <w:szCs w:val="23"/>
              </w:rPr>
              <w:t>153.83</w:t>
            </w:r>
          </w:p>
        </w:tc>
      </w:tr>
    </w:tbl>
    <w:p w14:paraId="385EA605" w14:textId="77777777" w:rsidR="009939BE" w:rsidRDefault="009939BE" w:rsidP="00733AF4">
      <w:pPr>
        <w:spacing w:line="312" w:lineRule="atLeast"/>
        <w:ind w:left="720"/>
        <w:rPr>
          <w:sz w:val="23"/>
          <w:szCs w:val="23"/>
        </w:rPr>
      </w:pPr>
    </w:p>
    <w:p w14:paraId="6EAB40B8" w14:textId="77777777" w:rsidR="004A2F9C" w:rsidRPr="00706164" w:rsidRDefault="004A2F9C" w:rsidP="00706164">
      <w:pPr>
        <w:spacing w:line="312" w:lineRule="atLeast"/>
        <w:rPr>
          <w:b/>
          <w:sz w:val="23"/>
          <w:szCs w:val="23"/>
        </w:rPr>
      </w:pPr>
    </w:p>
    <w:p w14:paraId="3ADED73E" w14:textId="77777777" w:rsidR="004A2F9C" w:rsidRPr="005F2C9B" w:rsidRDefault="004A2F9C" w:rsidP="00B66AE1">
      <w:pPr>
        <w:pStyle w:val="Caption"/>
        <w:numPr>
          <w:ilvl w:val="0"/>
          <w:numId w:val="27"/>
        </w:numPr>
        <w:spacing w:line="312" w:lineRule="atLeast"/>
        <w:rPr>
          <w:sz w:val="23"/>
          <w:szCs w:val="23"/>
        </w:rPr>
      </w:pPr>
      <w:r w:rsidRPr="005F2C9B">
        <w:rPr>
          <w:sz w:val="23"/>
          <w:szCs w:val="23"/>
        </w:rPr>
        <w:t>Banking Arrangement</w:t>
      </w:r>
    </w:p>
    <w:p w14:paraId="11F43DDE" w14:textId="77777777" w:rsidR="00FC0C13" w:rsidRPr="00FC0C13" w:rsidRDefault="004A2F9C" w:rsidP="00FC0C13">
      <w:pPr>
        <w:spacing w:line="312" w:lineRule="atLeast"/>
        <w:ind w:left="720"/>
        <w:jc w:val="both"/>
        <w:rPr>
          <w:sz w:val="23"/>
          <w:szCs w:val="23"/>
          <w:lang w:val="en-US"/>
        </w:rPr>
      </w:pPr>
      <w:bookmarkStart w:id="8" w:name="_Toc268445983"/>
      <w:r w:rsidRPr="005F2C9B">
        <w:rPr>
          <w:sz w:val="23"/>
          <w:szCs w:val="23"/>
        </w:rPr>
        <w:t xml:space="preserve">The Company is </w:t>
      </w:r>
      <w:r w:rsidR="00706164">
        <w:rPr>
          <w:sz w:val="23"/>
          <w:szCs w:val="23"/>
        </w:rPr>
        <w:t xml:space="preserve">currently availing </w:t>
      </w:r>
      <w:r w:rsidR="00826856">
        <w:rPr>
          <w:sz w:val="23"/>
          <w:szCs w:val="23"/>
        </w:rPr>
        <w:t xml:space="preserve">Term Loan, Working Capital Facility and ECLGS Loan Facility from State Bank of India, HDFC Bank and Axis Bank under Multiple Banking arrangement. </w:t>
      </w:r>
      <w:r w:rsidR="00FC0C13">
        <w:rPr>
          <w:sz w:val="23"/>
          <w:szCs w:val="23"/>
        </w:rPr>
        <w:t>B</w:t>
      </w:r>
      <w:proofErr w:type="spellStart"/>
      <w:r w:rsidR="00FC0C13" w:rsidRPr="00FC0C13">
        <w:rPr>
          <w:sz w:val="23"/>
          <w:szCs w:val="23"/>
          <w:lang w:val="en-US"/>
        </w:rPr>
        <w:t>rief</w:t>
      </w:r>
      <w:proofErr w:type="spellEnd"/>
      <w:r w:rsidR="00FC0C13" w:rsidRPr="00FC0C13">
        <w:rPr>
          <w:sz w:val="23"/>
          <w:szCs w:val="23"/>
          <w:lang w:val="en-US"/>
        </w:rPr>
        <w:t xml:space="preserve"> Tabulation of existing limits as approved by lenders and proposed limits are as under:</w:t>
      </w:r>
    </w:p>
    <w:p w14:paraId="61F6270B" w14:textId="77777777" w:rsidR="00FC0C13" w:rsidRPr="00FC0C13" w:rsidRDefault="00FC0C13" w:rsidP="00FC0C13">
      <w:pPr>
        <w:jc w:val="both"/>
        <w:rPr>
          <w:sz w:val="23"/>
          <w:szCs w:val="23"/>
          <w:lang w:val="en-US"/>
        </w:rPr>
      </w:pPr>
    </w:p>
    <w:tbl>
      <w:tblPr>
        <w:tblW w:w="8553" w:type="dxa"/>
        <w:tblInd w:w="704" w:type="dxa"/>
        <w:tblLook w:val="04A0" w:firstRow="1" w:lastRow="0" w:firstColumn="1" w:lastColumn="0" w:noHBand="0" w:noVBand="1"/>
      </w:tblPr>
      <w:tblGrid>
        <w:gridCol w:w="2410"/>
        <w:gridCol w:w="850"/>
        <w:gridCol w:w="868"/>
        <w:gridCol w:w="734"/>
        <w:gridCol w:w="850"/>
        <w:gridCol w:w="1641"/>
        <w:gridCol w:w="1200"/>
      </w:tblGrid>
      <w:tr w:rsidR="00FC0C13" w:rsidRPr="00FC0C13" w14:paraId="1E938395"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4B015" w14:textId="77777777" w:rsidR="00FC0C13" w:rsidRPr="00FC0C13" w:rsidRDefault="00FC0C13" w:rsidP="004101F0">
            <w:pPr>
              <w:rPr>
                <w:b/>
                <w:bCs/>
                <w:color w:val="000000"/>
                <w:sz w:val="23"/>
                <w:szCs w:val="23"/>
              </w:rPr>
            </w:pPr>
            <w:r w:rsidRPr="00FC0C13">
              <w:rPr>
                <w:b/>
                <w:bCs/>
                <w:color w:val="000000"/>
                <w:sz w:val="23"/>
                <w:szCs w:val="23"/>
              </w:rPr>
              <w:t>Particulars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23DC5C" w14:textId="77777777" w:rsidR="00FC0C13" w:rsidRPr="00FC0C13" w:rsidRDefault="00FC0C13" w:rsidP="004101F0">
            <w:pPr>
              <w:rPr>
                <w:b/>
                <w:bCs/>
                <w:color w:val="000000"/>
                <w:sz w:val="23"/>
                <w:szCs w:val="23"/>
              </w:rPr>
            </w:pPr>
            <w:r w:rsidRPr="00FC0C13">
              <w:rPr>
                <w:b/>
                <w:bCs/>
                <w:color w:val="000000"/>
                <w:sz w:val="23"/>
                <w:szCs w:val="23"/>
              </w:rPr>
              <w:t>SBI</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BC9A13E" w14:textId="77777777" w:rsidR="00FC0C13" w:rsidRPr="00FC0C13" w:rsidRDefault="00FC0C13" w:rsidP="004101F0">
            <w:pPr>
              <w:rPr>
                <w:b/>
                <w:bCs/>
                <w:color w:val="000000"/>
                <w:sz w:val="23"/>
                <w:szCs w:val="23"/>
              </w:rPr>
            </w:pPr>
            <w:r w:rsidRPr="00FC0C13">
              <w:rPr>
                <w:b/>
                <w:bCs/>
                <w:color w:val="000000"/>
                <w:sz w:val="23"/>
                <w:szCs w:val="23"/>
              </w:rPr>
              <w:t>HDFC</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613BAFF9" w14:textId="77777777" w:rsidR="00FC0C13" w:rsidRPr="00FC0C13" w:rsidRDefault="00FC0C13" w:rsidP="004101F0">
            <w:pPr>
              <w:rPr>
                <w:b/>
                <w:bCs/>
                <w:color w:val="000000"/>
                <w:sz w:val="23"/>
                <w:szCs w:val="23"/>
              </w:rPr>
            </w:pPr>
            <w:r w:rsidRPr="00FC0C13">
              <w:rPr>
                <w:b/>
                <w:bCs/>
                <w:color w:val="000000"/>
                <w:sz w:val="23"/>
                <w:szCs w:val="23"/>
              </w:rPr>
              <w:t>Axis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DAC53D" w14:textId="77777777" w:rsidR="00FC0C13" w:rsidRPr="00FC0C13" w:rsidRDefault="00FC0C13" w:rsidP="004101F0">
            <w:pPr>
              <w:rPr>
                <w:b/>
                <w:bCs/>
                <w:color w:val="000000"/>
                <w:sz w:val="23"/>
                <w:szCs w:val="23"/>
              </w:rPr>
            </w:pPr>
            <w:r w:rsidRPr="00FC0C13">
              <w:rPr>
                <w:b/>
                <w:bCs/>
                <w:color w:val="000000"/>
                <w:sz w:val="23"/>
                <w:szCs w:val="23"/>
              </w:rPr>
              <w:t>Total</w:t>
            </w:r>
          </w:p>
        </w:tc>
        <w:tc>
          <w:tcPr>
            <w:tcW w:w="1641" w:type="dxa"/>
            <w:tcBorders>
              <w:top w:val="single" w:sz="4" w:space="0" w:color="auto"/>
              <w:left w:val="nil"/>
              <w:bottom w:val="single" w:sz="4" w:space="0" w:color="auto"/>
              <w:right w:val="single" w:sz="4" w:space="0" w:color="auto"/>
            </w:tcBorders>
            <w:shd w:val="clear" w:color="auto" w:fill="auto"/>
            <w:noWrap/>
            <w:vAlign w:val="bottom"/>
            <w:hideMark/>
          </w:tcPr>
          <w:p w14:paraId="68CD9092" w14:textId="77777777" w:rsidR="00FC0C13" w:rsidRPr="00FC0C13" w:rsidRDefault="00FC0C13" w:rsidP="004101F0">
            <w:pPr>
              <w:rPr>
                <w:b/>
                <w:bCs/>
                <w:color w:val="000000"/>
                <w:sz w:val="23"/>
                <w:szCs w:val="23"/>
              </w:rPr>
            </w:pPr>
            <w:r w:rsidRPr="00FC0C13">
              <w:rPr>
                <w:b/>
                <w:bCs/>
                <w:color w:val="000000"/>
                <w:sz w:val="23"/>
                <w:szCs w:val="23"/>
              </w:rPr>
              <w:t>Primary Security</w:t>
            </w:r>
          </w:p>
        </w:tc>
        <w:tc>
          <w:tcPr>
            <w:tcW w:w="1200" w:type="dxa"/>
            <w:tcBorders>
              <w:top w:val="single" w:sz="4" w:space="0" w:color="auto"/>
              <w:left w:val="nil"/>
              <w:bottom w:val="single" w:sz="4" w:space="0" w:color="auto"/>
              <w:right w:val="single" w:sz="4" w:space="0" w:color="auto"/>
            </w:tcBorders>
          </w:tcPr>
          <w:p w14:paraId="313021F5" w14:textId="77777777" w:rsidR="00FC0C13" w:rsidRPr="00FC0C13" w:rsidRDefault="00FC0C13" w:rsidP="004101F0">
            <w:pPr>
              <w:rPr>
                <w:b/>
                <w:bCs/>
                <w:color w:val="000000"/>
                <w:sz w:val="23"/>
                <w:szCs w:val="23"/>
              </w:rPr>
            </w:pPr>
            <w:r w:rsidRPr="00FC0C13">
              <w:rPr>
                <w:b/>
                <w:bCs/>
                <w:color w:val="000000"/>
                <w:sz w:val="23"/>
                <w:szCs w:val="23"/>
              </w:rPr>
              <w:t>Collateral</w:t>
            </w:r>
          </w:p>
        </w:tc>
      </w:tr>
      <w:tr w:rsidR="00FC0C13" w:rsidRPr="00FC0C13" w14:paraId="1D7EDF73" w14:textId="77777777" w:rsidTr="00FC0C13">
        <w:trPr>
          <w:trHeight w:val="26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C2B9ADC" w14:textId="77777777" w:rsidR="00FC0C13" w:rsidRPr="00FC0C13" w:rsidRDefault="00FC0C13" w:rsidP="004101F0">
            <w:pPr>
              <w:rPr>
                <w:color w:val="000000"/>
                <w:sz w:val="23"/>
                <w:szCs w:val="23"/>
              </w:rPr>
            </w:pPr>
            <w:r w:rsidRPr="00FC0C13">
              <w:rPr>
                <w:color w:val="000000"/>
                <w:sz w:val="23"/>
                <w:szCs w:val="23"/>
              </w:rPr>
              <w:t>Working Capital</w:t>
            </w:r>
          </w:p>
        </w:tc>
        <w:tc>
          <w:tcPr>
            <w:tcW w:w="850" w:type="dxa"/>
            <w:tcBorders>
              <w:top w:val="nil"/>
              <w:left w:val="nil"/>
              <w:bottom w:val="single" w:sz="4" w:space="0" w:color="auto"/>
              <w:right w:val="single" w:sz="4" w:space="0" w:color="auto"/>
            </w:tcBorders>
            <w:shd w:val="clear" w:color="auto" w:fill="auto"/>
            <w:noWrap/>
            <w:vAlign w:val="bottom"/>
            <w:hideMark/>
          </w:tcPr>
          <w:p w14:paraId="4FE0B872" w14:textId="77777777" w:rsidR="00FC0C13" w:rsidRPr="00FC0C13" w:rsidRDefault="00FC0C13" w:rsidP="004101F0">
            <w:pPr>
              <w:jc w:val="right"/>
              <w:rPr>
                <w:color w:val="000000"/>
                <w:sz w:val="23"/>
                <w:szCs w:val="23"/>
              </w:rPr>
            </w:pPr>
            <w:r w:rsidRPr="00FC0C13">
              <w:rPr>
                <w:color w:val="000000"/>
                <w:sz w:val="23"/>
                <w:szCs w:val="23"/>
              </w:rPr>
              <w:t>25.00</w:t>
            </w:r>
          </w:p>
        </w:tc>
        <w:tc>
          <w:tcPr>
            <w:tcW w:w="868" w:type="dxa"/>
            <w:tcBorders>
              <w:top w:val="nil"/>
              <w:left w:val="nil"/>
              <w:bottom w:val="single" w:sz="4" w:space="0" w:color="auto"/>
              <w:right w:val="single" w:sz="4" w:space="0" w:color="auto"/>
            </w:tcBorders>
            <w:shd w:val="clear" w:color="auto" w:fill="auto"/>
            <w:noWrap/>
            <w:vAlign w:val="bottom"/>
            <w:hideMark/>
          </w:tcPr>
          <w:p w14:paraId="7B10D509" w14:textId="77777777" w:rsidR="00FC0C13" w:rsidRPr="00FC0C13" w:rsidRDefault="00FC0C13" w:rsidP="004101F0">
            <w:pPr>
              <w:jc w:val="right"/>
              <w:rPr>
                <w:color w:val="000000"/>
                <w:sz w:val="23"/>
                <w:szCs w:val="23"/>
              </w:rPr>
            </w:pPr>
            <w:r w:rsidRPr="00FC0C13">
              <w:rPr>
                <w:color w:val="000000"/>
                <w:sz w:val="23"/>
                <w:szCs w:val="23"/>
              </w:rPr>
              <w:t>23.00</w:t>
            </w:r>
          </w:p>
        </w:tc>
        <w:tc>
          <w:tcPr>
            <w:tcW w:w="734" w:type="dxa"/>
            <w:tcBorders>
              <w:top w:val="nil"/>
              <w:left w:val="nil"/>
              <w:bottom w:val="single" w:sz="4" w:space="0" w:color="auto"/>
              <w:right w:val="single" w:sz="4" w:space="0" w:color="auto"/>
            </w:tcBorders>
            <w:shd w:val="clear" w:color="auto" w:fill="auto"/>
            <w:noWrap/>
            <w:vAlign w:val="bottom"/>
            <w:hideMark/>
          </w:tcPr>
          <w:p w14:paraId="4FC9C27D" w14:textId="77777777" w:rsidR="00FC0C13" w:rsidRPr="00FC0C13" w:rsidRDefault="00FC0C13" w:rsidP="004101F0">
            <w:pPr>
              <w:jc w:val="right"/>
              <w:rPr>
                <w:color w:val="000000"/>
                <w:sz w:val="23"/>
                <w:szCs w:val="23"/>
              </w:rPr>
            </w:pPr>
            <w:r w:rsidRPr="00FC0C13">
              <w:rPr>
                <w:color w:val="000000"/>
                <w:sz w:val="23"/>
                <w:szCs w:val="23"/>
              </w:rPr>
              <w:t>23.00</w:t>
            </w:r>
          </w:p>
        </w:tc>
        <w:tc>
          <w:tcPr>
            <w:tcW w:w="850" w:type="dxa"/>
            <w:tcBorders>
              <w:top w:val="nil"/>
              <w:left w:val="nil"/>
              <w:bottom w:val="single" w:sz="4" w:space="0" w:color="auto"/>
              <w:right w:val="single" w:sz="4" w:space="0" w:color="auto"/>
            </w:tcBorders>
            <w:shd w:val="clear" w:color="auto" w:fill="auto"/>
            <w:noWrap/>
            <w:vAlign w:val="bottom"/>
            <w:hideMark/>
          </w:tcPr>
          <w:p w14:paraId="0A3717F2" w14:textId="77777777" w:rsidR="00FC0C13" w:rsidRPr="00FC0C13" w:rsidRDefault="00FC0C13" w:rsidP="004101F0">
            <w:pPr>
              <w:jc w:val="right"/>
              <w:rPr>
                <w:b/>
                <w:bCs/>
                <w:color w:val="000000"/>
                <w:sz w:val="23"/>
                <w:szCs w:val="23"/>
              </w:rPr>
            </w:pPr>
            <w:r w:rsidRPr="00FC0C13">
              <w:rPr>
                <w:b/>
                <w:bCs/>
                <w:color w:val="000000"/>
                <w:sz w:val="23"/>
                <w:szCs w:val="23"/>
              </w:rPr>
              <w:t>71.00</w:t>
            </w:r>
          </w:p>
        </w:tc>
        <w:tc>
          <w:tcPr>
            <w:tcW w:w="1641" w:type="dxa"/>
            <w:tcBorders>
              <w:top w:val="nil"/>
              <w:left w:val="nil"/>
              <w:bottom w:val="single" w:sz="4" w:space="0" w:color="auto"/>
              <w:right w:val="single" w:sz="4" w:space="0" w:color="auto"/>
            </w:tcBorders>
            <w:shd w:val="clear" w:color="auto" w:fill="auto"/>
            <w:noWrap/>
            <w:vAlign w:val="bottom"/>
            <w:hideMark/>
          </w:tcPr>
          <w:p w14:paraId="7E9E4CEB" w14:textId="77777777" w:rsidR="00FC0C13" w:rsidRPr="00FC0C13" w:rsidRDefault="00FC0C13" w:rsidP="004101F0">
            <w:pPr>
              <w:rPr>
                <w:color w:val="000000"/>
                <w:sz w:val="23"/>
                <w:szCs w:val="23"/>
              </w:rPr>
            </w:pPr>
            <w:r w:rsidRPr="00FC0C13">
              <w:rPr>
                <w:color w:val="000000"/>
                <w:sz w:val="23"/>
                <w:szCs w:val="23"/>
              </w:rPr>
              <w:t>First Pari Passu on Current Assets</w:t>
            </w:r>
          </w:p>
        </w:tc>
        <w:tc>
          <w:tcPr>
            <w:tcW w:w="1200" w:type="dxa"/>
            <w:vMerge w:val="restart"/>
            <w:tcBorders>
              <w:top w:val="nil"/>
              <w:left w:val="nil"/>
              <w:right w:val="single" w:sz="4" w:space="0" w:color="auto"/>
            </w:tcBorders>
          </w:tcPr>
          <w:p w14:paraId="19F9C172" w14:textId="77777777" w:rsidR="00FC0C13" w:rsidRPr="00FC0C13" w:rsidRDefault="00FC0C13" w:rsidP="004101F0">
            <w:pPr>
              <w:rPr>
                <w:color w:val="000000"/>
                <w:sz w:val="23"/>
                <w:szCs w:val="23"/>
              </w:rPr>
            </w:pPr>
            <w:r w:rsidRPr="00FC0C13">
              <w:rPr>
                <w:color w:val="000000"/>
                <w:sz w:val="23"/>
                <w:szCs w:val="23"/>
              </w:rPr>
              <w:t>1</w:t>
            </w:r>
            <w:r w:rsidRPr="00FC0C13">
              <w:rPr>
                <w:color w:val="000000"/>
                <w:sz w:val="23"/>
                <w:szCs w:val="23"/>
                <w:vertAlign w:val="superscript"/>
              </w:rPr>
              <w:t>st</w:t>
            </w:r>
            <w:r w:rsidRPr="00FC0C13">
              <w:rPr>
                <w:color w:val="000000"/>
                <w:sz w:val="23"/>
                <w:szCs w:val="23"/>
              </w:rPr>
              <w:t xml:space="preserve"> Pari Passu on </w:t>
            </w:r>
            <w:proofErr w:type="spellStart"/>
            <w:r w:rsidRPr="00FC0C13">
              <w:rPr>
                <w:color w:val="000000"/>
                <w:sz w:val="23"/>
                <w:szCs w:val="23"/>
              </w:rPr>
              <w:t>Bhiwadi</w:t>
            </w:r>
            <w:proofErr w:type="spellEnd"/>
            <w:r w:rsidRPr="00FC0C13">
              <w:rPr>
                <w:color w:val="000000"/>
                <w:sz w:val="23"/>
                <w:szCs w:val="23"/>
              </w:rPr>
              <w:t xml:space="preserve"> Property and 2 Flats in Delhi</w:t>
            </w:r>
          </w:p>
        </w:tc>
      </w:tr>
      <w:tr w:rsidR="00FC0C13" w:rsidRPr="00FC0C13" w14:paraId="65E08659" w14:textId="77777777" w:rsidTr="00FC0C13">
        <w:trPr>
          <w:trHeight w:val="26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74EF8A0" w14:textId="77777777" w:rsidR="00FC0C13" w:rsidRPr="00FC0C13" w:rsidRDefault="00FC0C13" w:rsidP="004101F0">
            <w:pPr>
              <w:rPr>
                <w:color w:val="000000"/>
                <w:sz w:val="23"/>
                <w:szCs w:val="23"/>
              </w:rPr>
            </w:pPr>
            <w:r w:rsidRPr="00FC0C13">
              <w:rPr>
                <w:color w:val="000000"/>
                <w:sz w:val="23"/>
                <w:szCs w:val="23"/>
              </w:rPr>
              <w:t>Term Loan 1 (Existing)</w:t>
            </w:r>
          </w:p>
        </w:tc>
        <w:tc>
          <w:tcPr>
            <w:tcW w:w="850" w:type="dxa"/>
            <w:tcBorders>
              <w:top w:val="nil"/>
              <w:left w:val="nil"/>
              <w:bottom w:val="single" w:sz="4" w:space="0" w:color="auto"/>
              <w:right w:val="single" w:sz="4" w:space="0" w:color="auto"/>
            </w:tcBorders>
            <w:shd w:val="clear" w:color="auto" w:fill="auto"/>
            <w:noWrap/>
            <w:vAlign w:val="bottom"/>
            <w:hideMark/>
          </w:tcPr>
          <w:p w14:paraId="1BA4CE4C" w14:textId="77777777" w:rsidR="00FC0C13" w:rsidRPr="00FC0C13" w:rsidRDefault="00FC0C13" w:rsidP="004101F0">
            <w:pPr>
              <w:jc w:val="right"/>
              <w:rPr>
                <w:color w:val="000000"/>
                <w:sz w:val="23"/>
                <w:szCs w:val="23"/>
              </w:rPr>
            </w:pPr>
            <w:r w:rsidRPr="00FC0C13">
              <w:rPr>
                <w:color w:val="000000"/>
                <w:sz w:val="23"/>
                <w:szCs w:val="23"/>
              </w:rPr>
              <w:t>-</w:t>
            </w:r>
          </w:p>
        </w:tc>
        <w:tc>
          <w:tcPr>
            <w:tcW w:w="868" w:type="dxa"/>
            <w:tcBorders>
              <w:top w:val="nil"/>
              <w:left w:val="nil"/>
              <w:bottom w:val="single" w:sz="4" w:space="0" w:color="auto"/>
              <w:right w:val="single" w:sz="4" w:space="0" w:color="auto"/>
            </w:tcBorders>
            <w:shd w:val="clear" w:color="auto" w:fill="auto"/>
            <w:noWrap/>
            <w:vAlign w:val="bottom"/>
            <w:hideMark/>
          </w:tcPr>
          <w:p w14:paraId="1C8AE79E" w14:textId="77777777" w:rsidR="00FC0C13" w:rsidRPr="00FC0C13" w:rsidRDefault="00FC0C13" w:rsidP="004101F0">
            <w:pPr>
              <w:jc w:val="right"/>
              <w:rPr>
                <w:color w:val="000000"/>
                <w:sz w:val="23"/>
                <w:szCs w:val="23"/>
              </w:rPr>
            </w:pPr>
            <w:r w:rsidRPr="00FC0C13">
              <w:rPr>
                <w:color w:val="000000"/>
                <w:sz w:val="23"/>
                <w:szCs w:val="23"/>
              </w:rPr>
              <w:t>3.25</w:t>
            </w:r>
          </w:p>
        </w:tc>
        <w:tc>
          <w:tcPr>
            <w:tcW w:w="734" w:type="dxa"/>
            <w:tcBorders>
              <w:top w:val="nil"/>
              <w:left w:val="nil"/>
              <w:bottom w:val="single" w:sz="4" w:space="0" w:color="auto"/>
              <w:right w:val="single" w:sz="4" w:space="0" w:color="auto"/>
            </w:tcBorders>
            <w:shd w:val="clear" w:color="auto" w:fill="auto"/>
            <w:noWrap/>
            <w:vAlign w:val="bottom"/>
            <w:hideMark/>
          </w:tcPr>
          <w:p w14:paraId="17E4601C" w14:textId="77777777" w:rsidR="00FC0C13" w:rsidRPr="00FC0C13" w:rsidRDefault="00FC0C13" w:rsidP="004101F0">
            <w:pPr>
              <w:jc w:val="right"/>
              <w:rPr>
                <w:color w:val="000000"/>
                <w:sz w:val="23"/>
                <w:szCs w:val="23"/>
              </w:rPr>
            </w:pPr>
            <w:r w:rsidRPr="00FC0C13">
              <w:rPr>
                <w:color w:val="000000"/>
                <w:sz w:val="23"/>
                <w:szCs w:val="23"/>
              </w:rPr>
              <w:t>-</w:t>
            </w:r>
          </w:p>
        </w:tc>
        <w:tc>
          <w:tcPr>
            <w:tcW w:w="850" w:type="dxa"/>
            <w:tcBorders>
              <w:top w:val="nil"/>
              <w:left w:val="nil"/>
              <w:bottom w:val="single" w:sz="4" w:space="0" w:color="auto"/>
              <w:right w:val="single" w:sz="4" w:space="0" w:color="auto"/>
            </w:tcBorders>
            <w:shd w:val="clear" w:color="auto" w:fill="auto"/>
            <w:noWrap/>
            <w:vAlign w:val="bottom"/>
            <w:hideMark/>
          </w:tcPr>
          <w:p w14:paraId="2F47BF21" w14:textId="77777777" w:rsidR="00FC0C13" w:rsidRPr="00FC0C13" w:rsidRDefault="00FC0C13" w:rsidP="004101F0">
            <w:pPr>
              <w:jc w:val="right"/>
              <w:rPr>
                <w:b/>
                <w:bCs/>
                <w:color w:val="000000"/>
                <w:sz w:val="23"/>
                <w:szCs w:val="23"/>
              </w:rPr>
            </w:pPr>
            <w:r w:rsidRPr="00FC0C13">
              <w:rPr>
                <w:b/>
                <w:bCs/>
                <w:color w:val="000000"/>
                <w:sz w:val="23"/>
                <w:szCs w:val="23"/>
              </w:rPr>
              <w:t>3.25</w:t>
            </w:r>
          </w:p>
        </w:tc>
        <w:tc>
          <w:tcPr>
            <w:tcW w:w="1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C2E3A" w14:textId="77777777" w:rsidR="00FC0C13" w:rsidRPr="00FC0C13" w:rsidRDefault="00FC0C13" w:rsidP="004101F0">
            <w:pPr>
              <w:rPr>
                <w:color w:val="000000"/>
                <w:sz w:val="23"/>
                <w:szCs w:val="23"/>
              </w:rPr>
            </w:pPr>
            <w:r w:rsidRPr="00FC0C13">
              <w:rPr>
                <w:color w:val="000000"/>
                <w:sz w:val="23"/>
                <w:szCs w:val="23"/>
              </w:rPr>
              <w:t xml:space="preserve">First </w:t>
            </w:r>
            <w:proofErr w:type="spellStart"/>
            <w:r w:rsidRPr="00FC0C13">
              <w:rPr>
                <w:color w:val="000000"/>
                <w:sz w:val="23"/>
                <w:szCs w:val="23"/>
              </w:rPr>
              <w:t>pari</w:t>
            </w:r>
            <w:proofErr w:type="spellEnd"/>
            <w:r w:rsidRPr="00FC0C13">
              <w:rPr>
                <w:color w:val="000000"/>
                <w:sz w:val="23"/>
                <w:szCs w:val="23"/>
              </w:rPr>
              <w:t xml:space="preserve"> Passu on Fixed Assets</w:t>
            </w:r>
          </w:p>
        </w:tc>
        <w:tc>
          <w:tcPr>
            <w:tcW w:w="1200" w:type="dxa"/>
            <w:vMerge/>
            <w:tcBorders>
              <w:left w:val="single" w:sz="4" w:space="0" w:color="auto"/>
              <w:right w:val="single" w:sz="4" w:space="0" w:color="auto"/>
            </w:tcBorders>
          </w:tcPr>
          <w:p w14:paraId="2D064DB9" w14:textId="77777777" w:rsidR="00FC0C13" w:rsidRPr="00FC0C13" w:rsidRDefault="00FC0C13" w:rsidP="004101F0">
            <w:pPr>
              <w:rPr>
                <w:color w:val="000000"/>
                <w:sz w:val="23"/>
                <w:szCs w:val="23"/>
              </w:rPr>
            </w:pPr>
          </w:p>
        </w:tc>
      </w:tr>
      <w:tr w:rsidR="00FC0C13" w:rsidRPr="00FC0C13" w14:paraId="276B023F" w14:textId="77777777" w:rsidTr="00FC0C13">
        <w:trPr>
          <w:trHeight w:val="26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18F03DB" w14:textId="77777777" w:rsidR="00FC0C13" w:rsidRPr="00FC0C13" w:rsidRDefault="00FC0C13" w:rsidP="004101F0">
            <w:pPr>
              <w:rPr>
                <w:color w:val="000000"/>
                <w:sz w:val="23"/>
                <w:szCs w:val="23"/>
              </w:rPr>
            </w:pPr>
            <w:r w:rsidRPr="00FC0C13">
              <w:rPr>
                <w:color w:val="000000"/>
                <w:sz w:val="23"/>
                <w:szCs w:val="23"/>
              </w:rPr>
              <w:t>Term Loan 2 (New)</w:t>
            </w:r>
          </w:p>
        </w:tc>
        <w:tc>
          <w:tcPr>
            <w:tcW w:w="850" w:type="dxa"/>
            <w:tcBorders>
              <w:top w:val="nil"/>
              <w:left w:val="nil"/>
              <w:bottom w:val="single" w:sz="4" w:space="0" w:color="auto"/>
              <w:right w:val="single" w:sz="4" w:space="0" w:color="auto"/>
            </w:tcBorders>
            <w:shd w:val="clear" w:color="auto" w:fill="auto"/>
            <w:noWrap/>
            <w:vAlign w:val="bottom"/>
            <w:hideMark/>
          </w:tcPr>
          <w:p w14:paraId="1693EE9C" w14:textId="77777777" w:rsidR="00FC0C13" w:rsidRPr="00FC0C13" w:rsidRDefault="00FC0C13" w:rsidP="004101F0">
            <w:pPr>
              <w:jc w:val="right"/>
              <w:rPr>
                <w:color w:val="000000"/>
                <w:sz w:val="23"/>
                <w:szCs w:val="23"/>
              </w:rPr>
            </w:pPr>
            <w:r w:rsidRPr="00FC0C13">
              <w:rPr>
                <w:color w:val="000000"/>
                <w:sz w:val="23"/>
                <w:szCs w:val="23"/>
              </w:rPr>
              <w:t>-</w:t>
            </w:r>
          </w:p>
        </w:tc>
        <w:tc>
          <w:tcPr>
            <w:tcW w:w="868" w:type="dxa"/>
            <w:tcBorders>
              <w:top w:val="nil"/>
              <w:left w:val="nil"/>
              <w:bottom w:val="single" w:sz="4" w:space="0" w:color="auto"/>
              <w:right w:val="single" w:sz="4" w:space="0" w:color="auto"/>
            </w:tcBorders>
            <w:shd w:val="clear" w:color="auto" w:fill="auto"/>
            <w:noWrap/>
            <w:vAlign w:val="bottom"/>
            <w:hideMark/>
          </w:tcPr>
          <w:p w14:paraId="44358880" w14:textId="77777777" w:rsidR="00FC0C13" w:rsidRPr="00FC0C13" w:rsidRDefault="00FC0C13" w:rsidP="004101F0">
            <w:pPr>
              <w:jc w:val="right"/>
              <w:rPr>
                <w:color w:val="000000"/>
                <w:sz w:val="23"/>
                <w:szCs w:val="23"/>
              </w:rPr>
            </w:pPr>
            <w:r w:rsidRPr="00FC0C13">
              <w:rPr>
                <w:color w:val="000000"/>
                <w:sz w:val="23"/>
                <w:szCs w:val="23"/>
              </w:rPr>
              <w:t>-</w:t>
            </w:r>
          </w:p>
        </w:tc>
        <w:tc>
          <w:tcPr>
            <w:tcW w:w="734" w:type="dxa"/>
            <w:tcBorders>
              <w:top w:val="nil"/>
              <w:left w:val="nil"/>
              <w:bottom w:val="single" w:sz="4" w:space="0" w:color="auto"/>
              <w:right w:val="single" w:sz="4" w:space="0" w:color="auto"/>
            </w:tcBorders>
            <w:shd w:val="clear" w:color="auto" w:fill="auto"/>
            <w:noWrap/>
            <w:vAlign w:val="bottom"/>
            <w:hideMark/>
          </w:tcPr>
          <w:p w14:paraId="54C26852" w14:textId="77777777" w:rsidR="00FC0C13" w:rsidRPr="00FC0C13" w:rsidRDefault="00FC0C13" w:rsidP="004101F0">
            <w:pPr>
              <w:jc w:val="right"/>
              <w:rPr>
                <w:color w:val="000000"/>
                <w:sz w:val="23"/>
                <w:szCs w:val="23"/>
              </w:rPr>
            </w:pPr>
            <w:r w:rsidRPr="00FC0C13">
              <w:rPr>
                <w:color w:val="000000"/>
                <w:sz w:val="23"/>
                <w:szCs w:val="23"/>
              </w:rPr>
              <w:t>5.00</w:t>
            </w:r>
          </w:p>
        </w:tc>
        <w:tc>
          <w:tcPr>
            <w:tcW w:w="850" w:type="dxa"/>
            <w:tcBorders>
              <w:top w:val="nil"/>
              <w:left w:val="nil"/>
              <w:bottom w:val="single" w:sz="4" w:space="0" w:color="auto"/>
              <w:right w:val="single" w:sz="4" w:space="0" w:color="auto"/>
            </w:tcBorders>
            <w:shd w:val="clear" w:color="auto" w:fill="auto"/>
            <w:noWrap/>
            <w:vAlign w:val="bottom"/>
            <w:hideMark/>
          </w:tcPr>
          <w:p w14:paraId="4128F91E" w14:textId="77777777" w:rsidR="00FC0C13" w:rsidRPr="00FC0C13" w:rsidRDefault="00FC0C13" w:rsidP="004101F0">
            <w:pPr>
              <w:jc w:val="right"/>
              <w:rPr>
                <w:b/>
                <w:bCs/>
                <w:color w:val="000000"/>
                <w:sz w:val="23"/>
                <w:szCs w:val="23"/>
              </w:rPr>
            </w:pPr>
            <w:r w:rsidRPr="00FC0C13">
              <w:rPr>
                <w:b/>
                <w:bCs/>
                <w:color w:val="000000"/>
                <w:sz w:val="23"/>
                <w:szCs w:val="23"/>
              </w:rPr>
              <w:t>5.00</w:t>
            </w:r>
          </w:p>
        </w:tc>
        <w:tc>
          <w:tcPr>
            <w:tcW w:w="1641" w:type="dxa"/>
            <w:vMerge/>
            <w:tcBorders>
              <w:top w:val="nil"/>
              <w:left w:val="single" w:sz="4" w:space="0" w:color="auto"/>
              <w:bottom w:val="single" w:sz="4" w:space="0" w:color="auto"/>
              <w:right w:val="single" w:sz="4" w:space="0" w:color="auto"/>
            </w:tcBorders>
            <w:vAlign w:val="center"/>
            <w:hideMark/>
          </w:tcPr>
          <w:p w14:paraId="5BE9B9E1" w14:textId="77777777" w:rsidR="00FC0C13" w:rsidRPr="00FC0C13" w:rsidRDefault="00FC0C13" w:rsidP="004101F0">
            <w:pPr>
              <w:rPr>
                <w:color w:val="000000"/>
                <w:sz w:val="23"/>
                <w:szCs w:val="23"/>
              </w:rPr>
            </w:pPr>
          </w:p>
        </w:tc>
        <w:tc>
          <w:tcPr>
            <w:tcW w:w="1200" w:type="dxa"/>
            <w:vMerge/>
            <w:tcBorders>
              <w:left w:val="single" w:sz="4" w:space="0" w:color="auto"/>
              <w:bottom w:val="single" w:sz="4" w:space="0" w:color="auto"/>
              <w:right w:val="single" w:sz="4" w:space="0" w:color="auto"/>
            </w:tcBorders>
          </w:tcPr>
          <w:p w14:paraId="308CDF9B" w14:textId="77777777" w:rsidR="00FC0C13" w:rsidRPr="00FC0C13" w:rsidRDefault="00FC0C13" w:rsidP="004101F0">
            <w:pPr>
              <w:rPr>
                <w:color w:val="000000"/>
                <w:sz w:val="23"/>
                <w:szCs w:val="23"/>
              </w:rPr>
            </w:pPr>
          </w:p>
        </w:tc>
      </w:tr>
      <w:tr w:rsidR="00FC0C13" w:rsidRPr="00FC0C13" w14:paraId="2CE9B179" w14:textId="77777777" w:rsidTr="00FC0C13">
        <w:trPr>
          <w:trHeight w:val="26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F41E28F" w14:textId="77777777" w:rsidR="00FC0C13" w:rsidRPr="00FC0C13" w:rsidRDefault="00FC0C13" w:rsidP="004101F0">
            <w:pPr>
              <w:rPr>
                <w:color w:val="000000"/>
                <w:sz w:val="23"/>
                <w:szCs w:val="23"/>
              </w:rPr>
            </w:pPr>
            <w:r w:rsidRPr="00FC0C13">
              <w:rPr>
                <w:color w:val="000000"/>
                <w:sz w:val="23"/>
                <w:szCs w:val="23"/>
              </w:rPr>
              <w:t>ELCGS 1 (Existing)</w:t>
            </w:r>
          </w:p>
        </w:tc>
        <w:tc>
          <w:tcPr>
            <w:tcW w:w="850" w:type="dxa"/>
            <w:tcBorders>
              <w:top w:val="nil"/>
              <w:left w:val="nil"/>
              <w:bottom w:val="single" w:sz="4" w:space="0" w:color="auto"/>
              <w:right w:val="single" w:sz="4" w:space="0" w:color="auto"/>
            </w:tcBorders>
            <w:shd w:val="clear" w:color="auto" w:fill="auto"/>
            <w:noWrap/>
            <w:vAlign w:val="bottom"/>
            <w:hideMark/>
          </w:tcPr>
          <w:p w14:paraId="2D9D6037" w14:textId="77777777" w:rsidR="00FC0C13" w:rsidRPr="00FC0C13" w:rsidRDefault="00FC0C13" w:rsidP="004101F0">
            <w:pPr>
              <w:jc w:val="right"/>
              <w:rPr>
                <w:color w:val="000000"/>
                <w:sz w:val="23"/>
                <w:szCs w:val="23"/>
              </w:rPr>
            </w:pPr>
            <w:r w:rsidRPr="00FC0C13">
              <w:rPr>
                <w:color w:val="000000"/>
                <w:sz w:val="23"/>
                <w:szCs w:val="23"/>
              </w:rPr>
              <w:t>3.55</w:t>
            </w:r>
          </w:p>
        </w:tc>
        <w:tc>
          <w:tcPr>
            <w:tcW w:w="868" w:type="dxa"/>
            <w:tcBorders>
              <w:top w:val="nil"/>
              <w:left w:val="nil"/>
              <w:bottom w:val="single" w:sz="4" w:space="0" w:color="auto"/>
              <w:right w:val="single" w:sz="4" w:space="0" w:color="auto"/>
            </w:tcBorders>
            <w:shd w:val="clear" w:color="auto" w:fill="auto"/>
            <w:noWrap/>
            <w:vAlign w:val="bottom"/>
            <w:hideMark/>
          </w:tcPr>
          <w:p w14:paraId="0980F6C6" w14:textId="77777777" w:rsidR="00FC0C13" w:rsidRPr="00FC0C13" w:rsidRDefault="00FC0C13" w:rsidP="004101F0">
            <w:pPr>
              <w:jc w:val="right"/>
              <w:rPr>
                <w:color w:val="000000"/>
                <w:sz w:val="23"/>
                <w:szCs w:val="23"/>
              </w:rPr>
            </w:pPr>
            <w:r w:rsidRPr="00FC0C13">
              <w:rPr>
                <w:color w:val="000000"/>
                <w:sz w:val="23"/>
                <w:szCs w:val="23"/>
              </w:rPr>
              <w:t>3.79</w:t>
            </w:r>
          </w:p>
        </w:tc>
        <w:tc>
          <w:tcPr>
            <w:tcW w:w="734" w:type="dxa"/>
            <w:tcBorders>
              <w:top w:val="nil"/>
              <w:left w:val="nil"/>
              <w:bottom w:val="single" w:sz="4" w:space="0" w:color="auto"/>
              <w:right w:val="single" w:sz="4" w:space="0" w:color="auto"/>
            </w:tcBorders>
            <w:shd w:val="clear" w:color="auto" w:fill="auto"/>
            <w:noWrap/>
            <w:vAlign w:val="bottom"/>
            <w:hideMark/>
          </w:tcPr>
          <w:p w14:paraId="3387C6C6" w14:textId="77777777" w:rsidR="00FC0C13" w:rsidRPr="00FC0C13" w:rsidRDefault="00FC0C13" w:rsidP="004101F0">
            <w:pPr>
              <w:rPr>
                <w:color w:val="000000"/>
                <w:sz w:val="23"/>
                <w:szCs w:val="23"/>
              </w:rPr>
            </w:pPr>
            <w:r w:rsidRPr="00FC0C13">
              <w:rPr>
                <w:color w:val="000000"/>
                <w:sz w:val="23"/>
                <w:szCs w:val="23"/>
              </w:rPr>
              <w:t>-</w:t>
            </w:r>
          </w:p>
        </w:tc>
        <w:tc>
          <w:tcPr>
            <w:tcW w:w="850" w:type="dxa"/>
            <w:tcBorders>
              <w:top w:val="nil"/>
              <w:left w:val="nil"/>
              <w:bottom w:val="single" w:sz="4" w:space="0" w:color="auto"/>
              <w:right w:val="single" w:sz="4" w:space="0" w:color="auto"/>
            </w:tcBorders>
            <w:shd w:val="clear" w:color="auto" w:fill="auto"/>
            <w:noWrap/>
            <w:vAlign w:val="bottom"/>
            <w:hideMark/>
          </w:tcPr>
          <w:p w14:paraId="7AE16049" w14:textId="77777777" w:rsidR="00FC0C13" w:rsidRPr="00FC0C13" w:rsidRDefault="00FC0C13" w:rsidP="004101F0">
            <w:pPr>
              <w:jc w:val="right"/>
              <w:rPr>
                <w:b/>
                <w:bCs/>
                <w:color w:val="000000"/>
                <w:sz w:val="23"/>
                <w:szCs w:val="23"/>
              </w:rPr>
            </w:pPr>
            <w:r w:rsidRPr="00FC0C13">
              <w:rPr>
                <w:b/>
                <w:bCs/>
                <w:color w:val="000000"/>
                <w:sz w:val="23"/>
                <w:szCs w:val="23"/>
              </w:rPr>
              <w:t>7.34</w:t>
            </w:r>
          </w:p>
        </w:tc>
        <w:tc>
          <w:tcPr>
            <w:tcW w:w="1641" w:type="dxa"/>
            <w:vMerge w:val="restart"/>
            <w:tcBorders>
              <w:top w:val="nil"/>
              <w:left w:val="single" w:sz="4" w:space="0" w:color="auto"/>
              <w:right w:val="single" w:sz="4" w:space="0" w:color="auto"/>
            </w:tcBorders>
            <w:shd w:val="clear" w:color="auto" w:fill="auto"/>
            <w:noWrap/>
            <w:vAlign w:val="center"/>
            <w:hideMark/>
          </w:tcPr>
          <w:p w14:paraId="3337BFDD" w14:textId="77777777" w:rsidR="00FC0C13" w:rsidRPr="00FC0C13" w:rsidRDefault="00FC0C13" w:rsidP="004101F0">
            <w:pPr>
              <w:rPr>
                <w:color w:val="000000"/>
                <w:sz w:val="23"/>
                <w:szCs w:val="23"/>
              </w:rPr>
            </w:pPr>
            <w:r w:rsidRPr="00FC0C13">
              <w:rPr>
                <w:color w:val="000000"/>
                <w:sz w:val="23"/>
                <w:szCs w:val="23"/>
              </w:rPr>
              <w:t>Second Pari Passu Charge</w:t>
            </w:r>
          </w:p>
        </w:tc>
        <w:tc>
          <w:tcPr>
            <w:tcW w:w="1200" w:type="dxa"/>
            <w:vMerge w:val="restart"/>
            <w:tcBorders>
              <w:top w:val="nil"/>
              <w:left w:val="single" w:sz="4" w:space="0" w:color="auto"/>
              <w:right w:val="single" w:sz="4" w:space="0" w:color="auto"/>
            </w:tcBorders>
          </w:tcPr>
          <w:p w14:paraId="7CC85820" w14:textId="77777777" w:rsidR="00FC0C13" w:rsidRPr="00FC0C13" w:rsidRDefault="00FC0C13" w:rsidP="004101F0">
            <w:pPr>
              <w:rPr>
                <w:color w:val="000000"/>
                <w:sz w:val="23"/>
                <w:szCs w:val="23"/>
              </w:rPr>
            </w:pPr>
            <w:r w:rsidRPr="00FC0C13">
              <w:rPr>
                <w:color w:val="000000"/>
                <w:sz w:val="23"/>
                <w:szCs w:val="23"/>
              </w:rPr>
              <w:t>Second Pari Passu Charge</w:t>
            </w:r>
          </w:p>
        </w:tc>
      </w:tr>
      <w:tr w:rsidR="00FC0C13" w:rsidRPr="00FC0C13" w14:paraId="70353A34" w14:textId="77777777" w:rsidTr="00FC0C13">
        <w:trPr>
          <w:trHeight w:val="26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C4A2D86" w14:textId="77777777" w:rsidR="00FC0C13" w:rsidRPr="00FC0C13" w:rsidRDefault="00FC0C13" w:rsidP="004101F0">
            <w:pPr>
              <w:rPr>
                <w:color w:val="000000"/>
                <w:sz w:val="23"/>
                <w:szCs w:val="23"/>
              </w:rPr>
            </w:pPr>
            <w:r w:rsidRPr="00FC0C13">
              <w:rPr>
                <w:color w:val="000000"/>
                <w:sz w:val="23"/>
                <w:szCs w:val="23"/>
              </w:rPr>
              <w:t>ELCGS 2 (New)</w:t>
            </w:r>
          </w:p>
        </w:tc>
        <w:tc>
          <w:tcPr>
            <w:tcW w:w="850" w:type="dxa"/>
            <w:tcBorders>
              <w:top w:val="nil"/>
              <w:left w:val="nil"/>
              <w:bottom w:val="single" w:sz="4" w:space="0" w:color="auto"/>
              <w:right w:val="single" w:sz="4" w:space="0" w:color="auto"/>
            </w:tcBorders>
            <w:shd w:val="clear" w:color="auto" w:fill="auto"/>
            <w:noWrap/>
            <w:vAlign w:val="bottom"/>
            <w:hideMark/>
          </w:tcPr>
          <w:p w14:paraId="64C13ADB" w14:textId="77777777" w:rsidR="00FC0C13" w:rsidRPr="00FC0C13" w:rsidRDefault="00FC0C13" w:rsidP="004101F0">
            <w:pPr>
              <w:jc w:val="right"/>
              <w:rPr>
                <w:color w:val="000000"/>
                <w:sz w:val="23"/>
                <w:szCs w:val="23"/>
              </w:rPr>
            </w:pPr>
            <w:r w:rsidRPr="00FC0C13">
              <w:rPr>
                <w:color w:val="000000"/>
                <w:sz w:val="23"/>
                <w:szCs w:val="23"/>
              </w:rPr>
              <w:t>4.05</w:t>
            </w:r>
          </w:p>
        </w:tc>
        <w:tc>
          <w:tcPr>
            <w:tcW w:w="868" w:type="dxa"/>
            <w:tcBorders>
              <w:top w:val="nil"/>
              <w:left w:val="nil"/>
              <w:bottom w:val="single" w:sz="4" w:space="0" w:color="auto"/>
              <w:right w:val="single" w:sz="4" w:space="0" w:color="auto"/>
            </w:tcBorders>
            <w:shd w:val="clear" w:color="auto" w:fill="auto"/>
            <w:noWrap/>
            <w:vAlign w:val="bottom"/>
            <w:hideMark/>
          </w:tcPr>
          <w:p w14:paraId="63FBC0D8" w14:textId="77777777" w:rsidR="00FC0C13" w:rsidRPr="00FC0C13" w:rsidRDefault="00FC0C13" w:rsidP="004101F0">
            <w:pPr>
              <w:rPr>
                <w:color w:val="000000"/>
                <w:sz w:val="23"/>
                <w:szCs w:val="23"/>
              </w:rPr>
            </w:pPr>
            <w:r w:rsidRPr="00FC0C13">
              <w:rPr>
                <w:color w:val="000000"/>
                <w:sz w:val="23"/>
                <w:szCs w:val="23"/>
              </w:rPr>
              <w:t>-</w:t>
            </w:r>
          </w:p>
        </w:tc>
        <w:tc>
          <w:tcPr>
            <w:tcW w:w="734" w:type="dxa"/>
            <w:tcBorders>
              <w:top w:val="nil"/>
              <w:left w:val="nil"/>
              <w:bottom w:val="single" w:sz="4" w:space="0" w:color="auto"/>
              <w:right w:val="single" w:sz="4" w:space="0" w:color="auto"/>
            </w:tcBorders>
            <w:shd w:val="clear" w:color="auto" w:fill="auto"/>
            <w:noWrap/>
            <w:vAlign w:val="bottom"/>
            <w:hideMark/>
          </w:tcPr>
          <w:p w14:paraId="4C21FDC7" w14:textId="77777777" w:rsidR="00FC0C13" w:rsidRPr="00FC0C13" w:rsidRDefault="00FC0C13" w:rsidP="004101F0">
            <w:pPr>
              <w:jc w:val="right"/>
              <w:rPr>
                <w:color w:val="000000"/>
                <w:sz w:val="23"/>
                <w:szCs w:val="23"/>
              </w:rPr>
            </w:pPr>
            <w:r w:rsidRPr="00FC0C13">
              <w:rPr>
                <w:color w:val="000000"/>
                <w:sz w:val="23"/>
                <w:szCs w:val="23"/>
              </w:rPr>
              <w:t>4.35</w:t>
            </w:r>
          </w:p>
        </w:tc>
        <w:tc>
          <w:tcPr>
            <w:tcW w:w="850" w:type="dxa"/>
            <w:tcBorders>
              <w:top w:val="nil"/>
              <w:left w:val="nil"/>
              <w:bottom w:val="single" w:sz="4" w:space="0" w:color="auto"/>
              <w:right w:val="single" w:sz="4" w:space="0" w:color="auto"/>
            </w:tcBorders>
            <w:shd w:val="clear" w:color="auto" w:fill="auto"/>
            <w:noWrap/>
            <w:vAlign w:val="bottom"/>
            <w:hideMark/>
          </w:tcPr>
          <w:p w14:paraId="4F1196EE" w14:textId="77777777" w:rsidR="00FC0C13" w:rsidRPr="00FC0C13" w:rsidRDefault="00FC0C13" w:rsidP="004101F0">
            <w:pPr>
              <w:jc w:val="right"/>
              <w:rPr>
                <w:b/>
                <w:bCs/>
                <w:color w:val="000000"/>
                <w:sz w:val="23"/>
                <w:szCs w:val="23"/>
              </w:rPr>
            </w:pPr>
            <w:r w:rsidRPr="00FC0C13">
              <w:rPr>
                <w:b/>
                <w:bCs/>
                <w:color w:val="000000"/>
                <w:sz w:val="23"/>
                <w:szCs w:val="23"/>
              </w:rPr>
              <w:t>8.40</w:t>
            </w:r>
          </w:p>
        </w:tc>
        <w:tc>
          <w:tcPr>
            <w:tcW w:w="1641" w:type="dxa"/>
            <w:vMerge/>
            <w:tcBorders>
              <w:left w:val="single" w:sz="4" w:space="0" w:color="auto"/>
              <w:bottom w:val="single" w:sz="4" w:space="0" w:color="auto"/>
              <w:right w:val="single" w:sz="4" w:space="0" w:color="auto"/>
            </w:tcBorders>
            <w:shd w:val="clear" w:color="auto" w:fill="auto"/>
            <w:vAlign w:val="center"/>
            <w:hideMark/>
          </w:tcPr>
          <w:p w14:paraId="70D807EB" w14:textId="77777777" w:rsidR="00FC0C13" w:rsidRPr="00FC0C13" w:rsidRDefault="00FC0C13" w:rsidP="004101F0">
            <w:pPr>
              <w:rPr>
                <w:color w:val="000000"/>
                <w:sz w:val="23"/>
                <w:szCs w:val="23"/>
              </w:rPr>
            </w:pPr>
          </w:p>
        </w:tc>
        <w:tc>
          <w:tcPr>
            <w:tcW w:w="1200" w:type="dxa"/>
            <w:vMerge/>
            <w:tcBorders>
              <w:left w:val="single" w:sz="4" w:space="0" w:color="auto"/>
              <w:bottom w:val="single" w:sz="4" w:space="0" w:color="auto"/>
              <w:right w:val="single" w:sz="4" w:space="0" w:color="auto"/>
            </w:tcBorders>
          </w:tcPr>
          <w:p w14:paraId="2AB4ABF2" w14:textId="77777777" w:rsidR="00FC0C13" w:rsidRPr="00FC0C13" w:rsidRDefault="00FC0C13" w:rsidP="004101F0">
            <w:pPr>
              <w:rPr>
                <w:color w:val="000000"/>
                <w:sz w:val="23"/>
                <w:szCs w:val="23"/>
              </w:rPr>
            </w:pPr>
          </w:p>
        </w:tc>
      </w:tr>
      <w:tr w:rsidR="00FC0C13" w:rsidRPr="00FC0C13" w14:paraId="2C8B4CAE" w14:textId="77777777" w:rsidTr="00FC0C13">
        <w:trPr>
          <w:trHeight w:val="26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506CE2F" w14:textId="77777777" w:rsidR="00FC0C13" w:rsidRPr="00FC0C13" w:rsidRDefault="00FC0C13" w:rsidP="004101F0">
            <w:pPr>
              <w:rPr>
                <w:b/>
                <w:bCs/>
                <w:color w:val="000000"/>
                <w:sz w:val="23"/>
                <w:szCs w:val="23"/>
              </w:rPr>
            </w:pPr>
            <w:r w:rsidRPr="00FC0C13">
              <w:rPr>
                <w:b/>
                <w:bCs/>
                <w:color w:val="000000"/>
                <w:sz w:val="23"/>
                <w:szCs w:val="23"/>
              </w:rPr>
              <w:t>Total Existing Limits</w:t>
            </w:r>
          </w:p>
        </w:tc>
        <w:tc>
          <w:tcPr>
            <w:tcW w:w="850" w:type="dxa"/>
            <w:tcBorders>
              <w:top w:val="nil"/>
              <w:left w:val="nil"/>
              <w:bottom w:val="single" w:sz="4" w:space="0" w:color="auto"/>
              <w:right w:val="single" w:sz="4" w:space="0" w:color="auto"/>
            </w:tcBorders>
            <w:shd w:val="clear" w:color="auto" w:fill="auto"/>
            <w:noWrap/>
            <w:vAlign w:val="bottom"/>
            <w:hideMark/>
          </w:tcPr>
          <w:p w14:paraId="3120AD21" w14:textId="77777777" w:rsidR="00FC0C13" w:rsidRPr="00FC0C13" w:rsidRDefault="00FC0C13" w:rsidP="004101F0">
            <w:pPr>
              <w:jc w:val="right"/>
              <w:rPr>
                <w:b/>
                <w:bCs/>
                <w:color w:val="000000"/>
                <w:sz w:val="23"/>
                <w:szCs w:val="23"/>
              </w:rPr>
            </w:pPr>
            <w:r w:rsidRPr="00FC0C13">
              <w:rPr>
                <w:b/>
                <w:bCs/>
                <w:color w:val="000000"/>
                <w:sz w:val="23"/>
                <w:szCs w:val="23"/>
              </w:rPr>
              <w:t>32.60</w:t>
            </w:r>
          </w:p>
        </w:tc>
        <w:tc>
          <w:tcPr>
            <w:tcW w:w="868" w:type="dxa"/>
            <w:tcBorders>
              <w:top w:val="nil"/>
              <w:left w:val="nil"/>
              <w:bottom w:val="single" w:sz="4" w:space="0" w:color="auto"/>
              <w:right w:val="single" w:sz="4" w:space="0" w:color="auto"/>
            </w:tcBorders>
            <w:shd w:val="clear" w:color="auto" w:fill="auto"/>
            <w:noWrap/>
            <w:vAlign w:val="bottom"/>
            <w:hideMark/>
          </w:tcPr>
          <w:p w14:paraId="4D9E8C7A" w14:textId="77777777" w:rsidR="00FC0C13" w:rsidRPr="00FC0C13" w:rsidRDefault="00FC0C13" w:rsidP="004101F0">
            <w:pPr>
              <w:jc w:val="right"/>
              <w:rPr>
                <w:b/>
                <w:bCs/>
                <w:color w:val="000000"/>
                <w:sz w:val="23"/>
                <w:szCs w:val="23"/>
              </w:rPr>
            </w:pPr>
            <w:r w:rsidRPr="00FC0C13">
              <w:rPr>
                <w:b/>
                <w:bCs/>
                <w:color w:val="000000"/>
                <w:sz w:val="23"/>
                <w:szCs w:val="23"/>
              </w:rPr>
              <w:t>30.04</w:t>
            </w:r>
          </w:p>
        </w:tc>
        <w:tc>
          <w:tcPr>
            <w:tcW w:w="734" w:type="dxa"/>
            <w:tcBorders>
              <w:top w:val="nil"/>
              <w:left w:val="nil"/>
              <w:bottom w:val="single" w:sz="4" w:space="0" w:color="auto"/>
              <w:right w:val="single" w:sz="4" w:space="0" w:color="auto"/>
            </w:tcBorders>
            <w:shd w:val="clear" w:color="auto" w:fill="auto"/>
            <w:noWrap/>
            <w:vAlign w:val="bottom"/>
            <w:hideMark/>
          </w:tcPr>
          <w:p w14:paraId="567FF4B8" w14:textId="77777777" w:rsidR="00FC0C13" w:rsidRPr="00FC0C13" w:rsidRDefault="00FC0C13" w:rsidP="004101F0">
            <w:pPr>
              <w:jc w:val="right"/>
              <w:rPr>
                <w:b/>
                <w:bCs/>
                <w:color w:val="000000"/>
                <w:sz w:val="23"/>
                <w:szCs w:val="23"/>
              </w:rPr>
            </w:pPr>
            <w:r w:rsidRPr="00FC0C13">
              <w:rPr>
                <w:b/>
                <w:bCs/>
                <w:color w:val="000000"/>
                <w:sz w:val="23"/>
                <w:szCs w:val="23"/>
              </w:rPr>
              <w:t>32.35</w:t>
            </w:r>
          </w:p>
        </w:tc>
        <w:tc>
          <w:tcPr>
            <w:tcW w:w="850" w:type="dxa"/>
            <w:tcBorders>
              <w:top w:val="nil"/>
              <w:left w:val="nil"/>
              <w:bottom w:val="single" w:sz="4" w:space="0" w:color="auto"/>
              <w:right w:val="single" w:sz="4" w:space="0" w:color="auto"/>
            </w:tcBorders>
            <w:shd w:val="clear" w:color="auto" w:fill="auto"/>
            <w:noWrap/>
            <w:vAlign w:val="bottom"/>
            <w:hideMark/>
          </w:tcPr>
          <w:p w14:paraId="05DC0CDE" w14:textId="77777777" w:rsidR="00FC0C13" w:rsidRPr="00FC0C13" w:rsidRDefault="00FC0C13" w:rsidP="004101F0">
            <w:pPr>
              <w:jc w:val="right"/>
              <w:rPr>
                <w:b/>
                <w:bCs/>
                <w:color w:val="000000"/>
                <w:sz w:val="23"/>
                <w:szCs w:val="23"/>
              </w:rPr>
            </w:pPr>
            <w:r w:rsidRPr="00FC0C13">
              <w:rPr>
                <w:b/>
                <w:bCs/>
                <w:color w:val="000000"/>
                <w:sz w:val="23"/>
                <w:szCs w:val="23"/>
              </w:rPr>
              <w:t>94.99</w:t>
            </w:r>
          </w:p>
        </w:tc>
        <w:tc>
          <w:tcPr>
            <w:tcW w:w="1641" w:type="dxa"/>
            <w:tcBorders>
              <w:top w:val="nil"/>
              <w:left w:val="nil"/>
              <w:bottom w:val="single" w:sz="4" w:space="0" w:color="auto"/>
              <w:right w:val="single" w:sz="4" w:space="0" w:color="auto"/>
            </w:tcBorders>
            <w:shd w:val="clear" w:color="auto" w:fill="auto"/>
            <w:noWrap/>
            <w:vAlign w:val="bottom"/>
            <w:hideMark/>
          </w:tcPr>
          <w:p w14:paraId="65E641D7" w14:textId="77777777" w:rsidR="00FC0C13" w:rsidRPr="00FC0C13" w:rsidRDefault="00FC0C13" w:rsidP="004101F0">
            <w:pPr>
              <w:rPr>
                <w:b/>
                <w:bCs/>
                <w:color w:val="000000"/>
                <w:sz w:val="23"/>
                <w:szCs w:val="23"/>
              </w:rPr>
            </w:pPr>
            <w:r w:rsidRPr="00FC0C13">
              <w:rPr>
                <w:b/>
                <w:bCs/>
                <w:color w:val="000000"/>
                <w:sz w:val="23"/>
                <w:szCs w:val="23"/>
              </w:rPr>
              <w:t> </w:t>
            </w:r>
          </w:p>
        </w:tc>
        <w:tc>
          <w:tcPr>
            <w:tcW w:w="1200" w:type="dxa"/>
            <w:tcBorders>
              <w:top w:val="nil"/>
              <w:left w:val="nil"/>
              <w:bottom w:val="single" w:sz="4" w:space="0" w:color="auto"/>
              <w:right w:val="single" w:sz="4" w:space="0" w:color="auto"/>
            </w:tcBorders>
          </w:tcPr>
          <w:p w14:paraId="4D78C0DA" w14:textId="77777777" w:rsidR="00FC0C13" w:rsidRPr="00FC0C13" w:rsidRDefault="00FC0C13" w:rsidP="004101F0">
            <w:pPr>
              <w:rPr>
                <w:b/>
                <w:bCs/>
                <w:color w:val="000000"/>
                <w:sz w:val="23"/>
                <w:szCs w:val="23"/>
              </w:rPr>
            </w:pPr>
          </w:p>
        </w:tc>
      </w:tr>
      <w:tr w:rsidR="00FC0C13" w:rsidRPr="00FC0C13" w14:paraId="086B9960"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96EBF" w14:textId="77777777" w:rsidR="00FC0C13" w:rsidRPr="00FC0C13" w:rsidRDefault="00FC0C13" w:rsidP="004101F0">
            <w:pPr>
              <w:rPr>
                <w:b/>
                <w:bCs/>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FEA96CA" w14:textId="77777777" w:rsidR="00FC0C13" w:rsidRPr="00FC0C13" w:rsidRDefault="00FC0C13" w:rsidP="004101F0">
            <w:pPr>
              <w:jc w:val="right"/>
              <w:rPr>
                <w:b/>
                <w:bCs/>
                <w:color w:val="000000"/>
                <w:sz w:val="23"/>
                <w:szCs w:val="23"/>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25A79189" w14:textId="77777777" w:rsidR="00FC0C13" w:rsidRPr="00FC0C13" w:rsidRDefault="00FC0C13" w:rsidP="004101F0">
            <w:pPr>
              <w:jc w:val="right"/>
              <w:rPr>
                <w:b/>
                <w:bCs/>
                <w:color w:val="000000"/>
                <w:sz w:val="23"/>
                <w:szCs w:val="23"/>
              </w:rPr>
            </w:pP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2886F98E" w14:textId="77777777" w:rsidR="00FC0C13" w:rsidRPr="00FC0C13" w:rsidRDefault="00FC0C13" w:rsidP="004101F0">
            <w:pPr>
              <w:jc w:val="right"/>
              <w:rPr>
                <w:b/>
                <w:bCs/>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D208CAF" w14:textId="77777777" w:rsidR="00FC0C13" w:rsidRPr="00FC0C13" w:rsidRDefault="00FC0C13" w:rsidP="004101F0">
            <w:pPr>
              <w:jc w:val="right"/>
              <w:rPr>
                <w:b/>
                <w:bCs/>
                <w:color w:val="000000"/>
                <w:sz w:val="23"/>
                <w:szCs w:val="23"/>
              </w:rPr>
            </w:pP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44C1F615" w14:textId="77777777" w:rsidR="00FC0C13" w:rsidRPr="00FC0C13" w:rsidRDefault="00FC0C13" w:rsidP="004101F0">
            <w:pPr>
              <w:rPr>
                <w:b/>
                <w:bCs/>
                <w:color w:val="000000"/>
                <w:sz w:val="23"/>
                <w:szCs w:val="23"/>
              </w:rPr>
            </w:pPr>
          </w:p>
        </w:tc>
        <w:tc>
          <w:tcPr>
            <w:tcW w:w="1200" w:type="dxa"/>
            <w:tcBorders>
              <w:top w:val="single" w:sz="4" w:space="0" w:color="auto"/>
              <w:left w:val="nil"/>
              <w:bottom w:val="single" w:sz="4" w:space="0" w:color="auto"/>
              <w:right w:val="single" w:sz="4" w:space="0" w:color="auto"/>
            </w:tcBorders>
          </w:tcPr>
          <w:p w14:paraId="600A5BAB" w14:textId="77777777" w:rsidR="00FC0C13" w:rsidRPr="00FC0C13" w:rsidRDefault="00FC0C13" w:rsidP="004101F0">
            <w:pPr>
              <w:rPr>
                <w:b/>
                <w:bCs/>
                <w:color w:val="000000"/>
                <w:sz w:val="23"/>
                <w:szCs w:val="23"/>
              </w:rPr>
            </w:pPr>
          </w:p>
        </w:tc>
      </w:tr>
      <w:tr w:rsidR="00FC0C13" w:rsidRPr="00FC0C13" w14:paraId="343A0CDC"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79AB8" w14:textId="77777777" w:rsidR="00FC0C13" w:rsidRPr="00FC0C13" w:rsidRDefault="00FC0C13" w:rsidP="004101F0">
            <w:pPr>
              <w:rPr>
                <w:b/>
                <w:bCs/>
                <w:color w:val="000000"/>
                <w:sz w:val="23"/>
                <w:szCs w:val="23"/>
              </w:rPr>
            </w:pPr>
            <w:r w:rsidRPr="00FC0C13">
              <w:rPr>
                <w:b/>
                <w:bCs/>
                <w:color w:val="000000"/>
                <w:sz w:val="23"/>
                <w:szCs w:val="23"/>
              </w:rPr>
              <w:t>Proposed Enhancement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A274A14" w14:textId="77777777" w:rsidR="00FC0C13" w:rsidRPr="00FC0C13" w:rsidRDefault="00FC0C13" w:rsidP="004101F0">
            <w:pPr>
              <w:jc w:val="right"/>
              <w:rPr>
                <w:b/>
                <w:bCs/>
                <w:color w:val="000000"/>
                <w:sz w:val="23"/>
                <w:szCs w:val="23"/>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4051B4D0" w14:textId="77777777" w:rsidR="00FC0C13" w:rsidRPr="00FC0C13" w:rsidRDefault="00FC0C13" w:rsidP="004101F0">
            <w:pPr>
              <w:jc w:val="right"/>
              <w:rPr>
                <w:b/>
                <w:bCs/>
                <w:color w:val="000000"/>
                <w:sz w:val="23"/>
                <w:szCs w:val="23"/>
              </w:rPr>
            </w:pP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19925759" w14:textId="77777777" w:rsidR="00FC0C13" w:rsidRPr="00FC0C13" w:rsidRDefault="00FC0C13" w:rsidP="004101F0">
            <w:pPr>
              <w:jc w:val="right"/>
              <w:rPr>
                <w:b/>
                <w:bCs/>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E2DA542" w14:textId="77777777" w:rsidR="00FC0C13" w:rsidRPr="00FC0C13" w:rsidRDefault="00FC0C13" w:rsidP="004101F0">
            <w:pPr>
              <w:jc w:val="right"/>
              <w:rPr>
                <w:b/>
                <w:bCs/>
                <w:color w:val="000000"/>
                <w:sz w:val="23"/>
                <w:szCs w:val="23"/>
              </w:rPr>
            </w:pP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5829AA18" w14:textId="77777777" w:rsidR="00FC0C13" w:rsidRPr="00FC0C13" w:rsidRDefault="00FC0C13" w:rsidP="004101F0">
            <w:pPr>
              <w:rPr>
                <w:b/>
                <w:bCs/>
                <w:color w:val="000000"/>
                <w:sz w:val="23"/>
                <w:szCs w:val="23"/>
              </w:rPr>
            </w:pPr>
          </w:p>
        </w:tc>
        <w:tc>
          <w:tcPr>
            <w:tcW w:w="1200" w:type="dxa"/>
            <w:tcBorders>
              <w:top w:val="single" w:sz="4" w:space="0" w:color="auto"/>
              <w:left w:val="nil"/>
              <w:bottom w:val="single" w:sz="4" w:space="0" w:color="auto"/>
              <w:right w:val="single" w:sz="4" w:space="0" w:color="auto"/>
            </w:tcBorders>
          </w:tcPr>
          <w:p w14:paraId="516F41BF" w14:textId="77777777" w:rsidR="00FC0C13" w:rsidRPr="00FC0C13" w:rsidRDefault="00FC0C13" w:rsidP="004101F0">
            <w:pPr>
              <w:rPr>
                <w:b/>
                <w:bCs/>
                <w:color w:val="000000"/>
                <w:sz w:val="23"/>
                <w:szCs w:val="23"/>
              </w:rPr>
            </w:pPr>
          </w:p>
        </w:tc>
      </w:tr>
      <w:tr w:rsidR="00FC0C13" w:rsidRPr="00FC0C13" w14:paraId="24217A2D"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C30E9" w14:textId="77777777" w:rsidR="00FC0C13" w:rsidRPr="00FC0C13" w:rsidRDefault="00FC0C13" w:rsidP="004101F0">
            <w:pPr>
              <w:rPr>
                <w:color w:val="000000"/>
                <w:sz w:val="23"/>
                <w:szCs w:val="23"/>
              </w:rPr>
            </w:pPr>
            <w:r w:rsidRPr="00FC0C13">
              <w:rPr>
                <w:color w:val="000000"/>
                <w:sz w:val="23"/>
                <w:szCs w:val="23"/>
              </w:rPr>
              <w:t>Working Capital</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8BD1E15" w14:textId="77777777" w:rsidR="00FC0C13" w:rsidRPr="00FC0C13" w:rsidRDefault="00FC0C13" w:rsidP="004101F0">
            <w:pPr>
              <w:jc w:val="right"/>
              <w:rPr>
                <w:color w:val="000000"/>
                <w:sz w:val="23"/>
                <w:szCs w:val="23"/>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2A37D164" w14:textId="77777777" w:rsidR="00FC0C13" w:rsidRPr="00FC0C13" w:rsidRDefault="00FC0C13" w:rsidP="004101F0">
            <w:pPr>
              <w:jc w:val="right"/>
              <w:rPr>
                <w:color w:val="000000"/>
                <w:sz w:val="23"/>
                <w:szCs w:val="23"/>
              </w:rPr>
            </w:pP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3A68A0ED" w14:textId="77777777" w:rsidR="00FC0C13" w:rsidRPr="00FC0C13" w:rsidRDefault="00FC0C13" w:rsidP="004101F0">
            <w:pPr>
              <w:jc w:val="right"/>
              <w:rPr>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AF27565" w14:textId="77777777" w:rsidR="00FC0C13" w:rsidRPr="00FC0C13" w:rsidRDefault="00FC0C13" w:rsidP="004101F0">
            <w:pPr>
              <w:jc w:val="right"/>
              <w:rPr>
                <w:color w:val="000000"/>
                <w:sz w:val="23"/>
                <w:szCs w:val="23"/>
              </w:rPr>
            </w:pPr>
            <w:r w:rsidRPr="00FC0C13">
              <w:rPr>
                <w:color w:val="000000"/>
                <w:sz w:val="23"/>
                <w:szCs w:val="23"/>
              </w:rPr>
              <w:t>25.00</w:t>
            </w: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228E809B" w14:textId="77777777" w:rsidR="00FC0C13" w:rsidRPr="00FC0C13" w:rsidRDefault="00FC0C13" w:rsidP="004101F0">
            <w:pPr>
              <w:rPr>
                <w:color w:val="000000"/>
                <w:sz w:val="23"/>
                <w:szCs w:val="23"/>
              </w:rPr>
            </w:pPr>
            <w:r w:rsidRPr="00FC0C13">
              <w:rPr>
                <w:color w:val="000000"/>
                <w:sz w:val="23"/>
                <w:szCs w:val="23"/>
              </w:rPr>
              <w:t>First Pari Passu on Current Assets</w:t>
            </w:r>
          </w:p>
        </w:tc>
        <w:tc>
          <w:tcPr>
            <w:tcW w:w="1200" w:type="dxa"/>
            <w:tcBorders>
              <w:top w:val="single" w:sz="4" w:space="0" w:color="auto"/>
              <w:left w:val="nil"/>
              <w:bottom w:val="single" w:sz="4" w:space="0" w:color="auto"/>
              <w:right w:val="single" w:sz="4" w:space="0" w:color="auto"/>
            </w:tcBorders>
          </w:tcPr>
          <w:p w14:paraId="4FE876C6" w14:textId="77777777" w:rsidR="00FC0C13" w:rsidRPr="00FC0C13" w:rsidRDefault="00FC0C13" w:rsidP="004101F0">
            <w:pPr>
              <w:rPr>
                <w:color w:val="000000"/>
                <w:sz w:val="23"/>
                <w:szCs w:val="23"/>
              </w:rPr>
            </w:pPr>
            <w:r>
              <w:rPr>
                <w:color w:val="000000"/>
                <w:sz w:val="23"/>
                <w:szCs w:val="23"/>
              </w:rPr>
              <w:t>As above</w:t>
            </w:r>
          </w:p>
        </w:tc>
      </w:tr>
      <w:tr w:rsidR="00FC0C13" w:rsidRPr="00FC0C13" w14:paraId="5C234871"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8C792" w14:textId="77777777" w:rsidR="00FC0C13" w:rsidRPr="00FC0C13" w:rsidRDefault="00FC0C13" w:rsidP="004101F0">
            <w:pPr>
              <w:rPr>
                <w:color w:val="000000"/>
                <w:sz w:val="23"/>
                <w:szCs w:val="23"/>
              </w:rPr>
            </w:pPr>
            <w:r w:rsidRPr="00FC0C13">
              <w:rPr>
                <w:color w:val="000000"/>
                <w:sz w:val="23"/>
                <w:szCs w:val="23"/>
              </w:rPr>
              <w:t>Term Loan 3 (New)</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FED00DB" w14:textId="77777777" w:rsidR="00FC0C13" w:rsidRPr="00FC0C13" w:rsidRDefault="00FC0C13" w:rsidP="004101F0">
            <w:pPr>
              <w:jc w:val="right"/>
              <w:rPr>
                <w:color w:val="000000"/>
                <w:sz w:val="23"/>
                <w:szCs w:val="23"/>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7246C312" w14:textId="77777777" w:rsidR="00FC0C13" w:rsidRPr="00FC0C13" w:rsidRDefault="00FC0C13" w:rsidP="004101F0">
            <w:pPr>
              <w:jc w:val="right"/>
              <w:rPr>
                <w:color w:val="000000"/>
                <w:sz w:val="23"/>
                <w:szCs w:val="23"/>
              </w:rPr>
            </w:pP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1FB690F0" w14:textId="77777777" w:rsidR="00FC0C13" w:rsidRPr="00FC0C13" w:rsidRDefault="00FC0C13" w:rsidP="004101F0">
            <w:pPr>
              <w:jc w:val="right"/>
              <w:rPr>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9E3035B" w14:textId="77777777" w:rsidR="00FC0C13" w:rsidRPr="00FC0C13" w:rsidRDefault="00FC0C13" w:rsidP="004101F0">
            <w:pPr>
              <w:jc w:val="right"/>
              <w:rPr>
                <w:color w:val="000000"/>
                <w:sz w:val="23"/>
                <w:szCs w:val="23"/>
              </w:rPr>
            </w:pPr>
            <w:r w:rsidRPr="00FC0C13">
              <w:rPr>
                <w:color w:val="000000"/>
                <w:sz w:val="23"/>
                <w:szCs w:val="23"/>
              </w:rPr>
              <w:t>14.00</w:t>
            </w: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55048E6D" w14:textId="77777777" w:rsidR="00FC0C13" w:rsidRPr="00FC0C13" w:rsidRDefault="00FC0C13" w:rsidP="004101F0">
            <w:pPr>
              <w:rPr>
                <w:color w:val="000000"/>
                <w:sz w:val="23"/>
                <w:szCs w:val="23"/>
              </w:rPr>
            </w:pPr>
            <w:r w:rsidRPr="00FC0C13">
              <w:rPr>
                <w:color w:val="000000"/>
                <w:sz w:val="23"/>
                <w:szCs w:val="23"/>
              </w:rPr>
              <w:t xml:space="preserve">First </w:t>
            </w:r>
            <w:proofErr w:type="spellStart"/>
            <w:r w:rsidRPr="00FC0C13">
              <w:rPr>
                <w:color w:val="000000"/>
                <w:sz w:val="23"/>
                <w:szCs w:val="23"/>
              </w:rPr>
              <w:t>pari</w:t>
            </w:r>
            <w:proofErr w:type="spellEnd"/>
            <w:r w:rsidRPr="00FC0C13">
              <w:rPr>
                <w:color w:val="000000"/>
                <w:sz w:val="23"/>
                <w:szCs w:val="23"/>
              </w:rPr>
              <w:t xml:space="preserve"> Passu on Fixed Assets</w:t>
            </w:r>
          </w:p>
        </w:tc>
        <w:tc>
          <w:tcPr>
            <w:tcW w:w="1200" w:type="dxa"/>
            <w:tcBorders>
              <w:top w:val="single" w:sz="4" w:space="0" w:color="auto"/>
              <w:left w:val="nil"/>
              <w:bottom w:val="single" w:sz="4" w:space="0" w:color="auto"/>
              <w:right w:val="single" w:sz="4" w:space="0" w:color="auto"/>
            </w:tcBorders>
          </w:tcPr>
          <w:p w14:paraId="2AD8D9AB" w14:textId="77777777" w:rsidR="00FC0C13" w:rsidRPr="00FC0C13" w:rsidRDefault="00FC0C13" w:rsidP="004101F0">
            <w:pPr>
              <w:rPr>
                <w:color w:val="000000"/>
                <w:sz w:val="23"/>
                <w:szCs w:val="23"/>
              </w:rPr>
            </w:pPr>
            <w:r>
              <w:rPr>
                <w:color w:val="000000"/>
                <w:sz w:val="23"/>
                <w:szCs w:val="23"/>
              </w:rPr>
              <w:t>As Above</w:t>
            </w:r>
          </w:p>
        </w:tc>
      </w:tr>
      <w:tr w:rsidR="00FC0C13" w:rsidRPr="00FC0C13" w14:paraId="2773BC18"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EF04A" w14:textId="77777777" w:rsidR="00FC0C13" w:rsidRPr="00FC0C13" w:rsidRDefault="00FC0C13" w:rsidP="004101F0">
            <w:pPr>
              <w:rPr>
                <w:b/>
                <w:bCs/>
                <w:color w:val="000000"/>
                <w:sz w:val="23"/>
                <w:szCs w:val="23"/>
              </w:rPr>
            </w:pPr>
            <w:r w:rsidRPr="00FC0C13">
              <w:rPr>
                <w:b/>
                <w:bCs/>
                <w:color w:val="000000"/>
                <w:sz w:val="23"/>
                <w:szCs w:val="23"/>
              </w:rPr>
              <w:t>Total Enhancement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C752D88" w14:textId="77777777" w:rsidR="00FC0C13" w:rsidRPr="00FC0C13" w:rsidRDefault="00FC0C13" w:rsidP="004101F0">
            <w:pPr>
              <w:jc w:val="right"/>
              <w:rPr>
                <w:b/>
                <w:bCs/>
                <w:color w:val="000000"/>
                <w:sz w:val="23"/>
                <w:szCs w:val="23"/>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3660B4C4" w14:textId="77777777" w:rsidR="00FC0C13" w:rsidRPr="00FC0C13" w:rsidRDefault="00FC0C13" w:rsidP="004101F0">
            <w:pPr>
              <w:jc w:val="right"/>
              <w:rPr>
                <w:b/>
                <w:bCs/>
                <w:color w:val="000000"/>
                <w:sz w:val="23"/>
                <w:szCs w:val="23"/>
              </w:rPr>
            </w:pP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37038E82" w14:textId="77777777" w:rsidR="00FC0C13" w:rsidRPr="00FC0C13" w:rsidRDefault="00FC0C13" w:rsidP="004101F0">
            <w:pPr>
              <w:jc w:val="right"/>
              <w:rPr>
                <w:b/>
                <w:bCs/>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E7ED9C2" w14:textId="77777777" w:rsidR="00FC0C13" w:rsidRPr="00FC0C13" w:rsidRDefault="00FC0C13" w:rsidP="004101F0">
            <w:pPr>
              <w:jc w:val="right"/>
              <w:rPr>
                <w:b/>
                <w:bCs/>
                <w:color w:val="000000"/>
                <w:sz w:val="23"/>
                <w:szCs w:val="23"/>
              </w:rPr>
            </w:pPr>
            <w:r w:rsidRPr="00FC0C13">
              <w:rPr>
                <w:b/>
                <w:bCs/>
                <w:color w:val="000000"/>
                <w:sz w:val="23"/>
                <w:szCs w:val="23"/>
              </w:rPr>
              <w:t>39.00</w:t>
            </w: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0374BABA" w14:textId="77777777" w:rsidR="00FC0C13" w:rsidRPr="00FC0C13" w:rsidRDefault="00FC0C13" w:rsidP="004101F0">
            <w:pPr>
              <w:rPr>
                <w:b/>
                <w:bCs/>
                <w:color w:val="000000"/>
                <w:sz w:val="23"/>
                <w:szCs w:val="23"/>
              </w:rPr>
            </w:pPr>
          </w:p>
        </w:tc>
        <w:tc>
          <w:tcPr>
            <w:tcW w:w="1200" w:type="dxa"/>
            <w:tcBorders>
              <w:top w:val="single" w:sz="4" w:space="0" w:color="auto"/>
              <w:left w:val="nil"/>
              <w:bottom w:val="single" w:sz="4" w:space="0" w:color="auto"/>
              <w:right w:val="single" w:sz="4" w:space="0" w:color="auto"/>
            </w:tcBorders>
          </w:tcPr>
          <w:p w14:paraId="302C1D7B" w14:textId="77777777" w:rsidR="00FC0C13" w:rsidRPr="00FC0C13" w:rsidRDefault="00FC0C13" w:rsidP="004101F0">
            <w:pPr>
              <w:rPr>
                <w:b/>
                <w:bCs/>
                <w:color w:val="000000"/>
                <w:sz w:val="23"/>
                <w:szCs w:val="23"/>
              </w:rPr>
            </w:pPr>
          </w:p>
        </w:tc>
      </w:tr>
      <w:tr w:rsidR="00FC0C13" w:rsidRPr="00FC0C13" w14:paraId="507ABF64"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3B857" w14:textId="77777777" w:rsidR="00FC0C13" w:rsidRPr="00FC0C13" w:rsidRDefault="00FC0C13" w:rsidP="004101F0">
            <w:pPr>
              <w:rPr>
                <w:b/>
                <w:bCs/>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FC3B05C" w14:textId="77777777" w:rsidR="00FC0C13" w:rsidRPr="00FC0C13" w:rsidRDefault="00FC0C13" w:rsidP="004101F0">
            <w:pPr>
              <w:jc w:val="right"/>
              <w:rPr>
                <w:b/>
                <w:bCs/>
                <w:color w:val="000000"/>
                <w:sz w:val="23"/>
                <w:szCs w:val="23"/>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61516939" w14:textId="77777777" w:rsidR="00FC0C13" w:rsidRPr="00FC0C13" w:rsidRDefault="00FC0C13" w:rsidP="004101F0">
            <w:pPr>
              <w:jc w:val="right"/>
              <w:rPr>
                <w:b/>
                <w:bCs/>
                <w:color w:val="000000"/>
                <w:sz w:val="23"/>
                <w:szCs w:val="23"/>
              </w:rPr>
            </w:pP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0B3EAB91" w14:textId="77777777" w:rsidR="00FC0C13" w:rsidRPr="00FC0C13" w:rsidRDefault="00FC0C13" w:rsidP="004101F0">
            <w:pPr>
              <w:jc w:val="right"/>
              <w:rPr>
                <w:b/>
                <w:bCs/>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E4896D0" w14:textId="77777777" w:rsidR="00FC0C13" w:rsidRPr="00FC0C13" w:rsidRDefault="00FC0C13" w:rsidP="004101F0">
            <w:pPr>
              <w:jc w:val="right"/>
              <w:rPr>
                <w:b/>
                <w:bCs/>
                <w:color w:val="000000"/>
                <w:sz w:val="23"/>
                <w:szCs w:val="23"/>
              </w:rPr>
            </w:pP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41CEB228" w14:textId="77777777" w:rsidR="00FC0C13" w:rsidRPr="00FC0C13" w:rsidRDefault="00FC0C13" w:rsidP="004101F0">
            <w:pPr>
              <w:rPr>
                <w:b/>
                <w:bCs/>
                <w:color w:val="000000"/>
                <w:sz w:val="23"/>
                <w:szCs w:val="23"/>
              </w:rPr>
            </w:pPr>
          </w:p>
        </w:tc>
        <w:tc>
          <w:tcPr>
            <w:tcW w:w="1200" w:type="dxa"/>
            <w:tcBorders>
              <w:top w:val="single" w:sz="4" w:space="0" w:color="auto"/>
              <w:left w:val="nil"/>
              <w:bottom w:val="single" w:sz="4" w:space="0" w:color="auto"/>
              <w:right w:val="single" w:sz="4" w:space="0" w:color="auto"/>
            </w:tcBorders>
          </w:tcPr>
          <w:p w14:paraId="31958777" w14:textId="77777777" w:rsidR="00FC0C13" w:rsidRPr="00FC0C13" w:rsidRDefault="00FC0C13" w:rsidP="004101F0">
            <w:pPr>
              <w:rPr>
                <w:b/>
                <w:bCs/>
                <w:color w:val="000000"/>
                <w:sz w:val="23"/>
                <w:szCs w:val="23"/>
              </w:rPr>
            </w:pPr>
          </w:p>
        </w:tc>
      </w:tr>
      <w:tr w:rsidR="00FC0C13" w:rsidRPr="00FC0C13" w14:paraId="383EB564" w14:textId="77777777" w:rsidTr="00FC0C13">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D2D08" w14:textId="77777777" w:rsidR="00FC0C13" w:rsidRPr="00FC0C13" w:rsidRDefault="00FC0C13" w:rsidP="004101F0">
            <w:pPr>
              <w:rPr>
                <w:b/>
                <w:bCs/>
                <w:color w:val="000000"/>
                <w:sz w:val="23"/>
                <w:szCs w:val="23"/>
              </w:rPr>
            </w:pPr>
            <w:r w:rsidRPr="00FC0C13">
              <w:rPr>
                <w:b/>
                <w:bCs/>
                <w:color w:val="000000"/>
                <w:sz w:val="23"/>
                <w:szCs w:val="23"/>
              </w:rPr>
              <w:t>Total Proposed Limits</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4854D3E" w14:textId="77777777" w:rsidR="00FC0C13" w:rsidRPr="00FC0C13" w:rsidRDefault="00FC0C13" w:rsidP="004101F0">
            <w:pPr>
              <w:jc w:val="right"/>
              <w:rPr>
                <w:b/>
                <w:bCs/>
                <w:color w:val="000000"/>
                <w:sz w:val="23"/>
                <w:szCs w:val="23"/>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68F12C59" w14:textId="77777777" w:rsidR="00FC0C13" w:rsidRPr="00FC0C13" w:rsidRDefault="00FC0C13" w:rsidP="004101F0">
            <w:pPr>
              <w:jc w:val="right"/>
              <w:rPr>
                <w:b/>
                <w:bCs/>
                <w:color w:val="000000"/>
                <w:sz w:val="23"/>
                <w:szCs w:val="23"/>
              </w:rPr>
            </w:pP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073F3098" w14:textId="77777777" w:rsidR="00FC0C13" w:rsidRPr="00FC0C13" w:rsidRDefault="00FC0C13" w:rsidP="004101F0">
            <w:pPr>
              <w:jc w:val="right"/>
              <w:rPr>
                <w:b/>
                <w:bCs/>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E37FE07" w14:textId="77777777" w:rsidR="00FC0C13" w:rsidRPr="00FC0C13" w:rsidRDefault="00FC0C13" w:rsidP="004101F0">
            <w:pPr>
              <w:jc w:val="right"/>
              <w:rPr>
                <w:b/>
                <w:bCs/>
                <w:color w:val="000000"/>
                <w:sz w:val="23"/>
                <w:szCs w:val="23"/>
              </w:rPr>
            </w:pPr>
            <w:r w:rsidRPr="00FC0C13">
              <w:rPr>
                <w:b/>
                <w:bCs/>
                <w:color w:val="000000"/>
                <w:sz w:val="23"/>
                <w:szCs w:val="23"/>
              </w:rPr>
              <w:t>133.99</w:t>
            </w: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65191EF8" w14:textId="77777777" w:rsidR="00FC0C13" w:rsidRPr="00FC0C13" w:rsidRDefault="00FC0C13" w:rsidP="004101F0">
            <w:pPr>
              <w:rPr>
                <w:b/>
                <w:bCs/>
                <w:color w:val="000000"/>
                <w:sz w:val="23"/>
                <w:szCs w:val="23"/>
              </w:rPr>
            </w:pPr>
          </w:p>
        </w:tc>
        <w:tc>
          <w:tcPr>
            <w:tcW w:w="1200" w:type="dxa"/>
            <w:tcBorders>
              <w:top w:val="single" w:sz="4" w:space="0" w:color="auto"/>
              <w:left w:val="nil"/>
              <w:bottom w:val="single" w:sz="4" w:space="0" w:color="auto"/>
              <w:right w:val="single" w:sz="4" w:space="0" w:color="auto"/>
            </w:tcBorders>
          </w:tcPr>
          <w:p w14:paraId="0FC5F46D" w14:textId="77777777" w:rsidR="00FC0C13" w:rsidRPr="00FC0C13" w:rsidRDefault="00FC0C13" w:rsidP="004101F0">
            <w:pPr>
              <w:rPr>
                <w:b/>
                <w:bCs/>
                <w:color w:val="000000"/>
                <w:sz w:val="23"/>
                <w:szCs w:val="23"/>
              </w:rPr>
            </w:pPr>
          </w:p>
        </w:tc>
      </w:tr>
    </w:tbl>
    <w:p w14:paraId="58C19538" w14:textId="77777777" w:rsidR="00FC0C13" w:rsidRPr="00FC0C13" w:rsidRDefault="00FC0C13" w:rsidP="00706164">
      <w:pPr>
        <w:spacing w:line="312" w:lineRule="atLeast"/>
        <w:ind w:left="720"/>
        <w:rPr>
          <w:sz w:val="23"/>
          <w:szCs w:val="23"/>
        </w:rPr>
      </w:pPr>
    </w:p>
    <w:p w14:paraId="158661A9" w14:textId="77777777" w:rsidR="00EF3AE9" w:rsidRPr="00FC0C13" w:rsidRDefault="00FC0C13" w:rsidP="00FC0C13">
      <w:pPr>
        <w:pStyle w:val="Caption"/>
        <w:spacing w:line="312" w:lineRule="atLeast"/>
        <w:ind w:left="709"/>
        <w:rPr>
          <w:b w:val="0"/>
          <w:bCs w:val="0"/>
          <w:sz w:val="23"/>
          <w:szCs w:val="23"/>
        </w:rPr>
      </w:pPr>
      <w:r>
        <w:rPr>
          <w:b w:val="0"/>
          <w:bCs w:val="0"/>
          <w:sz w:val="23"/>
          <w:szCs w:val="23"/>
        </w:rPr>
        <w:t xml:space="preserve">Company is regular in meeting all its debt servicing obligations including principal &amp; interest payments and all </w:t>
      </w:r>
      <w:r w:rsidR="004101F0">
        <w:rPr>
          <w:b w:val="0"/>
          <w:bCs w:val="0"/>
          <w:sz w:val="23"/>
          <w:szCs w:val="23"/>
        </w:rPr>
        <w:t>accounts</w:t>
      </w:r>
      <w:r>
        <w:rPr>
          <w:b w:val="0"/>
          <w:bCs w:val="0"/>
          <w:sz w:val="23"/>
          <w:szCs w:val="23"/>
        </w:rPr>
        <w:t xml:space="preserve"> of the company are standard and regular without any overdues. </w:t>
      </w:r>
    </w:p>
    <w:p w14:paraId="5F5D3B7A" w14:textId="77777777" w:rsidR="00DC6F41" w:rsidRPr="003D60C5" w:rsidRDefault="00DC6F41" w:rsidP="00DC6F41">
      <w:pPr>
        <w:pStyle w:val="Caption"/>
        <w:spacing w:line="312" w:lineRule="atLeast"/>
        <w:rPr>
          <w:b w:val="0"/>
          <w:sz w:val="23"/>
          <w:szCs w:val="23"/>
        </w:rPr>
      </w:pPr>
      <w:bookmarkStart w:id="9" w:name="_Toc457561032"/>
      <w:bookmarkEnd w:id="8"/>
    </w:p>
    <w:p w14:paraId="16BFA22C" w14:textId="77777777" w:rsidR="00DC6F41" w:rsidRDefault="00DC6F41">
      <w:pPr>
        <w:spacing w:after="160" w:line="259" w:lineRule="auto"/>
        <w:rPr>
          <w:b/>
          <w:sz w:val="23"/>
          <w:szCs w:val="23"/>
        </w:rPr>
      </w:pPr>
      <w:r>
        <w:rPr>
          <w:b/>
          <w:sz w:val="23"/>
          <w:szCs w:val="23"/>
        </w:rPr>
        <w:br w:type="page"/>
      </w:r>
    </w:p>
    <w:p w14:paraId="50BD2635" w14:textId="77777777" w:rsidR="00E0368D" w:rsidRPr="003D60C5" w:rsidRDefault="00E0368D" w:rsidP="00B66AE1">
      <w:pPr>
        <w:keepNext/>
        <w:numPr>
          <w:ilvl w:val="0"/>
          <w:numId w:val="25"/>
        </w:numPr>
        <w:spacing w:line="312" w:lineRule="atLeast"/>
        <w:jc w:val="center"/>
        <w:outlineLvl w:val="0"/>
        <w:rPr>
          <w:b/>
          <w:sz w:val="23"/>
          <w:szCs w:val="23"/>
        </w:rPr>
      </w:pPr>
      <w:bookmarkStart w:id="10" w:name="_Toc119488258"/>
      <w:r w:rsidRPr="003D60C5">
        <w:rPr>
          <w:b/>
          <w:sz w:val="23"/>
          <w:szCs w:val="23"/>
        </w:rPr>
        <w:t>PROJECT BACKGROUND &amp; DETAILS</w:t>
      </w:r>
      <w:bookmarkEnd w:id="10"/>
    </w:p>
    <w:p w14:paraId="036FB040" w14:textId="77777777" w:rsidR="00E0368D" w:rsidRPr="003D60C5" w:rsidRDefault="00E0368D" w:rsidP="00E0368D">
      <w:pPr>
        <w:spacing w:line="312" w:lineRule="atLeast"/>
        <w:rPr>
          <w:bCs/>
          <w:iCs/>
          <w:sz w:val="23"/>
          <w:szCs w:val="23"/>
        </w:rPr>
      </w:pPr>
    </w:p>
    <w:p w14:paraId="6EC9376D" w14:textId="77777777" w:rsidR="00E0368D" w:rsidRPr="00977975" w:rsidRDefault="00FC0C13" w:rsidP="00B66AE1">
      <w:pPr>
        <w:pStyle w:val="ListParagraph"/>
        <w:numPr>
          <w:ilvl w:val="0"/>
          <w:numId w:val="28"/>
        </w:numPr>
        <w:ind w:left="630"/>
        <w:rPr>
          <w:b/>
          <w:sz w:val="23"/>
          <w:szCs w:val="23"/>
        </w:rPr>
      </w:pPr>
      <w:r>
        <w:rPr>
          <w:b/>
          <w:sz w:val="23"/>
          <w:szCs w:val="23"/>
        </w:rPr>
        <w:t>Introduction</w:t>
      </w:r>
    </w:p>
    <w:p w14:paraId="386048EF" w14:textId="77777777" w:rsidR="00E0368D" w:rsidRPr="00672BE7" w:rsidRDefault="00E0368D" w:rsidP="00D80DAD">
      <w:pPr>
        <w:spacing w:line="312" w:lineRule="atLeast"/>
        <w:rPr>
          <w:sz w:val="23"/>
          <w:szCs w:val="23"/>
        </w:rPr>
      </w:pPr>
    </w:p>
    <w:p w14:paraId="60DAC7DF" w14:textId="77777777" w:rsidR="00FC0C13" w:rsidRDefault="00FC0C13" w:rsidP="00FC0C13">
      <w:pPr>
        <w:spacing w:line="312" w:lineRule="atLeast"/>
        <w:ind w:left="360"/>
        <w:rPr>
          <w:sz w:val="23"/>
          <w:szCs w:val="23"/>
        </w:rPr>
      </w:pPr>
      <w:r w:rsidRPr="00FC0C13">
        <w:rPr>
          <w:sz w:val="23"/>
          <w:szCs w:val="23"/>
        </w:rPr>
        <w:t xml:space="preserve">Copper has been an essential material to man since pre-historic time. In fact, one of the major ‘ages’ or stages of human history is named for a copper alloy as bronze age. Copper and its alloys have played an important role in many civilisations, from ancient </w:t>
      </w:r>
      <w:r w:rsidR="004101F0" w:rsidRPr="00FC0C13">
        <w:rPr>
          <w:sz w:val="23"/>
          <w:szCs w:val="23"/>
        </w:rPr>
        <w:t>Empire’s</w:t>
      </w:r>
      <w:r w:rsidRPr="00FC0C13">
        <w:rPr>
          <w:sz w:val="23"/>
          <w:szCs w:val="23"/>
        </w:rPr>
        <w:t xml:space="preserve"> Roman, to Indus Valley to modern day culture around the world. Here you will find a number of references of material’s details with the role of copper has played throughout human civilisation for </w:t>
      </w:r>
      <w:r w:rsidR="004101F0" w:rsidRPr="00FC0C13">
        <w:rPr>
          <w:sz w:val="23"/>
          <w:szCs w:val="23"/>
        </w:rPr>
        <w:t>thousands</w:t>
      </w:r>
      <w:r w:rsidRPr="00FC0C13">
        <w:rPr>
          <w:sz w:val="23"/>
          <w:szCs w:val="23"/>
        </w:rPr>
        <w:t xml:space="preserve"> of years.</w:t>
      </w:r>
    </w:p>
    <w:p w14:paraId="4432A80D" w14:textId="77777777" w:rsidR="00FC0C13" w:rsidRPr="00FC0C13" w:rsidRDefault="00FC0C13" w:rsidP="00FC0C13">
      <w:pPr>
        <w:spacing w:line="312" w:lineRule="atLeast"/>
        <w:ind w:left="360"/>
        <w:rPr>
          <w:sz w:val="23"/>
          <w:szCs w:val="23"/>
        </w:rPr>
      </w:pPr>
    </w:p>
    <w:p w14:paraId="6665E618" w14:textId="77777777" w:rsidR="00FC0C13" w:rsidRDefault="00FC0C13" w:rsidP="00FC0C13">
      <w:pPr>
        <w:spacing w:line="312" w:lineRule="atLeast"/>
        <w:ind w:left="360"/>
        <w:rPr>
          <w:b/>
          <w:bCs/>
          <w:sz w:val="23"/>
          <w:szCs w:val="23"/>
        </w:rPr>
      </w:pPr>
      <w:r w:rsidRPr="00FC0C13">
        <w:rPr>
          <w:b/>
          <w:bCs/>
          <w:sz w:val="23"/>
          <w:szCs w:val="23"/>
        </w:rPr>
        <w:t>Uses and applications &amp; properties</w:t>
      </w:r>
    </w:p>
    <w:p w14:paraId="6E390BB8" w14:textId="77777777" w:rsidR="00FC0C13" w:rsidRPr="00FC0C13" w:rsidRDefault="00FC0C13" w:rsidP="00FC0C13">
      <w:pPr>
        <w:spacing w:line="312" w:lineRule="atLeast"/>
        <w:ind w:left="360"/>
        <w:rPr>
          <w:b/>
          <w:bCs/>
          <w:sz w:val="23"/>
          <w:szCs w:val="23"/>
        </w:rPr>
      </w:pPr>
    </w:p>
    <w:p w14:paraId="1D838C5B" w14:textId="77777777" w:rsidR="00FC0C13" w:rsidRPr="00FC0C13" w:rsidRDefault="00FC0C13" w:rsidP="00FC0C13">
      <w:pPr>
        <w:spacing w:line="312" w:lineRule="atLeast"/>
        <w:ind w:left="360"/>
        <w:rPr>
          <w:sz w:val="23"/>
          <w:szCs w:val="23"/>
        </w:rPr>
      </w:pPr>
      <w:r w:rsidRPr="00FC0C13">
        <w:rPr>
          <w:sz w:val="23"/>
          <w:szCs w:val="23"/>
        </w:rPr>
        <w:t>The plant envisaged is to produce copper strips, coils, sheets and foils which find numerous uses and application owing to its unique properties.</w:t>
      </w:r>
    </w:p>
    <w:p w14:paraId="5AAC31EF" w14:textId="77777777" w:rsidR="00FC0C13" w:rsidRPr="00FC0C13" w:rsidRDefault="00FC0C13" w:rsidP="00FC0C13">
      <w:pPr>
        <w:spacing w:line="312" w:lineRule="atLeast"/>
        <w:ind w:left="360"/>
        <w:rPr>
          <w:sz w:val="23"/>
          <w:szCs w:val="23"/>
        </w:rPr>
      </w:pPr>
      <w:r w:rsidRPr="00FC0C13">
        <w:rPr>
          <w:sz w:val="23"/>
          <w:szCs w:val="23"/>
        </w:rPr>
        <w:t>Properties: The main properties of copper are</w:t>
      </w:r>
    </w:p>
    <w:p w14:paraId="1B04847B" w14:textId="77777777" w:rsidR="00FC0C13" w:rsidRPr="00FC0C13" w:rsidRDefault="00FC0C13" w:rsidP="00FC0C13">
      <w:pPr>
        <w:spacing w:line="312" w:lineRule="atLeast"/>
        <w:ind w:left="360"/>
        <w:rPr>
          <w:sz w:val="23"/>
          <w:szCs w:val="23"/>
        </w:rPr>
      </w:pPr>
      <w:r w:rsidRPr="00FC0C13">
        <w:rPr>
          <w:sz w:val="23"/>
          <w:szCs w:val="23"/>
        </w:rPr>
        <w:t>a)</w:t>
      </w:r>
      <w:r w:rsidRPr="00FC0C13">
        <w:rPr>
          <w:sz w:val="23"/>
          <w:szCs w:val="23"/>
        </w:rPr>
        <w:tab/>
        <w:t>High electrical conductivity</w:t>
      </w:r>
    </w:p>
    <w:p w14:paraId="175B1051" w14:textId="77777777" w:rsidR="00FC0C13" w:rsidRDefault="004101F0" w:rsidP="00FC0C13">
      <w:pPr>
        <w:spacing w:line="312" w:lineRule="atLeast"/>
        <w:ind w:left="360"/>
        <w:rPr>
          <w:sz w:val="23"/>
          <w:szCs w:val="23"/>
        </w:rPr>
      </w:pPr>
      <w:r>
        <w:rPr>
          <w:sz w:val="23"/>
          <w:szCs w:val="23"/>
        </w:rPr>
        <w:t>b)</w:t>
      </w:r>
      <w:r>
        <w:rPr>
          <w:sz w:val="23"/>
          <w:szCs w:val="23"/>
        </w:rPr>
        <w:tab/>
        <w:t>High ductility</w:t>
      </w:r>
    </w:p>
    <w:p w14:paraId="1B8DBEA8" w14:textId="77777777" w:rsidR="00FC0C13" w:rsidRPr="00FC0C13" w:rsidRDefault="00FC0C13" w:rsidP="00FC0C13">
      <w:pPr>
        <w:spacing w:line="312" w:lineRule="atLeast"/>
        <w:ind w:left="360"/>
        <w:rPr>
          <w:sz w:val="23"/>
          <w:szCs w:val="23"/>
        </w:rPr>
      </w:pPr>
      <w:r w:rsidRPr="00FC0C13">
        <w:rPr>
          <w:sz w:val="23"/>
          <w:szCs w:val="23"/>
        </w:rPr>
        <w:t>c)</w:t>
      </w:r>
      <w:r w:rsidRPr="00FC0C13">
        <w:rPr>
          <w:sz w:val="23"/>
          <w:szCs w:val="23"/>
        </w:rPr>
        <w:tab/>
        <w:t>Good heat conductivity</w:t>
      </w:r>
    </w:p>
    <w:p w14:paraId="27D7F498" w14:textId="77777777" w:rsidR="00FC0C13" w:rsidRPr="00FC0C13" w:rsidRDefault="00FC0C13" w:rsidP="00FC0C13">
      <w:pPr>
        <w:spacing w:line="312" w:lineRule="atLeast"/>
        <w:ind w:left="360"/>
        <w:rPr>
          <w:sz w:val="23"/>
          <w:szCs w:val="23"/>
        </w:rPr>
      </w:pPr>
      <w:r w:rsidRPr="00FC0C13">
        <w:rPr>
          <w:sz w:val="23"/>
          <w:szCs w:val="23"/>
        </w:rPr>
        <w:t>d)</w:t>
      </w:r>
      <w:r w:rsidRPr="00FC0C13">
        <w:rPr>
          <w:sz w:val="23"/>
          <w:szCs w:val="23"/>
        </w:rPr>
        <w:tab/>
        <w:t>Corrosion resistance</w:t>
      </w:r>
    </w:p>
    <w:p w14:paraId="22CF4296" w14:textId="77777777" w:rsidR="00FC0C13" w:rsidRPr="00FC0C13" w:rsidRDefault="00FC0C13" w:rsidP="00FC0C13">
      <w:pPr>
        <w:spacing w:line="312" w:lineRule="atLeast"/>
        <w:ind w:left="360"/>
        <w:rPr>
          <w:sz w:val="23"/>
          <w:szCs w:val="23"/>
        </w:rPr>
      </w:pPr>
      <w:r w:rsidRPr="00FC0C13">
        <w:rPr>
          <w:sz w:val="23"/>
          <w:szCs w:val="23"/>
        </w:rPr>
        <w:t>e)</w:t>
      </w:r>
      <w:r w:rsidRPr="00FC0C13">
        <w:rPr>
          <w:sz w:val="23"/>
          <w:szCs w:val="23"/>
        </w:rPr>
        <w:tab/>
        <w:t xml:space="preserve">Good </w:t>
      </w:r>
      <w:r w:rsidR="004101F0" w:rsidRPr="00FC0C13">
        <w:rPr>
          <w:sz w:val="23"/>
          <w:szCs w:val="23"/>
        </w:rPr>
        <w:t>machinability</w:t>
      </w:r>
    </w:p>
    <w:p w14:paraId="043A4665" w14:textId="77777777" w:rsidR="00FC0C13" w:rsidRPr="00FC0C13" w:rsidRDefault="00FC0C13" w:rsidP="00FC0C13">
      <w:pPr>
        <w:spacing w:line="312" w:lineRule="atLeast"/>
        <w:ind w:left="360"/>
        <w:rPr>
          <w:sz w:val="23"/>
          <w:szCs w:val="23"/>
        </w:rPr>
      </w:pPr>
      <w:r w:rsidRPr="00FC0C13">
        <w:rPr>
          <w:sz w:val="23"/>
          <w:szCs w:val="23"/>
        </w:rPr>
        <w:t>f)</w:t>
      </w:r>
      <w:r w:rsidRPr="00FC0C13">
        <w:rPr>
          <w:sz w:val="23"/>
          <w:szCs w:val="23"/>
        </w:rPr>
        <w:tab/>
        <w:t>Anti-microbial properties/</w:t>
      </w:r>
      <w:proofErr w:type="spellStart"/>
      <w:r w:rsidRPr="00FC0C13">
        <w:rPr>
          <w:sz w:val="23"/>
          <w:szCs w:val="23"/>
        </w:rPr>
        <w:t>biofoulic</w:t>
      </w:r>
      <w:proofErr w:type="spellEnd"/>
      <w:r w:rsidRPr="00FC0C13">
        <w:rPr>
          <w:sz w:val="23"/>
          <w:szCs w:val="23"/>
        </w:rPr>
        <w:t xml:space="preserve"> resistance</w:t>
      </w:r>
    </w:p>
    <w:p w14:paraId="4AAB3242" w14:textId="77777777" w:rsidR="00EB623E" w:rsidRDefault="00EB623E" w:rsidP="00FC0C13">
      <w:pPr>
        <w:spacing w:line="312" w:lineRule="atLeast"/>
        <w:ind w:left="360"/>
        <w:rPr>
          <w:sz w:val="23"/>
          <w:szCs w:val="23"/>
        </w:rPr>
      </w:pPr>
    </w:p>
    <w:p w14:paraId="24B3F634" w14:textId="77777777" w:rsidR="00FC0C13" w:rsidRPr="00EB623E" w:rsidRDefault="00FC0C13" w:rsidP="00FC0C13">
      <w:pPr>
        <w:spacing w:line="312" w:lineRule="atLeast"/>
        <w:ind w:left="360"/>
        <w:rPr>
          <w:b/>
          <w:bCs/>
          <w:sz w:val="23"/>
          <w:szCs w:val="23"/>
        </w:rPr>
      </w:pPr>
      <w:r w:rsidRPr="00EB623E">
        <w:rPr>
          <w:b/>
          <w:bCs/>
          <w:sz w:val="23"/>
          <w:szCs w:val="23"/>
        </w:rPr>
        <w:t xml:space="preserve">Electrical conductivity </w:t>
      </w:r>
    </w:p>
    <w:p w14:paraId="26F8F5C5" w14:textId="77777777" w:rsidR="00EB623E" w:rsidRDefault="00EB623E" w:rsidP="00FC0C13">
      <w:pPr>
        <w:spacing w:line="312" w:lineRule="atLeast"/>
        <w:ind w:left="360"/>
        <w:rPr>
          <w:sz w:val="23"/>
          <w:szCs w:val="23"/>
        </w:rPr>
      </w:pPr>
    </w:p>
    <w:p w14:paraId="37F947FB" w14:textId="77777777" w:rsidR="00FC0C13" w:rsidRPr="00FC0C13" w:rsidRDefault="00FC0C13" w:rsidP="004101F0">
      <w:pPr>
        <w:spacing w:line="312" w:lineRule="atLeast"/>
        <w:ind w:left="360"/>
        <w:rPr>
          <w:sz w:val="23"/>
          <w:szCs w:val="23"/>
        </w:rPr>
      </w:pPr>
      <w:r w:rsidRPr="00FC0C13">
        <w:rPr>
          <w:sz w:val="23"/>
          <w:szCs w:val="23"/>
        </w:rPr>
        <w:t>Pure copper has an electric</w:t>
      </w:r>
      <w:r w:rsidR="004101F0">
        <w:rPr>
          <w:sz w:val="23"/>
          <w:szCs w:val="23"/>
        </w:rPr>
        <w:t>al conductivity value of 5.9X10 to the power 7</w:t>
      </w:r>
      <w:r w:rsidRPr="00FC0C13">
        <w:rPr>
          <w:sz w:val="23"/>
          <w:szCs w:val="23"/>
        </w:rPr>
        <w:t xml:space="preserve"> making it the second most electrically conductive metal to s</w:t>
      </w:r>
      <w:r w:rsidR="004101F0">
        <w:rPr>
          <w:sz w:val="23"/>
          <w:szCs w:val="23"/>
        </w:rPr>
        <w:t>ilver which has value of 6.2X10 to the power 7</w:t>
      </w:r>
      <w:r w:rsidRPr="00FC0C13">
        <w:rPr>
          <w:sz w:val="23"/>
          <w:szCs w:val="23"/>
        </w:rPr>
        <w:t>.</w:t>
      </w:r>
    </w:p>
    <w:p w14:paraId="714B319C" w14:textId="77777777" w:rsidR="00FC0C13" w:rsidRPr="00FC0C13" w:rsidRDefault="00FC0C13" w:rsidP="00FC0C13">
      <w:pPr>
        <w:spacing w:line="312" w:lineRule="atLeast"/>
        <w:ind w:left="360"/>
        <w:rPr>
          <w:sz w:val="23"/>
          <w:szCs w:val="23"/>
        </w:rPr>
      </w:pPr>
      <w:r w:rsidRPr="00FC0C13">
        <w:rPr>
          <w:sz w:val="23"/>
          <w:szCs w:val="23"/>
        </w:rPr>
        <w:t xml:space="preserve">As copper is more abluent and less expensive than silver, copper has justly become most preferred substance in electricity transmission. </w:t>
      </w:r>
    </w:p>
    <w:p w14:paraId="6CBB2E2C" w14:textId="77777777" w:rsidR="00EB623E" w:rsidRDefault="00EB623E" w:rsidP="00FC0C13">
      <w:pPr>
        <w:spacing w:line="312" w:lineRule="atLeast"/>
        <w:ind w:left="360"/>
        <w:rPr>
          <w:sz w:val="23"/>
          <w:szCs w:val="23"/>
        </w:rPr>
      </w:pPr>
    </w:p>
    <w:p w14:paraId="63E73B9A" w14:textId="77777777" w:rsidR="00FC0C13" w:rsidRPr="00EB623E" w:rsidRDefault="00FC0C13" w:rsidP="00FC0C13">
      <w:pPr>
        <w:spacing w:line="312" w:lineRule="atLeast"/>
        <w:ind w:left="360"/>
        <w:rPr>
          <w:b/>
          <w:bCs/>
          <w:sz w:val="23"/>
          <w:szCs w:val="23"/>
        </w:rPr>
      </w:pPr>
      <w:r w:rsidRPr="00EB623E">
        <w:rPr>
          <w:b/>
          <w:bCs/>
          <w:sz w:val="23"/>
          <w:szCs w:val="23"/>
        </w:rPr>
        <w:t>Thermal conductivity</w:t>
      </w:r>
    </w:p>
    <w:p w14:paraId="38E67942" w14:textId="77777777" w:rsidR="00EB623E" w:rsidRDefault="00EB623E" w:rsidP="00FC0C13">
      <w:pPr>
        <w:spacing w:line="312" w:lineRule="atLeast"/>
        <w:ind w:left="360"/>
        <w:rPr>
          <w:sz w:val="23"/>
          <w:szCs w:val="23"/>
        </w:rPr>
      </w:pPr>
    </w:p>
    <w:p w14:paraId="7CC6AB8B" w14:textId="77777777" w:rsidR="00FC0C13" w:rsidRPr="00FC0C13" w:rsidRDefault="00FC0C13" w:rsidP="00FC0C13">
      <w:pPr>
        <w:spacing w:line="312" w:lineRule="atLeast"/>
        <w:ind w:left="360"/>
        <w:rPr>
          <w:sz w:val="23"/>
          <w:szCs w:val="23"/>
        </w:rPr>
      </w:pPr>
      <w:r w:rsidRPr="00FC0C13">
        <w:rPr>
          <w:sz w:val="23"/>
          <w:szCs w:val="23"/>
        </w:rPr>
        <w:t>Copper is known to have good thermal properties coming a close third behind diamond, then silver in terms of measured thermal conductivity of naturally occurring materials. The typical thermal conductivity of pure copper is 386 w (m-k) at 20 degree Celsius.</w:t>
      </w:r>
    </w:p>
    <w:p w14:paraId="6CAFFA24" w14:textId="77777777" w:rsidR="00FC0C13" w:rsidRPr="00FC0C13" w:rsidRDefault="00FC0C13" w:rsidP="00FC0C13">
      <w:pPr>
        <w:spacing w:line="312" w:lineRule="atLeast"/>
        <w:ind w:left="360"/>
        <w:rPr>
          <w:sz w:val="23"/>
          <w:szCs w:val="23"/>
        </w:rPr>
      </w:pPr>
      <w:r w:rsidRPr="00FC0C13">
        <w:rPr>
          <w:sz w:val="23"/>
          <w:szCs w:val="23"/>
        </w:rPr>
        <w:t xml:space="preserve">This means that the heat passes quickly through the metal. This is due to close lattice </w:t>
      </w:r>
      <w:r w:rsidR="004101F0" w:rsidRPr="00FC0C13">
        <w:rPr>
          <w:sz w:val="23"/>
          <w:szCs w:val="23"/>
        </w:rPr>
        <w:t>structure</w:t>
      </w:r>
      <w:r w:rsidRPr="00FC0C13">
        <w:rPr>
          <w:sz w:val="23"/>
          <w:szCs w:val="23"/>
        </w:rPr>
        <w:t xml:space="preserve"> of copper atoms that vibrate more as the temperature rises, transition heat quickly.</w:t>
      </w:r>
    </w:p>
    <w:p w14:paraId="361C20A7" w14:textId="77777777" w:rsidR="00FC0C13" w:rsidRPr="00FC0C13" w:rsidRDefault="00FC0C13" w:rsidP="00FC0C13">
      <w:pPr>
        <w:spacing w:line="312" w:lineRule="atLeast"/>
        <w:ind w:left="360"/>
        <w:rPr>
          <w:sz w:val="23"/>
          <w:szCs w:val="23"/>
        </w:rPr>
      </w:pPr>
      <w:r w:rsidRPr="00FC0C13">
        <w:rPr>
          <w:sz w:val="23"/>
          <w:szCs w:val="23"/>
        </w:rPr>
        <w:t xml:space="preserve">Copper have </w:t>
      </w:r>
      <w:r w:rsidR="004101F0">
        <w:rPr>
          <w:sz w:val="23"/>
          <w:szCs w:val="23"/>
        </w:rPr>
        <w:t>also a high melting point (1085 degree</w:t>
      </w:r>
      <w:r w:rsidRPr="00FC0C13">
        <w:rPr>
          <w:sz w:val="23"/>
          <w:szCs w:val="23"/>
        </w:rPr>
        <w:t xml:space="preserve"> C) making ideal for high temperature applications like saucepans, heat exchanges, sinks in electrical </w:t>
      </w:r>
      <w:proofErr w:type="spellStart"/>
      <w:r w:rsidR="004101F0">
        <w:rPr>
          <w:sz w:val="23"/>
          <w:szCs w:val="23"/>
        </w:rPr>
        <w:t>equipments</w:t>
      </w:r>
      <w:proofErr w:type="spellEnd"/>
      <w:r w:rsidRPr="00FC0C13">
        <w:rPr>
          <w:sz w:val="23"/>
          <w:szCs w:val="23"/>
        </w:rPr>
        <w:t xml:space="preserve">. </w:t>
      </w:r>
    </w:p>
    <w:p w14:paraId="701D7DF5" w14:textId="77777777" w:rsidR="00EB623E" w:rsidRDefault="00EB623E" w:rsidP="00FC0C13">
      <w:pPr>
        <w:spacing w:line="312" w:lineRule="atLeast"/>
        <w:ind w:left="360"/>
        <w:rPr>
          <w:sz w:val="23"/>
          <w:szCs w:val="23"/>
        </w:rPr>
      </w:pPr>
    </w:p>
    <w:p w14:paraId="073B5A84" w14:textId="77777777" w:rsidR="000E3FF3" w:rsidRDefault="000E3FF3" w:rsidP="00FC0C13">
      <w:pPr>
        <w:spacing w:line="312" w:lineRule="atLeast"/>
        <w:ind w:left="360"/>
        <w:rPr>
          <w:b/>
          <w:bCs/>
          <w:sz w:val="23"/>
          <w:szCs w:val="23"/>
        </w:rPr>
      </w:pPr>
    </w:p>
    <w:p w14:paraId="6DA7C196" w14:textId="77777777" w:rsidR="000E3FF3" w:rsidRDefault="000E3FF3" w:rsidP="00FC0C13">
      <w:pPr>
        <w:spacing w:line="312" w:lineRule="atLeast"/>
        <w:ind w:left="360"/>
        <w:rPr>
          <w:b/>
          <w:bCs/>
          <w:sz w:val="23"/>
          <w:szCs w:val="23"/>
        </w:rPr>
      </w:pPr>
    </w:p>
    <w:p w14:paraId="3676114C" w14:textId="0B0C305B" w:rsidR="00FC0C13" w:rsidRPr="00EB623E" w:rsidRDefault="00FC0C13" w:rsidP="00FC0C13">
      <w:pPr>
        <w:spacing w:line="312" w:lineRule="atLeast"/>
        <w:ind w:left="360"/>
        <w:rPr>
          <w:b/>
          <w:bCs/>
          <w:sz w:val="23"/>
          <w:szCs w:val="23"/>
        </w:rPr>
      </w:pPr>
      <w:r w:rsidRPr="00EB623E">
        <w:rPr>
          <w:b/>
          <w:bCs/>
          <w:sz w:val="23"/>
          <w:szCs w:val="23"/>
        </w:rPr>
        <w:t>Ductility and machinability</w:t>
      </w:r>
    </w:p>
    <w:p w14:paraId="6A825CA9" w14:textId="77777777" w:rsidR="00EB623E" w:rsidRDefault="00EB623E" w:rsidP="00FC0C13">
      <w:pPr>
        <w:spacing w:line="312" w:lineRule="atLeast"/>
        <w:ind w:left="360"/>
        <w:rPr>
          <w:sz w:val="23"/>
          <w:szCs w:val="23"/>
        </w:rPr>
      </w:pPr>
    </w:p>
    <w:p w14:paraId="2629A73F" w14:textId="77777777" w:rsidR="00FC0C13" w:rsidRPr="00FC0C13" w:rsidRDefault="00FC0C13" w:rsidP="00FC0C13">
      <w:pPr>
        <w:spacing w:line="312" w:lineRule="atLeast"/>
        <w:ind w:left="360"/>
        <w:rPr>
          <w:sz w:val="23"/>
          <w:szCs w:val="23"/>
        </w:rPr>
      </w:pPr>
      <w:r w:rsidRPr="00FC0C13">
        <w:rPr>
          <w:sz w:val="23"/>
          <w:szCs w:val="23"/>
        </w:rPr>
        <w:t>Copper is both malleable and ductile means it ca</w:t>
      </w:r>
      <w:r w:rsidR="004101F0">
        <w:rPr>
          <w:sz w:val="23"/>
          <w:szCs w:val="23"/>
        </w:rPr>
        <w:t>n be easily machined and converted into very thin</w:t>
      </w:r>
      <w:r w:rsidRPr="00FC0C13">
        <w:rPr>
          <w:sz w:val="23"/>
          <w:szCs w:val="23"/>
        </w:rPr>
        <w:t xml:space="preserve"> foil</w:t>
      </w:r>
      <w:r w:rsidR="004101F0">
        <w:rPr>
          <w:sz w:val="23"/>
          <w:szCs w:val="23"/>
        </w:rPr>
        <w:t>s of few micron</w:t>
      </w:r>
      <w:r w:rsidRPr="00FC0C13">
        <w:rPr>
          <w:sz w:val="23"/>
          <w:szCs w:val="23"/>
        </w:rPr>
        <w:t xml:space="preserve"> thickness. Without this thin foil, it would have been impossible t</w:t>
      </w:r>
      <w:r w:rsidR="004101F0">
        <w:rPr>
          <w:sz w:val="23"/>
          <w:szCs w:val="23"/>
        </w:rPr>
        <w:t>o produce printed circuit boards</w:t>
      </w:r>
      <w:r w:rsidRPr="00FC0C13">
        <w:rPr>
          <w:sz w:val="23"/>
          <w:szCs w:val="23"/>
        </w:rPr>
        <w:t xml:space="preserve">, laptops, mobile C.I. Batteries etc.          </w:t>
      </w:r>
    </w:p>
    <w:p w14:paraId="2701EC49" w14:textId="77777777" w:rsidR="00EB623E" w:rsidRDefault="00EB623E" w:rsidP="00FC0C13">
      <w:pPr>
        <w:spacing w:line="312" w:lineRule="atLeast"/>
        <w:ind w:left="360"/>
        <w:rPr>
          <w:sz w:val="23"/>
          <w:szCs w:val="23"/>
        </w:rPr>
      </w:pPr>
    </w:p>
    <w:p w14:paraId="0FD2828A" w14:textId="77777777" w:rsidR="00FC0C13" w:rsidRPr="00EB623E" w:rsidRDefault="00FC0C13" w:rsidP="00FC0C13">
      <w:pPr>
        <w:spacing w:line="312" w:lineRule="atLeast"/>
        <w:ind w:left="360"/>
        <w:rPr>
          <w:b/>
          <w:bCs/>
          <w:sz w:val="23"/>
          <w:szCs w:val="23"/>
        </w:rPr>
      </w:pPr>
      <w:r w:rsidRPr="00EB623E">
        <w:rPr>
          <w:b/>
          <w:bCs/>
          <w:sz w:val="23"/>
          <w:szCs w:val="23"/>
        </w:rPr>
        <w:t>Corrosion Resistance</w:t>
      </w:r>
    </w:p>
    <w:p w14:paraId="19E6AFB1" w14:textId="77777777" w:rsidR="00EB623E" w:rsidRDefault="00EB623E" w:rsidP="00FC0C13">
      <w:pPr>
        <w:spacing w:line="312" w:lineRule="atLeast"/>
        <w:ind w:left="360"/>
        <w:rPr>
          <w:sz w:val="23"/>
          <w:szCs w:val="23"/>
        </w:rPr>
      </w:pPr>
    </w:p>
    <w:p w14:paraId="41EEDEAF" w14:textId="77777777" w:rsidR="00FC0C13" w:rsidRPr="00FC0C13" w:rsidRDefault="00FC0C13" w:rsidP="00FC0C13">
      <w:pPr>
        <w:spacing w:line="312" w:lineRule="atLeast"/>
        <w:ind w:left="360"/>
        <w:rPr>
          <w:sz w:val="23"/>
          <w:szCs w:val="23"/>
        </w:rPr>
      </w:pPr>
      <w:r w:rsidRPr="00FC0C13">
        <w:rPr>
          <w:sz w:val="23"/>
          <w:szCs w:val="23"/>
        </w:rPr>
        <w:t>With high natural corrosion resistance copper has proven to be useful metal for outdoor and marine structure and sea fancies.</w:t>
      </w:r>
    </w:p>
    <w:p w14:paraId="03E1C10F" w14:textId="77777777" w:rsidR="00FC0C13" w:rsidRPr="00FC0C13" w:rsidRDefault="00FC0C13" w:rsidP="00FC0C13">
      <w:pPr>
        <w:spacing w:line="312" w:lineRule="atLeast"/>
        <w:ind w:left="360"/>
        <w:rPr>
          <w:sz w:val="23"/>
          <w:szCs w:val="23"/>
        </w:rPr>
      </w:pPr>
      <w:r w:rsidRPr="00FC0C13">
        <w:rPr>
          <w:sz w:val="23"/>
          <w:szCs w:val="23"/>
        </w:rPr>
        <w:t>The corrosion rates an impressively low from .0025 mm per year making it ideal choice for</w:t>
      </w:r>
      <w:r w:rsidR="00EB623E">
        <w:rPr>
          <w:sz w:val="23"/>
          <w:szCs w:val="23"/>
        </w:rPr>
        <w:t xml:space="preserve"> </w:t>
      </w:r>
      <w:r w:rsidR="004101F0">
        <w:rPr>
          <w:sz w:val="23"/>
          <w:szCs w:val="23"/>
        </w:rPr>
        <w:t>XLPE cable sheath</w:t>
      </w:r>
      <w:r w:rsidRPr="00FC0C13">
        <w:rPr>
          <w:sz w:val="23"/>
          <w:szCs w:val="23"/>
        </w:rPr>
        <w:t>.</w:t>
      </w:r>
    </w:p>
    <w:p w14:paraId="06B81BFE" w14:textId="77777777" w:rsidR="00EB623E" w:rsidRDefault="00EB623E" w:rsidP="00FC0C13">
      <w:pPr>
        <w:spacing w:line="312" w:lineRule="atLeast"/>
        <w:ind w:left="360"/>
        <w:rPr>
          <w:sz w:val="23"/>
          <w:szCs w:val="23"/>
        </w:rPr>
      </w:pPr>
    </w:p>
    <w:p w14:paraId="601693F2" w14:textId="77777777" w:rsidR="00FC0C13" w:rsidRPr="00EB623E" w:rsidRDefault="00FC0C13" w:rsidP="00FC0C13">
      <w:pPr>
        <w:spacing w:line="312" w:lineRule="atLeast"/>
        <w:ind w:left="360"/>
        <w:rPr>
          <w:b/>
          <w:bCs/>
          <w:sz w:val="23"/>
          <w:szCs w:val="23"/>
        </w:rPr>
      </w:pPr>
      <w:r w:rsidRPr="00EB623E">
        <w:rPr>
          <w:b/>
          <w:bCs/>
          <w:sz w:val="23"/>
          <w:szCs w:val="23"/>
        </w:rPr>
        <w:t>Anti-microbial properties/</w:t>
      </w:r>
      <w:proofErr w:type="spellStart"/>
      <w:r w:rsidRPr="00EB623E">
        <w:rPr>
          <w:b/>
          <w:bCs/>
          <w:sz w:val="23"/>
          <w:szCs w:val="23"/>
        </w:rPr>
        <w:t>biofoulic</w:t>
      </w:r>
      <w:proofErr w:type="spellEnd"/>
      <w:r w:rsidRPr="00EB623E">
        <w:rPr>
          <w:b/>
          <w:bCs/>
          <w:sz w:val="23"/>
          <w:szCs w:val="23"/>
        </w:rPr>
        <w:t xml:space="preserve"> resistance</w:t>
      </w:r>
    </w:p>
    <w:p w14:paraId="5D369F5A" w14:textId="77777777" w:rsidR="00EB623E" w:rsidRDefault="00EB623E" w:rsidP="00FC0C13">
      <w:pPr>
        <w:spacing w:line="312" w:lineRule="atLeast"/>
        <w:ind w:left="360"/>
        <w:rPr>
          <w:sz w:val="23"/>
          <w:szCs w:val="23"/>
        </w:rPr>
      </w:pPr>
    </w:p>
    <w:p w14:paraId="138C23E1" w14:textId="77777777" w:rsidR="00FC0C13" w:rsidRPr="00FC0C13" w:rsidRDefault="00FC0C13" w:rsidP="00FC0C13">
      <w:pPr>
        <w:spacing w:line="312" w:lineRule="atLeast"/>
        <w:ind w:left="360"/>
        <w:rPr>
          <w:sz w:val="23"/>
          <w:szCs w:val="23"/>
        </w:rPr>
      </w:pPr>
      <w:r w:rsidRPr="00FC0C13">
        <w:rPr>
          <w:sz w:val="23"/>
          <w:szCs w:val="23"/>
        </w:rPr>
        <w:t xml:space="preserve">The anti-microbial properties of copper were noticed intuitively centuries ago, much before science behind microns was properly understood. Water carrying vessels that was made from copper was </w:t>
      </w:r>
      <w:r w:rsidR="004101F0" w:rsidRPr="00FC0C13">
        <w:rPr>
          <w:sz w:val="23"/>
          <w:szCs w:val="23"/>
        </w:rPr>
        <w:t>less</w:t>
      </w:r>
      <w:r w:rsidRPr="00FC0C13">
        <w:rPr>
          <w:sz w:val="23"/>
          <w:szCs w:val="23"/>
        </w:rPr>
        <w:t xml:space="preserve"> prone to algae growth and saline formation than other metals.   </w:t>
      </w:r>
    </w:p>
    <w:p w14:paraId="02491C99" w14:textId="77777777" w:rsidR="00EB623E" w:rsidRDefault="00EB623E" w:rsidP="00FC0C13">
      <w:pPr>
        <w:spacing w:line="312" w:lineRule="atLeast"/>
        <w:ind w:left="360"/>
        <w:rPr>
          <w:sz w:val="23"/>
          <w:szCs w:val="23"/>
        </w:rPr>
      </w:pPr>
    </w:p>
    <w:p w14:paraId="49DAD35A" w14:textId="77777777" w:rsidR="00FC0C13" w:rsidRDefault="00FC0C13" w:rsidP="00FC0C13">
      <w:pPr>
        <w:spacing w:line="312" w:lineRule="atLeast"/>
        <w:ind w:left="360"/>
        <w:rPr>
          <w:b/>
          <w:bCs/>
          <w:sz w:val="23"/>
          <w:szCs w:val="23"/>
        </w:rPr>
      </w:pPr>
      <w:r w:rsidRPr="00EB623E">
        <w:rPr>
          <w:b/>
          <w:bCs/>
          <w:sz w:val="23"/>
          <w:szCs w:val="23"/>
        </w:rPr>
        <w:t>General properties of copper</w:t>
      </w:r>
    </w:p>
    <w:p w14:paraId="6AEAFF42" w14:textId="77777777" w:rsidR="00EB623E" w:rsidRPr="00EB623E" w:rsidRDefault="00EB623E" w:rsidP="00FC0C13">
      <w:pPr>
        <w:spacing w:line="312" w:lineRule="atLeast"/>
        <w:ind w:left="360"/>
        <w:rPr>
          <w:b/>
          <w:bCs/>
          <w:sz w:val="23"/>
          <w:szCs w:val="23"/>
        </w:rPr>
      </w:pPr>
    </w:p>
    <w:p w14:paraId="544F7678" w14:textId="77777777" w:rsidR="00FC0C13" w:rsidRPr="00FC0C13" w:rsidRDefault="00FC0C13" w:rsidP="00FC0C13">
      <w:pPr>
        <w:spacing w:line="312" w:lineRule="atLeast"/>
        <w:ind w:left="360"/>
        <w:rPr>
          <w:sz w:val="23"/>
          <w:szCs w:val="23"/>
        </w:rPr>
      </w:pPr>
      <w:r w:rsidRPr="00FC0C13">
        <w:rPr>
          <w:sz w:val="23"/>
          <w:szCs w:val="23"/>
        </w:rPr>
        <w:t>1.</w:t>
      </w:r>
      <w:r w:rsidRPr="00FC0C13">
        <w:rPr>
          <w:sz w:val="23"/>
          <w:szCs w:val="23"/>
        </w:rPr>
        <w:tab/>
        <w:t>Chemical Symbol-  Cu</w:t>
      </w:r>
    </w:p>
    <w:p w14:paraId="0780BE3A" w14:textId="77777777" w:rsidR="00FC0C13" w:rsidRPr="00FC0C13" w:rsidRDefault="00FC0C13" w:rsidP="00FC0C13">
      <w:pPr>
        <w:spacing w:line="312" w:lineRule="atLeast"/>
        <w:ind w:left="360"/>
        <w:rPr>
          <w:sz w:val="23"/>
          <w:szCs w:val="23"/>
        </w:rPr>
      </w:pPr>
      <w:r w:rsidRPr="00FC0C13">
        <w:rPr>
          <w:sz w:val="23"/>
          <w:szCs w:val="23"/>
        </w:rPr>
        <w:t>2.</w:t>
      </w:r>
      <w:r w:rsidRPr="00FC0C13">
        <w:rPr>
          <w:sz w:val="23"/>
          <w:szCs w:val="23"/>
        </w:rPr>
        <w:tab/>
        <w:t>Atomic number- 29</w:t>
      </w:r>
    </w:p>
    <w:p w14:paraId="710E685F" w14:textId="77777777" w:rsidR="00FC0C13" w:rsidRPr="00FC0C13" w:rsidRDefault="00FC0C13" w:rsidP="00FC0C13">
      <w:pPr>
        <w:spacing w:line="312" w:lineRule="atLeast"/>
        <w:ind w:left="360"/>
        <w:rPr>
          <w:sz w:val="23"/>
          <w:szCs w:val="23"/>
        </w:rPr>
      </w:pPr>
      <w:r w:rsidRPr="00FC0C13">
        <w:rPr>
          <w:sz w:val="23"/>
          <w:szCs w:val="23"/>
        </w:rPr>
        <w:t>3.</w:t>
      </w:r>
      <w:r w:rsidRPr="00FC0C13">
        <w:rPr>
          <w:sz w:val="23"/>
          <w:szCs w:val="23"/>
        </w:rPr>
        <w:tab/>
      </w:r>
      <w:r w:rsidR="004101F0">
        <w:rPr>
          <w:sz w:val="23"/>
          <w:szCs w:val="23"/>
        </w:rPr>
        <w:t>Electrical conductivity- 5.9X10to the power 7 S/M</w:t>
      </w:r>
    </w:p>
    <w:p w14:paraId="50C6F248" w14:textId="77777777" w:rsidR="00FC0C13" w:rsidRPr="00FC0C13" w:rsidRDefault="00FC0C13" w:rsidP="00FC0C13">
      <w:pPr>
        <w:spacing w:line="312" w:lineRule="atLeast"/>
        <w:ind w:left="360"/>
        <w:rPr>
          <w:sz w:val="23"/>
          <w:szCs w:val="23"/>
        </w:rPr>
      </w:pPr>
      <w:r w:rsidRPr="00FC0C13">
        <w:rPr>
          <w:sz w:val="23"/>
          <w:szCs w:val="23"/>
        </w:rPr>
        <w:t>4.</w:t>
      </w:r>
      <w:r w:rsidRPr="00FC0C13">
        <w:rPr>
          <w:sz w:val="23"/>
          <w:szCs w:val="23"/>
        </w:rPr>
        <w:tab/>
        <w:t>Therma</w:t>
      </w:r>
      <w:r w:rsidR="004101F0">
        <w:rPr>
          <w:sz w:val="23"/>
          <w:szCs w:val="23"/>
        </w:rPr>
        <w:t>l conduction- 386 W/(m-k) at 20</w:t>
      </w:r>
      <w:r w:rsidRPr="00FC0C13">
        <w:rPr>
          <w:sz w:val="23"/>
          <w:szCs w:val="23"/>
        </w:rPr>
        <w:t xml:space="preserve"> C</w:t>
      </w:r>
    </w:p>
    <w:p w14:paraId="7B49920A" w14:textId="77777777" w:rsidR="00FC0C13" w:rsidRDefault="00FC0C13" w:rsidP="00FC0C13">
      <w:pPr>
        <w:spacing w:line="312" w:lineRule="atLeast"/>
        <w:ind w:left="360"/>
        <w:rPr>
          <w:sz w:val="23"/>
          <w:szCs w:val="23"/>
        </w:rPr>
      </w:pPr>
      <w:r w:rsidRPr="00FC0C13">
        <w:rPr>
          <w:sz w:val="23"/>
          <w:szCs w:val="23"/>
        </w:rPr>
        <w:t>5.</w:t>
      </w:r>
      <w:r w:rsidRPr="00FC0C13">
        <w:rPr>
          <w:sz w:val="23"/>
          <w:szCs w:val="23"/>
        </w:rPr>
        <w:tab/>
        <w:t>Melting Point- 1085</w:t>
      </w:r>
      <w:r w:rsidR="004101F0">
        <w:rPr>
          <w:sz w:val="23"/>
          <w:szCs w:val="23"/>
        </w:rPr>
        <w:t xml:space="preserve"> degree</w:t>
      </w:r>
      <w:r w:rsidRPr="00FC0C13">
        <w:rPr>
          <w:sz w:val="23"/>
          <w:szCs w:val="23"/>
        </w:rPr>
        <w:t xml:space="preserve"> Celsius</w:t>
      </w:r>
    </w:p>
    <w:p w14:paraId="50747A53" w14:textId="77777777" w:rsidR="00FC0C13" w:rsidRDefault="00FC0C13" w:rsidP="00FC0C13">
      <w:pPr>
        <w:spacing w:line="312" w:lineRule="atLeast"/>
        <w:ind w:left="360"/>
        <w:rPr>
          <w:sz w:val="23"/>
          <w:szCs w:val="23"/>
        </w:rPr>
      </w:pPr>
    </w:p>
    <w:p w14:paraId="1F85A330" w14:textId="77777777" w:rsidR="00EB623E" w:rsidRPr="00EB623E" w:rsidRDefault="00EB623E" w:rsidP="00EB623E">
      <w:pPr>
        <w:spacing w:line="312" w:lineRule="atLeast"/>
        <w:ind w:left="360"/>
        <w:rPr>
          <w:b/>
          <w:bCs/>
          <w:sz w:val="23"/>
          <w:szCs w:val="23"/>
        </w:rPr>
      </w:pPr>
      <w:r w:rsidRPr="00EB623E">
        <w:rPr>
          <w:b/>
          <w:bCs/>
          <w:sz w:val="23"/>
          <w:szCs w:val="23"/>
        </w:rPr>
        <w:t>Uses and Applications</w:t>
      </w:r>
    </w:p>
    <w:p w14:paraId="64D22487" w14:textId="77777777" w:rsidR="00EB623E" w:rsidRPr="00EB623E" w:rsidRDefault="00EB623E" w:rsidP="00EB623E">
      <w:pPr>
        <w:spacing w:line="312" w:lineRule="atLeast"/>
        <w:ind w:left="360"/>
        <w:rPr>
          <w:sz w:val="23"/>
          <w:szCs w:val="23"/>
        </w:rPr>
      </w:pPr>
      <w:r w:rsidRPr="00EB623E">
        <w:rPr>
          <w:sz w:val="23"/>
          <w:szCs w:val="23"/>
        </w:rPr>
        <w:t>1.</w:t>
      </w:r>
      <w:r w:rsidRPr="00EB623E">
        <w:rPr>
          <w:sz w:val="23"/>
          <w:szCs w:val="23"/>
        </w:rPr>
        <w:tab/>
        <w:t>Printed circuit boards incorporated in telecommunication equipment such as P.C. and mobile phones.</w:t>
      </w:r>
    </w:p>
    <w:p w14:paraId="6CD042CE" w14:textId="77777777" w:rsidR="00EB623E" w:rsidRPr="00EB623E" w:rsidRDefault="00EB623E" w:rsidP="00EB623E">
      <w:pPr>
        <w:spacing w:line="312" w:lineRule="atLeast"/>
        <w:ind w:left="360"/>
        <w:rPr>
          <w:sz w:val="23"/>
          <w:szCs w:val="23"/>
        </w:rPr>
      </w:pPr>
      <w:r w:rsidRPr="00EB623E">
        <w:rPr>
          <w:sz w:val="23"/>
          <w:szCs w:val="23"/>
        </w:rPr>
        <w:t>2.</w:t>
      </w:r>
      <w:r w:rsidRPr="00EB623E">
        <w:rPr>
          <w:sz w:val="23"/>
          <w:szCs w:val="23"/>
        </w:rPr>
        <w:tab/>
        <w:t>Curre</w:t>
      </w:r>
      <w:r w:rsidR="004101F0">
        <w:rPr>
          <w:sz w:val="23"/>
          <w:szCs w:val="23"/>
        </w:rPr>
        <w:t>nt collectors used in lithium i</w:t>
      </w:r>
      <w:r w:rsidRPr="00EB623E">
        <w:rPr>
          <w:sz w:val="23"/>
          <w:szCs w:val="23"/>
        </w:rPr>
        <w:t>on batteries.</w:t>
      </w:r>
    </w:p>
    <w:p w14:paraId="0C9FCB08" w14:textId="77777777" w:rsidR="00EB623E" w:rsidRPr="00EB623E" w:rsidRDefault="00EB623E" w:rsidP="00EB623E">
      <w:pPr>
        <w:spacing w:line="312" w:lineRule="atLeast"/>
        <w:ind w:left="360"/>
        <w:rPr>
          <w:sz w:val="23"/>
          <w:szCs w:val="23"/>
        </w:rPr>
      </w:pPr>
      <w:r w:rsidRPr="00EB623E">
        <w:rPr>
          <w:sz w:val="23"/>
          <w:szCs w:val="23"/>
        </w:rPr>
        <w:t>3.</w:t>
      </w:r>
      <w:r w:rsidRPr="00EB623E">
        <w:rPr>
          <w:sz w:val="23"/>
          <w:szCs w:val="23"/>
        </w:rPr>
        <w:tab/>
        <w:t>Electromagnetic wave shield material in P.D.P. (Plasma displays)</w:t>
      </w:r>
    </w:p>
    <w:p w14:paraId="693C9E7D" w14:textId="77777777" w:rsidR="00EB623E" w:rsidRPr="00EB623E" w:rsidRDefault="00EB623E" w:rsidP="00EB623E">
      <w:pPr>
        <w:spacing w:line="312" w:lineRule="atLeast"/>
        <w:ind w:left="360"/>
        <w:rPr>
          <w:sz w:val="23"/>
          <w:szCs w:val="23"/>
        </w:rPr>
      </w:pPr>
      <w:r w:rsidRPr="00EB623E">
        <w:rPr>
          <w:sz w:val="23"/>
          <w:szCs w:val="23"/>
        </w:rPr>
        <w:t>4.</w:t>
      </w:r>
      <w:r w:rsidRPr="00EB623E">
        <w:rPr>
          <w:sz w:val="23"/>
          <w:szCs w:val="23"/>
        </w:rPr>
        <w:tab/>
        <w:t>XLPE cables as electromagnetic wave shield material.</w:t>
      </w:r>
    </w:p>
    <w:p w14:paraId="5598FE2C" w14:textId="77777777" w:rsidR="00EB623E" w:rsidRPr="00EB623E" w:rsidRDefault="00EB623E" w:rsidP="00EB623E">
      <w:pPr>
        <w:spacing w:line="312" w:lineRule="atLeast"/>
        <w:ind w:left="360"/>
        <w:rPr>
          <w:sz w:val="23"/>
          <w:szCs w:val="23"/>
        </w:rPr>
      </w:pPr>
      <w:r w:rsidRPr="00EB623E">
        <w:rPr>
          <w:sz w:val="23"/>
          <w:szCs w:val="23"/>
        </w:rPr>
        <w:t>5.</w:t>
      </w:r>
      <w:r w:rsidRPr="00EB623E">
        <w:rPr>
          <w:sz w:val="23"/>
          <w:szCs w:val="23"/>
        </w:rPr>
        <w:tab/>
        <w:t>Flexible links in bus ducts</w:t>
      </w:r>
    </w:p>
    <w:p w14:paraId="695BB2E0" w14:textId="77777777" w:rsidR="00EB623E" w:rsidRPr="00EB623E" w:rsidRDefault="00EB623E" w:rsidP="00EB623E">
      <w:pPr>
        <w:spacing w:line="312" w:lineRule="atLeast"/>
        <w:ind w:left="360"/>
        <w:rPr>
          <w:sz w:val="23"/>
          <w:szCs w:val="23"/>
        </w:rPr>
      </w:pPr>
      <w:r w:rsidRPr="00EB623E">
        <w:rPr>
          <w:sz w:val="23"/>
          <w:szCs w:val="23"/>
        </w:rPr>
        <w:t>6.</w:t>
      </w:r>
      <w:r w:rsidRPr="00EB623E">
        <w:rPr>
          <w:sz w:val="23"/>
          <w:szCs w:val="23"/>
        </w:rPr>
        <w:tab/>
        <w:t>Radiation tubes in solar heaters</w:t>
      </w:r>
    </w:p>
    <w:p w14:paraId="7DEA33DB" w14:textId="77777777" w:rsidR="00EB623E" w:rsidRPr="00EB623E" w:rsidRDefault="00EB623E" w:rsidP="00EB623E">
      <w:pPr>
        <w:spacing w:line="312" w:lineRule="atLeast"/>
        <w:ind w:left="360"/>
        <w:rPr>
          <w:sz w:val="23"/>
          <w:szCs w:val="23"/>
        </w:rPr>
      </w:pPr>
      <w:r w:rsidRPr="00EB623E">
        <w:rPr>
          <w:sz w:val="23"/>
          <w:szCs w:val="23"/>
        </w:rPr>
        <w:t>7.</w:t>
      </w:r>
      <w:r w:rsidRPr="00EB623E">
        <w:rPr>
          <w:sz w:val="23"/>
          <w:szCs w:val="23"/>
        </w:rPr>
        <w:tab/>
        <w:t>Heat dissipating fins in radiators, heat exchanges, air conditioners</w:t>
      </w:r>
    </w:p>
    <w:p w14:paraId="1CD45BC3" w14:textId="77777777" w:rsidR="00EB623E" w:rsidRPr="00EB623E" w:rsidRDefault="004101F0" w:rsidP="00EB623E">
      <w:pPr>
        <w:spacing w:line="312" w:lineRule="atLeast"/>
        <w:ind w:left="360"/>
        <w:rPr>
          <w:sz w:val="23"/>
          <w:szCs w:val="23"/>
        </w:rPr>
      </w:pPr>
      <w:r>
        <w:rPr>
          <w:sz w:val="23"/>
          <w:szCs w:val="23"/>
        </w:rPr>
        <w:t>8.</w:t>
      </w:r>
      <w:r>
        <w:rPr>
          <w:sz w:val="23"/>
          <w:szCs w:val="23"/>
        </w:rPr>
        <w:tab/>
        <w:t>Cookware,</w:t>
      </w:r>
      <w:r w:rsidR="00EB623E" w:rsidRPr="00EB623E">
        <w:rPr>
          <w:sz w:val="23"/>
          <w:szCs w:val="23"/>
        </w:rPr>
        <w:t xml:space="preserve"> anti-bacterial copper foil applications</w:t>
      </w:r>
    </w:p>
    <w:p w14:paraId="19D0FD6B" w14:textId="77777777" w:rsidR="00EB623E" w:rsidRPr="00EB623E" w:rsidRDefault="00EB623E" w:rsidP="00EB623E">
      <w:pPr>
        <w:spacing w:line="312" w:lineRule="atLeast"/>
        <w:ind w:left="360"/>
        <w:rPr>
          <w:sz w:val="23"/>
          <w:szCs w:val="23"/>
        </w:rPr>
      </w:pPr>
      <w:r w:rsidRPr="00EB623E">
        <w:rPr>
          <w:sz w:val="23"/>
          <w:szCs w:val="23"/>
        </w:rPr>
        <w:t>9.</w:t>
      </w:r>
      <w:r w:rsidRPr="00EB623E">
        <w:rPr>
          <w:sz w:val="23"/>
          <w:szCs w:val="23"/>
        </w:rPr>
        <w:tab/>
        <w:t>Architectural and artworks, jewellery</w:t>
      </w:r>
    </w:p>
    <w:p w14:paraId="0196A07B" w14:textId="77777777" w:rsidR="00EB623E" w:rsidRPr="00EB623E" w:rsidRDefault="00EB623E" w:rsidP="00EB623E">
      <w:pPr>
        <w:spacing w:line="312" w:lineRule="atLeast"/>
        <w:ind w:left="360"/>
        <w:rPr>
          <w:sz w:val="23"/>
          <w:szCs w:val="23"/>
        </w:rPr>
      </w:pPr>
      <w:r w:rsidRPr="00EB623E">
        <w:rPr>
          <w:sz w:val="23"/>
          <w:szCs w:val="23"/>
        </w:rPr>
        <w:t>10.</w:t>
      </w:r>
      <w:r w:rsidRPr="00EB623E">
        <w:rPr>
          <w:sz w:val="23"/>
          <w:szCs w:val="23"/>
        </w:rPr>
        <w:tab/>
        <w:t>Transformers</w:t>
      </w:r>
    </w:p>
    <w:p w14:paraId="0A97416A" w14:textId="77777777" w:rsidR="00EB623E" w:rsidRPr="00EB623E" w:rsidRDefault="00EB623E" w:rsidP="00EB623E">
      <w:pPr>
        <w:spacing w:line="312" w:lineRule="atLeast"/>
        <w:ind w:left="360"/>
        <w:rPr>
          <w:sz w:val="23"/>
          <w:szCs w:val="23"/>
        </w:rPr>
      </w:pPr>
      <w:r w:rsidRPr="00EB623E">
        <w:rPr>
          <w:sz w:val="23"/>
          <w:szCs w:val="23"/>
        </w:rPr>
        <w:t>11.</w:t>
      </w:r>
      <w:r w:rsidRPr="00EB623E">
        <w:rPr>
          <w:sz w:val="23"/>
          <w:szCs w:val="23"/>
        </w:rPr>
        <w:tab/>
        <w:t>Clad strips</w:t>
      </w:r>
    </w:p>
    <w:p w14:paraId="67B531DC" w14:textId="77777777" w:rsidR="00FC0C13" w:rsidRDefault="00EB623E" w:rsidP="00EB623E">
      <w:pPr>
        <w:spacing w:line="312" w:lineRule="atLeast"/>
        <w:ind w:left="360"/>
        <w:rPr>
          <w:sz w:val="23"/>
          <w:szCs w:val="23"/>
        </w:rPr>
      </w:pPr>
      <w:r w:rsidRPr="00EB623E">
        <w:rPr>
          <w:sz w:val="23"/>
          <w:szCs w:val="23"/>
        </w:rPr>
        <w:t>12.</w:t>
      </w:r>
      <w:r w:rsidRPr="00EB623E">
        <w:rPr>
          <w:sz w:val="23"/>
          <w:szCs w:val="23"/>
        </w:rPr>
        <w:tab/>
        <w:t>Busbars and switchgears</w:t>
      </w:r>
    </w:p>
    <w:p w14:paraId="2D46ACA9" w14:textId="77777777" w:rsidR="00EB623E" w:rsidRDefault="00EB623E" w:rsidP="00EB623E">
      <w:pPr>
        <w:spacing w:line="312" w:lineRule="atLeast"/>
        <w:ind w:left="360"/>
        <w:rPr>
          <w:sz w:val="23"/>
          <w:szCs w:val="23"/>
        </w:rPr>
      </w:pPr>
    </w:p>
    <w:p w14:paraId="2B3246A8" w14:textId="77777777" w:rsidR="000E3FF3" w:rsidRDefault="000E3FF3" w:rsidP="00EB623E">
      <w:pPr>
        <w:spacing w:line="312" w:lineRule="atLeast"/>
        <w:ind w:left="360"/>
        <w:rPr>
          <w:b/>
          <w:bCs/>
          <w:sz w:val="23"/>
          <w:szCs w:val="23"/>
        </w:rPr>
      </w:pPr>
    </w:p>
    <w:p w14:paraId="5F56FD31" w14:textId="77777777" w:rsidR="000E3FF3" w:rsidRDefault="000E3FF3" w:rsidP="00EB623E">
      <w:pPr>
        <w:spacing w:line="312" w:lineRule="atLeast"/>
        <w:ind w:left="360"/>
        <w:rPr>
          <w:b/>
          <w:bCs/>
          <w:sz w:val="23"/>
          <w:szCs w:val="23"/>
        </w:rPr>
      </w:pPr>
    </w:p>
    <w:p w14:paraId="0B5AA890" w14:textId="42CD76E5" w:rsidR="00EB623E" w:rsidRPr="00EB623E" w:rsidRDefault="00EB623E" w:rsidP="00EB623E">
      <w:pPr>
        <w:spacing w:line="312" w:lineRule="atLeast"/>
        <w:ind w:left="360"/>
        <w:rPr>
          <w:b/>
          <w:bCs/>
          <w:sz w:val="23"/>
          <w:szCs w:val="23"/>
        </w:rPr>
      </w:pPr>
      <w:r w:rsidRPr="00EB623E">
        <w:rPr>
          <w:b/>
          <w:bCs/>
          <w:sz w:val="23"/>
          <w:szCs w:val="23"/>
        </w:rPr>
        <w:t>Specification of products to be manufactured</w:t>
      </w:r>
    </w:p>
    <w:p w14:paraId="300155A2" w14:textId="77777777" w:rsidR="00EB623E" w:rsidRDefault="00EB623E" w:rsidP="00EB623E">
      <w:pPr>
        <w:spacing w:line="312" w:lineRule="atLeast"/>
        <w:rPr>
          <w:sz w:val="23"/>
          <w:szCs w:val="23"/>
        </w:rPr>
      </w:pPr>
    </w:p>
    <w:p w14:paraId="3E3EFFF8" w14:textId="77777777" w:rsidR="00EB623E" w:rsidRDefault="00EB623E" w:rsidP="00EB623E">
      <w:pPr>
        <w:pStyle w:val="ListParagraph"/>
        <w:numPr>
          <w:ilvl w:val="0"/>
          <w:numId w:val="45"/>
        </w:numPr>
        <w:spacing w:line="312" w:lineRule="atLeast"/>
        <w:rPr>
          <w:sz w:val="23"/>
          <w:szCs w:val="23"/>
        </w:rPr>
      </w:pPr>
      <w:proofErr w:type="gramStart"/>
      <w:r w:rsidRPr="00EB623E">
        <w:rPr>
          <w:sz w:val="23"/>
          <w:szCs w:val="23"/>
        </w:rPr>
        <w:t>SO</w:t>
      </w:r>
      <w:proofErr w:type="gramEnd"/>
      <w:r w:rsidRPr="00EB623E">
        <w:rPr>
          <w:sz w:val="23"/>
          <w:szCs w:val="23"/>
        </w:rPr>
        <w:t xml:space="preserve"> </w:t>
      </w:r>
      <w:r w:rsidRPr="00EB623E">
        <w:rPr>
          <w:sz w:val="23"/>
          <w:szCs w:val="23"/>
        </w:rPr>
        <w:tab/>
      </w:r>
      <w:r w:rsidRPr="00EB623E">
        <w:rPr>
          <w:sz w:val="23"/>
          <w:szCs w:val="23"/>
        </w:rPr>
        <w:tab/>
      </w:r>
      <w:r w:rsidRPr="00EB623E">
        <w:rPr>
          <w:sz w:val="23"/>
          <w:szCs w:val="23"/>
        </w:rPr>
        <w:tab/>
        <w:t>ASTM</w:t>
      </w:r>
    </w:p>
    <w:p w14:paraId="11EE97F3" w14:textId="77777777" w:rsidR="00EB623E" w:rsidRDefault="00EB623E" w:rsidP="00EB623E">
      <w:pPr>
        <w:pStyle w:val="ListParagraph"/>
        <w:numPr>
          <w:ilvl w:val="0"/>
          <w:numId w:val="45"/>
        </w:numPr>
        <w:spacing w:line="312" w:lineRule="atLeast"/>
        <w:rPr>
          <w:sz w:val="23"/>
          <w:szCs w:val="23"/>
        </w:rPr>
      </w:pPr>
      <w:r w:rsidRPr="00EB623E">
        <w:rPr>
          <w:sz w:val="23"/>
          <w:szCs w:val="23"/>
        </w:rPr>
        <w:t>ETP</w:t>
      </w:r>
      <w:r w:rsidRPr="00EB623E">
        <w:rPr>
          <w:sz w:val="23"/>
          <w:szCs w:val="23"/>
        </w:rPr>
        <w:tab/>
      </w:r>
      <w:r w:rsidRPr="00EB623E">
        <w:rPr>
          <w:sz w:val="23"/>
          <w:szCs w:val="23"/>
        </w:rPr>
        <w:tab/>
        <w:t>C11000</w:t>
      </w:r>
    </w:p>
    <w:p w14:paraId="09480A5D" w14:textId="77777777" w:rsidR="00EB623E" w:rsidRDefault="00EB623E" w:rsidP="00EB623E">
      <w:pPr>
        <w:pStyle w:val="ListParagraph"/>
        <w:numPr>
          <w:ilvl w:val="0"/>
          <w:numId w:val="45"/>
        </w:numPr>
        <w:spacing w:line="312" w:lineRule="atLeast"/>
        <w:rPr>
          <w:sz w:val="23"/>
          <w:szCs w:val="23"/>
        </w:rPr>
      </w:pPr>
      <w:r w:rsidRPr="00EB623E">
        <w:rPr>
          <w:sz w:val="23"/>
          <w:szCs w:val="23"/>
        </w:rPr>
        <w:t>PHC</w:t>
      </w:r>
    </w:p>
    <w:p w14:paraId="2BC25765" w14:textId="77777777" w:rsidR="00EB623E" w:rsidRDefault="00EB623E" w:rsidP="00EB623E">
      <w:pPr>
        <w:pStyle w:val="ListParagraph"/>
        <w:numPr>
          <w:ilvl w:val="0"/>
          <w:numId w:val="45"/>
        </w:numPr>
        <w:spacing w:line="312" w:lineRule="atLeast"/>
        <w:rPr>
          <w:sz w:val="23"/>
          <w:szCs w:val="23"/>
        </w:rPr>
      </w:pPr>
      <w:r w:rsidRPr="00EB623E">
        <w:rPr>
          <w:sz w:val="23"/>
          <w:szCs w:val="23"/>
        </w:rPr>
        <w:t>HCP</w:t>
      </w:r>
      <w:r>
        <w:rPr>
          <w:sz w:val="23"/>
          <w:szCs w:val="23"/>
        </w:rPr>
        <w:tab/>
      </w:r>
      <w:r w:rsidRPr="00EB623E">
        <w:rPr>
          <w:sz w:val="23"/>
          <w:szCs w:val="23"/>
        </w:rPr>
        <w:tab/>
        <w:t>C10300</w:t>
      </w:r>
    </w:p>
    <w:p w14:paraId="599F8DB7" w14:textId="77777777" w:rsidR="00EB623E" w:rsidRDefault="00EB623E" w:rsidP="00EB623E">
      <w:pPr>
        <w:pStyle w:val="ListParagraph"/>
        <w:numPr>
          <w:ilvl w:val="0"/>
          <w:numId w:val="45"/>
        </w:numPr>
        <w:spacing w:line="312" w:lineRule="atLeast"/>
        <w:rPr>
          <w:sz w:val="23"/>
          <w:szCs w:val="23"/>
        </w:rPr>
      </w:pPr>
      <w:r w:rsidRPr="00EB623E">
        <w:rPr>
          <w:sz w:val="23"/>
          <w:szCs w:val="23"/>
        </w:rPr>
        <w:t>DHP</w:t>
      </w:r>
      <w:r w:rsidRPr="00EB623E">
        <w:rPr>
          <w:sz w:val="23"/>
          <w:szCs w:val="23"/>
        </w:rPr>
        <w:tab/>
      </w:r>
      <w:r w:rsidRPr="00EB623E">
        <w:rPr>
          <w:sz w:val="23"/>
          <w:szCs w:val="23"/>
        </w:rPr>
        <w:tab/>
        <w:t>C12200</w:t>
      </w:r>
    </w:p>
    <w:p w14:paraId="590C7F05" w14:textId="77777777" w:rsidR="00EB623E" w:rsidRDefault="00EB623E" w:rsidP="00EB623E">
      <w:pPr>
        <w:pStyle w:val="ListParagraph"/>
        <w:numPr>
          <w:ilvl w:val="0"/>
          <w:numId w:val="45"/>
        </w:numPr>
        <w:spacing w:line="312" w:lineRule="atLeast"/>
        <w:rPr>
          <w:sz w:val="23"/>
          <w:szCs w:val="23"/>
        </w:rPr>
      </w:pPr>
      <w:r w:rsidRPr="00EB623E">
        <w:rPr>
          <w:sz w:val="23"/>
          <w:szCs w:val="23"/>
        </w:rPr>
        <w:t>OF</w:t>
      </w:r>
      <w:r w:rsidRPr="00EB623E">
        <w:rPr>
          <w:sz w:val="23"/>
          <w:szCs w:val="23"/>
        </w:rPr>
        <w:tab/>
      </w:r>
      <w:r w:rsidRPr="00EB623E">
        <w:rPr>
          <w:sz w:val="23"/>
          <w:szCs w:val="23"/>
        </w:rPr>
        <w:tab/>
      </w:r>
      <w:r w:rsidRPr="00EB623E">
        <w:rPr>
          <w:sz w:val="23"/>
          <w:szCs w:val="23"/>
        </w:rPr>
        <w:tab/>
        <w:t>C10200</w:t>
      </w:r>
    </w:p>
    <w:p w14:paraId="4F71BEFA" w14:textId="77777777" w:rsidR="00EB623E" w:rsidRDefault="00EB623E" w:rsidP="00EB623E">
      <w:pPr>
        <w:pStyle w:val="ListParagraph"/>
        <w:numPr>
          <w:ilvl w:val="0"/>
          <w:numId w:val="45"/>
        </w:numPr>
        <w:spacing w:line="312" w:lineRule="atLeast"/>
        <w:rPr>
          <w:sz w:val="23"/>
          <w:szCs w:val="23"/>
        </w:rPr>
      </w:pPr>
      <w:r w:rsidRPr="00EB623E">
        <w:rPr>
          <w:sz w:val="23"/>
          <w:szCs w:val="23"/>
        </w:rPr>
        <w:t>OFE</w:t>
      </w:r>
      <w:r w:rsidRPr="00EB623E">
        <w:rPr>
          <w:sz w:val="23"/>
          <w:szCs w:val="23"/>
        </w:rPr>
        <w:tab/>
      </w:r>
      <w:r w:rsidRPr="00EB623E">
        <w:rPr>
          <w:sz w:val="23"/>
          <w:szCs w:val="23"/>
        </w:rPr>
        <w:tab/>
        <w:t>C10100</w:t>
      </w:r>
    </w:p>
    <w:p w14:paraId="59B866B1" w14:textId="77777777" w:rsidR="00EB623E" w:rsidRDefault="00EB623E" w:rsidP="00EB623E">
      <w:pPr>
        <w:pStyle w:val="ListParagraph"/>
        <w:numPr>
          <w:ilvl w:val="0"/>
          <w:numId w:val="45"/>
        </w:numPr>
        <w:spacing w:line="312" w:lineRule="atLeast"/>
        <w:rPr>
          <w:sz w:val="23"/>
          <w:szCs w:val="23"/>
        </w:rPr>
      </w:pPr>
      <w:r w:rsidRPr="00EB623E">
        <w:rPr>
          <w:sz w:val="23"/>
          <w:szCs w:val="23"/>
        </w:rPr>
        <w:t>DLP</w:t>
      </w:r>
      <w:r w:rsidRPr="00EB623E">
        <w:rPr>
          <w:sz w:val="23"/>
          <w:szCs w:val="23"/>
        </w:rPr>
        <w:tab/>
      </w:r>
      <w:r w:rsidRPr="00EB623E">
        <w:rPr>
          <w:sz w:val="23"/>
          <w:szCs w:val="23"/>
        </w:rPr>
        <w:tab/>
        <w:t>12000</w:t>
      </w:r>
    </w:p>
    <w:p w14:paraId="12488765" w14:textId="77777777" w:rsidR="00EB623E" w:rsidRPr="00EB623E" w:rsidRDefault="00EB623E" w:rsidP="00EB623E">
      <w:pPr>
        <w:pStyle w:val="ListParagraph"/>
        <w:numPr>
          <w:ilvl w:val="0"/>
          <w:numId w:val="45"/>
        </w:numPr>
        <w:spacing w:line="312" w:lineRule="atLeast"/>
        <w:rPr>
          <w:sz w:val="23"/>
          <w:szCs w:val="23"/>
        </w:rPr>
      </w:pPr>
      <w:r w:rsidRPr="00EB623E">
        <w:rPr>
          <w:sz w:val="23"/>
          <w:szCs w:val="23"/>
        </w:rPr>
        <w:t>BC</w:t>
      </w:r>
    </w:p>
    <w:p w14:paraId="037EE12C" w14:textId="77777777" w:rsidR="00EB623E" w:rsidRDefault="00EB623E" w:rsidP="00EB623E">
      <w:pPr>
        <w:spacing w:line="312" w:lineRule="atLeast"/>
        <w:ind w:left="360"/>
        <w:rPr>
          <w:sz w:val="23"/>
          <w:szCs w:val="23"/>
        </w:rPr>
      </w:pPr>
    </w:p>
    <w:p w14:paraId="3591004B" w14:textId="77777777" w:rsidR="00EB623E" w:rsidRPr="00EB623E" w:rsidRDefault="00EB623E" w:rsidP="00EB623E">
      <w:pPr>
        <w:spacing w:line="312" w:lineRule="atLeast"/>
        <w:ind w:left="360"/>
        <w:rPr>
          <w:sz w:val="23"/>
          <w:szCs w:val="23"/>
        </w:rPr>
      </w:pPr>
      <w:r w:rsidRPr="00EB623E">
        <w:rPr>
          <w:sz w:val="23"/>
          <w:szCs w:val="23"/>
        </w:rPr>
        <w:t>For Foil and Strips</w:t>
      </w:r>
    </w:p>
    <w:p w14:paraId="16C516A3" w14:textId="77777777" w:rsidR="00EB623E" w:rsidRDefault="00EB623E" w:rsidP="00EB623E">
      <w:pPr>
        <w:spacing w:line="312" w:lineRule="atLeast"/>
        <w:ind w:left="360"/>
        <w:rPr>
          <w:sz w:val="23"/>
          <w:szCs w:val="23"/>
        </w:rPr>
      </w:pPr>
    </w:p>
    <w:tbl>
      <w:tblPr>
        <w:tblStyle w:val="TableGrid"/>
        <w:tblW w:w="0" w:type="auto"/>
        <w:tblInd w:w="360" w:type="dxa"/>
        <w:tblLook w:val="04A0" w:firstRow="1" w:lastRow="0" w:firstColumn="1" w:lastColumn="0" w:noHBand="0" w:noVBand="1"/>
      </w:tblPr>
      <w:tblGrid>
        <w:gridCol w:w="2080"/>
        <w:gridCol w:w="2053"/>
        <w:gridCol w:w="2100"/>
        <w:gridCol w:w="2064"/>
      </w:tblGrid>
      <w:tr w:rsidR="002D5457" w14:paraId="4354EAEF" w14:textId="77777777" w:rsidTr="002D5457">
        <w:tc>
          <w:tcPr>
            <w:tcW w:w="2164" w:type="dxa"/>
          </w:tcPr>
          <w:p w14:paraId="22023971" w14:textId="77777777" w:rsidR="002D5457" w:rsidRDefault="002D5457" w:rsidP="00EB623E">
            <w:pPr>
              <w:spacing w:line="312" w:lineRule="atLeast"/>
              <w:rPr>
                <w:sz w:val="23"/>
                <w:szCs w:val="23"/>
              </w:rPr>
            </w:pPr>
            <w:r w:rsidRPr="00EB623E">
              <w:rPr>
                <w:sz w:val="23"/>
                <w:szCs w:val="23"/>
              </w:rPr>
              <w:t>Thickness Range</w:t>
            </w:r>
          </w:p>
        </w:tc>
        <w:tc>
          <w:tcPr>
            <w:tcW w:w="2164" w:type="dxa"/>
          </w:tcPr>
          <w:p w14:paraId="4A626FCE" w14:textId="77777777" w:rsidR="002D5457" w:rsidRDefault="002D5457" w:rsidP="00EB623E">
            <w:pPr>
              <w:spacing w:line="312" w:lineRule="atLeast"/>
              <w:rPr>
                <w:sz w:val="23"/>
                <w:szCs w:val="23"/>
              </w:rPr>
            </w:pPr>
            <w:r w:rsidRPr="00EB623E">
              <w:rPr>
                <w:sz w:val="23"/>
                <w:szCs w:val="23"/>
              </w:rPr>
              <w:t>Width Range</w:t>
            </w:r>
          </w:p>
        </w:tc>
        <w:tc>
          <w:tcPr>
            <w:tcW w:w="2164" w:type="dxa"/>
          </w:tcPr>
          <w:p w14:paraId="3D67FDD0" w14:textId="77777777" w:rsidR="002D5457" w:rsidRDefault="002D5457" w:rsidP="00EB623E">
            <w:pPr>
              <w:spacing w:line="312" w:lineRule="atLeast"/>
              <w:rPr>
                <w:sz w:val="23"/>
                <w:szCs w:val="23"/>
              </w:rPr>
            </w:pPr>
            <w:r>
              <w:rPr>
                <w:sz w:val="23"/>
                <w:szCs w:val="23"/>
              </w:rPr>
              <w:t>Coil ID</w:t>
            </w:r>
          </w:p>
        </w:tc>
        <w:tc>
          <w:tcPr>
            <w:tcW w:w="2165" w:type="dxa"/>
          </w:tcPr>
          <w:p w14:paraId="5980F572" w14:textId="77777777" w:rsidR="002D5457" w:rsidRDefault="002D5457" w:rsidP="00EB623E">
            <w:pPr>
              <w:spacing w:line="312" w:lineRule="atLeast"/>
              <w:rPr>
                <w:sz w:val="23"/>
                <w:szCs w:val="23"/>
              </w:rPr>
            </w:pPr>
            <w:r>
              <w:rPr>
                <w:sz w:val="23"/>
                <w:szCs w:val="23"/>
              </w:rPr>
              <w:t>Coil Density</w:t>
            </w:r>
          </w:p>
        </w:tc>
      </w:tr>
      <w:tr w:rsidR="002D5457" w14:paraId="4C3F8ED3" w14:textId="77777777" w:rsidTr="002D5457">
        <w:tc>
          <w:tcPr>
            <w:tcW w:w="2164" w:type="dxa"/>
          </w:tcPr>
          <w:p w14:paraId="2BC5A878" w14:textId="77777777" w:rsidR="002D5457" w:rsidRDefault="004101F0" w:rsidP="004101F0">
            <w:pPr>
              <w:spacing w:line="312" w:lineRule="atLeast"/>
              <w:rPr>
                <w:sz w:val="23"/>
                <w:szCs w:val="23"/>
              </w:rPr>
            </w:pPr>
            <w:r>
              <w:rPr>
                <w:sz w:val="23"/>
                <w:szCs w:val="23"/>
              </w:rPr>
              <w:t>0.025</w:t>
            </w:r>
            <w:r w:rsidR="002D5457" w:rsidRPr="00EB623E">
              <w:rPr>
                <w:sz w:val="23"/>
                <w:szCs w:val="23"/>
              </w:rPr>
              <w:t xml:space="preserve"> to </w:t>
            </w:r>
            <w:r>
              <w:rPr>
                <w:sz w:val="23"/>
                <w:szCs w:val="23"/>
              </w:rPr>
              <w:t>0</w:t>
            </w:r>
            <w:r w:rsidR="002D5457" w:rsidRPr="00EB623E">
              <w:rPr>
                <w:sz w:val="23"/>
                <w:szCs w:val="23"/>
              </w:rPr>
              <w:t>.5</w:t>
            </w:r>
          </w:p>
        </w:tc>
        <w:tc>
          <w:tcPr>
            <w:tcW w:w="2164" w:type="dxa"/>
          </w:tcPr>
          <w:p w14:paraId="58DCCEAC" w14:textId="77777777" w:rsidR="002D5457" w:rsidRDefault="002D5457" w:rsidP="00EB623E">
            <w:pPr>
              <w:spacing w:line="312" w:lineRule="atLeast"/>
              <w:rPr>
                <w:sz w:val="23"/>
                <w:szCs w:val="23"/>
              </w:rPr>
            </w:pPr>
            <w:r w:rsidRPr="00EB623E">
              <w:rPr>
                <w:sz w:val="23"/>
                <w:szCs w:val="23"/>
              </w:rPr>
              <w:t>10 to 356</w:t>
            </w:r>
            <w:r>
              <w:rPr>
                <w:sz w:val="23"/>
                <w:szCs w:val="23"/>
              </w:rPr>
              <w:t xml:space="preserve"> </w:t>
            </w:r>
            <w:r w:rsidRPr="00EB623E">
              <w:rPr>
                <w:sz w:val="23"/>
                <w:szCs w:val="23"/>
              </w:rPr>
              <w:t xml:space="preserve">mm  </w:t>
            </w:r>
          </w:p>
        </w:tc>
        <w:tc>
          <w:tcPr>
            <w:tcW w:w="2164" w:type="dxa"/>
          </w:tcPr>
          <w:p w14:paraId="29F1767A" w14:textId="77777777" w:rsidR="002D5457" w:rsidRDefault="002D5457" w:rsidP="00EB623E">
            <w:pPr>
              <w:spacing w:line="312" w:lineRule="atLeast"/>
              <w:rPr>
                <w:sz w:val="23"/>
                <w:szCs w:val="23"/>
              </w:rPr>
            </w:pPr>
            <w:r w:rsidRPr="00EB623E">
              <w:rPr>
                <w:sz w:val="23"/>
                <w:szCs w:val="23"/>
              </w:rPr>
              <w:t>100/200/300</w:t>
            </w:r>
          </w:p>
        </w:tc>
        <w:tc>
          <w:tcPr>
            <w:tcW w:w="2165" w:type="dxa"/>
          </w:tcPr>
          <w:p w14:paraId="2F5ADF91" w14:textId="77777777" w:rsidR="002D5457" w:rsidRDefault="002D5457" w:rsidP="00EB623E">
            <w:pPr>
              <w:spacing w:line="312" w:lineRule="atLeast"/>
              <w:rPr>
                <w:sz w:val="23"/>
                <w:szCs w:val="23"/>
              </w:rPr>
            </w:pPr>
            <w:proofErr w:type="spellStart"/>
            <w:r w:rsidRPr="00EB623E">
              <w:rPr>
                <w:sz w:val="23"/>
                <w:szCs w:val="23"/>
              </w:rPr>
              <w:t>upto</w:t>
            </w:r>
            <w:proofErr w:type="spellEnd"/>
            <w:r w:rsidRPr="00EB623E">
              <w:rPr>
                <w:sz w:val="23"/>
                <w:szCs w:val="23"/>
              </w:rPr>
              <w:t xml:space="preserve"> 5 kg/mm</w:t>
            </w:r>
          </w:p>
        </w:tc>
      </w:tr>
      <w:tr w:rsidR="002D5457" w14:paraId="58E1D90F" w14:textId="77777777" w:rsidTr="002D5457">
        <w:tc>
          <w:tcPr>
            <w:tcW w:w="2164" w:type="dxa"/>
          </w:tcPr>
          <w:p w14:paraId="3D5703A1" w14:textId="77777777" w:rsidR="002D5457" w:rsidRDefault="004101F0" w:rsidP="00EB623E">
            <w:pPr>
              <w:spacing w:line="312" w:lineRule="atLeast"/>
              <w:rPr>
                <w:sz w:val="23"/>
                <w:szCs w:val="23"/>
              </w:rPr>
            </w:pPr>
            <w:r>
              <w:rPr>
                <w:sz w:val="23"/>
                <w:szCs w:val="23"/>
              </w:rPr>
              <w:t>0</w:t>
            </w:r>
            <w:r w:rsidR="002D5457" w:rsidRPr="00EB623E">
              <w:rPr>
                <w:sz w:val="23"/>
                <w:szCs w:val="23"/>
              </w:rPr>
              <w:t xml:space="preserve">.5 to </w:t>
            </w:r>
            <w:r>
              <w:rPr>
                <w:sz w:val="23"/>
                <w:szCs w:val="23"/>
              </w:rPr>
              <w:t>0</w:t>
            </w:r>
            <w:r w:rsidR="002D5457" w:rsidRPr="00EB623E">
              <w:rPr>
                <w:sz w:val="23"/>
                <w:szCs w:val="23"/>
              </w:rPr>
              <w:t>.8</w:t>
            </w:r>
          </w:p>
        </w:tc>
        <w:tc>
          <w:tcPr>
            <w:tcW w:w="2164" w:type="dxa"/>
          </w:tcPr>
          <w:p w14:paraId="4E32FC32" w14:textId="77777777" w:rsidR="002D5457" w:rsidRDefault="002D5457" w:rsidP="00EB623E">
            <w:pPr>
              <w:spacing w:line="312" w:lineRule="atLeast"/>
              <w:rPr>
                <w:sz w:val="23"/>
                <w:szCs w:val="23"/>
              </w:rPr>
            </w:pPr>
            <w:r w:rsidRPr="00EB623E">
              <w:rPr>
                <w:sz w:val="23"/>
                <w:szCs w:val="23"/>
              </w:rPr>
              <w:t>10</w:t>
            </w:r>
            <w:r>
              <w:rPr>
                <w:sz w:val="23"/>
                <w:szCs w:val="23"/>
              </w:rPr>
              <w:t xml:space="preserve"> to </w:t>
            </w:r>
            <w:r w:rsidRPr="00EB623E">
              <w:rPr>
                <w:sz w:val="23"/>
                <w:szCs w:val="23"/>
              </w:rPr>
              <w:t>380</w:t>
            </w:r>
            <w:r>
              <w:rPr>
                <w:sz w:val="23"/>
                <w:szCs w:val="23"/>
              </w:rPr>
              <w:t xml:space="preserve"> mm</w:t>
            </w:r>
          </w:p>
        </w:tc>
        <w:tc>
          <w:tcPr>
            <w:tcW w:w="2164" w:type="dxa"/>
          </w:tcPr>
          <w:p w14:paraId="1501F9A9" w14:textId="77777777" w:rsidR="002D5457" w:rsidRDefault="002D5457" w:rsidP="00EB623E">
            <w:pPr>
              <w:spacing w:line="312" w:lineRule="atLeast"/>
              <w:rPr>
                <w:sz w:val="23"/>
                <w:szCs w:val="23"/>
              </w:rPr>
            </w:pPr>
            <w:r w:rsidRPr="00EB623E">
              <w:rPr>
                <w:sz w:val="23"/>
                <w:szCs w:val="23"/>
              </w:rPr>
              <w:t>100/200/300</w:t>
            </w:r>
          </w:p>
        </w:tc>
        <w:tc>
          <w:tcPr>
            <w:tcW w:w="2165" w:type="dxa"/>
          </w:tcPr>
          <w:p w14:paraId="07D386AA" w14:textId="77777777" w:rsidR="002D5457" w:rsidRDefault="002D5457" w:rsidP="00EB623E">
            <w:pPr>
              <w:spacing w:line="312" w:lineRule="atLeast"/>
              <w:rPr>
                <w:sz w:val="23"/>
                <w:szCs w:val="23"/>
              </w:rPr>
            </w:pPr>
            <w:proofErr w:type="spellStart"/>
            <w:r w:rsidRPr="00EB623E">
              <w:rPr>
                <w:sz w:val="23"/>
                <w:szCs w:val="23"/>
              </w:rPr>
              <w:t>upto</w:t>
            </w:r>
            <w:proofErr w:type="spellEnd"/>
            <w:r w:rsidRPr="00EB623E">
              <w:rPr>
                <w:sz w:val="23"/>
                <w:szCs w:val="23"/>
              </w:rPr>
              <w:t xml:space="preserve"> 5 kg/mm</w:t>
            </w:r>
          </w:p>
        </w:tc>
      </w:tr>
      <w:tr w:rsidR="002D5457" w14:paraId="0EA66745" w14:textId="77777777" w:rsidTr="002D5457">
        <w:tc>
          <w:tcPr>
            <w:tcW w:w="2164" w:type="dxa"/>
          </w:tcPr>
          <w:p w14:paraId="6B510238" w14:textId="77777777" w:rsidR="002D5457" w:rsidRDefault="004101F0" w:rsidP="00EB623E">
            <w:pPr>
              <w:spacing w:line="312" w:lineRule="atLeast"/>
              <w:rPr>
                <w:sz w:val="23"/>
                <w:szCs w:val="23"/>
              </w:rPr>
            </w:pPr>
            <w:r>
              <w:rPr>
                <w:sz w:val="23"/>
                <w:szCs w:val="23"/>
              </w:rPr>
              <w:t>0</w:t>
            </w:r>
            <w:r w:rsidR="002D5457" w:rsidRPr="00EB623E">
              <w:rPr>
                <w:sz w:val="23"/>
                <w:szCs w:val="23"/>
              </w:rPr>
              <w:t>.8 to 3.0</w:t>
            </w:r>
          </w:p>
        </w:tc>
        <w:tc>
          <w:tcPr>
            <w:tcW w:w="2164" w:type="dxa"/>
          </w:tcPr>
          <w:p w14:paraId="1DCEFC28" w14:textId="77777777" w:rsidR="002D5457" w:rsidRDefault="002D5457" w:rsidP="00EB623E">
            <w:pPr>
              <w:spacing w:line="312" w:lineRule="atLeast"/>
              <w:rPr>
                <w:sz w:val="23"/>
                <w:szCs w:val="23"/>
              </w:rPr>
            </w:pPr>
            <w:r w:rsidRPr="00EB623E">
              <w:rPr>
                <w:sz w:val="23"/>
                <w:szCs w:val="23"/>
              </w:rPr>
              <w:t xml:space="preserve">10 to 386 mm  </w:t>
            </w:r>
          </w:p>
        </w:tc>
        <w:tc>
          <w:tcPr>
            <w:tcW w:w="2164" w:type="dxa"/>
          </w:tcPr>
          <w:p w14:paraId="28AC4DE5" w14:textId="77777777" w:rsidR="002D5457" w:rsidRDefault="002D5457" w:rsidP="00EB623E">
            <w:pPr>
              <w:spacing w:line="312" w:lineRule="atLeast"/>
              <w:rPr>
                <w:sz w:val="23"/>
                <w:szCs w:val="23"/>
              </w:rPr>
            </w:pPr>
            <w:r w:rsidRPr="00EB623E">
              <w:rPr>
                <w:sz w:val="23"/>
                <w:szCs w:val="23"/>
              </w:rPr>
              <w:t>400/508</w:t>
            </w:r>
          </w:p>
        </w:tc>
        <w:tc>
          <w:tcPr>
            <w:tcW w:w="2165" w:type="dxa"/>
          </w:tcPr>
          <w:p w14:paraId="753508FA" w14:textId="77777777" w:rsidR="002D5457" w:rsidRDefault="002D5457" w:rsidP="00EB623E">
            <w:pPr>
              <w:spacing w:line="312" w:lineRule="atLeast"/>
              <w:rPr>
                <w:sz w:val="23"/>
                <w:szCs w:val="23"/>
              </w:rPr>
            </w:pPr>
            <w:proofErr w:type="spellStart"/>
            <w:r w:rsidRPr="00EB623E">
              <w:rPr>
                <w:sz w:val="23"/>
                <w:szCs w:val="23"/>
              </w:rPr>
              <w:t>upto</w:t>
            </w:r>
            <w:proofErr w:type="spellEnd"/>
            <w:r w:rsidRPr="00EB623E">
              <w:rPr>
                <w:sz w:val="23"/>
                <w:szCs w:val="23"/>
              </w:rPr>
              <w:t xml:space="preserve"> 5 kg/mm</w:t>
            </w:r>
          </w:p>
        </w:tc>
      </w:tr>
    </w:tbl>
    <w:p w14:paraId="20D46CB4" w14:textId="77777777" w:rsidR="00EB623E" w:rsidRPr="00EB623E" w:rsidRDefault="00EB623E" w:rsidP="00EB623E">
      <w:pPr>
        <w:spacing w:line="312" w:lineRule="atLeast"/>
        <w:ind w:left="360"/>
        <w:rPr>
          <w:sz w:val="23"/>
          <w:szCs w:val="23"/>
        </w:rPr>
      </w:pPr>
      <w:r w:rsidRPr="00EB623E">
        <w:rPr>
          <w:sz w:val="23"/>
          <w:szCs w:val="23"/>
        </w:rPr>
        <w:t>Higher thickness for specific applications are also offered.</w:t>
      </w:r>
    </w:p>
    <w:p w14:paraId="105AF66E" w14:textId="77777777" w:rsidR="002D5457" w:rsidRDefault="002D5457" w:rsidP="00EB623E">
      <w:pPr>
        <w:spacing w:line="312" w:lineRule="atLeast"/>
        <w:ind w:left="360"/>
        <w:rPr>
          <w:sz w:val="23"/>
          <w:szCs w:val="23"/>
        </w:rPr>
      </w:pPr>
    </w:p>
    <w:p w14:paraId="0CACA6EA" w14:textId="77777777" w:rsidR="002D5457" w:rsidRPr="00EB623E" w:rsidRDefault="002D5457" w:rsidP="002D5457">
      <w:pPr>
        <w:spacing w:line="312" w:lineRule="atLeast"/>
        <w:ind w:left="360"/>
        <w:rPr>
          <w:sz w:val="23"/>
          <w:szCs w:val="23"/>
        </w:rPr>
      </w:pPr>
      <w:r w:rsidRPr="00EB623E">
        <w:rPr>
          <w:sz w:val="23"/>
          <w:szCs w:val="23"/>
        </w:rPr>
        <w:t xml:space="preserve">For </w:t>
      </w:r>
      <w:r>
        <w:rPr>
          <w:sz w:val="23"/>
          <w:szCs w:val="23"/>
        </w:rPr>
        <w:t>Sheets</w:t>
      </w:r>
    </w:p>
    <w:p w14:paraId="568C2763" w14:textId="77777777" w:rsidR="002D5457" w:rsidRDefault="002D5457" w:rsidP="002D5457">
      <w:pPr>
        <w:spacing w:line="312" w:lineRule="atLeast"/>
        <w:ind w:left="360"/>
        <w:rPr>
          <w:sz w:val="23"/>
          <w:szCs w:val="23"/>
        </w:rPr>
      </w:pPr>
    </w:p>
    <w:tbl>
      <w:tblPr>
        <w:tblStyle w:val="TableGrid"/>
        <w:tblW w:w="0" w:type="auto"/>
        <w:tblInd w:w="360" w:type="dxa"/>
        <w:tblLook w:val="04A0" w:firstRow="1" w:lastRow="0" w:firstColumn="1" w:lastColumn="0" w:noHBand="0" w:noVBand="1"/>
      </w:tblPr>
      <w:tblGrid>
        <w:gridCol w:w="2080"/>
        <w:gridCol w:w="2053"/>
        <w:gridCol w:w="2100"/>
      </w:tblGrid>
      <w:tr w:rsidR="002D5457" w14:paraId="0AEA01E3" w14:textId="77777777" w:rsidTr="002D5457">
        <w:tc>
          <w:tcPr>
            <w:tcW w:w="2080" w:type="dxa"/>
          </w:tcPr>
          <w:p w14:paraId="59CFECA3" w14:textId="77777777" w:rsidR="002D5457" w:rsidRDefault="002D5457" w:rsidP="004101F0">
            <w:pPr>
              <w:spacing w:line="312" w:lineRule="atLeast"/>
              <w:rPr>
                <w:sz w:val="23"/>
                <w:szCs w:val="23"/>
              </w:rPr>
            </w:pPr>
            <w:r w:rsidRPr="00EB623E">
              <w:rPr>
                <w:sz w:val="23"/>
                <w:szCs w:val="23"/>
              </w:rPr>
              <w:t>Thickness Range</w:t>
            </w:r>
          </w:p>
        </w:tc>
        <w:tc>
          <w:tcPr>
            <w:tcW w:w="2053" w:type="dxa"/>
          </w:tcPr>
          <w:p w14:paraId="18B603BB" w14:textId="77777777" w:rsidR="002D5457" w:rsidRDefault="002D5457" w:rsidP="004101F0">
            <w:pPr>
              <w:spacing w:line="312" w:lineRule="atLeast"/>
              <w:rPr>
                <w:sz w:val="23"/>
                <w:szCs w:val="23"/>
              </w:rPr>
            </w:pPr>
            <w:r w:rsidRPr="00EB623E">
              <w:rPr>
                <w:sz w:val="23"/>
                <w:szCs w:val="23"/>
              </w:rPr>
              <w:t>Width</w:t>
            </w:r>
          </w:p>
        </w:tc>
        <w:tc>
          <w:tcPr>
            <w:tcW w:w="2100" w:type="dxa"/>
          </w:tcPr>
          <w:p w14:paraId="19B9E099" w14:textId="77777777" w:rsidR="002D5457" w:rsidRDefault="002D5457" w:rsidP="004101F0">
            <w:pPr>
              <w:spacing w:line="312" w:lineRule="atLeast"/>
              <w:rPr>
                <w:sz w:val="23"/>
                <w:szCs w:val="23"/>
              </w:rPr>
            </w:pPr>
            <w:r>
              <w:rPr>
                <w:sz w:val="23"/>
                <w:szCs w:val="23"/>
              </w:rPr>
              <w:t>Length</w:t>
            </w:r>
          </w:p>
        </w:tc>
      </w:tr>
      <w:tr w:rsidR="002D5457" w14:paraId="0A157615" w14:textId="77777777" w:rsidTr="002D5457">
        <w:tc>
          <w:tcPr>
            <w:tcW w:w="2080" w:type="dxa"/>
          </w:tcPr>
          <w:p w14:paraId="4E570CB3" w14:textId="77777777" w:rsidR="002D5457" w:rsidRDefault="002D5457" w:rsidP="004101F0">
            <w:pPr>
              <w:spacing w:line="312" w:lineRule="atLeast"/>
              <w:rPr>
                <w:sz w:val="23"/>
                <w:szCs w:val="23"/>
              </w:rPr>
            </w:pPr>
            <w:r w:rsidRPr="00EB623E">
              <w:rPr>
                <w:sz w:val="23"/>
                <w:szCs w:val="23"/>
              </w:rPr>
              <w:t>0.3 to .5mm</w:t>
            </w:r>
          </w:p>
        </w:tc>
        <w:tc>
          <w:tcPr>
            <w:tcW w:w="2053" w:type="dxa"/>
          </w:tcPr>
          <w:p w14:paraId="7C8F0172" w14:textId="77777777" w:rsidR="002D5457" w:rsidRDefault="002D5457" w:rsidP="004101F0">
            <w:pPr>
              <w:spacing w:line="312" w:lineRule="atLeast"/>
              <w:rPr>
                <w:sz w:val="23"/>
                <w:szCs w:val="23"/>
              </w:rPr>
            </w:pPr>
            <w:r w:rsidRPr="00EB623E">
              <w:rPr>
                <w:sz w:val="23"/>
                <w:szCs w:val="23"/>
              </w:rPr>
              <w:t xml:space="preserve">356 </w:t>
            </w:r>
            <w:r>
              <w:rPr>
                <w:sz w:val="23"/>
                <w:szCs w:val="23"/>
              </w:rPr>
              <w:t>mm</w:t>
            </w:r>
            <w:r w:rsidRPr="00EB623E">
              <w:rPr>
                <w:sz w:val="23"/>
                <w:szCs w:val="23"/>
              </w:rPr>
              <w:t>.</w:t>
            </w:r>
          </w:p>
        </w:tc>
        <w:tc>
          <w:tcPr>
            <w:tcW w:w="2100" w:type="dxa"/>
          </w:tcPr>
          <w:p w14:paraId="15376B20" w14:textId="77777777" w:rsidR="002D5457" w:rsidRDefault="002D5457" w:rsidP="004101F0">
            <w:pPr>
              <w:spacing w:line="312" w:lineRule="atLeast"/>
              <w:rPr>
                <w:sz w:val="23"/>
                <w:szCs w:val="23"/>
              </w:rPr>
            </w:pPr>
            <w:r w:rsidRPr="00EB623E">
              <w:rPr>
                <w:sz w:val="23"/>
                <w:szCs w:val="23"/>
              </w:rPr>
              <w:t>4000</w:t>
            </w:r>
            <w:r>
              <w:rPr>
                <w:sz w:val="23"/>
                <w:szCs w:val="23"/>
              </w:rPr>
              <w:t xml:space="preserve"> </w:t>
            </w:r>
            <w:r w:rsidRPr="00EB623E">
              <w:rPr>
                <w:sz w:val="23"/>
                <w:szCs w:val="23"/>
              </w:rPr>
              <w:t>mm</w:t>
            </w:r>
          </w:p>
        </w:tc>
      </w:tr>
      <w:tr w:rsidR="002D5457" w14:paraId="7DF2ADDF" w14:textId="77777777" w:rsidTr="002D5457">
        <w:tc>
          <w:tcPr>
            <w:tcW w:w="2080" w:type="dxa"/>
          </w:tcPr>
          <w:p w14:paraId="745FB3BB" w14:textId="77777777" w:rsidR="002D5457" w:rsidRDefault="002D5457" w:rsidP="004101F0">
            <w:pPr>
              <w:spacing w:line="312" w:lineRule="atLeast"/>
              <w:rPr>
                <w:sz w:val="23"/>
                <w:szCs w:val="23"/>
              </w:rPr>
            </w:pPr>
            <w:r w:rsidRPr="00EB623E">
              <w:rPr>
                <w:sz w:val="23"/>
                <w:szCs w:val="23"/>
              </w:rPr>
              <w:t>.5 to 3mm</w:t>
            </w:r>
          </w:p>
        </w:tc>
        <w:tc>
          <w:tcPr>
            <w:tcW w:w="2053" w:type="dxa"/>
          </w:tcPr>
          <w:p w14:paraId="167EFE4E" w14:textId="77777777" w:rsidR="002D5457" w:rsidRDefault="002D5457" w:rsidP="004101F0">
            <w:pPr>
              <w:spacing w:line="312" w:lineRule="atLeast"/>
              <w:rPr>
                <w:sz w:val="23"/>
                <w:szCs w:val="23"/>
              </w:rPr>
            </w:pPr>
            <w:r w:rsidRPr="00EB623E">
              <w:rPr>
                <w:sz w:val="23"/>
                <w:szCs w:val="23"/>
              </w:rPr>
              <w:t>380</w:t>
            </w:r>
            <w:r>
              <w:rPr>
                <w:sz w:val="23"/>
                <w:szCs w:val="23"/>
              </w:rPr>
              <w:t xml:space="preserve"> </w:t>
            </w:r>
            <w:r w:rsidRPr="00EB623E">
              <w:rPr>
                <w:sz w:val="23"/>
                <w:szCs w:val="23"/>
              </w:rPr>
              <w:t>mm</w:t>
            </w:r>
          </w:p>
        </w:tc>
        <w:tc>
          <w:tcPr>
            <w:tcW w:w="2100" w:type="dxa"/>
          </w:tcPr>
          <w:p w14:paraId="20EEA312" w14:textId="77777777" w:rsidR="002D5457" w:rsidRDefault="002D5457" w:rsidP="004101F0">
            <w:pPr>
              <w:spacing w:line="312" w:lineRule="atLeast"/>
              <w:rPr>
                <w:sz w:val="23"/>
                <w:szCs w:val="23"/>
              </w:rPr>
            </w:pPr>
            <w:r w:rsidRPr="00EB623E">
              <w:rPr>
                <w:sz w:val="23"/>
                <w:szCs w:val="23"/>
              </w:rPr>
              <w:t>4000</w:t>
            </w:r>
            <w:r>
              <w:rPr>
                <w:sz w:val="23"/>
                <w:szCs w:val="23"/>
              </w:rPr>
              <w:t xml:space="preserve"> </w:t>
            </w:r>
            <w:r w:rsidRPr="00EB623E">
              <w:rPr>
                <w:sz w:val="23"/>
                <w:szCs w:val="23"/>
              </w:rPr>
              <w:t>mm</w:t>
            </w:r>
          </w:p>
        </w:tc>
      </w:tr>
    </w:tbl>
    <w:p w14:paraId="62053706" w14:textId="77777777" w:rsidR="00EB623E" w:rsidRPr="00EB623E" w:rsidRDefault="002D5457" w:rsidP="002D5457">
      <w:pPr>
        <w:spacing w:line="312" w:lineRule="atLeast"/>
        <w:ind w:left="360"/>
        <w:rPr>
          <w:sz w:val="23"/>
          <w:szCs w:val="23"/>
        </w:rPr>
      </w:pPr>
      <w:r w:rsidRPr="00EB623E">
        <w:rPr>
          <w:sz w:val="23"/>
          <w:szCs w:val="23"/>
        </w:rPr>
        <w:t>Width an</w:t>
      </w:r>
      <w:r w:rsidR="004101F0">
        <w:rPr>
          <w:sz w:val="23"/>
          <w:szCs w:val="23"/>
        </w:rPr>
        <w:t>d thickness tolerance as per BIS</w:t>
      </w:r>
      <w:r w:rsidRPr="00EB623E">
        <w:rPr>
          <w:sz w:val="23"/>
          <w:szCs w:val="23"/>
        </w:rPr>
        <w:t xml:space="preserve"> and relevant international specs., tolerance by mutual consent</w:t>
      </w:r>
      <w:r w:rsidR="00EB623E" w:rsidRPr="00EB623E">
        <w:rPr>
          <w:sz w:val="23"/>
          <w:szCs w:val="23"/>
        </w:rPr>
        <w:tab/>
      </w:r>
      <w:r w:rsidR="00EB623E" w:rsidRPr="00EB623E">
        <w:rPr>
          <w:sz w:val="23"/>
          <w:szCs w:val="23"/>
        </w:rPr>
        <w:tab/>
      </w:r>
      <w:r w:rsidR="00EB623E" w:rsidRPr="00EB623E">
        <w:rPr>
          <w:sz w:val="23"/>
          <w:szCs w:val="23"/>
        </w:rPr>
        <w:tab/>
      </w:r>
      <w:r w:rsidR="00EB623E" w:rsidRPr="00EB623E">
        <w:rPr>
          <w:sz w:val="23"/>
          <w:szCs w:val="23"/>
        </w:rPr>
        <w:tab/>
      </w:r>
      <w:r w:rsidR="00EB623E" w:rsidRPr="00EB623E">
        <w:rPr>
          <w:sz w:val="23"/>
          <w:szCs w:val="23"/>
        </w:rPr>
        <w:tab/>
      </w:r>
    </w:p>
    <w:p w14:paraId="7D1CDA7C" w14:textId="77777777" w:rsidR="00EB623E" w:rsidRPr="00EB623E" w:rsidRDefault="00EB623E" w:rsidP="00EB623E">
      <w:pPr>
        <w:spacing w:line="312" w:lineRule="atLeast"/>
        <w:ind w:left="360"/>
        <w:rPr>
          <w:sz w:val="23"/>
          <w:szCs w:val="23"/>
        </w:rPr>
      </w:pPr>
      <w:r w:rsidRPr="00EB623E">
        <w:rPr>
          <w:sz w:val="23"/>
          <w:szCs w:val="23"/>
        </w:rPr>
        <w:tab/>
      </w:r>
      <w:r w:rsidRPr="00EB623E">
        <w:rPr>
          <w:sz w:val="23"/>
          <w:szCs w:val="23"/>
        </w:rPr>
        <w:tab/>
      </w:r>
      <w:r w:rsidRPr="00EB623E">
        <w:rPr>
          <w:sz w:val="23"/>
          <w:szCs w:val="23"/>
        </w:rPr>
        <w:tab/>
      </w:r>
      <w:r w:rsidRPr="00EB623E">
        <w:rPr>
          <w:sz w:val="23"/>
          <w:szCs w:val="23"/>
        </w:rPr>
        <w:tab/>
      </w:r>
      <w:r w:rsidRPr="00EB623E">
        <w:rPr>
          <w:sz w:val="23"/>
          <w:szCs w:val="23"/>
        </w:rPr>
        <w:tab/>
      </w:r>
      <w:r w:rsidRPr="00EB623E">
        <w:rPr>
          <w:sz w:val="23"/>
          <w:szCs w:val="23"/>
        </w:rPr>
        <w:tab/>
      </w:r>
    </w:p>
    <w:p w14:paraId="6B962B89" w14:textId="77777777" w:rsidR="008C7799" w:rsidRPr="00AE0544" w:rsidRDefault="008C7799" w:rsidP="00B66AE1">
      <w:pPr>
        <w:pStyle w:val="ListParagraph"/>
        <w:numPr>
          <w:ilvl w:val="0"/>
          <w:numId w:val="28"/>
        </w:numPr>
        <w:ind w:left="630"/>
        <w:rPr>
          <w:b/>
          <w:sz w:val="23"/>
          <w:szCs w:val="23"/>
        </w:rPr>
      </w:pPr>
      <w:r w:rsidRPr="00AE0544">
        <w:rPr>
          <w:b/>
          <w:sz w:val="23"/>
          <w:szCs w:val="23"/>
        </w:rPr>
        <w:t>Land</w:t>
      </w:r>
    </w:p>
    <w:p w14:paraId="7B1129BE" w14:textId="77777777" w:rsidR="008C7799" w:rsidRPr="00AE0544" w:rsidRDefault="008C7799" w:rsidP="008C7799">
      <w:pPr>
        <w:pStyle w:val="ListParagraph"/>
        <w:ind w:left="630"/>
        <w:rPr>
          <w:b/>
          <w:sz w:val="23"/>
          <w:szCs w:val="23"/>
        </w:rPr>
      </w:pPr>
    </w:p>
    <w:p w14:paraId="5C7B4B58" w14:textId="77777777" w:rsidR="008C7799" w:rsidRPr="00EB623E" w:rsidRDefault="00AE0544" w:rsidP="00AE0544">
      <w:pPr>
        <w:tabs>
          <w:tab w:val="left" w:pos="284"/>
          <w:tab w:val="left" w:pos="567"/>
          <w:tab w:val="left" w:pos="851"/>
          <w:tab w:val="left" w:pos="1134"/>
          <w:tab w:val="left" w:pos="1418"/>
          <w:tab w:val="left" w:pos="1701"/>
          <w:tab w:val="left" w:pos="1985"/>
          <w:tab w:val="left" w:pos="2268"/>
          <w:tab w:val="left" w:pos="2552"/>
        </w:tabs>
        <w:spacing w:line="312" w:lineRule="atLeast"/>
        <w:ind w:left="709"/>
        <w:contextualSpacing/>
        <w:jc w:val="both"/>
        <w:rPr>
          <w:color w:val="FF0000"/>
          <w:sz w:val="23"/>
          <w:szCs w:val="23"/>
        </w:rPr>
      </w:pPr>
      <w:r w:rsidRPr="00AE0544">
        <w:rPr>
          <w:sz w:val="23"/>
          <w:szCs w:val="23"/>
          <w:lang w:val="en-GB"/>
        </w:rPr>
        <w:t xml:space="preserve">The Company proposes to implement &amp; operate the plant over leasehold shed (comprising of Land, Building, Office Block etc) owned by one of the associate </w:t>
      </w:r>
      <w:proofErr w:type="gramStart"/>
      <w:r w:rsidRPr="00AE0544">
        <w:rPr>
          <w:sz w:val="23"/>
          <w:szCs w:val="23"/>
          <w:lang w:val="en-GB"/>
        </w:rPr>
        <w:t>concern</w:t>
      </w:r>
      <w:proofErr w:type="gramEnd"/>
      <w:r w:rsidRPr="00AE0544">
        <w:rPr>
          <w:sz w:val="23"/>
          <w:szCs w:val="23"/>
          <w:lang w:val="en-GB"/>
        </w:rPr>
        <w:t xml:space="preserve">. The said leasehold factory shed is nearby the existing manufacturing facility of the company in RIICO Industrial Area, </w:t>
      </w:r>
      <w:proofErr w:type="spellStart"/>
      <w:r w:rsidRPr="00AE0544">
        <w:rPr>
          <w:sz w:val="23"/>
          <w:szCs w:val="23"/>
          <w:lang w:val="en-GB"/>
        </w:rPr>
        <w:t>Bhiwadi</w:t>
      </w:r>
      <w:proofErr w:type="spellEnd"/>
      <w:r w:rsidRPr="00AE0544">
        <w:rPr>
          <w:sz w:val="23"/>
          <w:szCs w:val="23"/>
          <w:lang w:val="en-GB"/>
        </w:rPr>
        <w:t xml:space="preserve">. Long Term Lease Agreement has already been signed and project development work is under process. Thus, no expenditure is proposed </w:t>
      </w:r>
      <w:r>
        <w:rPr>
          <w:sz w:val="23"/>
          <w:szCs w:val="23"/>
          <w:lang w:val="en-GB"/>
        </w:rPr>
        <w:t>to be incurred in Land &amp; Building. The factory shed being taken on lease is completely ready for machinery implementation. Thus, project implementation work can be carried out with immediate effect</w:t>
      </w:r>
    </w:p>
    <w:p w14:paraId="01064969" w14:textId="77777777" w:rsidR="008C7799" w:rsidRPr="00AE0544" w:rsidRDefault="008C7799" w:rsidP="008C7799">
      <w:pPr>
        <w:tabs>
          <w:tab w:val="left" w:pos="284"/>
          <w:tab w:val="left" w:pos="567"/>
          <w:tab w:val="left" w:pos="851"/>
          <w:tab w:val="left" w:pos="1134"/>
          <w:tab w:val="left" w:pos="1418"/>
          <w:tab w:val="left" w:pos="1701"/>
          <w:tab w:val="left" w:pos="1985"/>
          <w:tab w:val="left" w:pos="2268"/>
          <w:tab w:val="left" w:pos="2552"/>
        </w:tabs>
        <w:spacing w:line="312" w:lineRule="atLeast"/>
        <w:ind w:left="284"/>
        <w:contextualSpacing/>
        <w:rPr>
          <w:sz w:val="23"/>
          <w:szCs w:val="23"/>
        </w:rPr>
      </w:pPr>
    </w:p>
    <w:p w14:paraId="693AFDD6" w14:textId="77777777" w:rsidR="008C7799" w:rsidRPr="00AE0544" w:rsidRDefault="008C7799" w:rsidP="008C7799">
      <w:pPr>
        <w:pStyle w:val="ListParagraph"/>
        <w:ind w:left="630"/>
        <w:rPr>
          <w:b/>
          <w:sz w:val="23"/>
          <w:szCs w:val="23"/>
        </w:rPr>
      </w:pPr>
    </w:p>
    <w:p w14:paraId="1728D988" w14:textId="77777777" w:rsidR="003122A5" w:rsidRPr="00AE0544" w:rsidRDefault="003122A5" w:rsidP="00B66AE1">
      <w:pPr>
        <w:pStyle w:val="ListParagraph"/>
        <w:numPr>
          <w:ilvl w:val="0"/>
          <w:numId w:val="28"/>
        </w:numPr>
        <w:ind w:left="630"/>
        <w:rPr>
          <w:b/>
          <w:sz w:val="23"/>
          <w:szCs w:val="23"/>
        </w:rPr>
      </w:pPr>
      <w:r w:rsidRPr="00AE0544">
        <w:rPr>
          <w:b/>
          <w:sz w:val="23"/>
          <w:szCs w:val="23"/>
        </w:rPr>
        <w:t>Physical Status</w:t>
      </w:r>
    </w:p>
    <w:p w14:paraId="152DECBB" w14:textId="77777777" w:rsidR="003122A5" w:rsidRPr="00AE0544" w:rsidRDefault="003122A5" w:rsidP="003122A5">
      <w:pPr>
        <w:spacing w:line="312" w:lineRule="atLeast"/>
        <w:rPr>
          <w:sz w:val="23"/>
          <w:szCs w:val="23"/>
        </w:rPr>
      </w:pPr>
    </w:p>
    <w:p w14:paraId="1DDF8FDD" w14:textId="77777777" w:rsidR="003122A5" w:rsidRPr="00AE0544" w:rsidRDefault="003122A5" w:rsidP="00AE0544">
      <w:pPr>
        <w:spacing w:line="312" w:lineRule="atLeast"/>
        <w:ind w:left="709"/>
        <w:jc w:val="both"/>
        <w:rPr>
          <w:sz w:val="23"/>
          <w:szCs w:val="23"/>
        </w:rPr>
      </w:pPr>
      <w:r w:rsidRPr="00AE0544">
        <w:rPr>
          <w:sz w:val="23"/>
          <w:szCs w:val="23"/>
        </w:rPr>
        <w:t xml:space="preserve">The project is currently undergoing implementation phase </w:t>
      </w:r>
      <w:r w:rsidR="00937B75" w:rsidRPr="00AE0544">
        <w:rPr>
          <w:sz w:val="23"/>
          <w:szCs w:val="23"/>
        </w:rPr>
        <w:t xml:space="preserve">and most of the machines </w:t>
      </w:r>
      <w:r w:rsidR="00AE0544" w:rsidRPr="00AE0544">
        <w:rPr>
          <w:sz w:val="23"/>
          <w:szCs w:val="23"/>
        </w:rPr>
        <w:t>and orders have been placed for almost all machines required for implementation of the project</w:t>
      </w:r>
      <w:r w:rsidR="00937B75" w:rsidRPr="00AE0544">
        <w:rPr>
          <w:sz w:val="23"/>
          <w:szCs w:val="23"/>
        </w:rPr>
        <w:t xml:space="preserve">. Building &amp; factory shed for proposed project </w:t>
      </w:r>
      <w:r w:rsidR="00AE0544" w:rsidRPr="00AE0544">
        <w:rPr>
          <w:sz w:val="23"/>
          <w:szCs w:val="23"/>
        </w:rPr>
        <w:t>is already available in possession of the company</w:t>
      </w:r>
      <w:r w:rsidR="00937B75" w:rsidRPr="00AE0544">
        <w:rPr>
          <w:sz w:val="23"/>
          <w:szCs w:val="23"/>
        </w:rPr>
        <w:t xml:space="preserve">. The company is estimating that it shall complete implementation and installation works by end of </w:t>
      </w:r>
      <w:r w:rsidR="00AE0544" w:rsidRPr="00AE0544">
        <w:rPr>
          <w:sz w:val="23"/>
          <w:szCs w:val="23"/>
        </w:rPr>
        <w:t>September 2023</w:t>
      </w:r>
      <w:r w:rsidR="00171C58" w:rsidRPr="00AE0544">
        <w:rPr>
          <w:sz w:val="23"/>
          <w:szCs w:val="23"/>
        </w:rPr>
        <w:t xml:space="preserve"> and </w:t>
      </w:r>
      <w:r w:rsidR="007631A1" w:rsidRPr="00AE0544">
        <w:rPr>
          <w:sz w:val="23"/>
          <w:szCs w:val="23"/>
        </w:rPr>
        <w:t xml:space="preserve">start operations </w:t>
      </w:r>
      <w:r w:rsidR="00937B75" w:rsidRPr="00AE0544">
        <w:rPr>
          <w:sz w:val="23"/>
          <w:szCs w:val="23"/>
        </w:rPr>
        <w:t>immediately after</w:t>
      </w:r>
    </w:p>
    <w:p w14:paraId="249EC12B" w14:textId="77777777" w:rsidR="00DC6F41" w:rsidRPr="00AE0544" w:rsidRDefault="00DC6F41" w:rsidP="00AE0544">
      <w:pPr>
        <w:spacing w:line="312" w:lineRule="atLeast"/>
        <w:rPr>
          <w:sz w:val="23"/>
          <w:szCs w:val="23"/>
        </w:rPr>
      </w:pPr>
    </w:p>
    <w:p w14:paraId="796544B7" w14:textId="77777777" w:rsidR="00E0368D" w:rsidRPr="00AE0544" w:rsidRDefault="00397D0D" w:rsidP="00AE0544">
      <w:pPr>
        <w:spacing w:line="312" w:lineRule="atLeast"/>
        <w:ind w:left="709"/>
        <w:rPr>
          <w:sz w:val="23"/>
          <w:szCs w:val="23"/>
        </w:rPr>
      </w:pPr>
      <w:r w:rsidRPr="00AE0544">
        <w:rPr>
          <w:sz w:val="23"/>
          <w:szCs w:val="23"/>
        </w:rPr>
        <w:t xml:space="preserve">Approvals &amp; Clearances – The company has obtained all approvals and clearances required at current stage of development and further approvals may be obtained as and when required. </w:t>
      </w:r>
    </w:p>
    <w:p w14:paraId="3D0A263A" w14:textId="77777777" w:rsidR="00E0368D" w:rsidRPr="004A1070" w:rsidRDefault="00E0368D" w:rsidP="003200B4">
      <w:pPr>
        <w:spacing w:line="312" w:lineRule="atLeast"/>
        <w:rPr>
          <w:sz w:val="23"/>
          <w:szCs w:val="23"/>
        </w:rPr>
      </w:pPr>
    </w:p>
    <w:p w14:paraId="496961C0" w14:textId="77777777" w:rsidR="00E0368D" w:rsidRPr="004A1070" w:rsidRDefault="00E0368D" w:rsidP="00B66AE1">
      <w:pPr>
        <w:pStyle w:val="ListParagraph"/>
        <w:numPr>
          <w:ilvl w:val="0"/>
          <w:numId w:val="28"/>
        </w:numPr>
        <w:ind w:left="630"/>
        <w:rPr>
          <w:b/>
          <w:sz w:val="23"/>
          <w:szCs w:val="23"/>
        </w:rPr>
      </w:pPr>
      <w:r w:rsidRPr="004A1070">
        <w:rPr>
          <w:b/>
          <w:sz w:val="23"/>
          <w:szCs w:val="23"/>
        </w:rPr>
        <w:t>Project Location</w:t>
      </w:r>
    </w:p>
    <w:p w14:paraId="6AD7E50E" w14:textId="77777777" w:rsidR="00E0368D" w:rsidRPr="004A1070" w:rsidRDefault="00E0368D" w:rsidP="00E0368D">
      <w:pPr>
        <w:pStyle w:val="ListParagraph"/>
        <w:spacing w:line="312" w:lineRule="atLeast"/>
        <w:rPr>
          <w:sz w:val="23"/>
          <w:szCs w:val="23"/>
        </w:rPr>
      </w:pPr>
    </w:p>
    <w:p w14:paraId="777B2FE9" w14:textId="77777777" w:rsidR="00E0368D" w:rsidRPr="004A1070" w:rsidRDefault="00E0368D" w:rsidP="004A1070">
      <w:pPr>
        <w:tabs>
          <w:tab w:val="left" w:pos="284"/>
          <w:tab w:val="left" w:pos="567"/>
          <w:tab w:val="left" w:pos="851"/>
          <w:tab w:val="left" w:pos="1134"/>
          <w:tab w:val="left" w:pos="1418"/>
          <w:tab w:val="left" w:pos="1701"/>
          <w:tab w:val="left" w:pos="1985"/>
          <w:tab w:val="left" w:pos="2268"/>
          <w:tab w:val="left" w:pos="2552"/>
        </w:tabs>
        <w:spacing w:line="312" w:lineRule="atLeast"/>
        <w:ind w:left="360"/>
        <w:contextualSpacing/>
        <w:jc w:val="both"/>
        <w:rPr>
          <w:sz w:val="23"/>
          <w:szCs w:val="23"/>
        </w:rPr>
      </w:pPr>
      <w:r w:rsidRPr="004A1070">
        <w:rPr>
          <w:sz w:val="23"/>
          <w:szCs w:val="23"/>
        </w:rPr>
        <w:t xml:space="preserve">The project is located at </w:t>
      </w:r>
      <w:r w:rsidR="004A1070" w:rsidRPr="006D44DA">
        <w:rPr>
          <w:sz w:val="22"/>
          <w:szCs w:val="23"/>
        </w:rPr>
        <w:t>Plot No _</w:t>
      </w:r>
      <w:r w:rsidR="006D44DA" w:rsidRPr="006D44DA">
        <w:rPr>
          <w:sz w:val="22"/>
          <w:szCs w:val="23"/>
        </w:rPr>
        <w:t>SP4-863</w:t>
      </w:r>
      <w:r w:rsidR="006D44DA">
        <w:rPr>
          <w:color w:val="FF0000"/>
          <w:sz w:val="23"/>
          <w:szCs w:val="23"/>
        </w:rPr>
        <w:t>,</w:t>
      </w:r>
      <w:r w:rsidR="004A1070" w:rsidRPr="004A1070">
        <w:rPr>
          <w:color w:val="FF0000"/>
          <w:sz w:val="23"/>
          <w:szCs w:val="23"/>
        </w:rPr>
        <w:t xml:space="preserve"> </w:t>
      </w:r>
      <w:r w:rsidR="006D44DA">
        <w:rPr>
          <w:sz w:val="23"/>
          <w:szCs w:val="23"/>
        </w:rPr>
        <w:t xml:space="preserve">RIICO Industrial Area, </w:t>
      </w:r>
      <w:proofErr w:type="spellStart"/>
      <w:r w:rsidR="006D44DA">
        <w:rPr>
          <w:sz w:val="23"/>
          <w:szCs w:val="23"/>
        </w:rPr>
        <w:t>Pathredi</w:t>
      </w:r>
      <w:proofErr w:type="spellEnd"/>
      <w:r w:rsidR="004A1070" w:rsidRPr="004A1070">
        <w:rPr>
          <w:sz w:val="23"/>
          <w:szCs w:val="23"/>
        </w:rPr>
        <w:t xml:space="preserve">, </w:t>
      </w:r>
      <w:proofErr w:type="spellStart"/>
      <w:r w:rsidR="004A1070" w:rsidRPr="004A1070">
        <w:rPr>
          <w:sz w:val="23"/>
          <w:szCs w:val="23"/>
        </w:rPr>
        <w:t>Bhiwadi</w:t>
      </w:r>
      <w:proofErr w:type="spellEnd"/>
      <w:r w:rsidR="004A1070" w:rsidRPr="004A1070">
        <w:rPr>
          <w:sz w:val="23"/>
          <w:szCs w:val="23"/>
        </w:rPr>
        <w:t>, Rajasthan – 301 019</w:t>
      </w:r>
    </w:p>
    <w:p w14:paraId="4BE9F827" w14:textId="77777777" w:rsidR="00E0368D" w:rsidRPr="004A1070" w:rsidRDefault="00E0368D" w:rsidP="00E0368D">
      <w:pPr>
        <w:spacing w:line="312" w:lineRule="atLeast"/>
        <w:ind w:left="720"/>
        <w:rPr>
          <w:sz w:val="23"/>
          <w:szCs w:val="23"/>
        </w:rPr>
      </w:pPr>
    </w:p>
    <w:tbl>
      <w:tblPr>
        <w:tblW w:w="832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4765"/>
      </w:tblGrid>
      <w:tr w:rsidR="004A1070" w:rsidRPr="004A1070" w14:paraId="798A5351" w14:textId="77777777" w:rsidTr="00583A65">
        <w:trPr>
          <w:trHeight w:val="350"/>
        </w:trPr>
        <w:tc>
          <w:tcPr>
            <w:tcW w:w="3563" w:type="dxa"/>
            <w:tcBorders>
              <w:top w:val="single" w:sz="4" w:space="0" w:color="auto"/>
              <w:left w:val="single" w:sz="4" w:space="0" w:color="auto"/>
              <w:bottom w:val="single" w:sz="4" w:space="0" w:color="auto"/>
              <w:right w:val="single" w:sz="4" w:space="0" w:color="auto"/>
            </w:tcBorders>
            <w:vAlign w:val="center"/>
          </w:tcPr>
          <w:p w14:paraId="69E1C968" w14:textId="77777777" w:rsidR="00E0368D" w:rsidRPr="004A1070" w:rsidRDefault="00E0368D" w:rsidP="00583A65">
            <w:pPr>
              <w:pStyle w:val="NoSpacing"/>
              <w:spacing w:line="312" w:lineRule="atLeast"/>
              <w:rPr>
                <w:sz w:val="23"/>
                <w:szCs w:val="23"/>
              </w:rPr>
            </w:pPr>
            <w:r w:rsidRPr="004A1070">
              <w:rPr>
                <w:sz w:val="23"/>
                <w:szCs w:val="23"/>
              </w:rPr>
              <w:t>Village</w:t>
            </w:r>
          </w:p>
        </w:tc>
        <w:tc>
          <w:tcPr>
            <w:tcW w:w="4765" w:type="dxa"/>
            <w:tcBorders>
              <w:top w:val="single" w:sz="4" w:space="0" w:color="auto"/>
              <w:left w:val="single" w:sz="4" w:space="0" w:color="auto"/>
              <w:bottom w:val="single" w:sz="4" w:space="0" w:color="auto"/>
              <w:right w:val="single" w:sz="4" w:space="0" w:color="auto"/>
            </w:tcBorders>
            <w:vAlign w:val="center"/>
          </w:tcPr>
          <w:p w14:paraId="15F88170" w14:textId="77777777" w:rsidR="00E0368D" w:rsidRPr="004A1070" w:rsidRDefault="004A1070" w:rsidP="00583A65">
            <w:pPr>
              <w:spacing w:line="312" w:lineRule="atLeast"/>
              <w:rPr>
                <w:bCs/>
                <w:sz w:val="23"/>
                <w:szCs w:val="23"/>
              </w:rPr>
            </w:pPr>
            <w:proofErr w:type="spellStart"/>
            <w:r w:rsidRPr="004A1070">
              <w:rPr>
                <w:bCs/>
                <w:sz w:val="23"/>
                <w:szCs w:val="23"/>
              </w:rPr>
              <w:t>Chopanki</w:t>
            </w:r>
            <w:proofErr w:type="spellEnd"/>
          </w:p>
        </w:tc>
      </w:tr>
      <w:tr w:rsidR="004A1070" w:rsidRPr="004A1070" w14:paraId="3FE7599B" w14:textId="77777777" w:rsidTr="00583A65">
        <w:trPr>
          <w:trHeight w:val="350"/>
        </w:trPr>
        <w:tc>
          <w:tcPr>
            <w:tcW w:w="3563" w:type="dxa"/>
            <w:tcBorders>
              <w:top w:val="single" w:sz="4" w:space="0" w:color="auto"/>
              <w:left w:val="single" w:sz="4" w:space="0" w:color="auto"/>
              <w:bottom w:val="single" w:sz="4" w:space="0" w:color="auto"/>
              <w:right w:val="single" w:sz="4" w:space="0" w:color="auto"/>
            </w:tcBorders>
            <w:vAlign w:val="center"/>
          </w:tcPr>
          <w:p w14:paraId="4AAB3C04" w14:textId="77777777" w:rsidR="00E0368D" w:rsidRPr="004A1070" w:rsidRDefault="00397D0D" w:rsidP="00583A65">
            <w:pPr>
              <w:pStyle w:val="NoSpacing"/>
              <w:spacing w:line="312" w:lineRule="atLeast"/>
              <w:rPr>
                <w:sz w:val="23"/>
                <w:szCs w:val="23"/>
              </w:rPr>
            </w:pPr>
            <w:r w:rsidRPr="004A1070">
              <w:rPr>
                <w:sz w:val="23"/>
                <w:szCs w:val="23"/>
              </w:rPr>
              <w:t>Tehsil</w:t>
            </w:r>
          </w:p>
        </w:tc>
        <w:tc>
          <w:tcPr>
            <w:tcW w:w="4765" w:type="dxa"/>
            <w:tcBorders>
              <w:top w:val="single" w:sz="4" w:space="0" w:color="auto"/>
              <w:left w:val="single" w:sz="4" w:space="0" w:color="auto"/>
              <w:bottom w:val="single" w:sz="4" w:space="0" w:color="auto"/>
              <w:right w:val="single" w:sz="4" w:space="0" w:color="auto"/>
            </w:tcBorders>
            <w:vAlign w:val="center"/>
          </w:tcPr>
          <w:p w14:paraId="262A4D61" w14:textId="77777777" w:rsidR="00E0368D" w:rsidRPr="004A1070" w:rsidRDefault="004A1070" w:rsidP="00583A65">
            <w:pPr>
              <w:spacing w:line="312" w:lineRule="atLeast"/>
              <w:rPr>
                <w:bCs/>
                <w:sz w:val="23"/>
                <w:szCs w:val="23"/>
              </w:rPr>
            </w:pPr>
            <w:proofErr w:type="spellStart"/>
            <w:r w:rsidRPr="004A1070">
              <w:rPr>
                <w:bCs/>
                <w:sz w:val="23"/>
                <w:szCs w:val="23"/>
              </w:rPr>
              <w:t>Bhiwadi</w:t>
            </w:r>
            <w:proofErr w:type="spellEnd"/>
          </w:p>
        </w:tc>
      </w:tr>
      <w:tr w:rsidR="004A1070" w:rsidRPr="004A1070" w14:paraId="3D47514D" w14:textId="77777777" w:rsidTr="00583A65">
        <w:trPr>
          <w:trHeight w:val="350"/>
        </w:trPr>
        <w:tc>
          <w:tcPr>
            <w:tcW w:w="3563" w:type="dxa"/>
            <w:tcBorders>
              <w:top w:val="single" w:sz="4" w:space="0" w:color="auto"/>
              <w:left w:val="single" w:sz="4" w:space="0" w:color="auto"/>
              <w:bottom w:val="single" w:sz="4" w:space="0" w:color="auto"/>
              <w:right w:val="single" w:sz="4" w:space="0" w:color="auto"/>
            </w:tcBorders>
            <w:vAlign w:val="center"/>
          </w:tcPr>
          <w:p w14:paraId="29656135" w14:textId="77777777" w:rsidR="00E0368D" w:rsidRPr="004A1070" w:rsidRDefault="00397D0D" w:rsidP="00583A65">
            <w:pPr>
              <w:pStyle w:val="NoSpacing"/>
              <w:spacing w:line="312" w:lineRule="atLeast"/>
              <w:rPr>
                <w:sz w:val="23"/>
                <w:szCs w:val="23"/>
              </w:rPr>
            </w:pPr>
            <w:r w:rsidRPr="004A1070">
              <w:rPr>
                <w:sz w:val="23"/>
                <w:szCs w:val="23"/>
              </w:rPr>
              <w:t>District</w:t>
            </w:r>
          </w:p>
        </w:tc>
        <w:tc>
          <w:tcPr>
            <w:tcW w:w="4765" w:type="dxa"/>
            <w:tcBorders>
              <w:top w:val="single" w:sz="4" w:space="0" w:color="auto"/>
              <w:left w:val="single" w:sz="4" w:space="0" w:color="auto"/>
              <w:bottom w:val="single" w:sz="4" w:space="0" w:color="auto"/>
              <w:right w:val="single" w:sz="4" w:space="0" w:color="auto"/>
            </w:tcBorders>
            <w:vAlign w:val="center"/>
          </w:tcPr>
          <w:p w14:paraId="314EF630" w14:textId="77777777" w:rsidR="00E0368D" w:rsidRPr="004A1070" w:rsidRDefault="004A1070" w:rsidP="00583A65">
            <w:pPr>
              <w:spacing w:line="312" w:lineRule="atLeast"/>
              <w:rPr>
                <w:bCs/>
                <w:sz w:val="23"/>
                <w:szCs w:val="23"/>
              </w:rPr>
            </w:pPr>
            <w:r w:rsidRPr="004A1070">
              <w:rPr>
                <w:bCs/>
                <w:sz w:val="23"/>
                <w:szCs w:val="23"/>
              </w:rPr>
              <w:t>Alwar, Rajasthan</w:t>
            </w:r>
          </w:p>
        </w:tc>
      </w:tr>
      <w:tr w:rsidR="004A1070" w:rsidRPr="004A1070" w14:paraId="4CF2812D" w14:textId="77777777" w:rsidTr="00583A65">
        <w:trPr>
          <w:trHeight w:val="350"/>
        </w:trPr>
        <w:tc>
          <w:tcPr>
            <w:tcW w:w="3563" w:type="dxa"/>
            <w:tcBorders>
              <w:top w:val="single" w:sz="4" w:space="0" w:color="auto"/>
              <w:left w:val="single" w:sz="4" w:space="0" w:color="auto"/>
              <w:bottom w:val="single" w:sz="4" w:space="0" w:color="auto"/>
              <w:right w:val="single" w:sz="4" w:space="0" w:color="auto"/>
            </w:tcBorders>
            <w:vAlign w:val="center"/>
          </w:tcPr>
          <w:p w14:paraId="7406C3D9" w14:textId="77777777" w:rsidR="00E0368D" w:rsidRPr="004A1070" w:rsidRDefault="00E0368D" w:rsidP="00583A65">
            <w:pPr>
              <w:pStyle w:val="NoSpacing"/>
              <w:spacing w:line="312" w:lineRule="atLeast"/>
              <w:rPr>
                <w:sz w:val="23"/>
                <w:szCs w:val="23"/>
              </w:rPr>
            </w:pPr>
            <w:r w:rsidRPr="004A1070">
              <w:rPr>
                <w:sz w:val="23"/>
                <w:szCs w:val="23"/>
              </w:rPr>
              <w:t>Nearest Highway</w:t>
            </w:r>
          </w:p>
        </w:tc>
        <w:tc>
          <w:tcPr>
            <w:tcW w:w="4765" w:type="dxa"/>
            <w:tcBorders>
              <w:top w:val="single" w:sz="4" w:space="0" w:color="auto"/>
              <w:left w:val="single" w:sz="4" w:space="0" w:color="auto"/>
              <w:bottom w:val="single" w:sz="4" w:space="0" w:color="auto"/>
              <w:right w:val="single" w:sz="4" w:space="0" w:color="auto"/>
            </w:tcBorders>
            <w:vAlign w:val="center"/>
          </w:tcPr>
          <w:p w14:paraId="4294439C" w14:textId="77777777" w:rsidR="00397D0D" w:rsidRPr="004A1070" w:rsidRDefault="004A1070" w:rsidP="00583A65">
            <w:pPr>
              <w:spacing w:line="312" w:lineRule="atLeast"/>
              <w:rPr>
                <w:bCs/>
                <w:sz w:val="23"/>
                <w:szCs w:val="23"/>
              </w:rPr>
            </w:pPr>
            <w:r w:rsidRPr="004A1070">
              <w:rPr>
                <w:bCs/>
                <w:sz w:val="23"/>
                <w:szCs w:val="23"/>
              </w:rPr>
              <w:t>NH#8, Delhi – Jaipur Highway</w:t>
            </w:r>
          </w:p>
        </w:tc>
      </w:tr>
      <w:tr w:rsidR="004A1070" w:rsidRPr="004A1070" w14:paraId="1C951EF5" w14:textId="77777777" w:rsidTr="00583A65">
        <w:trPr>
          <w:trHeight w:val="350"/>
        </w:trPr>
        <w:tc>
          <w:tcPr>
            <w:tcW w:w="3563" w:type="dxa"/>
            <w:tcBorders>
              <w:top w:val="single" w:sz="4" w:space="0" w:color="auto"/>
              <w:left w:val="single" w:sz="4" w:space="0" w:color="auto"/>
              <w:bottom w:val="single" w:sz="4" w:space="0" w:color="auto"/>
              <w:right w:val="single" w:sz="4" w:space="0" w:color="auto"/>
            </w:tcBorders>
            <w:vAlign w:val="center"/>
          </w:tcPr>
          <w:p w14:paraId="0E527C75" w14:textId="77777777" w:rsidR="00E0368D" w:rsidRPr="004A1070" w:rsidRDefault="00E0368D" w:rsidP="00583A65">
            <w:pPr>
              <w:pStyle w:val="NoSpacing"/>
              <w:spacing w:line="312" w:lineRule="atLeast"/>
              <w:rPr>
                <w:sz w:val="23"/>
                <w:szCs w:val="23"/>
              </w:rPr>
            </w:pPr>
            <w:r w:rsidRPr="004A1070">
              <w:rPr>
                <w:sz w:val="23"/>
                <w:szCs w:val="23"/>
              </w:rPr>
              <w:t>Nearest Railway Station</w:t>
            </w:r>
          </w:p>
        </w:tc>
        <w:tc>
          <w:tcPr>
            <w:tcW w:w="4765" w:type="dxa"/>
            <w:tcBorders>
              <w:top w:val="single" w:sz="4" w:space="0" w:color="auto"/>
              <w:left w:val="single" w:sz="4" w:space="0" w:color="auto"/>
              <w:bottom w:val="single" w:sz="4" w:space="0" w:color="auto"/>
              <w:right w:val="single" w:sz="4" w:space="0" w:color="auto"/>
            </w:tcBorders>
            <w:vAlign w:val="center"/>
          </w:tcPr>
          <w:p w14:paraId="0D7D5791" w14:textId="77777777" w:rsidR="00E0368D" w:rsidRPr="004A1070" w:rsidRDefault="004A1070">
            <w:pPr>
              <w:spacing w:line="312" w:lineRule="atLeast"/>
              <w:rPr>
                <w:bCs/>
                <w:sz w:val="23"/>
                <w:szCs w:val="23"/>
              </w:rPr>
            </w:pPr>
            <w:r w:rsidRPr="004A1070">
              <w:rPr>
                <w:bCs/>
                <w:sz w:val="23"/>
                <w:szCs w:val="23"/>
              </w:rPr>
              <w:t>Alwar</w:t>
            </w:r>
          </w:p>
        </w:tc>
      </w:tr>
      <w:tr w:rsidR="004A1070" w:rsidRPr="004A1070" w14:paraId="73210C5D" w14:textId="77777777" w:rsidTr="00583A65">
        <w:trPr>
          <w:trHeight w:val="350"/>
        </w:trPr>
        <w:tc>
          <w:tcPr>
            <w:tcW w:w="3563" w:type="dxa"/>
            <w:tcBorders>
              <w:top w:val="single" w:sz="4" w:space="0" w:color="auto"/>
              <w:left w:val="single" w:sz="4" w:space="0" w:color="auto"/>
              <w:bottom w:val="single" w:sz="4" w:space="0" w:color="auto"/>
              <w:right w:val="single" w:sz="4" w:space="0" w:color="auto"/>
            </w:tcBorders>
            <w:vAlign w:val="center"/>
          </w:tcPr>
          <w:p w14:paraId="1FD16935" w14:textId="77777777" w:rsidR="00E0368D" w:rsidRPr="004A1070" w:rsidRDefault="00E0368D" w:rsidP="00583A65">
            <w:pPr>
              <w:pStyle w:val="NoSpacing"/>
              <w:spacing w:line="312" w:lineRule="atLeast"/>
              <w:rPr>
                <w:strike/>
                <w:sz w:val="23"/>
                <w:szCs w:val="23"/>
              </w:rPr>
            </w:pPr>
            <w:r w:rsidRPr="004A1070">
              <w:rPr>
                <w:sz w:val="23"/>
                <w:szCs w:val="23"/>
              </w:rPr>
              <w:t>Nearest Airport</w:t>
            </w:r>
          </w:p>
        </w:tc>
        <w:tc>
          <w:tcPr>
            <w:tcW w:w="4765" w:type="dxa"/>
            <w:tcBorders>
              <w:top w:val="single" w:sz="4" w:space="0" w:color="auto"/>
              <w:left w:val="single" w:sz="4" w:space="0" w:color="auto"/>
              <w:bottom w:val="single" w:sz="4" w:space="0" w:color="auto"/>
              <w:right w:val="single" w:sz="4" w:space="0" w:color="auto"/>
            </w:tcBorders>
            <w:vAlign w:val="center"/>
          </w:tcPr>
          <w:p w14:paraId="3FBDE5AE" w14:textId="77777777" w:rsidR="00E0368D" w:rsidRPr="004A1070" w:rsidRDefault="00397D0D" w:rsidP="00583A65">
            <w:pPr>
              <w:spacing w:line="312" w:lineRule="atLeast"/>
              <w:rPr>
                <w:bCs/>
                <w:sz w:val="23"/>
                <w:szCs w:val="23"/>
              </w:rPr>
            </w:pPr>
            <w:r w:rsidRPr="004A1070">
              <w:rPr>
                <w:bCs/>
                <w:sz w:val="23"/>
                <w:szCs w:val="23"/>
              </w:rPr>
              <w:t xml:space="preserve">Delhi </w:t>
            </w:r>
            <w:r w:rsidR="00E0368D" w:rsidRPr="004A1070">
              <w:rPr>
                <w:bCs/>
                <w:sz w:val="23"/>
                <w:szCs w:val="23"/>
              </w:rPr>
              <w:t xml:space="preserve">(approx. </w:t>
            </w:r>
            <w:r w:rsidR="004A1070" w:rsidRPr="004A1070">
              <w:rPr>
                <w:bCs/>
                <w:sz w:val="23"/>
                <w:szCs w:val="23"/>
              </w:rPr>
              <w:t>50</w:t>
            </w:r>
            <w:r w:rsidR="00E0368D" w:rsidRPr="004A1070">
              <w:rPr>
                <w:bCs/>
                <w:sz w:val="23"/>
                <w:szCs w:val="23"/>
              </w:rPr>
              <w:t xml:space="preserve"> Km) </w:t>
            </w:r>
          </w:p>
        </w:tc>
      </w:tr>
    </w:tbl>
    <w:p w14:paraId="55E448EA" w14:textId="77777777" w:rsidR="00E0368D" w:rsidRPr="004A1070" w:rsidRDefault="00E0368D" w:rsidP="00E0368D">
      <w:pPr>
        <w:tabs>
          <w:tab w:val="left" w:pos="284"/>
          <w:tab w:val="left" w:pos="567"/>
          <w:tab w:val="left" w:pos="851"/>
          <w:tab w:val="left" w:pos="1134"/>
          <w:tab w:val="left" w:pos="1418"/>
          <w:tab w:val="left" w:pos="1701"/>
          <w:tab w:val="left" w:pos="1985"/>
          <w:tab w:val="left" w:pos="2268"/>
          <w:tab w:val="left" w:pos="2552"/>
        </w:tabs>
        <w:spacing w:line="312" w:lineRule="atLeast"/>
        <w:ind w:left="284"/>
        <w:contextualSpacing/>
        <w:jc w:val="center"/>
        <w:rPr>
          <w:sz w:val="23"/>
          <w:szCs w:val="23"/>
        </w:rPr>
      </w:pPr>
    </w:p>
    <w:p w14:paraId="31CE2009" w14:textId="77777777" w:rsidR="008C7799" w:rsidRPr="004A1070" w:rsidRDefault="008C7799" w:rsidP="008C7799">
      <w:pPr>
        <w:pStyle w:val="ListParagraph"/>
        <w:numPr>
          <w:ilvl w:val="0"/>
          <w:numId w:val="28"/>
        </w:numPr>
        <w:ind w:left="630"/>
        <w:rPr>
          <w:b/>
          <w:sz w:val="23"/>
          <w:szCs w:val="23"/>
        </w:rPr>
      </w:pPr>
      <w:r w:rsidRPr="004A1070">
        <w:rPr>
          <w:b/>
          <w:sz w:val="23"/>
          <w:szCs w:val="23"/>
        </w:rPr>
        <w:t>Plant &amp; Machinery</w:t>
      </w:r>
    </w:p>
    <w:p w14:paraId="4BAFC9BE" w14:textId="77777777" w:rsidR="008C7799" w:rsidRPr="004A1070" w:rsidRDefault="008C7799" w:rsidP="008C7799">
      <w:pPr>
        <w:pStyle w:val="ListParagraph"/>
        <w:ind w:left="630"/>
        <w:rPr>
          <w:b/>
          <w:sz w:val="23"/>
          <w:szCs w:val="23"/>
        </w:rPr>
      </w:pPr>
    </w:p>
    <w:p w14:paraId="31DB5B03" w14:textId="77777777" w:rsidR="004A1070" w:rsidRPr="004A1070" w:rsidRDefault="004A1070" w:rsidP="008C7799">
      <w:pPr>
        <w:spacing w:line="312" w:lineRule="atLeast"/>
        <w:ind w:left="284"/>
        <w:rPr>
          <w:sz w:val="23"/>
          <w:szCs w:val="23"/>
        </w:rPr>
      </w:pPr>
      <w:r w:rsidRPr="004A1070">
        <w:rPr>
          <w:sz w:val="23"/>
          <w:szCs w:val="23"/>
        </w:rPr>
        <w:t>Detailed list of plant &amp; machinery proposed to be acquired for the project is as under:</w:t>
      </w:r>
    </w:p>
    <w:p w14:paraId="473F4586" w14:textId="77777777" w:rsidR="004A1070" w:rsidRPr="004A1070" w:rsidRDefault="004A1070" w:rsidP="008C7799">
      <w:pPr>
        <w:spacing w:line="312" w:lineRule="atLeast"/>
        <w:ind w:left="284"/>
        <w:rPr>
          <w:sz w:val="23"/>
          <w:szCs w:val="23"/>
        </w:rPr>
      </w:pPr>
    </w:p>
    <w:tbl>
      <w:tblPr>
        <w:tblW w:w="8363" w:type="dxa"/>
        <w:tblInd w:w="279" w:type="dxa"/>
        <w:tblLook w:val="04A0" w:firstRow="1" w:lastRow="0" w:firstColumn="1" w:lastColumn="0" w:noHBand="0" w:noVBand="1"/>
      </w:tblPr>
      <w:tblGrid>
        <w:gridCol w:w="3420"/>
        <w:gridCol w:w="4943"/>
      </w:tblGrid>
      <w:tr w:rsidR="004A1070" w:rsidRPr="004A1070" w14:paraId="4D444A9F" w14:textId="77777777" w:rsidTr="004A1070">
        <w:trPr>
          <w:trHeight w:val="596"/>
        </w:trPr>
        <w:tc>
          <w:tcPr>
            <w:tcW w:w="3420" w:type="dxa"/>
            <w:tcBorders>
              <w:top w:val="nil"/>
              <w:left w:val="single" w:sz="4" w:space="0" w:color="auto"/>
              <w:bottom w:val="single" w:sz="4" w:space="0" w:color="auto"/>
              <w:right w:val="single" w:sz="4" w:space="0" w:color="auto"/>
            </w:tcBorders>
            <w:shd w:val="clear" w:color="auto" w:fill="002060"/>
            <w:vAlign w:val="center"/>
            <w:hideMark/>
          </w:tcPr>
          <w:p w14:paraId="615B11CD" w14:textId="77777777" w:rsidR="004A1070" w:rsidRPr="004A1070" w:rsidRDefault="004A1070" w:rsidP="004101F0">
            <w:pPr>
              <w:spacing w:line="312" w:lineRule="atLeast"/>
              <w:rPr>
                <w:b/>
                <w:bCs/>
                <w:sz w:val="20"/>
                <w:szCs w:val="20"/>
                <w:lang w:val="en-GB"/>
              </w:rPr>
            </w:pPr>
            <w:r w:rsidRPr="004A1070">
              <w:rPr>
                <w:b/>
                <w:bCs/>
                <w:sz w:val="20"/>
                <w:szCs w:val="20"/>
                <w:lang w:val="en-GB"/>
              </w:rPr>
              <w:t>Vendor Name</w:t>
            </w:r>
          </w:p>
        </w:tc>
        <w:tc>
          <w:tcPr>
            <w:tcW w:w="4943" w:type="dxa"/>
            <w:tcBorders>
              <w:top w:val="nil"/>
              <w:left w:val="nil"/>
              <w:bottom w:val="single" w:sz="4" w:space="0" w:color="auto"/>
              <w:right w:val="single" w:sz="4" w:space="0" w:color="auto"/>
            </w:tcBorders>
            <w:shd w:val="clear" w:color="auto" w:fill="002060"/>
            <w:vAlign w:val="center"/>
            <w:hideMark/>
          </w:tcPr>
          <w:p w14:paraId="7DC6C36E" w14:textId="77777777" w:rsidR="004A1070" w:rsidRPr="004A1070" w:rsidRDefault="004A1070" w:rsidP="004101F0">
            <w:pPr>
              <w:spacing w:line="312" w:lineRule="atLeast"/>
              <w:rPr>
                <w:b/>
                <w:bCs/>
                <w:sz w:val="20"/>
                <w:szCs w:val="20"/>
                <w:lang w:val="en-GB"/>
              </w:rPr>
            </w:pPr>
            <w:r w:rsidRPr="004A1070">
              <w:rPr>
                <w:b/>
                <w:bCs/>
                <w:sz w:val="20"/>
                <w:szCs w:val="20"/>
                <w:lang w:val="en-GB"/>
              </w:rPr>
              <w:t>Machinery Name</w:t>
            </w:r>
          </w:p>
        </w:tc>
      </w:tr>
      <w:tr w:rsidR="004A1070" w:rsidRPr="00C5723E" w14:paraId="33645E32"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FEF92BF" w14:textId="77777777" w:rsidR="004A1070" w:rsidRPr="00C5723E" w:rsidRDefault="004A1070" w:rsidP="004101F0">
            <w:pPr>
              <w:rPr>
                <w:color w:val="000000"/>
                <w:sz w:val="21"/>
                <w:szCs w:val="21"/>
              </w:rPr>
            </w:pPr>
            <w:proofErr w:type="spellStart"/>
            <w:r w:rsidRPr="00C5723E">
              <w:rPr>
                <w:color w:val="000000"/>
                <w:sz w:val="21"/>
                <w:szCs w:val="21"/>
              </w:rPr>
              <w:t>Vaid</w:t>
            </w:r>
            <w:proofErr w:type="spellEnd"/>
            <w:r w:rsidRPr="00C5723E">
              <w:rPr>
                <w:color w:val="000000"/>
                <w:sz w:val="21"/>
                <w:szCs w:val="21"/>
              </w:rPr>
              <w:t xml:space="preserve"> Engineering</w:t>
            </w:r>
          </w:p>
        </w:tc>
        <w:tc>
          <w:tcPr>
            <w:tcW w:w="4943" w:type="dxa"/>
            <w:tcBorders>
              <w:top w:val="nil"/>
              <w:left w:val="nil"/>
              <w:bottom w:val="single" w:sz="4" w:space="0" w:color="auto"/>
              <w:right w:val="single" w:sz="4" w:space="0" w:color="auto"/>
            </w:tcBorders>
            <w:shd w:val="clear" w:color="auto" w:fill="auto"/>
            <w:noWrap/>
            <w:vAlign w:val="bottom"/>
            <w:hideMark/>
          </w:tcPr>
          <w:p w14:paraId="34DD9330" w14:textId="77777777" w:rsidR="004A1070" w:rsidRPr="00C5723E" w:rsidRDefault="004A1070" w:rsidP="004101F0">
            <w:pPr>
              <w:rPr>
                <w:color w:val="000000"/>
                <w:sz w:val="21"/>
                <w:szCs w:val="21"/>
              </w:rPr>
            </w:pPr>
            <w:r w:rsidRPr="00C5723E">
              <w:rPr>
                <w:color w:val="000000"/>
                <w:sz w:val="21"/>
                <w:szCs w:val="21"/>
              </w:rPr>
              <w:t>Rolling Mill</w:t>
            </w:r>
          </w:p>
        </w:tc>
      </w:tr>
      <w:tr w:rsidR="004A1070" w:rsidRPr="00C5723E" w14:paraId="610BF8A5"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C7E8220" w14:textId="77777777" w:rsidR="004A1070" w:rsidRPr="00C5723E" w:rsidRDefault="004A1070" w:rsidP="004101F0">
            <w:pPr>
              <w:rPr>
                <w:color w:val="000000"/>
                <w:sz w:val="21"/>
                <w:szCs w:val="21"/>
              </w:rPr>
            </w:pPr>
            <w:r w:rsidRPr="00C5723E">
              <w:rPr>
                <w:color w:val="000000"/>
                <w:sz w:val="21"/>
                <w:szCs w:val="21"/>
              </w:rPr>
              <w:t>Integrated Electric</w:t>
            </w:r>
          </w:p>
        </w:tc>
        <w:tc>
          <w:tcPr>
            <w:tcW w:w="4943" w:type="dxa"/>
            <w:tcBorders>
              <w:top w:val="nil"/>
              <w:left w:val="nil"/>
              <w:bottom w:val="single" w:sz="4" w:space="0" w:color="auto"/>
              <w:right w:val="single" w:sz="4" w:space="0" w:color="auto"/>
            </w:tcBorders>
            <w:shd w:val="clear" w:color="auto" w:fill="auto"/>
            <w:noWrap/>
            <w:vAlign w:val="bottom"/>
            <w:hideMark/>
          </w:tcPr>
          <w:p w14:paraId="0C52D6ED" w14:textId="77777777" w:rsidR="004A1070" w:rsidRPr="00C5723E" w:rsidRDefault="004A1070" w:rsidP="004101F0">
            <w:pPr>
              <w:rPr>
                <w:color w:val="000000"/>
                <w:sz w:val="21"/>
                <w:szCs w:val="21"/>
              </w:rPr>
            </w:pPr>
            <w:r w:rsidRPr="00C5723E">
              <w:rPr>
                <w:color w:val="000000"/>
                <w:sz w:val="21"/>
                <w:szCs w:val="21"/>
              </w:rPr>
              <w:t>DC Motors for Rolling Mill</w:t>
            </w:r>
          </w:p>
        </w:tc>
      </w:tr>
      <w:tr w:rsidR="004A1070" w:rsidRPr="00C5723E" w14:paraId="66A5B7C8"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34EB4C6" w14:textId="77777777" w:rsidR="004A1070" w:rsidRPr="00C5723E" w:rsidRDefault="004A1070" w:rsidP="004101F0">
            <w:pPr>
              <w:rPr>
                <w:color w:val="000000"/>
                <w:sz w:val="21"/>
                <w:szCs w:val="21"/>
              </w:rPr>
            </w:pPr>
            <w:r w:rsidRPr="00C5723E">
              <w:rPr>
                <w:color w:val="000000"/>
                <w:sz w:val="21"/>
                <w:szCs w:val="21"/>
              </w:rPr>
              <w:t>Beijing Holland</w:t>
            </w:r>
          </w:p>
        </w:tc>
        <w:tc>
          <w:tcPr>
            <w:tcW w:w="4943" w:type="dxa"/>
            <w:tcBorders>
              <w:top w:val="nil"/>
              <w:left w:val="nil"/>
              <w:bottom w:val="single" w:sz="4" w:space="0" w:color="auto"/>
              <w:right w:val="single" w:sz="4" w:space="0" w:color="auto"/>
            </w:tcBorders>
            <w:shd w:val="clear" w:color="auto" w:fill="auto"/>
            <w:noWrap/>
            <w:vAlign w:val="bottom"/>
            <w:hideMark/>
          </w:tcPr>
          <w:p w14:paraId="1D79D9D0" w14:textId="77777777" w:rsidR="004A1070" w:rsidRPr="00C5723E" w:rsidRDefault="004A1070" w:rsidP="004101F0">
            <w:pPr>
              <w:rPr>
                <w:color w:val="000000"/>
                <w:sz w:val="21"/>
                <w:szCs w:val="21"/>
              </w:rPr>
            </w:pPr>
            <w:r w:rsidRPr="00C5723E">
              <w:rPr>
                <w:color w:val="000000"/>
                <w:sz w:val="21"/>
                <w:szCs w:val="21"/>
              </w:rPr>
              <w:t>6HI Rolling Mill</w:t>
            </w:r>
          </w:p>
        </w:tc>
      </w:tr>
      <w:tr w:rsidR="004A1070" w:rsidRPr="00C5723E" w14:paraId="4D373A02"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E886ED6" w14:textId="77777777" w:rsidR="004A1070" w:rsidRPr="00C5723E" w:rsidRDefault="004A1070" w:rsidP="004101F0">
            <w:pPr>
              <w:rPr>
                <w:color w:val="000000"/>
                <w:sz w:val="21"/>
                <w:szCs w:val="21"/>
              </w:rPr>
            </w:pPr>
            <w:r w:rsidRPr="00C5723E">
              <w:rPr>
                <w:color w:val="000000"/>
                <w:sz w:val="21"/>
                <w:szCs w:val="21"/>
              </w:rPr>
              <w:t>Unique Automation</w:t>
            </w:r>
          </w:p>
        </w:tc>
        <w:tc>
          <w:tcPr>
            <w:tcW w:w="4943" w:type="dxa"/>
            <w:tcBorders>
              <w:top w:val="nil"/>
              <w:left w:val="nil"/>
              <w:bottom w:val="single" w:sz="4" w:space="0" w:color="auto"/>
              <w:right w:val="single" w:sz="4" w:space="0" w:color="auto"/>
            </w:tcBorders>
            <w:shd w:val="clear" w:color="auto" w:fill="auto"/>
            <w:noWrap/>
            <w:vAlign w:val="bottom"/>
            <w:hideMark/>
          </w:tcPr>
          <w:p w14:paraId="5310F942" w14:textId="77777777" w:rsidR="004A1070" w:rsidRPr="00C5723E" w:rsidRDefault="004A1070" w:rsidP="004101F0">
            <w:pPr>
              <w:rPr>
                <w:color w:val="000000"/>
                <w:sz w:val="21"/>
                <w:szCs w:val="21"/>
              </w:rPr>
            </w:pPr>
            <w:r w:rsidRPr="00C5723E">
              <w:rPr>
                <w:color w:val="000000"/>
                <w:sz w:val="21"/>
                <w:szCs w:val="21"/>
              </w:rPr>
              <w:t>Control Panel</w:t>
            </w:r>
          </w:p>
        </w:tc>
      </w:tr>
      <w:tr w:rsidR="004A1070" w:rsidRPr="00C5723E" w14:paraId="62D59525"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AB9412E" w14:textId="77777777" w:rsidR="004A1070" w:rsidRPr="00C5723E" w:rsidRDefault="004A1070" w:rsidP="004101F0">
            <w:pPr>
              <w:rPr>
                <w:color w:val="000000"/>
                <w:sz w:val="21"/>
                <w:szCs w:val="21"/>
              </w:rPr>
            </w:pPr>
            <w:r w:rsidRPr="00C5723E">
              <w:rPr>
                <w:color w:val="000000"/>
                <w:sz w:val="21"/>
                <w:szCs w:val="21"/>
              </w:rPr>
              <w:t>Apex Furnaces</w:t>
            </w:r>
          </w:p>
        </w:tc>
        <w:tc>
          <w:tcPr>
            <w:tcW w:w="4943" w:type="dxa"/>
            <w:tcBorders>
              <w:top w:val="nil"/>
              <w:left w:val="nil"/>
              <w:bottom w:val="single" w:sz="4" w:space="0" w:color="auto"/>
              <w:right w:val="single" w:sz="4" w:space="0" w:color="auto"/>
            </w:tcBorders>
            <w:shd w:val="clear" w:color="auto" w:fill="auto"/>
            <w:noWrap/>
            <w:vAlign w:val="bottom"/>
            <w:hideMark/>
          </w:tcPr>
          <w:p w14:paraId="1006757A" w14:textId="77777777" w:rsidR="004A1070" w:rsidRPr="00C5723E" w:rsidRDefault="004A1070" w:rsidP="004101F0">
            <w:pPr>
              <w:rPr>
                <w:color w:val="000000"/>
                <w:sz w:val="21"/>
                <w:szCs w:val="21"/>
              </w:rPr>
            </w:pPr>
            <w:r w:rsidRPr="00C5723E">
              <w:rPr>
                <w:color w:val="000000"/>
                <w:sz w:val="21"/>
                <w:szCs w:val="21"/>
              </w:rPr>
              <w:t>Annealing Furnace</w:t>
            </w:r>
          </w:p>
        </w:tc>
      </w:tr>
      <w:tr w:rsidR="004A1070" w:rsidRPr="00C5723E" w14:paraId="29DDDD7C"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6C7A5C0"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242E9383" w14:textId="77777777" w:rsidR="004A1070" w:rsidRPr="00C5723E" w:rsidRDefault="004A1070" w:rsidP="004101F0">
            <w:pPr>
              <w:rPr>
                <w:color w:val="000000"/>
                <w:sz w:val="21"/>
                <w:szCs w:val="21"/>
              </w:rPr>
            </w:pPr>
            <w:r w:rsidRPr="00C5723E">
              <w:rPr>
                <w:color w:val="000000"/>
                <w:sz w:val="21"/>
                <w:szCs w:val="21"/>
              </w:rPr>
              <w:t>Annealing Furnace Cost in Our Scope</w:t>
            </w:r>
          </w:p>
        </w:tc>
      </w:tr>
      <w:tr w:rsidR="004A1070" w:rsidRPr="00C5723E" w14:paraId="6F65EA5D"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F86B02B" w14:textId="77777777" w:rsidR="004A1070" w:rsidRPr="00C5723E" w:rsidRDefault="004A1070" w:rsidP="004101F0">
            <w:pPr>
              <w:rPr>
                <w:color w:val="000000"/>
                <w:sz w:val="21"/>
                <w:szCs w:val="21"/>
              </w:rPr>
            </w:pPr>
            <w:r w:rsidRPr="00C5723E">
              <w:rPr>
                <w:color w:val="000000"/>
                <w:sz w:val="21"/>
                <w:szCs w:val="21"/>
              </w:rPr>
              <w:t>Divine Machines</w:t>
            </w:r>
          </w:p>
        </w:tc>
        <w:tc>
          <w:tcPr>
            <w:tcW w:w="4943" w:type="dxa"/>
            <w:tcBorders>
              <w:top w:val="nil"/>
              <w:left w:val="nil"/>
              <w:bottom w:val="single" w:sz="4" w:space="0" w:color="auto"/>
              <w:right w:val="single" w:sz="4" w:space="0" w:color="auto"/>
            </w:tcBorders>
            <w:shd w:val="clear" w:color="auto" w:fill="auto"/>
            <w:noWrap/>
            <w:vAlign w:val="bottom"/>
            <w:hideMark/>
          </w:tcPr>
          <w:p w14:paraId="2D213E75" w14:textId="77777777" w:rsidR="004A1070" w:rsidRPr="00C5723E" w:rsidRDefault="004A1070" w:rsidP="004101F0">
            <w:pPr>
              <w:rPr>
                <w:color w:val="000000"/>
                <w:sz w:val="21"/>
                <w:szCs w:val="21"/>
              </w:rPr>
            </w:pPr>
            <w:r w:rsidRPr="00C5723E">
              <w:rPr>
                <w:color w:val="000000"/>
                <w:sz w:val="21"/>
                <w:szCs w:val="21"/>
              </w:rPr>
              <w:t>Slitting Line</w:t>
            </w:r>
          </w:p>
        </w:tc>
      </w:tr>
      <w:tr w:rsidR="004A1070" w:rsidRPr="00C5723E" w14:paraId="1A46DAAB"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3DCE626" w14:textId="77777777" w:rsidR="004A1070" w:rsidRPr="00C5723E" w:rsidRDefault="004A1070" w:rsidP="004101F0">
            <w:pPr>
              <w:rPr>
                <w:color w:val="000000"/>
                <w:sz w:val="21"/>
                <w:szCs w:val="21"/>
              </w:rPr>
            </w:pPr>
            <w:proofErr w:type="spellStart"/>
            <w:r w:rsidRPr="00C5723E">
              <w:rPr>
                <w:color w:val="000000"/>
                <w:sz w:val="21"/>
                <w:szCs w:val="21"/>
              </w:rPr>
              <w:t>Jasch</w:t>
            </w:r>
            <w:proofErr w:type="spellEnd"/>
            <w:r w:rsidRPr="00C5723E">
              <w:rPr>
                <w:color w:val="000000"/>
                <w:sz w:val="21"/>
                <w:szCs w:val="21"/>
              </w:rPr>
              <w:t xml:space="preserve"> Industries</w:t>
            </w:r>
          </w:p>
        </w:tc>
        <w:tc>
          <w:tcPr>
            <w:tcW w:w="4943" w:type="dxa"/>
            <w:tcBorders>
              <w:top w:val="nil"/>
              <w:left w:val="nil"/>
              <w:bottom w:val="single" w:sz="4" w:space="0" w:color="auto"/>
              <w:right w:val="single" w:sz="4" w:space="0" w:color="auto"/>
            </w:tcBorders>
            <w:shd w:val="clear" w:color="auto" w:fill="auto"/>
            <w:noWrap/>
            <w:vAlign w:val="bottom"/>
            <w:hideMark/>
          </w:tcPr>
          <w:p w14:paraId="3C761D17" w14:textId="77777777" w:rsidR="004A1070" w:rsidRPr="00C5723E" w:rsidRDefault="006D44DA" w:rsidP="004101F0">
            <w:pPr>
              <w:rPr>
                <w:color w:val="000000"/>
                <w:sz w:val="21"/>
                <w:szCs w:val="21"/>
              </w:rPr>
            </w:pPr>
            <w:r>
              <w:rPr>
                <w:color w:val="000000"/>
                <w:sz w:val="21"/>
                <w:szCs w:val="21"/>
              </w:rPr>
              <w:t>Thickness measuring gauge(</w:t>
            </w:r>
            <w:r w:rsidR="004A1070" w:rsidRPr="00C5723E">
              <w:rPr>
                <w:color w:val="000000"/>
                <w:sz w:val="21"/>
                <w:szCs w:val="21"/>
              </w:rPr>
              <w:t>Gama Ray</w:t>
            </w:r>
            <w:r>
              <w:rPr>
                <w:color w:val="000000"/>
                <w:sz w:val="21"/>
                <w:szCs w:val="21"/>
              </w:rPr>
              <w:t>)</w:t>
            </w:r>
          </w:p>
        </w:tc>
      </w:tr>
      <w:tr w:rsidR="004A1070" w:rsidRPr="00C5723E" w14:paraId="31175461"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B3F8766"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3F3A0D27" w14:textId="77777777" w:rsidR="004A1070" w:rsidRPr="00C5723E" w:rsidRDefault="006D44DA" w:rsidP="004101F0">
            <w:pPr>
              <w:rPr>
                <w:color w:val="000000"/>
                <w:sz w:val="21"/>
                <w:szCs w:val="21"/>
              </w:rPr>
            </w:pPr>
            <w:r w:rsidRPr="00C5723E">
              <w:rPr>
                <w:color w:val="000000"/>
                <w:sz w:val="21"/>
                <w:szCs w:val="21"/>
              </w:rPr>
              <w:t>Filtration</w:t>
            </w:r>
            <w:r w:rsidR="004A1070" w:rsidRPr="00C5723E">
              <w:rPr>
                <w:color w:val="000000"/>
                <w:sz w:val="21"/>
                <w:szCs w:val="21"/>
              </w:rPr>
              <w:t xml:space="preserve"> System</w:t>
            </w:r>
          </w:p>
        </w:tc>
      </w:tr>
      <w:tr w:rsidR="004A1070" w:rsidRPr="00C5723E" w14:paraId="7DDB4566"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70CE474"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74A52076" w14:textId="77777777" w:rsidR="004A1070" w:rsidRPr="00C5723E" w:rsidRDefault="004A1070" w:rsidP="004101F0">
            <w:pPr>
              <w:rPr>
                <w:color w:val="000000"/>
                <w:sz w:val="21"/>
                <w:szCs w:val="21"/>
              </w:rPr>
            </w:pPr>
            <w:r w:rsidRPr="00C5723E">
              <w:rPr>
                <w:color w:val="000000"/>
                <w:sz w:val="21"/>
                <w:szCs w:val="21"/>
              </w:rPr>
              <w:t>Nitrogen Generator</w:t>
            </w:r>
          </w:p>
        </w:tc>
      </w:tr>
      <w:tr w:rsidR="004A1070" w:rsidRPr="00C5723E" w14:paraId="582D2072"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002680B"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575E4FED" w14:textId="77777777" w:rsidR="004A1070" w:rsidRPr="00C5723E" w:rsidRDefault="004A1070" w:rsidP="004101F0">
            <w:pPr>
              <w:rPr>
                <w:color w:val="000000"/>
                <w:sz w:val="21"/>
                <w:szCs w:val="21"/>
              </w:rPr>
            </w:pPr>
            <w:r w:rsidRPr="00C5723E">
              <w:rPr>
                <w:color w:val="000000"/>
                <w:sz w:val="21"/>
                <w:szCs w:val="21"/>
              </w:rPr>
              <w:t>Roll Grinder</w:t>
            </w:r>
          </w:p>
        </w:tc>
      </w:tr>
      <w:tr w:rsidR="004A1070" w:rsidRPr="00C5723E" w14:paraId="24CEEA43"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6429E16"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54B7A8AD" w14:textId="77777777" w:rsidR="004A1070" w:rsidRPr="00C5723E" w:rsidRDefault="004A1070" w:rsidP="004101F0">
            <w:pPr>
              <w:rPr>
                <w:color w:val="000000"/>
                <w:sz w:val="21"/>
                <w:szCs w:val="21"/>
              </w:rPr>
            </w:pPr>
            <w:r w:rsidRPr="00C5723E">
              <w:rPr>
                <w:color w:val="000000"/>
                <w:sz w:val="21"/>
                <w:szCs w:val="21"/>
              </w:rPr>
              <w:t>Picking Line +ETP</w:t>
            </w:r>
          </w:p>
        </w:tc>
      </w:tr>
      <w:tr w:rsidR="004A1070" w:rsidRPr="00C5723E" w14:paraId="78740FA7"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0FDD805"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1554FCD4" w14:textId="77777777" w:rsidR="004A1070" w:rsidRPr="00C5723E" w:rsidRDefault="004A1070" w:rsidP="004101F0">
            <w:pPr>
              <w:rPr>
                <w:color w:val="000000"/>
                <w:sz w:val="21"/>
                <w:szCs w:val="21"/>
              </w:rPr>
            </w:pPr>
            <w:r w:rsidRPr="00C5723E">
              <w:rPr>
                <w:color w:val="000000"/>
                <w:sz w:val="21"/>
                <w:szCs w:val="21"/>
              </w:rPr>
              <w:t>Sleeves</w:t>
            </w:r>
          </w:p>
        </w:tc>
      </w:tr>
      <w:tr w:rsidR="004A1070" w:rsidRPr="00C5723E" w14:paraId="5B3B5025"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789742E"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0F3ABB97" w14:textId="77777777" w:rsidR="004A1070" w:rsidRPr="00C5723E" w:rsidRDefault="004A1070" w:rsidP="004101F0">
            <w:pPr>
              <w:rPr>
                <w:color w:val="000000"/>
                <w:sz w:val="21"/>
                <w:szCs w:val="21"/>
              </w:rPr>
            </w:pPr>
            <w:r w:rsidRPr="00C5723E">
              <w:rPr>
                <w:color w:val="000000"/>
                <w:sz w:val="21"/>
                <w:szCs w:val="21"/>
              </w:rPr>
              <w:t>Crane</w:t>
            </w:r>
          </w:p>
        </w:tc>
      </w:tr>
      <w:tr w:rsidR="004A1070" w:rsidRPr="00C5723E" w14:paraId="19F886F0"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D7E6F70" w14:textId="77777777" w:rsidR="004A1070" w:rsidRPr="00C5723E" w:rsidRDefault="004A1070" w:rsidP="004101F0">
            <w:pPr>
              <w:rPr>
                <w:color w:val="000000"/>
                <w:sz w:val="21"/>
                <w:szCs w:val="21"/>
              </w:rPr>
            </w:pPr>
            <w:proofErr w:type="spellStart"/>
            <w:r w:rsidRPr="00C5723E">
              <w:rPr>
                <w:color w:val="000000"/>
                <w:sz w:val="21"/>
                <w:szCs w:val="21"/>
              </w:rPr>
              <w:t>Svasca</w:t>
            </w:r>
            <w:proofErr w:type="spellEnd"/>
            <w:r w:rsidRPr="00C5723E">
              <w:rPr>
                <w:color w:val="000000"/>
                <w:sz w:val="21"/>
                <w:szCs w:val="21"/>
              </w:rPr>
              <w:t xml:space="preserve"> Industries</w:t>
            </w:r>
          </w:p>
        </w:tc>
        <w:tc>
          <w:tcPr>
            <w:tcW w:w="4943" w:type="dxa"/>
            <w:tcBorders>
              <w:top w:val="nil"/>
              <w:left w:val="nil"/>
              <w:bottom w:val="single" w:sz="4" w:space="0" w:color="auto"/>
              <w:right w:val="single" w:sz="4" w:space="0" w:color="auto"/>
            </w:tcBorders>
            <w:shd w:val="clear" w:color="auto" w:fill="auto"/>
            <w:noWrap/>
            <w:vAlign w:val="bottom"/>
            <w:hideMark/>
          </w:tcPr>
          <w:p w14:paraId="4685E6EA" w14:textId="77777777" w:rsidR="004A1070" w:rsidRPr="00C5723E" w:rsidRDefault="004A1070" w:rsidP="004101F0">
            <w:pPr>
              <w:rPr>
                <w:color w:val="000000"/>
                <w:sz w:val="21"/>
                <w:szCs w:val="21"/>
              </w:rPr>
            </w:pPr>
            <w:r w:rsidRPr="00C5723E">
              <w:rPr>
                <w:color w:val="000000"/>
                <w:sz w:val="21"/>
                <w:szCs w:val="21"/>
              </w:rPr>
              <w:t>Transformers 33KVA</w:t>
            </w:r>
          </w:p>
        </w:tc>
      </w:tr>
      <w:tr w:rsidR="004A1070" w:rsidRPr="00C5723E" w14:paraId="29570609"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E5D5630"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0DC067B3" w14:textId="77777777" w:rsidR="004A1070" w:rsidRPr="00C5723E" w:rsidRDefault="004A1070" w:rsidP="004101F0">
            <w:pPr>
              <w:rPr>
                <w:color w:val="000000"/>
                <w:sz w:val="21"/>
                <w:szCs w:val="21"/>
              </w:rPr>
            </w:pPr>
            <w:r w:rsidRPr="00C5723E">
              <w:rPr>
                <w:color w:val="000000"/>
                <w:sz w:val="21"/>
                <w:szCs w:val="21"/>
              </w:rPr>
              <w:t>Spare Parts</w:t>
            </w:r>
          </w:p>
        </w:tc>
      </w:tr>
      <w:tr w:rsidR="004A1070" w:rsidRPr="00C5723E" w14:paraId="328D92AE"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A8F501A"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3700BE34" w14:textId="77777777" w:rsidR="004A1070" w:rsidRPr="00C5723E" w:rsidRDefault="004A1070" w:rsidP="004101F0">
            <w:pPr>
              <w:rPr>
                <w:color w:val="000000"/>
                <w:sz w:val="21"/>
                <w:szCs w:val="21"/>
              </w:rPr>
            </w:pPr>
            <w:r w:rsidRPr="00C5723E">
              <w:rPr>
                <w:color w:val="000000"/>
                <w:sz w:val="21"/>
                <w:szCs w:val="21"/>
              </w:rPr>
              <w:t>Installation</w:t>
            </w:r>
          </w:p>
        </w:tc>
      </w:tr>
      <w:tr w:rsidR="004A1070" w:rsidRPr="00C5723E" w14:paraId="59C4182A"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C40E31E" w14:textId="77777777" w:rsidR="004A1070" w:rsidRPr="00C5723E" w:rsidRDefault="004A1070" w:rsidP="004101F0">
            <w:pPr>
              <w:rPr>
                <w:color w:val="000000"/>
                <w:sz w:val="21"/>
                <w:szCs w:val="21"/>
              </w:rPr>
            </w:pPr>
          </w:p>
        </w:tc>
        <w:tc>
          <w:tcPr>
            <w:tcW w:w="4943" w:type="dxa"/>
            <w:tcBorders>
              <w:top w:val="nil"/>
              <w:left w:val="nil"/>
              <w:bottom w:val="single" w:sz="4" w:space="0" w:color="auto"/>
              <w:right w:val="single" w:sz="4" w:space="0" w:color="auto"/>
            </w:tcBorders>
            <w:shd w:val="clear" w:color="auto" w:fill="auto"/>
            <w:noWrap/>
            <w:vAlign w:val="bottom"/>
            <w:hideMark/>
          </w:tcPr>
          <w:p w14:paraId="6055E1CB" w14:textId="77777777" w:rsidR="004A1070" w:rsidRPr="00C5723E" w:rsidRDefault="004A1070" w:rsidP="004101F0">
            <w:pPr>
              <w:rPr>
                <w:color w:val="000000"/>
                <w:sz w:val="21"/>
                <w:szCs w:val="21"/>
              </w:rPr>
            </w:pPr>
            <w:proofErr w:type="spellStart"/>
            <w:r w:rsidRPr="00C5723E">
              <w:rPr>
                <w:color w:val="000000"/>
                <w:sz w:val="21"/>
                <w:szCs w:val="21"/>
              </w:rPr>
              <w:t>Mandreal</w:t>
            </w:r>
            <w:proofErr w:type="spellEnd"/>
            <w:r w:rsidRPr="00C5723E">
              <w:rPr>
                <w:color w:val="000000"/>
                <w:sz w:val="21"/>
                <w:szCs w:val="21"/>
              </w:rPr>
              <w:t xml:space="preserve"> + Spacer + Cutter</w:t>
            </w:r>
          </w:p>
        </w:tc>
      </w:tr>
      <w:tr w:rsidR="004A1070" w:rsidRPr="00C5723E" w14:paraId="1882B2EE"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2DFE0EB" w14:textId="77777777" w:rsidR="004A1070" w:rsidRPr="00C5723E" w:rsidRDefault="004A1070" w:rsidP="004101F0">
            <w:pPr>
              <w:rPr>
                <w:color w:val="000000"/>
                <w:sz w:val="21"/>
                <w:szCs w:val="21"/>
              </w:rPr>
            </w:pPr>
            <w:r w:rsidRPr="00C5723E">
              <w:rPr>
                <w:color w:val="000000"/>
                <w:sz w:val="21"/>
                <w:szCs w:val="21"/>
              </w:rPr>
              <w:t>Nagpur Krishna Machine Tools Pvt Ltd</w:t>
            </w:r>
          </w:p>
        </w:tc>
        <w:tc>
          <w:tcPr>
            <w:tcW w:w="4943" w:type="dxa"/>
            <w:tcBorders>
              <w:top w:val="nil"/>
              <w:left w:val="nil"/>
              <w:bottom w:val="single" w:sz="4" w:space="0" w:color="auto"/>
              <w:right w:val="single" w:sz="4" w:space="0" w:color="auto"/>
            </w:tcBorders>
            <w:shd w:val="clear" w:color="auto" w:fill="auto"/>
            <w:noWrap/>
            <w:vAlign w:val="bottom"/>
            <w:hideMark/>
          </w:tcPr>
          <w:p w14:paraId="71C47328" w14:textId="77777777" w:rsidR="004A1070" w:rsidRPr="00C5723E" w:rsidRDefault="004A1070" w:rsidP="004101F0">
            <w:pPr>
              <w:rPr>
                <w:color w:val="000000"/>
                <w:sz w:val="21"/>
                <w:szCs w:val="21"/>
              </w:rPr>
            </w:pPr>
            <w:r w:rsidRPr="00C5723E">
              <w:rPr>
                <w:color w:val="000000"/>
                <w:sz w:val="21"/>
                <w:szCs w:val="21"/>
              </w:rPr>
              <w:t>Chain Type Draw Bench - Heavy Duty</w:t>
            </w:r>
          </w:p>
        </w:tc>
      </w:tr>
      <w:tr w:rsidR="004A1070" w:rsidRPr="00C5723E" w14:paraId="09575562"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9170F6D" w14:textId="77777777" w:rsidR="004A1070" w:rsidRPr="00C5723E" w:rsidRDefault="004A1070" w:rsidP="004101F0">
            <w:pPr>
              <w:rPr>
                <w:color w:val="000000"/>
                <w:sz w:val="21"/>
                <w:szCs w:val="21"/>
              </w:rPr>
            </w:pPr>
            <w:r w:rsidRPr="00C5723E">
              <w:rPr>
                <w:color w:val="000000"/>
                <w:sz w:val="21"/>
                <w:szCs w:val="21"/>
              </w:rPr>
              <w:t>Beijing Holland</w:t>
            </w:r>
          </w:p>
        </w:tc>
        <w:tc>
          <w:tcPr>
            <w:tcW w:w="4943" w:type="dxa"/>
            <w:tcBorders>
              <w:top w:val="nil"/>
              <w:left w:val="nil"/>
              <w:bottom w:val="single" w:sz="4" w:space="0" w:color="auto"/>
              <w:right w:val="single" w:sz="4" w:space="0" w:color="auto"/>
            </w:tcBorders>
            <w:shd w:val="clear" w:color="auto" w:fill="auto"/>
            <w:noWrap/>
            <w:vAlign w:val="center"/>
            <w:hideMark/>
          </w:tcPr>
          <w:p w14:paraId="34B7C6EE" w14:textId="77777777" w:rsidR="004A1070" w:rsidRPr="00C5723E" w:rsidRDefault="004A1070" w:rsidP="004101F0">
            <w:pPr>
              <w:rPr>
                <w:color w:val="000000"/>
                <w:sz w:val="21"/>
                <w:szCs w:val="21"/>
              </w:rPr>
            </w:pPr>
            <w:r w:rsidRPr="00C5723E">
              <w:rPr>
                <w:color w:val="000000"/>
                <w:sz w:val="21"/>
                <w:szCs w:val="21"/>
              </w:rPr>
              <w:t>Rolling Machine Main Motor</w:t>
            </w:r>
          </w:p>
        </w:tc>
      </w:tr>
      <w:tr w:rsidR="004A1070" w:rsidRPr="00C5723E" w14:paraId="2E94B0EA"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6733790" w14:textId="77777777" w:rsidR="004A1070" w:rsidRPr="00C5723E" w:rsidRDefault="004A1070" w:rsidP="004101F0">
            <w:pPr>
              <w:rPr>
                <w:color w:val="000000"/>
                <w:sz w:val="21"/>
                <w:szCs w:val="21"/>
              </w:rPr>
            </w:pPr>
            <w:r w:rsidRPr="00C5723E">
              <w:rPr>
                <w:color w:val="000000"/>
                <w:sz w:val="21"/>
                <w:szCs w:val="21"/>
              </w:rPr>
              <w:t xml:space="preserve">K </w:t>
            </w:r>
            <w:proofErr w:type="spellStart"/>
            <w:r w:rsidRPr="00C5723E">
              <w:rPr>
                <w:color w:val="000000"/>
                <w:sz w:val="21"/>
                <w:szCs w:val="21"/>
              </w:rPr>
              <w:t>k</w:t>
            </w:r>
            <w:proofErr w:type="spellEnd"/>
            <w:r w:rsidRPr="00C5723E">
              <w:rPr>
                <w:color w:val="000000"/>
                <w:sz w:val="21"/>
                <w:szCs w:val="21"/>
              </w:rPr>
              <w:t xml:space="preserve"> engineers</w:t>
            </w:r>
          </w:p>
        </w:tc>
        <w:tc>
          <w:tcPr>
            <w:tcW w:w="4943" w:type="dxa"/>
            <w:tcBorders>
              <w:top w:val="nil"/>
              <w:left w:val="nil"/>
              <w:bottom w:val="single" w:sz="4" w:space="0" w:color="auto"/>
              <w:right w:val="single" w:sz="4" w:space="0" w:color="auto"/>
            </w:tcBorders>
            <w:shd w:val="clear" w:color="auto" w:fill="auto"/>
            <w:noWrap/>
            <w:vAlign w:val="center"/>
            <w:hideMark/>
          </w:tcPr>
          <w:p w14:paraId="3D277A89" w14:textId="77777777" w:rsidR="004A1070" w:rsidRPr="00C5723E" w:rsidRDefault="004A1070" w:rsidP="004101F0">
            <w:pPr>
              <w:rPr>
                <w:color w:val="000000"/>
                <w:sz w:val="21"/>
                <w:szCs w:val="21"/>
              </w:rPr>
            </w:pPr>
            <w:r w:rsidRPr="00C5723E">
              <w:rPr>
                <w:color w:val="000000"/>
                <w:sz w:val="21"/>
                <w:szCs w:val="21"/>
              </w:rPr>
              <w:t>Panel for contact wire machine</w:t>
            </w:r>
          </w:p>
        </w:tc>
      </w:tr>
      <w:tr w:rsidR="004A1070" w:rsidRPr="00C5723E" w14:paraId="4E3F5659"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953BE01" w14:textId="77777777" w:rsidR="004A1070" w:rsidRPr="00C5723E" w:rsidRDefault="004A1070" w:rsidP="004101F0">
            <w:pPr>
              <w:rPr>
                <w:color w:val="000000"/>
                <w:sz w:val="21"/>
                <w:szCs w:val="21"/>
              </w:rPr>
            </w:pPr>
            <w:r w:rsidRPr="00C5723E">
              <w:rPr>
                <w:color w:val="000000"/>
                <w:sz w:val="21"/>
                <w:szCs w:val="21"/>
              </w:rPr>
              <w:t>Maxwell scientific corporation</w:t>
            </w:r>
          </w:p>
        </w:tc>
        <w:tc>
          <w:tcPr>
            <w:tcW w:w="4943" w:type="dxa"/>
            <w:tcBorders>
              <w:top w:val="nil"/>
              <w:left w:val="nil"/>
              <w:bottom w:val="single" w:sz="4" w:space="0" w:color="auto"/>
              <w:right w:val="single" w:sz="4" w:space="0" w:color="auto"/>
            </w:tcBorders>
            <w:shd w:val="clear" w:color="auto" w:fill="auto"/>
            <w:noWrap/>
            <w:vAlign w:val="center"/>
            <w:hideMark/>
          </w:tcPr>
          <w:p w14:paraId="3CACDA4B" w14:textId="77777777" w:rsidR="004A1070" w:rsidRPr="00C5723E" w:rsidRDefault="004A1070" w:rsidP="004101F0">
            <w:pPr>
              <w:rPr>
                <w:color w:val="000000"/>
                <w:sz w:val="21"/>
                <w:szCs w:val="21"/>
              </w:rPr>
            </w:pPr>
            <w:r w:rsidRPr="00C5723E">
              <w:rPr>
                <w:color w:val="000000"/>
                <w:sz w:val="21"/>
                <w:szCs w:val="21"/>
              </w:rPr>
              <w:t>Industrial kelvin double bridge lab equipment</w:t>
            </w:r>
          </w:p>
        </w:tc>
      </w:tr>
      <w:tr w:rsidR="004A1070" w:rsidRPr="00C5723E" w14:paraId="5B684D11"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EE06BC5" w14:textId="77777777" w:rsidR="004A1070" w:rsidRPr="00C5723E" w:rsidRDefault="004A1070" w:rsidP="004101F0">
            <w:pPr>
              <w:rPr>
                <w:color w:val="000000"/>
                <w:sz w:val="21"/>
                <w:szCs w:val="21"/>
              </w:rPr>
            </w:pPr>
            <w:r w:rsidRPr="00C5723E">
              <w:rPr>
                <w:color w:val="000000"/>
                <w:sz w:val="21"/>
                <w:szCs w:val="21"/>
              </w:rPr>
              <w:t xml:space="preserve">Metres scientific instruments </w:t>
            </w:r>
            <w:proofErr w:type="spellStart"/>
            <w:r w:rsidRPr="00C5723E">
              <w:rPr>
                <w:color w:val="000000"/>
                <w:sz w:val="21"/>
                <w:szCs w:val="21"/>
              </w:rPr>
              <w:t>pvt</w:t>
            </w:r>
            <w:proofErr w:type="spellEnd"/>
            <w:r w:rsidRPr="00C5723E">
              <w:rPr>
                <w:color w:val="000000"/>
                <w:sz w:val="21"/>
                <w:szCs w:val="21"/>
              </w:rPr>
              <w:t xml:space="preserve"> ltd</w:t>
            </w:r>
          </w:p>
        </w:tc>
        <w:tc>
          <w:tcPr>
            <w:tcW w:w="4943" w:type="dxa"/>
            <w:tcBorders>
              <w:top w:val="nil"/>
              <w:left w:val="nil"/>
              <w:bottom w:val="single" w:sz="4" w:space="0" w:color="auto"/>
              <w:right w:val="single" w:sz="4" w:space="0" w:color="auto"/>
            </w:tcBorders>
            <w:shd w:val="clear" w:color="auto" w:fill="auto"/>
            <w:noWrap/>
            <w:vAlign w:val="center"/>
            <w:hideMark/>
          </w:tcPr>
          <w:p w14:paraId="329363CC" w14:textId="77777777" w:rsidR="004A1070" w:rsidRPr="00C5723E" w:rsidRDefault="004A1070" w:rsidP="004101F0">
            <w:pPr>
              <w:rPr>
                <w:color w:val="000000"/>
                <w:sz w:val="21"/>
                <w:szCs w:val="21"/>
              </w:rPr>
            </w:pPr>
            <w:r w:rsidRPr="00C5723E">
              <w:rPr>
                <w:color w:val="000000"/>
                <w:sz w:val="21"/>
                <w:szCs w:val="21"/>
              </w:rPr>
              <w:t>Hot plate &amp; hot air oven lab equipment</w:t>
            </w:r>
          </w:p>
        </w:tc>
      </w:tr>
      <w:tr w:rsidR="004A1070" w:rsidRPr="00C5723E" w14:paraId="5BC28723"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B617BB6" w14:textId="77777777" w:rsidR="004A1070" w:rsidRPr="00C5723E" w:rsidRDefault="004A1070" w:rsidP="004101F0">
            <w:pPr>
              <w:rPr>
                <w:color w:val="000000"/>
                <w:sz w:val="21"/>
                <w:szCs w:val="21"/>
              </w:rPr>
            </w:pPr>
            <w:proofErr w:type="spellStart"/>
            <w:r w:rsidRPr="00C5723E">
              <w:rPr>
                <w:color w:val="000000"/>
                <w:sz w:val="21"/>
                <w:szCs w:val="21"/>
              </w:rPr>
              <w:t>Milhard</w:t>
            </w:r>
            <w:proofErr w:type="spellEnd"/>
            <w:r w:rsidRPr="00C5723E">
              <w:rPr>
                <w:color w:val="000000"/>
                <w:sz w:val="21"/>
                <w:szCs w:val="21"/>
              </w:rPr>
              <w:t xml:space="preserve"> sales </w:t>
            </w:r>
            <w:proofErr w:type="spellStart"/>
            <w:r w:rsidRPr="00C5723E">
              <w:rPr>
                <w:color w:val="000000"/>
                <w:sz w:val="21"/>
                <w:szCs w:val="21"/>
              </w:rPr>
              <w:t>pvt</w:t>
            </w:r>
            <w:proofErr w:type="spellEnd"/>
            <w:r w:rsidRPr="00C5723E">
              <w:rPr>
                <w:color w:val="000000"/>
                <w:sz w:val="21"/>
                <w:szCs w:val="21"/>
              </w:rPr>
              <w:t xml:space="preserve"> ltd</w:t>
            </w:r>
          </w:p>
        </w:tc>
        <w:tc>
          <w:tcPr>
            <w:tcW w:w="4943" w:type="dxa"/>
            <w:tcBorders>
              <w:top w:val="nil"/>
              <w:left w:val="nil"/>
              <w:bottom w:val="single" w:sz="4" w:space="0" w:color="auto"/>
              <w:right w:val="single" w:sz="4" w:space="0" w:color="auto"/>
            </w:tcBorders>
            <w:shd w:val="clear" w:color="auto" w:fill="auto"/>
            <w:noWrap/>
            <w:vAlign w:val="center"/>
            <w:hideMark/>
          </w:tcPr>
          <w:p w14:paraId="75D3DC97" w14:textId="77777777" w:rsidR="004A1070" w:rsidRPr="00C5723E" w:rsidRDefault="004A1070" w:rsidP="004101F0">
            <w:pPr>
              <w:rPr>
                <w:color w:val="000000"/>
                <w:sz w:val="21"/>
                <w:szCs w:val="21"/>
              </w:rPr>
            </w:pPr>
            <w:r w:rsidRPr="00C5723E">
              <w:rPr>
                <w:color w:val="000000"/>
                <w:sz w:val="21"/>
                <w:szCs w:val="21"/>
              </w:rPr>
              <w:t xml:space="preserve">Digital </w:t>
            </w:r>
            <w:proofErr w:type="spellStart"/>
            <w:r w:rsidRPr="00C5723E">
              <w:rPr>
                <w:color w:val="000000"/>
                <w:sz w:val="21"/>
                <w:szCs w:val="21"/>
              </w:rPr>
              <w:t>micrometer</w:t>
            </w:r>
            <w:proofErr w:type="spellEnd"/>
            <w:r w:rsidRPr="00C5723E">
              <w:rPr>
                <w:color w:val="000000"/>
                <w:sz w:val="21"/>
                <w:szCs w:val="21"/>
              </w:rPr>
              <w:t xml:space="preserve"> lab equipment</w:t>
            </w:r>
          </w:p>
        </w:tc>
      </w:tr>
      <w:tr w:rsidR="004A1070" w:rsidRPr="00C5723E" w14:paraId="11FDF4E1"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0C73456" w14:textId="77777777" w:rsidR="004A1070" w:rsidRPr="00C5723E" w:rsidRDefault="004A1070" w:rsidP="004101F0">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4943" w:type="dxa"/>
            <w:tcBorders>
              <w:top w:val="nil"/>
              <w:left w:val="nil"/>
              <w:bottom w:val="single" w:sz="4" w:space="0" w:color="auto"/>
              <w:right w:val="single" w:sz="4" w:space="0" w:color="auto"/>
            </w:tcBorders>
            <w:shd w:val="clear" w:color="auto" w:fill="auto"/>
            <w:noWrap/>
            <w:vAlign w:val="center"/>
            <w:hideMark/>
          </w:tcPr>
          <w:p w14:paraId="052FB34B" w14:textId="77777777" w:rsidR="004A1070" w:rsidRPr="00C5723E" w:rsidRDefault="004A1070" w:rsidP="004101F0">
            <w:pPr>
              <w:rPr>
                <w:color w:val="000000"/>
                <w:sz w:val="21"/>
                <w:szCs w:val="21"/>
              </w:rPr>
            </w:pPr>
            <w:r w:rsidRPr="00C5723E">
              <w:rPr>
                <w:color w:val="000000"/>
                <w:sz w:val="21"/>
                <w:szCs w:val="21"/>
              </w:rPr>
              <w:t xml:space="preserve">Control &amp; </w:t>
            </w:r>
            <w:proofErr w:type="spellStart"/>
            <w:r w:rsidRPr="00C5723E">
              <w:rPr>
                <w:color w:val="000000"/>
                <w:sz w:val="21"/>
                <w:szCs w:val="21"/>
              </w:rPr>
              <w:t>realy</w:t>
            </w:r>
            <w:proofErr w:type="spellEnd"/>
            <w:r w:rsidRPr="00C5723E">
              <w:rPr>
                <w:color w:val="000000"/>
                <w:sz w:val="21"/>
                <w:szCs w:val="21"/>
              </w:rPr>
              <w:t xml:space="preserve"> </w:t>
            </w:r>
            <w:proofErr w:type="spellStart"/>
            <w:r w:rsidRPr="00C5723E">
              <w:rPr>
                <w:color w:val="000000"/>
                <w:sz w:val="21"/>
                <w:szCs w:val="21"/>
              </w:rPr>
              <w:t>pannel</w:t>
            </w:r>
            <w:proofErr w:type="spellEnd"/>
          </w:p>
        </w:tc>
      </w:tr>
      <w:tr w:rsidR="004A1070" w:rsidRPr="00C5723E" w14:paraId="75D2B281"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6A80ACB" w14:textId="77777777" w:rsidR="004A1070" w:rsidRPr="00C5723E" w:rsidRDefault="004A1070" w:rsidP="004101F0">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4943" w:type="dxa"/>
            <w:tcBorders>
              <w:top w:val="nil"/>
              <w:left w:val="nil"/>
              <w:bottom w:val="single" w:sz="4" w:space="0" w:color="auto"/>
              <w:right w:val="single" w:sz="4" w:space="0" w:color="auto"/>
            </w:tcBorders>
            <w:shd w:val="clear" w:color="auto" w:fill="auto"/>
            <w:noWrap/>
            <w:vAlign w:val="center"/>
            <w:hideMark/>
          </w:tcPr>
          <w:p w14:paraId="07B2EA49" w14:textId="77777777" w:rsidR="004A1070" w:rsidRPr="00C5723E" w:rsidRDefault="004A1070" w:rsidP="004101F0">
            <w:pPr>
              <w:rPr>
                <w:color w:val="000000"/>
                <w:sz w:val="21"/>
                <w:szCs w:val="21"/>
              </w:rPr>
            </w:pPr>
            <w:r w:rsidRPr="00C5723E">
              <w:rPr>
                <w:color w:val="000000"/>
                <w:sz w:val="21"/>
                <w:szCs w:val="21"/>
              </w:rPr>
              <w:t>Earth plating</w:t>
            </w:r>
          </w:p>
        </w:tc>
      </w:tr>
      <w:tr w:rsidR="004A1070" w:rsidRPr="00C5723E" w14:paraId="20F1E351"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F1703B6" w14:textId="77777777" w:rsidR="004A1070" w:rsidRPr="00C5723E" w:rsidRDefault="004A1070" w:rsidP="004101F0">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4943" w:type="dxa"/>
            <w:tcBorders>
              <w:top w:val="nil"/>
              <w:left w:val="nil"/>
              <w:bottom w:val="single" w:sz="4" w:space="0" w:color="auto"/>
              <w:right w:val="single" w:sz="4" w:space="0" w:color="auto"/>
            </w:tcBorders>
            <w:shd w:val="clear" w:color="auto" w:fill="auto"/>
            <w:noWrap/>
            <w:vAlign w:val="center"/>
            <w:hideMark/>
          </w:tcPr>
          <w:p w14:paraId="20F638E8" w14:textId="77777777" w:rsidR="004A1070" w:rsidRPr="00C5723E" w:rsidRDefault="004A1070" w:rsidP="004101F0">
            <w:pPr>
              <w:rPr>
                <w:color w:val="000000"/>
                <w:sz w:val="21"/>
                <w:szCs w:val="21"/>
              </w:rPr>
            </w:pPr>
            <w:r w:rsidRPr="00C5723E">
              <w:rPr>
                <w:color w:val="000000"/>
                <w:sz w:val="21"/>
                <w:szCs w:val="21"/>
              </w:rPr>
              <w:t>Aluminium armed cable &amp; earthing plating</w:t>
            </w:r>
          </w:p>
        </w:tc>
      </w:tr>
      <w:tr w:rsidR="004A1070" w:rsidRPr="00C5723E" w14:paraId="16E99F77"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AAA5564" w14:textId="77777777" w:rsidR="004A1070" w:rsidRPr="00C5723E" w:rsidRDefault="004A1070" w:rsidP="004101F0">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4943" w:type="dxa"/>
            <w:tcBorders>
              <w:top w:val="nil"/>
              <w:left w:val="nil"/>
              <w:bottom w:val="single" w:sz="4" w:space="0" w:color="auto"/>
              <w:right w:val="single" w:sz="4" w:space="0" w:color="auto"/>
            </w:tcBorders>
            <w:shd w:val="clear" w:color="auto" w:fill="auto"/>
            <w:noWrap/>
            <w:vAlign w:val="center"/>
            <w:hideMark/>
          </w:tcPr>
          <w:p w14:paraId="739ADBA8" w14:textId="77777777" w:rsidR="004A1070" w:rsidRPr="00C5723E" w:rsidRDefault="004A1070" w:rsidP="004101F0">
            <w:pPr>
              <w:rPr>
                <w:color w:val="000000"/>
                <w:sz w:val="21"/>
                <w:szCs w:val="21"/>
              </w:rPr>
            </w:pPr>
            <w:r w:rsidRPr="00C5723E">
              <w:rPr>
                <w:color w:val="000000"/>
                <w:sz w:val="21"/>
                <w:szCs w:val="21"/>
              </w:rPr>
              <w:t>Aluminium lugs terminal block</w:t>
            </w:r>
          </w:p>
        </w:tc>
      </w:tr>
      <w:tr w:rsidR="004A1070" w:rsidRPr="00C5723E" w14:paraId="550EE4CD"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B974D35" w14:textId="77777777" w:rsidR="004A1070" w:rsidRPr="00C5723E" w:rsidRDefault="004A1070" w:rsidP="004101F0">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4943" w:type="dxa"/>
            <w:tcBorders>
              <w:top w:val="nil"/>
              <w:left w:val="nil"/>
              <w:bottom w:val="single" w:sz="4" w:space="0" w:color="auto"/>
              <w:right w:val="single" w:sz="4" w:space="0" w:color="auto"/>
            </w:tcBorders>
            <w:shd w:val="clear" w:color="auto" w:fill="auto"/>
            <w:noWrap/>
            <w:vAlign w:val="center"/>
            <w:hideMark/>
          </w:tcPr>
          <w:p w14:paraId="1679ADD8" w14:textId="77777777" w:rsidR="004A1070" w:rsidRPr="00C5723E" w:rsidRDefault="004A1070" w:rsidP="004101F0">
            <w:pPr>
              <w:rPr>
                <w:color w:val="000000"/>
                <w:sz w:val="21"/>
                <w:szCs w:val="21"/>
              </w:rPr>
            </w:pPr>
            <w:r w:rsidRPr="00C5723E">
              <w:rPr>
                <w:color w:val="000000"/>
                <w:sz w:val="21"/>
                <w:szCs w:val="21"/>
              </w:rPr>
              <w:t>Copper lugs &amp; harder busbar link</w:t>
            </w:r>
          </w:p>
        </w:tc>
      </w:tr>
      <w:tr w:rsidR="004A1070" w:rsidRPr="00C5723E" w14:paraId="160931B4"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76C6231" w14:textId="77777777" w:rsidR="004A1070" w:rsidRPr="00C5723E" w:rsidRDefault="004A1070" w:rsidP="004101F0">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4943" w:type="dxa"/>
            <w:tcBorders>
              <w:top w:val="nil"/>
              <w:left w:val="nil"/>
              <w:bottom w:val="single" w:sz="4" w:space="0" w:color="auto"/>
              <w:right w:val="single" w:sz="4" w:space="0" w:color="auto"/>
            </w:tcBorders>
            <w:shd w:val="clear" w:color="auto" w:fill="auto"/>
            <w:noWrap/>
            <w:vAlign w:val="center"/>
            <w:hideMark/>
          </w:tcPr>
          <w:p w14:paraId="53FFC3D9" w14:textId="77777777" w:rsidR="004A1070" w:rsidRPr="00C5723E" w:rsidRDefault="004A1070" w:rsidP="004101F0">
            <w:pPr>
              <w:rPr>
                <w:color w:val="000000"/>
                <w:sz w:val="21"/>
                <w:szCs w:val="21"/>
              </w:rPr>
            </w:pPr>
            <w:r w:rsidRPr="00C5723E">
              <w:rPr>
                <w:color w:val="000000"/>
                <w:sz w:val="21"/>
                <w:szCs w:val="21"/>
              </w:rPr>
              <w:t xml:space="preserve">Main panel &amp; </w:t>
            </w:r>
            <w:proofErr w:type="spellStart"/>
            <w:r w:rsidRPr="00C5723E">
              <w:rPr>
                <w:color w:val="000000"/>
                <w:sz w:val="21"/>
                <w:szCs w:val="21"/>
              </w:rPr>
              <w:t>lt</w:t>
            </w:r>
            <w:proofErr w:type="spellEnd"/>
            <w:r w:rsidRPr="00C5723E">
              <w:rPr>
                <w:color w:val="000000"/>
                <w:sz w:val="21"/>
                <w:szCs w:val="21"/>
              </w:rPr>
              <w:t xml:space="preserve"> panel </w:t>
            </w:r>
            <w:proofErr w:type="spellStart"/>
            <w:r w:rsidRPr="00C5723E">
              <w:rPr>
                <w:color w:val="000000"/>
                <w:sz w:val="21"/>
                <w:szCs w:val="21"/>
              </w:rPr>
              <w:t>kv</w:t>
            </w:r>
            <w:proofErr w:type="spellEnd"/>
            <w:r w:rsidRPr="00C5723E">
              <w:rPr>
                <w:color w:val="000000"/>
                <w:sz w:val="21"/>
                <w:szCs w:val="21"/>
              </w:rPr>
              <w:t xml:space="preserve"> do set</w:t>
            </w:r>
          </w:p>
        </w:tc>
      </w:tr>
      <w:tr w:rsidR="004A1070" w:rsidRPr="00C5723E" w14:paraId="14410D37"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9C48002" w14:textId="77777777" w:rsidR="004A1070" w:rsidRPr="00C5723E" w:rsidRDefault="004A1070" w:rsidP="004101F0">
            <w:pPr>
              <w:rPr>
                <w:color w:val="000000"/>
                <w:sz w:val="21"/>
                <w:szCs w:val="21"/>
              </w:rPr>
            </w:pPr>
            <w:r w:rsidRPr="00C5723E">
              <w:rPr>
                <w:color w:val="000000"/>
                <w:sz w:val="21"/>
                <w:szCs w:val="21"/>
              </w:rPr>
              <w:t xml:space="preserve">Radical scientific </w:t>
            </w:r>
            <w:proofErr w:type="spellStart"/>
            <w:r w:rsidRPr="00C5723E">
              <w:rPr>
                <w:color w:val="000000"/>
                <w:sz w:val="21"/>
                <w:szCs w:val="21"/>
              </w:rPr>
              <w:t>equipments</w:t>
            </w:r>
            <w:proofErr w:type="spellEnd"/>
          </w:p>
        </w:tc>
        <w:tc>
          <w:tcPr>
            <w:tcW w:w="4943" w:type="dxa"/>
            <w:tcBorders>
              <w:top w:val="nil"/>
              <w:left w:val="nil"/>
              <w:bottom w:val="single" w:sz="4" w:space="0" w:color="auto"/>
              <w:right w:val="single" w:sz="4" w:space="0" w:color="auto"/>
            </w:tcBorders>
            <w:shd w:val="clear" w:color="auto" w:fill="auto"/>
            <w:noWrap/>
            <w:vAlign w:val="center"/>
            <w:hideMark/>
          </w:tcPr>
          <w:p w14:paraId="026FC0B8" w14:textId="77777777" w:rsidR="004A1070" w:rsidRPr="00C5723E" w:rsidRDefault="004A1070" w:rsidP="004101F0">
            <w:pPr>
              <w:rPr>
                <w:color w:val="000000"/>
                <w:sz w:val="21"/>
                <w:szCs w:val="21"/>
              </w:rPr>
            </w:pPr>
            <w:r w:rsidRPr="00C5723E">
              <w:rPr>
                <w:color w:val="000000"/>
                <w:sz w:val="21"/>
                <w:szCs w:val="21"/>
              </w:rPr>
              <w:t>Metallurgical microscope</w:t>
            </w:r>
          </w:p>
        </w:tc>
      </w:tr>
      <w:tr w:rsidR="004A1070" w:rsidRPr="00C5723E" w14:paraId="48D7B627"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EA4BD91" w14:textId="77777777" w:rsidR="004A1070" w:rsidRPr="00C5723E" w:rsidRDefault="004A1070" w:rsidP="004101F0">
            <w:pPr>
              <w:rPr>
                <w:color w:val="000000"/>
                <w:sz w:val="21"/>
                <w:szCs w:val="21"/>
              </w:rPr>
            </w:pPr>
            <w:r w:rsidRPr="00C5723E">
              <w:rPr>
                <w:color w:val="000000"/>
                <w:sz w:val="21"/>
                <w:szCs w:val="21"/>
              </w:rPr>
              <w:t xml:space="preserve">Techno scient </w:t>
            </w:r>
            <w:proofErr w:type="spellStart"/>
            <w:r w:rsidRPr="00C5723E">
              <w:rPr>
                <w:color w:val="000000"/>
                <w:sz w:val="21"/>
                <w:szCs w:val="21"/>
              </w:rPr>
              <w:t>manfacturing</w:t>
            </w:r>
            <w:proofErr w:type="spellEnd"/>
            <w:r w:rsidRPr="00C5723E">
              <w:rPr>
                <w:color w:val="000000"/>
                <w:sz w:val="21"/>
                <w:szCs w:val="21"/>
              </w:rPr>
              <w:t xml:space="preserve"> co.</w:t>
            </w:r>
          </w:p>
        </w:tc>
        <w:tc>
          <w:tcPr>
            <w:tcW w:w="4943" w:type="dxa"/>
            <w:tcBorders>
              <w:top w:val="nil"/>
              <w:left w:val="nil"/>
              <w:bottom w:val="single" w:sz="4" w:space="0" w:color="auto"/>
              <w:right w:val="single" w:sz="4" w:space="0" w:color="auto"/>
            </w:tcBorders>
            <w:shd w:val="clear" w:color="auto" w:fill="auto"/>
            <w:noWrap/>
            <w:vAlign w:val="center"/>
            <w:hideMark/>
          </w:tcPr>
          <w:p w14:paraId="31093234" w14:textId="77777777" w:rsidR="004A1070" w:rsidRPr="00C5723E" w:rsidRDefault="004A1070" w:rsidP="004101F0">
            <w:pPr>
              <w:rPr>
                <w:color w:val="000000"/>
                <w:sz w:val="21"/>
                <w:szCs w:val="21"/>
              </w:rPr>
            </w:pPr>
            <w:r w:rsidRPr="00C5723E">
              <w:rPr>
                <w:color w:val="000000"/>
                <w:sz w:val="21"/>
                <w:szCs w:val="21"/>
              </w:rPr>
              <w:t>Compression testing machine lab equipment</w:t>
            </w:r>
          </w:p>
        </w:tc>
      </w:tr>
      <w:tr w:rsidR="004A1070" w:rsidRPr="00C5723E" w14:paraId="4A409ABF"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673D807" w14:textId="77777777" w:rsidR="004A1070" w:rsidRPr="00C5723E" w:rsidRDefault="004A1070" w:rsidP="004101F0">
            <w:pPr>
              <w:rPr>
                <w:color w:val="000000"/>
                <w:sz w:val="21"/>
                <w:szCs w:val="21"/>
              </w:rPr>
            </w:pPr>
            <w:r w:rsidRPr="00C5723E">
              <w:rPr>
                <w:color w:val="000000"/>
                <w:sz w:val="21"/>
                <w:szCs w:val="21"/>
              </w:rPr>
              <w:t xml:space="preserve">Tomer </w:t>
            </w:r>
            <w:proofErr w:type="spellStart"/>
            <w:r w:rsidRPr="00C5723E">
              <w:rPr>
                <w:color w:val="000000"/>
                <w:sz w:val="21"/>
                <w:szCs w:val="21"/>
              </w:rPr>
              <w:t>engg</w:t>
            </w:r>
            <w:proofErr w:type="spellEnd"/>
            <w:r w:rsidRPr="00C5723E">
              <w:rPr>
                <w:color w:val="000000"/>
                <w:sz w:val="21"/>
                <w:szCs w:val="21"/>
              </w:rPr>
              <w:t xml:space="preserve">. Works </w:t>
            </w:r>
            <w:proofErr w:type="spellStart"/>
            <w:r w:rsidRPr="00C5723E">
              <w:rPr>
                <w:color w:val="000000"/>
                <w:sz w:val="21"/>
                <w:szCs w:val="21"/>
              </w:rPr>
              <w:t>pvt</w:t>
            </w:r>
            <w:proofErr w:type="spellEnd"/>
            <w:r w:rsidRPr="00C5723E">
              <w:rPr>
                <w:color w:val="000000"/>
                <w:sz w:val="21"/>
                <w:szCs w:val="21"/>
              </w:rPr>
              <w:t xml:space="preserve"> ltd</w:t>
            </w:r>
          </w:p>
        </w:tc>
        <w:tc>
          <w:tcPr>
            <w:tcW w:w="4943" w:type="dxa"/>
            <w:tcBorders>
              <w:top w:val="nil"/>
              <w:left w:val="nil"/>
              <w:bottom w:val="single" w:sz="4" w:space="0" w:color="auto"/>
              <w:right w:val="single" w:sz="4" w:space="0" w:color="auto"/>
            </w:tcBorders>
            <w:shd w:val="clear" w:color="auto" w:fill="auto"/>
            <w:noWrap/>
            <w:vAlign w:val="center"/>
            <w:hideMark/>
          </w:tcPr>
          <w:p w14:paraId="7533408F" w14:textId="77777777" w:rsidR="004A1070" w:rsidRPr="00C5723E" w:rsidRDefault="004A1070" w:rsidP="004101F0">
            <w:pPr>
              <w:rPr>
                <w:color w:val="000000"/>
                <w:sz w:val="21"/>
                <w:szCs w:val="21"/>
              </w:rPr>
            </w:pPr>
            <w:r w:rsidRPr="00C5723E">
              <w:rPr>
                <w:color w:val="000000"/>
                <w:sz w:val="21"/>
                <w:szCs w:val="21"/>
              </w:rPr>
              <w:t xml:space="preserve">Contact wire </w:t>
            </w:r>
            <w:proofErr w:type="spellStart"/>
            <w:r w:rsidRPr="00C5723E">
              <w:rPr>
                <w:color w:val="000000"/>
                <w:sz w:val="21"/>
                <w:szCs w:val="21"/>
              </w:rPr>
              <w:t>mahinery</w:t>
            </w:r>
            <w:proofErr w:type="spellEnd"/>
            <w:r w:rsidRPr="00C5723E">
              <w:rPr>
                <w:color w:val="000000"/>
                <w:sz w:val="21"/>
                <w:szCs w:val="21"/>
              </w:rPr>
              <w:t xml:space="preserve"> pay off stand punching m/c</w:t>
            </w:r>
          </w:p>
        </w:tc>
      </w:tr>
      <w:tr w:rsidR="004A1070" w:rsidRPr="00C5723E" w14:paraId="596EF5D8"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B7D6156" w14:textId="77777777" w:rsidR="004A1070" w:rsidRPr="00C5723E" w:rsidRDefault="004A1070" w:rsidP="004101F0">
            <w:pPr>
              <w:rPr>
                <w:color w:val="000000"/>
                <w:sz w:val="21"/>
                <w:szCs w:val="21"/>
              </w:rPr>
            </w:pPr>
            <w:r w:rsidRPr="00C5723E">
              <w:rPr>
                <w:color w:val="000000"/>
                <w:sz w:val="21"/>
                <w:szCs w:val="21"/>
              </w:rPr>
              <w:t xml:space="preserve">Tomer </w:t>
            </w:r>
            <w:proofErr w:type="spellStart"/>
            <w:r w:rsidRPr="00C5723E">
              <w:rPr>
                <w:color w:val="000000"/>
                <w:sz w:val="21"/>
                <w:szCs w:val="21"/>
              </w:rPr>
              <w:t>engg</w:t>
            </w:r>
            <w:proofErr w:type="spellEnd"/>
            <w:r w:rsidRPr="00C5723E">
              <w:rPr>
                <w:color w:val="000000"/>
                <w:sz w:val="21"/>
                <w:szCs w:val="21"/>
              </w:rPr>
              <w:t xml:space="preserve">. Works </w:t>
            </w:r>
            <w:proofErr w:type="spellStart"/>
            <w:r w:rsidRPr="00C5723E">
              <w:rPr>
                <w:color w:val="000000"/>
                <w:sz w:val="21"/>
                <w:szCs w:val="21"/>
              </w:rPr>
              <w:t>pvt</w:t>
            </w:r>
            <w:proofErr w:type="spellEnd"/>
            <w:r w:rsidRPr="00C5723E">
              <w:rPr>
                <w:color w:val="000000"/>
                <w:sz w:val="21"/>
                <w:szCs w:val="21"/>
              </w:rPr>
              <w:t xml:space="preserve"> ltd</w:t>
            </w:r>
          </w:p>
        </w:tc>
        <w:tc>
          <w:tcPr>
            <w:tcW w:w="4943" w:type="dxa"/>
            <w:tcBorders>
              <w:top w:val="nil"/>
              <w:left w:val="nil"/>
              <w:bottom w:val="single" w:sz="4" w:space="0" w:color="auto"/>
              <w:right w:val="single" w:sz="4" w:space="0" w:color="auto"/>
            </w:tcBorders>
            <w:shd w:val="clear" w:color="auto" w:fill="auto"/>
            <w:noWrap/>
            <w:vAlign w:val="center"/>
            <w:hideMark/>
          </w:tcPr>
          <w:p w14:paraId="040BF2D1" w14:textId="77777777" w:rsidR="004A1070" w:rsidRPr="00C5723E" w:rsidRDefault="004A1070" w:rsidP="004101F0">
            <w:pPr>
              <w:rPr>
                <w:color w:val="000000"/>
                <w:sz w:val="21"/>
                <w:szCs w:val="21"/>
              </w:rPr>
            </w:pPr>
            <w:r w:rsidRPr="00C5723E">
              <w:rPr>
                <w:color w:val="000000"/>
                <w:sz w:val="21"/>
                <w:szCs w:val="21"/>
              </w:rPr>
              <w:t xml:space="preserve">Portable </w:t>
            </w:r>
            <w:proofErr w:type="spellStart"/>
            <w:r w:rsidRPr="00C5723E">
              <w:rPr>
                <w:color w:val="000000"/>
                <w:sz w:val="21"/>
                <w:szCs w:val="21"/>
              </w:rPr>
              <w:t>takeup</w:t>
            </w:r>
            <w:proofErr w:type="spellEnd"/>
          </w:p>
        </w:tc>
      </w:tr>
      <w:tr w:rsidR="004A1070" w:rsidRPr="00C5723E" w14:paraId="01E8520E"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0DA48F9" w14:textId="77777777" w:rsidR="004A1070" w:rsidRPr="00C5723E" w:rsidRDefault="004A1070" w:rsidP="004101F0">
            <w:pPr>
              <w:rPr>
                <w:color w:val="000000"/>
                <w:sz w:val="21"/>
                <w:szCs w:val="21"/>
              </w:rPr>
            </w:pPr>
            <w:r w:rsidRPr="00C5723E">
              <w:rPr>
                <w:color w:val="000000"/>
                <w:sz w:val="21"/>
                <w:szCs w:val="21"/>
              </w:rPr>
              <w:t xml:space="preserve">Tomer </w:t>
            </w:r>
            <w:proofErr w:type="spellStart"/>
            <w:r w:rsidRPr="00C5723E">
              <w:rPr>
                <w:color w:val="000000"/>
                <w:sz w:val="21"/>
                <w:szCs w:val="21"/>
              </w:rPr>
              <w:t>engg</w:t>
            </w:r>
            <w:proofErr w:type="spellEnd"/>
            <w:r w:rsidRPr="00C5723E">
              <w:rPr>
                <w:color w:val="000000"/>
                <w:sz w:val="21"/>
                <w:szCs w:val="21"/>
              </w:rPr>
              <w:t xml:space="preserve">. Works </w:t>
            </w:r>
            <w:proofErr w:type="spellStart"/>
            <w:r w:rsidRPr="00C5723E">
              <w:rPr>
                <w:color w:val="000000"/>
                <w:sz w:val="21"/>
                <w:szCs w:val="21"/>
              </w:rPr>
              <w:t>pvt</w:t>
            </w:r>
            <w:proofErr w:type="spellEnd"/>
            <w:r w:rsidRPr="00C5723E">
              <w:rPr>
                <w:color w:val="000000"/>
                <w:sz w:val="21"/>
                <w:szCs w:val="21"/>
              </w:rPr>
              <w:t xml:space="preserve"> ltd</w:t>
            </w:r>
          </w:p>
        </w:tc>
        <w:tc>
          <w:tcPr>
            <w:tcW w:w="4943" w:type="dxa"/>
            <w:tcBorders>
              <w:top w:val="nil"/>
              <w:left w:val="nil"/>
              <w:bottom w:val="single" w:sz="4" w:space="0" w:color="auto"/>
              <w:right w:val="single" w:sz="4" w:space="0" w:color="auto"/>
            </w:tcBorders>
            <w:shd w:val="clear" w:color="auto" w:fill="auto"/>
            <w:noWrap/>
            <w:vAlign w:val="center"/>
            <w:hideMark/>
          </w:tcPr>
          <w:p w14:paraId="212E2258" w14:textId="77777777" w:rsidR="004A1070" w:rsidRPr="00C5723E" w:rsidRDefault="004A1070" w:rsidP="004101F0">
            <w:pPr>
              <w:rPr>
                <w:color w:val="000000"/>
                <w:sz w:val="21"/>
                <w:szCs w:val="21"/>
              </w:rPr>
            </w:pPr>
            <w:proofErr w:type="spellStart"/>
            <w:r w:rsidRPr="00C5723E">
              <w:rPr>
                <w:color w:val="000000"/>
                <w:sz w:val="21"/>
                <w:szCs w:val="21"/>
              </w:rPr>
              <w:t>Captsan</w:t>
            </w:r>
            <w:proofErr w:type="spellEnd"/>
            <w:r w:rsidRPr="00C5723E">
              <w:rPr>
                <w:color w:val="000000"/>
                <w:sz w:val="21"/>
                <w:szCs w:val="21"/>
              </w:rPr>
              <w:t xml:space="preserve"> ring with flange</w:t>
            </w:r>
          </w:p>
        </w:tc>
      </w:tr>
      <w:tr w:rsidR="004A1070" w:rsidRPr="00C5723E" w14:paraId="57A7BD97" w14:textId="77777777" w:rsidTr="004A1070">
        <w:trPr>
          <w:trHeight w:val="279"/>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8A08C85" w14:textId="77777777" w:rsidR="004A1070" w:rsidRPr="00C5723E" w:rsidRDefault="004A1070" w:rsidP="004101F0">
            <w:pPr>
              <w:rPr>
                <w:color w:val="000000"/>
                <w:sz w:val="21"/>
                <w:szCs w:val="21"/>
              </w:rPr>
            </w:pPr>
            <w:proofErr w:type="spellStart"/>
            <w:r w:rsidRPr="00C5723E">
              <w:rPr>
                <w:color w:val="000000"/>
                <w:sz w:val="21"/>
                <w:szCs w:val="21"/>
              </w:rPr>
              <w:t>Vaid</w:t>
            </w:r>
            <w:proofErr w:type="spellEnd"/>
            <w:r w:rsidRPr="00C5723E">
              <w:rPr>
                <w:color w:val="000000"/>
                <w:sz w:val="21"/>
                <w:szCs w:val="21"/>
              </w:rPr>
              <w:t xml:space="preserve"> </w:t>
            </w:r>
            <w:proofErr w:type="spellStart"/>
            <w:r w:rsidRPr="00C5723E">
              <w:rPr>
                <w:color w:val="000000"/>
                <w:sz w:val="21"/>
                <w:szCs w:val="21"/>
              </w:rPr>
              <w:t>engg</w:t>
            </w:r>
            <w:proofErr w:type="spellEnd"/>
            <w:r w:rsidRPr="00C5723E">
              <w:rPr>
                <w:color w:val="000000"/>
                <w:sz w:val="21"/>
                <w:szCs w:val="21"/>
              </w:rPr>
              <w:t xml:space="preserve"> industries</w:t>
            </w:r>
          </w:p>
        </w:tc>
        <w:tc>
          <w:tcPr>
            <w:tcW w:w="4943" w:type="dxa"/>
            <w:tcBorders>
              <w:top w:val="nil"/>
              <w:left w:val="nil"/>
              <w:bottom w:val="single" w:sz="4" w:space="0" w:color="auto"/>
              <w:right w:val="single" w:sz="4" w:space="0" w:color="auto"/>
            </w:tcBorders>
            <w:shd w:val="clear" w:color="auto" w:fill="auto"/>
            <w:noWrap/>
            <w:vAlign w:val="center"/>
            <w:hideMark/>
          </w:tcPr>
          <w:p w14:paraId="523BB551" w14:textId="77777777" w:rsidR="004A1070" w:rsidRPr="00C5723E" w:rsidRDefault="004A1070" w:rsidP="004101F0">
            <w:pPr>
              <w:rPr>
                <w:color w:val="000000"/>
                <w:sz w:val="21"/>
                <w:szCs w:val="21"/>
              </w:rPr>
            </w:pPr>
            <w:r w:rsidRPr="00C5723E">
              <w:rPr>
                <w:color w:val="000000"/>
                <w:sz w:val="21"/>
                <w:szCs w:val="21"/>
              </w:rPr>
              <w:t>Edger unit of rolling mill</w:t>
            </w:r>
          </w:p>
        </w:tc>
      </w:tr>
    </w:tbl>
    <w:p w14:paraId="3CAC6DE5" w14:textId="77777777" w:rsidR="004A1070" w:rsidRDefault="004A1070" w:rsidP="008C7799">
      <w:pPr>
        <w:spacing w:line="312" w:lineRule="atLeast"/>
        <w:ind w:left="284"/>
        <w:rPr>
          <w:color w:val="FF0000"/>
          <w:sz w:val="23"/>
          <w:szCs w:val="23"/>
        </w:rPr>
      </w:pPr>
    </w:p>
    <w:p w14:paraId="3E00AFF3" w14:textId="77777777" w:rsidR="00397D0D" w:rsidRPr="005F510D" w:rsidRDefault="005F510D" w:rsidP="00EB623E">
      <w:pPr>
        <w:keepNext/>
        <w:numPr>
          <w:ilvl w:val="0"/>
          <w:numId w:val="25"/>
        </w:numPr>
        <w:spacing w:line="312" w:lineRule="atLeast"/>
        <w:jc w:val="center"/>
        <w:outlineLvl w:val="0"/>
        <w:rPr>
          <w:b/>
          <w:sz w:val="23"/>
          <w:szCs w:val="23"/>
        </w:rPr>
      </w:pPr>
      <w:r>
        <w:rPr>
          <w:b/>
          <w:sz w:val="23"/>
          <w:szCs w:val="23"/>
          <w:highlight w:val="yellow"/>
        </w:rPr>
        <w:br w:type="page"/>
      </w:r>
      <w:bookmarkStart w:id="11" w:name="_Toc119488259"/>
      <w:r w:rsidR="00330BAE" w:rsidRPr="005F510D">
        <w:rPr>
          <w:b/>
          <w:sz w:val="23"/>
          <w:szCs w:val="23"/>
        </w:rPr>
        <w:t>MANUFACTURING PROCESS</w:t>
      </w:r>
      <w:bookmarkEnd w:id="11"/>
    </w:p>
    <w:p w14:paraId="3B6ADB3D" w14:textId="77777777" w:rsidR="005F510D" w:rsidRDefault="005F510D" w:rsidP="005F510D">
      <w:pPr>
        <w:spacing w:line="312" w:lineRule="atLeast"/>
        <w:rPr>
          <w:sz w:val="23"/>
          <w:szCs w:val="23"/>
        </w:rPr>
      </w:pPr>
    </w:p>
    <w:p w14:paraId="0D698476" w14:textId="77777777" w:rsidR="002D5457" w:rsidRDefault="002D5457" w:rsidP="004A1070">
      <w:pPr>
        <w:pStyle w:val="ListParagraph"/>
        <w:numPr>
          <w:ilvl w:val="0"/>
          <w:numId w:val="46"/>
        </w:numPr>
        <w:spacing w:line="312" w:lineRule="exact"/>
        <w:ind w:left="567"/>
        <w:rPr>
          <w:b/>
          <w:bCs/>
          <w:sz w:val="23"/>
          <w:szCs w:val="23"/>
        </w:rPr>
      </w:pPr>
      <w:r w:rsidRPr="002D5457">
        <w:rPr>
          <w:b/>
          <w:bCs/>
          <w:sz w:val="23"/>
          <w:szCs w:val="23"/>
        </w:rPr>
        <w:t>Manufacturing process</w:t>
      </w:r>
    </w:p>
    <w:p w14:paraId="240B596B" w14:textId="77777777" w:rsidR="002D5457" w:rsidRDefault="002D5457" w:rsidP="004A1070">
      <w:pPr>
        <w:pStyle w:val="ListParagraph"/>
        <w:spacing w:line="312" w:lineRule="exact"/>
        <w:ind w:left="567"/>
        <w:rPr>
          <w:b/>
          <w:bCs/>
          <w:sz w:val="23"/>
          <w:szCs w:val="23"/>
        </w:rPr>
      </w:pPr>
    </w:p>
    <w:p w14:paraId="62721A56"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 xml:space="preserve">The Cu cathodes are melted in </w:t>
      </w:r>
      <w:proofErr w:type="spellStart"/>
      <w:proofErr w:type="gramStart"/>
      <w:r w:rsidRPr="002D5457">
        <w:rPr>
          <w:sz w:val="23"/>
          <w:szCs w:val="23"/>
        </w:rPr>
        <w:t>a</w:t>
      </w:r>
      <w:proofErr w:type="spellEnd"/>
      <w:proofErr w:type="gramEnd"/>
      <w:r w:rsidRPr="002D5457">
        <w:rPr>
          <w:sz w:val="23"/>
          <w:szCs w:val="23"/>
        </w:rPr>
        <w:t xml:space="preserve"> electric melting furnace and are converted into different </w:t>
      </w:r>
      <w:proofErr w:type="spellStart"/>
      <w:r w:rsidRPr="002D5457">
        <w:rPr>
          <w:sz w:val="23"/>
          <w:szCs w:val="23"/>
        </w:rPr>
        <w:t>dia</w:t>
      </w:r>
      <w:proofErr w:type="spellEnd"/>
      <w:r w:rsidRPr="002D5457">
        <w:rPr>
          <w:sz w:val="23"/>
          <w:szCs w:val="23"/>
        </w:rPr>
        <w:t xml:space="preserve"> rods throu</w:t>
      </w:r>
      <w:r w:rsidR="006D44DA">
        <w:rPr>
          <w:sz w:val="23"/>
          <w:szCs w:val="23"/>
        </w:rPr>
        <w:t>gh graphite dies and a withdrawal mechanism</w:t>
      </w:r>
      <w:r w:rsidRPr="002D5457">
        <w:rPr>
          <w:sz w:val="23"/>
          <w:szCs w:val="23"/>
        </w:rPr>
        <w:t>.</w:t>
      </w:r>
    </w:p>
    <w:p w14:paraId="4E69457C"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 xml:space="preserve">The rods in bundled form are fed in </w:t>
      </w:r>
      <w:proofErr w:type="gramStart"/>
      <w:r w:rsidRPr="002D5457">
        <w:rPr>
          <w:sz w:val="23"/>
          <w:szCs w:val="23"/>
        </w:rPr>
        <w:t>a</w:t>
      </w:r>
      <w:proofErr w:type="gramEnd"/>
      <w:r w:rsidRPr="002D5457">
        <w:rPr>
          <w:sz w:val="23"/>
          <w:szCs w:val="23"/>
        </w:rPr>
        <w:t xml:space="preserve"> extruder where in a preheated die the copper r</w:t>
      </w:r>
      <w:r w:rsidR="006D44DA">
        <w:rPr>
          <w:sz w:val="23"/>
          <w:szCs w:val="23"/>
        </w:rPr>
        <w:t>ods are fed and due to intense</w:t>
      </w:r>
      <w:r w:rsidRPr="002D5457">
        <w:rPr>
          <w:sz w:val="23"/>
          <w:szCs w:val="23"/>
        </w:rPr>
        <w:t xml:space="preserve"> friction created, the rods turn into a mussy metal and are forced extruded through a desired cross section die of 16mm X 400 mm section coils.</w:t>
      </w:r>
    </w:p>
    <w:p w14:paraId="379B83A2"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The coils of copper of section 16mm X 400mm and weighing 4mt. are put up on 4 high breakdown rolling m</w:t>
      </w:r>
      <w:r w:rsidR="006D44DA">
        <w:rPr>
          <w:sz w:val="23"/>
          <w:szCs w:val="23"/>
        </w:rPr>
        <w:t xml:space="preserve">ills, where they are rolled to </w:t>
      </w:r>
      <w:r w:rsidRPr="002D5457">
        <w:rPr>
          <w:sz w:val="23"/>
          <w:szCs w:val="23"/>
        </w:rPr>
        <w:t xml:space="preserve">4mm in successive passes. </w:t>
      </w:r>
    </w:p>
    <w:p w14:paraId="6415B2AB"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 xml:space="preserve">Now the coils have changed to dimensions </w:t>
      </w:r>
      <w:r w:rsidR="00F04F95">
        <w:rPr>
          <w:sz w:val="23"/>
          <w:szCs w:val="23"/>
        </w:rPr>
        <w:t>to 4mm X 400mm width</w:t>
      </w:r>
      <w:r w:rsidRPr="002D5457">
        <w:rPr>
          <w:sz w:val="23"/>
          <w:szCs w:val="23"/>
        </w:rPr>
        <w:t xml:space="preserve"> having 4000 kg, a</w:t>
      </w:r>
      <w:r w:rsidR="00F04F95">
        <w:rPr>
          <w:sz w:val="23"/>
          <w:szCs w:val="23"/>
        </w:rPr>
        <w:t>re fed to intermediate mill. The</w:t>
      </w:r>
      <w:r w:rsidRPr="002D5457">
        <w:rPr>
          <w:sz w:val="23"/>
          <w:szCs w:val="23"/>
        </w:rPr>
        <w:t xml:space="preserve"> mill is reversi</w:t>
      </w:r>
      <w:r w:rsidR="00F04F95">
        <w:rPr>
          <w:sz w:val="23"/>
          <w:szCs w:val="23"/>
        </w:rPr>
        <w:t xml:space="preserve">ble and through </w:t>
      </w:r>
      <w:proofErr w:type="gramStart"/>
      <w:r w:rsidR="00F04F95">
        <w:rPr>
          <w:sz w:val="23"/>
          <w:szCs w:val="23"/>
        </w:rPr>
        <w:t>back and forth</w:t>
      </w:r>
      <w:proofErr w:type="gramEnd"/>
      <w:r w:rsidRPr="002D5457">
        <w:rPr>
          <w:sz w:val="23"/>
          <w:szCs w:val="23"/>
        </w:rPr>
        <w:t xml:space="preserve"> successive passes, the thickness is reduced </w:t>
      </w:r>
      <w:r w:rsidR="00F04F95" w:rsidRPr="002D5457">
        <w:rPr>
          <w:sz w:val="23"/>
          <w:szCs w:val="23"/>
        </w:rPr>
        <w:t>up to</w:t>
      </w:r>
      <w:r w:rsidRPr="002D5457">
        <w:rPr>
          <w:sz w:val="23"/>
          <w:szCs w:val="23"/>
        </w:rPr>
        <w:t xml:space="preserve"> </w:t>
      </w:r>
      <w:r w:rsidR="00F04F95">
        <w:rPr>
          <w:sz w:val="23"/>
          <w:szCs w:val="23"/>
        </w:rPr>
        <w:t>0</w:t>
      </w:r>
      <w:r w:rsidRPr="002D5457">
        <w:rPr>
          <w:sz w:val="23"/>
          <w:szCs w:val="23"/>
        </w:rPr>
        <w:t>.5X400 section.</w:t>
      </w:r>
    </w:p>
    <w:p w14:paraId="2F743BA4"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 xml:space="preserve">The coils having thickness of </w:t>
      </w:r>
      <w:r w:rsidR="00F04F95">
        <w:rPr>
          <w:sz w:val="23"/>
          <w:szCs w:val="23"/>
        </w:rPr>
        <w:t>0</w:t>
      </w:r>
      <w:r w:rsidRPr="002D5457">
        <w:rPr>
          <w:sz w:val="23"/>
          <w:szCs w:val="23"/>
        </w:rPr>
        <w:t>.5mm width 400mm and weight of 4mt</w:t>
      </w:r>
      <w:r w:rsidR="00F04F95">
        <w:rPr>
          <w:sz w:val="23"/>
          <w:szCs w:val="23"/>
        </w:rPr>
        <w:t>.</w:t>
      </w:r>
      <w:r w:rsidRPr="002D5457">
        <w:rPr>
          <w:sz w:val="23"/>
          <w:szCs w:val="23"/>
        </w:rPr>
        <w:t xml:space="preserve"> and havi</w:t>
      </w:r>
      <w:r w:rsidR="00F04F95">
        <w:rPr>
          <w:sz w:val="23"/>
          <w:szCs w:val="23"/>
        </w:rPr>
        <w:t>ng ID of 508mm and O</w:t>
      </w:r>
      <w:r w:rsidRPr="002D5457">
        <w:rPr>
          <w:sz w:val="23"/>
          <w:szCs w:val="23"/>
        </w:rPr>
        <w:t>D</w:t>
      </w:r>
      <w:r w:rsidR="00F04F95">
        <w:rPr>
          <w:sz w:val="23"/>
          <w:szCs w:val="23"/>
        </w:rPr>
        <w:t xml:space="preserve"> 1350mm are heat treated to 450</w:t>
      </w:r>
      <w:r w:rsidRPr="002D5457">
        <w:rPr>
          <w:sz w:val="23"/>
          <w:szCs w:val="23"/>
        </w:rPr>
        <w:t xml:space="preserve"> C in inert atmosph</w:t>
      </w:r>
      <w:r w:rsidR="00F04F95">
        <w:rPr>
          <w:sz w:val="23"/>
          <w:szCs w:val="23"/>
        </w:rPr>
        <w:t>ere to reduce hardness and work hardening caused</w:t>
      </w:r>
      <w:r w:rsidRPr="002D5457">
        <w:rPr>
          <w:sz w:val="23"/>
          <w:szCs w:val="23"/>
        </w:rPr>
        <w:t xml:space="preserve"> by previous cold rolling and intermediate mill. </w:t>
      </w:r>
    </w:p>
    <w:p w14:paraId="1920BD2D" w14:textId="77777777" w:rsidR="002D5457" w:rsidRPr="002D5457" w:rsidRDefault="00F04F95" w:rsidP="004A1070">
      <w:pPr>
        <w:pStyle w:val="ListParagraph"/>
        <w:numPr>
          <w:ilvl w:val="1"/>
          <w:numId w:val="46"/>
        </w:numPr>
        <w:spacing w:line="312" w:lineRule="exact"/>
        <w:ind w:left="993"/>
        <w:rPr>
          <w:sz w:val="23"/>
          <w:szCs w:val="23"/>
        </w:rPr>
      </w:pPr>
      <w:r>
        <w:rPr>
          <w:sz w:val="23"/>
          <w:szCs w:val="23"/>
        </w:rPr>
        <w:t>The coils are pickled</w:t>
      </w:r>
      <w:r w:rsidR="002D5457" w:rsidRPr="002D5457">
        <w:rPr>
          <w:sz w:val="23"/>
          <w:szCs w:val="23"/>
        </w:rPr>
        <w:t xml:space="preserve"> with process involves dipping the strip the 8/10% strength </w:t>
      </w:r>
      <w:proofErr w:type="spellStart"/>
      <w:r w:rsidR="002D5457" w:rsidRPr="002D5457">
        <w:rPr>
          <w:sz w:val="23"/>
          <w:szCs w:val="23"/>
        </w:rPr>
        <w:t>sulphuric</w:t>
      </w:r>
      <w:proofErr w:type="spellEnd"/>
      <w:r>
        <w:rPr>
          <w:sz w:val="23"/>
          <w:szCs w:val="23"/>
        </w:rPr>
        <w:t xml:space="preserve"> acid</w:t>
      </w:r>
      <w:r w:rsidR="002D5457" w:rsidRPr="002D5457">
        <w:rPr>
          <w:sz w:val="23"/>
          <w:szCs w:val="23"/>
        </w:rPr>
        <w:t xml:space="preserve"> rinsing the coil to remove the residual acid, scrubbing of oxide layer in brushing unit, rising the temperature of strip through hot water and drying the strip in a dryer and winding the coil for subsequent rolling. </w:t>
      </w:r>
    </w:p>
    <w:p w14:paraId="18061C79"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Edge trimming (Thick Gauge Slitting)- The coil edges are trimmed and now the coil dimensions are 0.5mm thick X 380mm X 3.5mt.</w:t>
      </w:r>
    </w:p>
    <w:p w14:paraId="3D7F1F7B"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 xml:space="preserve">6 High Foil Mills- The coil of 0.5mm thickness are rolled in six high precision mills to the desired customer thickness </w:t>
      </w:r>
      <w:r w:rsidR="00F04F95" w:rsidRPr="002D5457">
        <w:rPr>
          <w:sz w:val="23"/>
          <w:szCs w:val="23"/>
        </w:rPr>
        <w:t>up to</w:t>
      </w:r>
      <w:r w:rsidRPr="002D5457">
        <w:rPr>
          <w:sz w:val="23"/>
          <w:szCs w:val="23"/>
        </w:rPr>
        <w:t xml:space="preserve"> </w:t>
      </w:r>
      <w:r w:rsidR="00F04F95">
        <w:rPr>
          <w:sz w:val="23"/>
          <w:szCs w:val="23"/>
        </w:rPr>
        <w:t>0</w:t>
      </w:r>
      <w:r w:rsidRPr="002D5457">
        <w:rPr>
          <w:sz w:val="23"/>
          <w:szCs w:val="23"/>
        </w:rPr>
        <w:t>.035m thick rolls in successive process.</w:t>
      </w:r>
    </w:p>
    <w:p w14:paraId="50E77D23" w14:textId="77777777" w:rsidR="002D5457" w:rsidRPr="002D5457" w:rsidRDefault="00F04F95" w:rsidP="004A1070">
      <w:pPr>
        <w:pStyle w:val="ListParagraph"/>
        <w:numPr>
          <w:ilvl w:val="1"/>
          <w:numId w:val="46"/>
        </w:numPr>
        <w:spacing w:line="312" w:lineRule="exact"/>
        <w:ind w:left="993"/>
        <w:rPr>
          <w:sz w:val="23"/>
          <w:szCs w:val="23"/>
        </w:rPr>
      </w:pPr>
      <w:r>
        <w:rPr>
          <w:sz w:val="23"/>
          <w:szCs w:val="23"/>
        </w:rPr>
        <w:t>Degreasing</w:t>
      </w:r>
      <w:r w:rsidR="002D5457" w:rsidRPr="002D5457">
        <w:rPr>
          <w:sz w:val="23"/>
          <w:szCs w:val="23"/>
        </w:rPr>
        <w:t>- Since the coolant is used while rolling, the coolant is wi</w:t>
      </w:r>
      <w:r>
        <w:rPr>
          <w:sz w:val="23"/>
          <w:szCs w:val="23"/>
        </w:rPr>
        <w:t>ped off using suitable degreasing</w:t>
      </w:r>
      <w:r w:rsidR="002D5457" w:rsidRPr="002D5457">
        <w:rPr>
          <w:sz w:val="23"/>
          <w:szCs w:val="23"/>
        </w:rPr>
        <w:t xml:space="preserve"> material.</w:t>
      </w:r>
    </w:p>
    <w:p w14:paraId="5BB87E2E"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Foil Slitting (Thin Gauge Slitting)- Coils are slitted in desired widths, ID and weight as per costumer’s specifications.</w:t>
      </w:r>
    </w:p>
    <w:p w14:paraId="4FCD9C14" w14:textId="77777777" w:rsidR="002D5457" w:rsidRPr="002D5457" w:rsidRDefault="002D5457" w:rsidP="004A1070">
      <w:pPr>
        <w:pStyle w:val="ListParagraph"/>
        <w:numPr>
          <w:ilvl w:val="1"/>
          <w:numId w:val="46"/>
        </w:numPr>
        <w:spacing w:line="312" w:lineRule="exact"/>
        <w:ind w:left="993"/>
        <w:rPr>
          <w:sz w:val="23"/>
          <w:szCs w:val="23"/>
        </w:rPr>
      </w:pPr>
      <w:r w:rsidRPr="002D5457">
        <w:rPr>
          <w:sz w:val="23"/>
          <w:szCs w:val="23"/>
        </w:rPr>
        <w:t xml:space="preserve">The coils are packed in a suitable packing to avoid transit damages as well as environmental damages as per costumer’s specifications and are ready to dispatch.  </w:t>
      </w:r>
    </w:p>
    <w:p w14:paraId="1DE97E4A" w14:textId="77777777" w:rsidR="002D5457" w:rsidRDefault="002D5457" w:rsidP="004A1070">
      <w:pPr>
        <w:pStyle w:val="ListParagraph"/>
        <w:spacing w:line="312" w:lineRule="exact"/>
        <w:ind w:left="567"/>
        <w:rPr>
          <w:b/>
          <w:bCs/>
          <w:sz w:val="23"/>
          <w:szCs w:val="23"/>
        </w:rPr>
      </w:pPr>
    </w:p>
    <w:p w14:paraId="219E9A40" w14:textId="77777777" w:rsidR="002D5457" w:rsidRPr="002D5457" w:rsidRDefault="002D5457" w:rsidP="004A1070">
      <w:pPr>
        <w:pStyle w:val="ListParagraph"/>
        <w:numPr>
          <w:ilvl w:val="0"/>
          <w:numId w:val="46"/>
        </w:numPr>
        <w:spacing w:line="312" w:lineRule="exact"/>
        <w:ind w:left="567"/>
        <w:rPr>
          <w:b/>
          <w:bCs/>
          <w:sz w:val="23"/>
          <w:szCs w:val="23"/>
        </w:rPr>
      </w:pPr>
      <w:r w:rsidRPr="002D5457">
        <w:rPr>
          <w:b/>
          <w:bCs/>
          <w:sz w:val="23"/>
          <w:szCs w:val="23"/>
        </w:rPr>
        <w:t>Equipment Specification.</w:t>
      </w:r>
    </w:p>
    <w:p w14:paraId="5C905A05" w14:textId="77777777" w:rsidR="002D5457" w:rsidRDefault="002D5457" w:rsidP="004A1070">
      <w:pPr>
        <w:spacing w:line="312" w:lineRule="exact"/>
        <w:rPr>
          <w:sz w:val="23"/>
          <w:szCs w:val="23"/>
        </w:rPr>
      </w:pPr>
    </w:p>
    <w:tbl>
      <w:tblPr>
        <w:tblW w:w="81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2302"/>
        <w:gridCol w:w="1355"/>
      </w:tblGrid>
      <w:tr w:rsidR="00FD1BEE" w14:paraId="1018F59F" w14:textId="77777777" w:rsidTr="003E38F5">
        <w:trPr>
          <w:trHeight w:val="131"/>
        </w:trPr>
        <w:tc>
          <w:tcPr>
            <w:tcW w:w="2127" w:type="dxa"/>
            <w:shd w:val="clear" w:color="auto" w:fill="auto"/>
            <w:noWrap/>
            <w:hideMark/>
          </w:tcPr>
          <w:p w14:paraId="28DA6AAD" w14:textId="77777777" w:rsidR="00FD1BEE" w:rsidRDefault="00FD1BEE" w:rsidP="004A1070">
            <w:pPr>
              <w:spacing w:line="312" w:lineRule="exact"/>
              <w:jc w:val="center"/>
              <w:rPr>
                <w:color w:val="000000"/>
                <w:sz w:val="23"/>
                <w:szCs w:val="23"/>
              </w:rPr>
            </w:pPr>
            <w:r>
              <w:rPr>
                <w:color w:val="000000"/>
                <w:sz w:val="23"/>
                <w:szCs w:val="23"/>
                <w:lang w:val="en-US"/>
              </w:rPr>
              <w:t>TYPE</w:t>
            </w:r>
          </w:p>
        </w:tc>
        <w:tc>
          <w:tcPr>
            <w:tcW w:w="2409" w:type="dxa"/>
            <w:shd w:val="clear" w:color="auto" w:fill="auto"/>
            <w:noWrap/>
            <w:hideMark/>
          </w:tcPr>
          <w:p w14:paraId="5E3B4829" w14:textId="77777777" w:rsidR="00FD1BEE" w:rsidRDefault="00F04F95" w:rsidP="004A1070">
            <w:pPr>
              <w:spacing w:line="312" w:lineRule="exact"/>
              <w:jc w:val="center"/>
              <w:rPr>
                <w:color w:val="000000"/>
                <w:sz w:val="23"/>
                <w:szCs w:val="23"/>
              </w:rPr>
            </w:pPr>
            <w:r>
              <w:rPr>
                <w:color w:val="000000"/>
                <w:sz w:val="23"/>
                <w:szCs w:val="23"/>
              </w:rPr>
              <w:t>4 HIGH</w:t>
            </w:r>
          </w:p>
        </w:tc>
        <w:tc>
          <w:tcPr>
            <w:tcW w:w="2302" w:type="dxa"/>
            <w:shd w:val="clear" w:color="auto" w:fill="auto"/>
            <w:noWrap/>
            <w:hideMark/>
          </w:tcPr>
          <w:p w14:paraId="234C3A84" w14:textId="77777777" w:rsidR="00FD1BEE" w:rsidRDefault="00F04F95" w:rsidP="004A1070">
            <w:pPr>
              <w:spacing w:line="312" w:lineRule="exact"/>
              <w:jc w:val="center"/>
              <w:rPr>
                <w:color w:val="000000"/>
                <w:sz w:val="23"/>
                <w:szCs w:val="23"/>
              </w:rPr>
            </w:pPr>
            <w:r>
              <w:rPr>
                <w:color w:val="000000"/>
                <w:sz w:val="23"/>
                <w:szCs w:val="23"/>
              </w:rPr>
              <w:t>4 HIGH</w:t>
            </w:r>
          </w:p>
        </w:tc>
        <w:tc>
          <w:tcPr>
            <w:tcW w:w="1355" w:type="dxa"/>
            <w:shd w:val="clear" w:color="auto" w:fill="auto"/>
            <w:noWrap/>
            <w:hideMark/>
          </w:tcPr>
          <w:p w14:paraId="3E6DA9D4" w14:textId="77777777" w:rsidR="00FD1BEE" w:rsidRDefault="00F04F95" w:rsidP="004A1070">
            <w:pPr>
              <w:spacing w:line="312" w:lineRule="exact"/>
              <w:jc w:val="center"/>
              <w:rPr>
                <w:color w:val="000000"/>
                <w:sz w:val="23"/>
                <w:szCs w:val="23"/>
              </w:rPr>
            </w:pPr>
            <w:r>
              <w:rPr>
                <w:color w:val="000000"/>
                <w:sz w:val="23"/>
                <w:szCs w:val="23"/>
              </w:rPr>
              <w:t>6 HIGH</w:t>
            </w:r>
          </w:p>
        </w:tc>
      </w:tr>
      <w:tr w:rsidR="00FD1BEE" w14:paraId="214DB287" w14:textId="77777777" w:rsidTr="003E38F5">
        <w:trPr>
          <w:trHeight w:val="131"/>
        </w:trPr>
        <w:tc>
          <w:tcPr>
            <w:tcW w:w="2127" w:type="dxa"/>
            <w:shd w:val="clear" w:color="auto" w:fill="auto"/>
            <w:noWrap/>
            <w:hideMark/>
          </w:tcPr>
          <w:p w14:paraId="289392CE" w14:textId="77777777" w:rsidR="00FD1BEE" w:rsidRDefault="00FD1BEE" w:rsidP="004A1070">
            <w:pPr>
              <w:spacing w:line="312" w:lineRule="exact"/>
              <w:jc w:val="center"/>
              <w:rPr>
                <w:sz w:val="20"/>
                <w:szCs w:val="20"/>
              </w:rPr>
            </w:pPr>
          </w:p>
        </w:tc>
        <w:tc>
          <w:tcPr>
            <w:tcW w:w="2409" w:type="dxa"/>
            <w:shd w:val="clear" w:color="auto" w:fill="auto"/>
            <w:noWrap/>
            <w:hideMark/>
          </w:tcPr>
          <w:p w14:paraId="4073AB99" w14:textId="77777777" w:rsidR="00FD1BEE" w:rsidRDefault="00FD1BEE" w:rsidP="004A1070">
            <w:pPr>
              <w:spacing w:line="312" w:lineRule="exact"/>
              <w:jc w:val="center"/>
              <w:rPr>
                <w:color w:val="000000"/>
                <w:sz w:val="23"/>
                <w:szCs w:val="23"/>
              </w:rPr>
            </w:pPr>
            <w:r>
              <w:rPr>
                <w:color w:val="000000"/>
                <w:sz w:val="23"/>
                <w:szCs w:val="23"/>
                <w:lang w:val="en-US"/>
              </w:rPr>
              <w:t>Breakdown</w:t>
            </w:r>
          </w:p>
        </w:tc>
        <w:tc>
          <w:tcPr>
            <w:tcW w:w="2302" w:type="dxa"/>
            <w:shd w:val="clear" w:color="auto" w:fill="auto"/>
            <w:noWrap/>
            <w:hideMark/>
          </w:tcPr>
          <w:p w14:paraId="308AE05A" w14:textId="77777777" w:rsidR="00FD1BEE" w:rsidRDefault="00FD1BEE" w:rsidP="004A1070">
            <w:pPr>
              <w:spacing w:line="312" w:lineRule="exact"/>
              <w:jc w:val="center"/>
              <w:rPr>
                <w:color w:val="000000"/>
                <w:sz w:val="23"/>
                <w:szCs w:val="23"/>
              </w:rPr>
            </w:pPr>
            <w:r>
              <w:rPr>
                <w:color w:val="000000"/>
                <w:sz w:val="23"/>
                <w:szCs w:val="23"/>
              </w:rPr>
              <w:t>Intermediate</w:t>
            </w:r>
          </w:p>
        </w:tc>
        <w:tc>
          <w:tcPr>
            <w:tcW w:w="1355" w:type="dxa"/>
            <w:shd w:val="clear" w:color="auto" w:fill="auto"/>
            <w:noWrap/>
            <w:hideMark/>
          </w:tcPr>
          <w:p w14:paraId="5ACDB961" w14:textId="77777777" w:rsidR="00FD1BEE" w:rsidRDefault="00F04F95" w:rsidP="004A1070">
            <w:pPr>
              <w:spacing w:line="312" w:lineRule="exact"/>
              <w:jc w:val="center"/>
              <w:rPr>
                <w:sz w:val="20"/>
                <w:szCs w:val="20"/>
              </w:rPr>
            </w:pPr>
            <w:r>
              <w:rPr>
                <w:sz w:val="20"/>
                <w:szCs w:val="20"/>
              </w:rPr>
              <w:t>Finishing</w:t>
            </w:r>
          </w:p>
        </w:tc>
      </w:tr>
      <w:tr w:rsidR="00FD1BEE" w14:paraId="747AB17E" w14:textId="77777777" w:rsidTr="003E38F5">
        <w:trPr>
          <w:trHeight w:val="131"/>
        </w:trPr>
        <w:tc>
          <w:tcPr>
            <w:tcW w:w="2127" w:type="dxa"/>
            <w:shd w:val="clear" w:color="auto" w:fill="auto"/>
            <w:noWrap/>
            <w:hideMark/>
          </w:tcPr>
          <w:p w14:paraId="3CC6BB49" w14:textId="77777777" w:rsidR="00FD1BEE" w:rsidRDefault="00F04F95" w:rsidP="00F04F95">
            <w:pPr>
              <w:spacing w:line="312" w:lineRule="exact"/>
              <w:rPr>
                <w:color w:val="000000"/>
                <w:sz w:val="23"/>
                <w:szCs w:val="23"/>
              </w:rPr>
            </w:pPr>
            <w:r>
              <w:rPr>
                <w:color w:val="000000"/>
                <w:sz w:val="23"/>
                <w:szCs w:val="23"/>
                <w:lang w:val="en-US"/>
              </w:rPr>
              <w:t>Input Thick</w:t>
            </w:r>
          </w:p>
        </w:tc>
        <w:tc>
          <w:tcPr>
            <w:tcW w:w="2409" w:type="dxa"/>
            <w:shd w:val="clear" w:color="auto" w:fill="auto"/>
            <w:noWrap/>
            <w:hideMark/>
          </w:tcPr>
          <w:p w14:paraId="2F0BBBFB" w14:textId="77777777" w:rsidR="00FD1BEE" w:rsidRDefault="00FD1BEE" w:rsidP="004A1070">
            <w:pPr>
              <w:spacing w:line="312" w:lineRule="exact"/>
              <w:jc w:val="center"/>
              <w:rPr>
                <w:color w:val="000000"/>
                <w:sz w:val="23"/>
                <w:szCs w:val="23"/>
              </w:rPr>
            </w:pPr>
            <w:r>
              <w:rPr>
                <w:color w:val="000000"/>
                <w:sz w:val="23"/>
                <w:szCs w:val="23"/>
              </w:rPr>
              <w:t>16mm</w:t>
            </w:r>
          </w:p>
        </w:tc>
        <w:tc>
          <w:tcPr>
            <w:tcW w:w="2302" w:type="dxa"/>
            <w:shd w:val="clear" w:color="auto" w:fill="auto"/>
            <w:noWrap/>
            <w:hideMark/>
          </w:tcPr>
          <w:p w14:paraId="70376B91" w14:textId="77777777" w:rsidR="00FD1BEE" w:rsidRDefault="00FD1BEE" w:rsidP="004A1070">
            <w:pPr>
              <w:spacing w:line="312" w:lineRule="exact"/>
              <w:jc w:val="center"/>
              <w:rPr>
                <w:color w:val="000000"/>
                <w:sz w:val="23"/>
                <w:szCs w:val="23"/>
              </w:rPr>
            </w:pPr>
            <w:r>
              <w:rPr>
                <w:color w:val="000000"/>
                <w:sz w:val="23"/>
                <w:szCs w:val="23"/>
              </w:rPr>
              <w:t>4.0mm</w:t>
            </w:r>
          </w:p>
        </w:tc>
        <w:tc>
          <w:tcPr>
            <w:tcW w:w="1355" w:type="dxa"/>
            <w:shd w:val="clear" w:color="auto" w:fill="auto"/>
            <w:noWrap/>
            <w:hideMark/>
          </w:tcPr>
          <w:p w14:paraId="19267C49" w14:textId="77777777" w:rsidR="00FD1BEE" w:rsidRDefault="00FD1BEE" w:rsidP="004A1070">
            <w:pPr>
              <w:spacing w:line="312" w:lineRule="exact"/>
              <w:jc w:val="center"/>
              <w:rPr>
                <w:color w:val="000000"/>
                <w:sz w:val="23"/>
                <w:szCs w:val="23"/>
              </w:rPr>
            </w:pPr>
            <w:r>
              <w:rPr>
                <w:color w:val="000000"/>
                <w:sz w:val="23"/>
                <w:szCs w:val="23"/>
              </w:rPr>
              <w:t>0.5mm</w:t>
            </w:r>
          </w:p>
        </w:tc>
      </w:tr>
      <w:tr w:rsidR="00FD1BEE" w14:paraId="5918029D" w14:textId="77777777" w:rsidTr="003E38F5">
        <w:trPr>
          <w:trHeight w:val="131"/>
        </w:trPr>
        <w:tc>
          <w:tcPr>
            <w:tcW w:w="2127" w:type="dxa"/>
            <w:shd w:val="clear" w:color="auto" w:fill="auto"/>
            <w:noWrap/>
            <w:hideMark/>
          </w:tcPr>
          <w:p w14:paraId="21F818B9" w14:textId="77777777" w:rsidR="00F04F95" w:rsidRPr="00F04F95" w:rsidRDefault="00F04F95" w:rsidP="00F04F95">
            <w:pPr>
              <w:spacing w:line="312" w:lineRule="exact"/>
              <w:jc w:val="center"/>
              <w:rPr>
                <w:color w:val="000000"/>
                <w:sz w:val="23"/>
                <w:szCs w:val="23"/>
                <w:lang w:val="en-US"/>
              </w:rPr>
            </w:pPr>
            <w:r>
              <w:rPr>
                <w:color w:val="000000"/>
                <w:sz w:val="23"/>
                <w:szCs w:val="23"/>
                <w:lang w:val="en-US"/>
              </w:rPr>
              <w:t>Output thick</w:t>
            </w:r>
          </w:p>
        </w:tc>
        <w:tc>
          <w:tcPr>
            <w:tcW w:w="2409" w:type="dxa"/>
            <w:shd w:val="clear" w:color="auto" w:fill="auto"/>
            <w:noWrap/>
            <w:hideMark/>
          </w:tcPr>
          <w:p w14:paraId="45D9450D" w14:textId="77777777" w:rsidR="00FD1BEE" w:rsidRDefault="00FD1BEE" w:rsidP="004A1070">
            <w:pPr>
              <w:spacing w:line="312" w:lineRule="exact"/>
              <w:jc w:val="center"/>
              <w:rPr>
                <w:color w:val="000000"/>
                <w:sz w:val="23"/>
                <w:szCs w:val="23"/>
              </w:rPr>
            </w:pPr>
            <w:r>
              <w:rPr>
                <w:color w:val="000000"/>
                <w:sz w:val="23"/>
                <w:szCs w:val="23"/>
              </w:rPr>
              <w:t>2.0mm</w:t>
            </w:r>
          </w:p>
        </w:tc>
        <w:tc>
          <w:tcPr>
            <w:tcW w:w="2302" w:type="dxa"/>
            <w:shd w:val="clear" w:color="auto" w:fill="auto"/>
            <w:noWrap/>
            <w:hideMark/>
          </w:tcPr>
          <w:p w14:paraId="3B3AE761" w14:textId="77777777" w:rsidR="00FD1BEE" w:rsidRDefault="00FD1BEE" w:rsidP="004A1070">
            <w:pPr>
              <w:spacing w:line="312" w:lineRule="exact"/>
              <w:jc w:val="center"/>
              <w:rPr>
                <w:color w:val="000000"/>
                <w:sz w:val="23"/>
                <w:szCs w:val="23"/>
              </w:rPr>
            </w:pPr>
            <w:r>
              <w:rPr>
                <w:color w:val="000000"/>
                <w:sz w:val="23"/>
                <w:szCs w:val="23"/>
              </w:rPr>
              <w:t>0.45mm</w:t>
            </w:r>
          </w:p>
        </w:tc>
        <w:tc>
          <w:tcPr>
            <w:tcW w:w="1355" w:type="dxa"/>
            <w:shd w:val="clear" w:color="auto" w:fill="auto"/>
            <w:noWrap/>
            <w:hideMark/>
          </w:tcPr>
          <w:p w14:paraId="5DCB3E0B" w14:textId="77777777" w:rsidR="00FD1BEE" w:rsidRDefault="00FD1BEE" w:rsidP="004A1070">
            <w:pPr>
              <w:spacing w:line="312" w:lineRule="exact"/>
              <w:jc w:val="center"/>
              <w:rPr>
                <w:color w:val="000000"/>
                <w:sz w:val="23"/>
                <w:szCs w:val="23"/>
              </w:rPr>
            </w:pPr>
            <w:r>
              <w:rPr>
                <w:color w:val="000000"/>
                <w:sz w:val="23"/>
                <w:szCs w:val="23"/>
              </w:rPr>
              <w:t>.025mm</w:t>
            </w:r>
          </w:p>
        </w:tc>
      </w:tr>
      <w:tr w:rsidR="00FD1BEE" w14:paraId="21294726" w14:textId="77777777" w:rsidTr="003E38F5">
        <w:trPr>
          <w:trHeight w:val="131"/>
        </w:trPr>
        <w:tc>
          <w:tcPr>
            <w:tcW w:w="2127" w:type="dxa"/>
            <w:shd w:val="clear" w:color="auto" w:fill="auto"/>
            <w:noWrap/>
            <w:hideMark/>
          </w:tcPr>
          <w:p w14:paraId="092919FB" w14:textId="77777777" w:rsidR="00FD1BEE" w:rsidRDefault="00FD1BEE" w:rsidP="004A1070">
            <w:pPr>
              <w:spacing w:line="312" w:lineRule="exact"/>
              <w:jc w:val="center"/>
              <w:rPr>
                <w:color w:val="000000"/>
                <w:sz w:val="23"/>
                <w:szCs w:val="23"/>
              </w:rPr>
            </w:pPr>
            <w:r>
              <w:rPr>
                <w:color w:val="000000"/>
                <w:sz w:val="23"/>
                <w:szCs w:val="23"/>
                <w:lang w:val="en-US"/>
              </w:rPr>
              <w:t>Width</w:t>
            </w:r>
          </w:p>
        </w:tc>
        <w:tc>
          <w:tcPr>
            <w:tcW w:w="2409" w:type="dxa"/>
            <w:shd w:val="clear" w:color="auto" w:fill="auto"/>
            <w:noWrap/>
            <w:hideMark/>
          </w:tcPr>
          <w:p w14:paraId="08D6569A" w14:textId="77777777" w:rsidR="00FD1BEE" w:rsidRDefault="00FD1BEE" w:rsidP="004A1070">
            <w:pPr>
              <w:spacing w:line="312" w:lineRule="exact"/>
              <w:jc w:val="center"/>
              <w:rPr>
                <w:color w:val="000000"/>
                <w:sz w:val="23"/>
                <w:szCs w:val="23"/>
              </w:rPr>
            </w:pPr>
            <w:r>
              <w:rPr>
                <w:color w:val="000000"/>
                <w:sz w:val="23"/>
                <w:szCs w:val="23"/>
              </w:rPr>
              <w:t>450mm</w:t>
            </w:r>
          </w:p>
        </w:tc>
        <w:tc>
          <w:tcPr>
            <w:tcW w:w="2302" w:type="dxa"/>
            <w:shd w:val="clear" w:color="auto" w:fill="auto"/>
            <w:noWrap/>
            <w:hideMark/>
          </w:tcPr>
          <w:p w14:paraId="21C51010" w14:textId="77777777" w:rsidR="00FD1BEE" w:rsidRDefault="00FD1BEE" w:rsidP="004A1070">
            <w:pPr>
              <w:spacing w:line="312" w:lineRule="exact"/>
              <w:jc w:val="center"/>
              <w:rPr>
                <w:color w:val="000000"/>
                <w:sz w:val="23"/>
                <w:szCs w:val="23"/>
              </w:rPr>
            </w:pPr>
            <w:r>
              <w:rPr>
                <w:color w:val="000000"/>
                <w:sz w:val="23"/>
                <w:szCs w:val="23"/>
              </w:rPr>
              <w:t>450mm</w:t>
            </w:r>
          </w:p>
        </w:tc>
        <w:tc>
          <w:tcPr>
            <w:tcW w:w="1355" w:type="dxa"/>
            <w:shd w:val="clear" w:color="auto" w:fill="auto"/>
            <w:noWrap/>
            <w:hideMark/>
          </w:tcPr>
          <w:p w14:paraId="2005FF8B" w14:textId="77777777" w:rsidR="00FD1BEE" w:rsidRDefault="00FD1BEE" w:rsidP="004A1070">
            <w:pPr>
              <w:spacing w:line="312" w:lineRule="exact"/>
              <w:jc w:val="center"/>
              <w:rPr>
                <w:color w:val="000000"/>
                <w:sz w:val="23"/>
                <w:szCs w:val="23"/>
              </w:rPr>
            </w:pPr>
            <w:r>
              <w:rPr>
                <w:color w:val="000000"/>
                <w:sz w:val="23"/>
                <w:szCs w:val="23"/>
              </w:rPr>
              <w:t>410mm</w:t>
            </w:r>
          </w:p>
        </w:tc>
      </w:tr>
      <w:tr w:rsidR="00FD1BEE" w14:paraId="1077DE59" w14:textId="77777777" w:rsidTr="003E38F5">
        <w:trPr>
          <w:trHeight w:val="131"/>
        </w:trPr>
        <w:tc>
          <w:tcPr>
            <w:tcW w:w="2127" w:type="dxa"/>
            <w:shd w:val="clear" w:color="auto" w:fill="auto"/>
            <w:noWrap/>
            <w:hideMark/>
          </w:tcPr>
          <w:p w14:paraId="479B3381" w14:textId="77777777" w:rsidR="00FD1BEE" w:rsidRDefault="00FD1BEE" w:rsidP="004A1070">
            <w:pPr>
              <w:spacing w:line="312" w:lineRule="exact"/>
              <w:jc w:val="center"/>
              <w:rPr>
                <w:color w:val="000000"/>
                <w:sz w:val="23"/>
                <w:szCs w:val="23"/>
              </w:rPr>
            </w:pPr>
            <w:r>
              <w:rPr>
                <w:color w:val="000000"/>
                <w:sz w:val="23"/>
                <w:szCs w:val="23"/>
                <w:lang w:val="en-US"/>
              </w:rPr>
              <w:t>Tensile</w:t>
            </w:r>
          </w:p>
        </w:tc>
        <w:tc>
          <w:tcPr>
            <w:tcW w:w="2409" w:type="dxa"/>
            <w:shd w:val="clear" w:color="auto" w:fill="auto"/>
            <w:noWrap/>
            <w:hideMark/>
          </w:tcPr>
          <w:p w14:paraId="2813A645" w14:textId="77777777" w:rsidR="00FD1BEE" w:rsidRDefault="00FD1BEE" w:rsidP="004A1070">
            <w:pPr>
              <w:spacing w:line="312" w:lineRule="exact"/>
              <w:jc w:val="center"/>
              <w:rPr>
                <w:color w:val="000000"/>
                <w:sz w:val="23"/>
                <w:szCs w:val="23"/>
              </w:rPr>
            </w:pPr>
            <w:r>
              <w:rPr>
                <w:color w:val="000000"/>
                <w:sz w:val="23"/>
                <w:szCs w:val="23"/>
              </w:rPr>
              <w:t>450mpa</w:t>
            </w:r>
          </w:p>
        </w:tc>
        <w:tc>
          <w:tcPr>
            <w:tcW w:w="2302" w:type="dxa"/>
            <w:shd w:val="clear" w:color="auto" w:fill="auto"/>
            <w:noWrap/>
            <w:hideMark/>
          </w:tcPr>
          <w:p w14:paraId="14DE66B5" w14:textId="77777777" w:rsidR="00FD1BEE" w:rsidRDefault="00FD1BEE" w:rsidP="004A1070">
            <w:pPr>
              <w:spacing w:line="312" w:lineRule="exact"/>
              <w:jc w:val="center"/>
              <w:rPr>
                <w:color w:val="000000"/>
                <w:sz w:val="23"/>
                <w:szCs w:val="23"/>
              </w:rPr>
            </w:pPr>
            <w:r>
              <w:rPr>
                <w:color w:val="000000"/>
                <w:sz w:val="23"/>
                <w:szCs w:val="23"/>
              </w:rPr>
              <w:t>450mpa</w:t>
            </w:r>
          </w:p>
        </w:tc>
        <w:tc>
          <w:tcPr>
            <w:tcW w:w="1355" w:type="dxa"/>
            <w:shd w:val="clear" w:color="auto" w:fill="auto"/>
            <w:noWrap/>
            <w:hideMark/>
          </w:tcPr>
          <w:p w14:paraId="3316E5BA" w14:textId="77777777" w:rsidR="00FD1BEE" w:rsidRDefault="00FD1BEE" w:rsidP="004A1070">
            <w:pPr>
              <w:spacing w:line="312" w:lineRule="exact"/>
              <w:jc w:val="center"/>
              <w:rPr>
                <w:color w:val="000000"/>
                <w:sz w:val="23"/>
                <w:szCs w:val="23"/>
              </w:rPr>
            </w:pPr>
            <w:r>
              <w:rPr>
                <w:color w:val="000000"/>
                <w:sz w:val="23"/>
                <w:szCs w:val="23"/>
              </w:rPr>
              <w:t>450mpa</w:t>
            </w:r>
          </w:p>
        </w:tc>
      </w:tr>
      <w:tr w:rsidR="00FD1BEE" w14:paraId="20930047" w14:textId="77777777" w:rsidTr="003E38F5">
        <w:trPr>
          <w:trHeight w:val="131"/>
        </w:trPr>
        <w:tc>
          <w:tcPr>
            <w:tcW w:w="2127" w:type="dxa"/>
            <w:shd w:val="clear" w:color="auto" w:fill="auto"/>
            <w:noWrap/>
            <w:hideMark/>
          </w:tcPr>
          <w:p w14:paraId="6199C4A3" w14:textId="77777777" w:rsidR="00FD1BEE" w:rsidRDefault="00FD1BEE" w:rsidP="004A1070">
            <w:pPr>
              <w:spacing w:line="312" w:lineRule="exact"/>
              <w:jc w:val="center"/>
              <w:rPr>
                <w:color w:val="000000"/>
                <w:sz w:val="23"/>
                <w:szCs w:val="23"/>
              </w:rPr>
            </w:pPr>
            <w:r>
              <w:rPr>
                <w:color w:val="000000"/>
                <w:sz w:val="23"/>
                <w:szCs w:val="23"/>
                <w:lang w:val="en-US"/>
              </w:rPr>
              <w:t>Yield</w:t>
            </w:r>
          </w:p>
        </w:tc>
        <w:tc>
          <w:tcPr>
            <w:tcW w:w="2409" w:type="dxa"/>
            <w:shd w:val="clear" w:color="auto" w:fill="auto"/>
            <w:noWrap/>
            <w:hideMark/>
          </w:tcPr>
          <w:p w14:paraId="631985EB" w14:textId="77777777" w:rsidR="00FD1BEE" w:rsidRDefault="00FD1BEE" w:rsidP="004A1070">
            <w:pPr>
              <w:spacing w:line="312" w:lineRule="exact"/>
              <w:jc w:val="center"/>
              <w:rPr>
                <w:color w:val="000000"/>
                <w:sz w:val="23"/>
                <w:szCs w:val="23"/>
              </w:rPr>
            </w:pPr>
            <w:r>
              <w:rPr>
                <w:color w:val="000000"/>
                <w:sz w:val="23"/>
                <w:szCs w:val="23"/>
              </w:rPr>
              <w:t>300mpa</w:t>
            </w:r>
          </w:p>
        </w:tc>
        <w:tc>
          <w:tcPr>
            <w:tcW w:w="2302" w:type="dxa"/>
            <w:shd w:val="clear" w:color="auto" w:fill="auto"/>
            <w:noWrap/>
            <w:hideMark/>
          </w:tcPr>
          <w:p w14:paraId="65336701" w14:textId="77777777" w:rsidR="00FD1BEE" w:rsidRDefault="00FD1BEE" w:rsidP="004A1070">
            <w:pPr>
              <w:spacing w:line="312" w:lineRule="exact"/>
              <w:jc w:val="center"/>
              <w:rPr>
                <w:color w:val="000000"/>
                <w:sz w:val="23"/>
                <w:szCs w:val="23"/>
              </w:rPr>
            </w:pPr>
            <w:r>
              <w:rPr>
                <w:color w:val="000000"/>
                <w:sz w:val="23"/>
                <w:szCs w:val="23"/>
              </w:rPr>
              <w:t>300mpa</w:t>
            </w:r>
          </w:p>
        </w:tc>
        <w:tc>
          <w:tcPr>
            <w:tcW w:w="1355" w:type="dxa"/>
            <w:shd w:val="clear" w:color="auto" w:fill="auto"/>
            <w:noWrap/>
            <w:hideMark/>
          </w:tcPr>
          <w:p w14:paraId="00037B04" w14:textId="77777777" w:rsidR="00FD1BEE" w:rsidRDefault="00FD1BEE" w:rsidP="004A1070">
            <w:pPr>
              <w:spacing w:line="312" w:lineRule="exact"/>
              <w:jc w:val="center"/>
              <w:rPr>
                <w:color w:val="000000"/>
                <w:sz w:val="23"/>
                <w:szCs w:val="23"/>
              </w:rPr>
            </w:pPr>
            <w:r>
              <w:rPr>
                <w:color w:val="000000"/>
                <w:sz w:val="23"/>
                <w:szCs w:val="23"/>
              </w:rPr>
              <w:t>300mpa</w:t>
            </w:r>
          </w:p>
        </w:tc>
      </w:tr>
      <w:tr w:rsidR="00FD1BEE" w14:paraId="70BDB960" w14:textId="77777777" w:rsidTr="003E38F5">
        <w:trPr>
          <w:trHeight w:val="131"/>
        </w:trPr>
        <w:tc>
          <w:tcPr>
            <w:tcW w:w="2127" w:type="dxa"/>
            <w:shd w:val="clear" w:color="auto" w:fill="auto"/>
            <w:noWrap/>
            <w:hideMark/>
          </w:tcPr>
          <w:p w14:paraId="427E63A2" w14:textId="77777777" w:rsidR="00FD1BEE" w:rsidRDefault="00FD1BEE" w:rsidP="004A1070">
            <w:pPr>
              <w:spacing w:line="312" w:lineRule="exact"/>
              <w:jc w:val="center"/>
              <w:rPr>
                <w:color w:val="000000"/>
                <w:sz w:val="23"/>
                <w:szCs w:val="23"/>
              </w:rPr>
            </w:pPr>
            <w:r>
              <w:rPr>
                <w:color w:val="000000"/>
                <w:sz w:val="23"/>
                <w:szCs w:val="23"/>
                <w:lang w:val="en-US"/>
              </w:rPr>
              <w:t>Coil ID</w:t>
            </w:r>
          </w:p>
        </w:tc>
        <w:tc>
          <w:tcPr>
            <w:tcW w:w="2409" w:type="dxa"/>
            <w:shd w:val="clear" w:color="auto" w:fill="auto"/>
            <w:noWrap/>
            <w:hideMark/>
          </w:tcPr>
          <w:p w14:paraId="05C11C3A" w14:textId="77777777" w:rsidR="00FD1BEE" w:rsidRDefault="00FD1BEE" w:rsidP="004A1070">
            <w:pPr>
              <w:spacing w:line="312" w:lineRule="exact"/>
              <w:jc w:val="center"/>
              <w:rPr>
                <w:color w:val="000000"/>
                <w:sz w:val="23"/>
                <w:szCs w:val="23"/>
              </w:rPr>
            </w:pPr>
            <w:r>
              <w:rPr>
                <w:color w:val="000000"/>
                <w:sz w:val="23"/>
                <w:szCs w:val="23"/>
              </w:rPr>
              <w:t>400-510mm</w:t>
            </w:r>
          </w:p>
        </w:tc>
        <w:tc>
          <w:tcPr>
            <w:tcW w:w="2302" w:type="dxa"/>
            <w:shd w:val="clear" w:color="auto" w:fill="auto"/>
            <w:noWrap/>
            <w:hideMark/>
          </w:tcPr>
          <w:p w14:paraId="5C649B1C" w14:textId="77777777" w:rsidR="00FD1BEE" w:rsidRDefault="00FD1BEE" w:rsidP="004A1070">
            <w:pPr>
              <w:spacing w:line="312" w:lineRule="exact"/>
              <w:jc w:val="center"/>
              <w:rPr>
                <w:color w:val="000000"/>
                <w:sz w:val="23"/>
                <w:szCs w:val="23"/>
              </w:rPr>
            </w:pPr>
            <w:r>
              <w:rPr>
                <w:color w:val="000000"/>
                <w:sz w:val="23"/>
                <w:szCs w:val="23"/>
              </w:rPr>
              <w:t>508mm</w:t>
            </w:r>
          </w:p>
        </w:tc>
        <w:tc>
          <w:tcPr>
            <w:tcW w:w="1355" w:type="dxa"/>
            <w:shd w:val="clear" w:color="auto" w:fill="auto"/>
            <w:noWrap/>
            <w:hideMark/>
          </w:tcPr>
          <w:p w14:paraId="1A9F6A4D" w14:textId="77777777" w:rsidR="00FD1BEE" w:rsidRDefault="00FD1BEE" w:rsidP="004A1070">
            <w:pPr>
              <w:spacing w:line="312" w:lineRule="exact"/>
              <w:jc w:val="center"/>
              <w:rPr>
                <w:color w:val="000000"/>
                <w:sz w:val="23"/>
                <w:szCs w:val="23"/>
              </w:rPr>
            </w:pPr>
            <w:r>
              <w:rPr>
                <w:color w:val="000000"/>
                <w:sz w:val="23"/>
                <w:szCs w:val="23"/>
              </w:rPr>
              <w:t>508mm</w:t>
            </w:r>
          </w:p>
        </w:tc>
      </w:tr>
      <w:tr w:rsidR="00FD1BEE" w14:paraId="03B9CB54" w14:textId="77777777" w:rsidTr="003E38F5">
        <w:trPr>
          <w:trHeight w:val="131"/>
        </w:trPr>
        <w:tc>
          <w:tcPr>
            <w:tcW w:w="2127" w:type="dxa"/>
            <w:shd w:val="clear" w:color="auto" w:fill="auto"/>
            <w:noWrap/>
            <w:hideMark/>
          </w:tcPr>
          <w:p w14:paraId="397D9AED" w14:textId="77777777" w:rsidR="00FD1BEE" w:rsidRDefault="00FD1BEE" w:rsidP="004A1070">
            <w:pPr>
              <w:spacing w:line="312" w:lineRule="exact"/>
              <w:jc w:val="center"/>
              <w:rPr>
                <w:color w:val="000000"/>
                <w:sz w:val="23"/>
                <w:szCs w:val="23"/>
              </w:rPr>
            </w:pPr>
            <w:r>
              <w:rPr>
                <w:color w:val="000000"/>
                <w:sz w:val="23"/>
                <w:szCs w:val="23"/>
                <w:lang w:val="en-US"/>
              </w:rPr>
              <w:t>Coil OD</w:t>
            </w:r>
          </w:p>
        </w:tc>
        <w:tc>
          <w:tcPr>
            <w:tcW w:w="2409" w:type="dxa"/>
            <w:shd w:val="clear" w:color="auto" w:fill="auto"/>
            <w:noWrap/>
            <w:hideMark/>
          </w:tcPr>
          <w:p w14:paraId="22AD441A" w14:textId="77777777" w:rsidR="00FD1BEE" w:rsidRDefault="00FD1BEE" w:rsidP="004A1070">
            <w:pPr>
              <w:spacing w:line="312" w:lineRule="exact"/>
              <w:jc w:val="center"/>
              <w:rPr>
                <w:sz w:val="20"/>
                <w:szCs w:val="20"/>
              </w:rPr>
            </w:pPr>
          </w:p>
        </w:tc>
        <w:tc>
          <w:tcPr>
            <w:tcW w:w="2302" w:type="dxa"/>
            <w:shd w:val="clear" w:color="auto" w:fill="auto"/>
            <w:noWrap/>
            <w:hideMark/>
          </w:tcPr>
          <w:p w14:paraId="6C1A504A" w14:textId="77777777" w:rsidR="00FD1BEE" w:rsidRDefault="00FD1BEE" w:rsidP="004A1070">
            <w:pPr>
              <w:spacing w:line="312" w:lineRule="exact"/>
              <w:jc w:val="center"/>
              <w:rPr>
                <w:sz w:val="20"/>
                <w:szCs w:val="20"/>
              </w:rPr>
            </w:pPr>
            <w:r>
              <w:rPr>
                <w:sz w:val="20"/>
                <w:szCs w:val="20"/>
              </w:rPr>
              <w:t>1400 mm</w:t>
            </w:r>
          </w:p>
        </w:tc>
        <w:tc>
          <w:tcPr>
            <w:tcW w:w="1355" w:type="dxa"/>
            <w:shd w:val="clear" w:color="auto" w:fill="auto"/>
            <w:noWrap/>
            <w:hideMark/>
          </w:tcPr>
          <w:p w14:paraId="48872596" w14:textId="77777777" w:rsidR="00FD1BEE" w:rsidRDefault="00FD1BEE" w:rsidP="004A1070">
            <w:pPr>
              <w:spacing w:line="312" w:lineRule="exact"/>
              <w:jc w:val="center"/>
              <w:rPr>
                <w:color w:val="000000"/>
                <w:sz w:val="23"/>
                <w:szCs w:val="23"/>
              </w:rPr>
            </w:pPr>
            <w:r>
              <w:rPr>
                <w:color w:val="000000"/>
                <w:sz w:val="23"/>
                <w:szCs w:val="23"/>
              </w:rPr>
              <w:t>1300mm</w:t>
            </w:r>
          </w:p>
        </w:tc>
      </w:tr>
      <w:tr w:rsidR="00FD1BEE" w14:paraId="11FCF937" w14:textId="77777777" w:rsidTr="003E38F5">
        <w:trPr>
          <w:trHeight w:val="131"/>
        </w:trPr>
        <w:tc>
          <w:tcPr>
            <w:tcW w:w="2127" w:type="dxa"/>
            <w:shd w:val="clear" w:color="auto" w:fill="auto"/>
            <w:noWrap/>
            <w:hideMark/>
          </w:tcPr>
          <w:p w14:paraId="09BA1535" w14:textId="77777777" w:rsidR="00FD1BEE" w:rsidRDefault="00FD1BEE" w:rsidP="004A1070">
            <w:pPr>
              <w:spacing w:line="312" w:lineRule="exact"/>
              <w:jc w:val="center"/>
              <w:rPr>
                <w:color w:val="000000"/>
                <w:sz w:val="23"/>
                <w:szCs w:val="23"/>
              </w:rPr>
            </w:pPr>
            <w:r>
              <w:rPr>
                <w:color w:val="000000"/>
                <w:sz w:val="23"/>
                <w:szCs w:val="23"/>
                <w:lang w:val="en-US"/>
              </w:rPr>
              <w:t>Coil Weight</w:t>
            </w:r>
          </w:p>
        </w:tc>
        <w:tc>
          <w:tcPr>
            <w:tcW w:w="2409" w:type="dxa"/>
            <w:shd w:val="clear" w:color="auto" w:fill="auto"/>
            <w:noWrap/>
            <w:hideMark/>
          </w:tcPr>
          <w:p w14:paraId="42CC54DE" w14:textId="77777777" w:rsidR="00FD1BEE" w:rsidRDefault="00FD1BEE" w:rsidP="004A1070">
            <w:pPr>
              <w:spacing w:line="312" w:lineRule="exact"/>
              <w:jc w:val="center"/>
              <w:rPr>
                <w:color w:val="000000"/>
                <w:sz w:val="23"/>
                <w:szCs w:val="23"/>
              </w:rPr>
            </w:pPr>
            <w:r>
              <w:rPr>
                <w:color w:val="000000"/>
                <w:sz w:val="23"/>
                <w:szCs w:val="23"/>
              </w:rPr>
              <w:t>4mt.</w:t>
            </w:r>
          </w:p>
        </w:tc>
        <w:tc>
          <w:tcPr>
            <w:tcW w:w="2302" w:type="dxa"/>
            <w:shd w:val="clear" w:color="auto" w:fill="auto"/>
            <w:noWrap/>
            <w:hideMark/>
          </w:tcPr>
          <w:p w14:paraId="33E08E7C" w14:textId="77777777" w:rsidR="00FD1BEE" w:rsidRDefault="00FD1BEE" w:rsidP="004A1070">
            <w:pPr>
              <w:spacing w:line="312" w:lineRule="exact"/>
              <w:jc w:val="center"/>
              <w:rPr>
                <w:color w:val="000000"/>
                <w:sz w:val="23"/>
                <w:szCs w:val="23"/>
              </w:rPr>
            </w:pPr>
            <w:r>
              <w:rPr>
                <w:color w:val="000000"/>
                <w:sz w:val="23"/>
                <w:szCs w:val="23"/>
              </w:rPr>
              <w:t>4.0mt</w:t>
            </w:r>
          </w:p>
        </w:tc>
        <w:tc>
          <w:tcPr>
            <w:tcW w:w="1355" w:type="dxa"/>
            <w:shd w:val="clear" w:color="auto" w:fill="auto"/>
            <w:noWrap/>
            <w:hideMark/>
          </w:tcPr>
          <w:p w14:paraId="48C6E99D" w14:textId="77777777" w:rsidR="00FD1BEE" w:rsidRDefault="00FD1BEE" w:rsidP="004A1070">
            <w:pPr>
              <w:spacing w:line="312" w:lineRule="exact"/>
              <w:jc w:val="center"/>
              <w:rPr>
                <w:color w:val="000000"/>
                <w:sz w:val="23"/>
                <w:szCs w:val="23"/>
              </w:rPr>
            </w:pPr>
            <w:r>
              <w:rPr>
                <w:color w:val="000000"/>
                <w:sz w:val="23"/>
                <w:szCs w:val="23"/>
              </w:rPr>
              <w:t>3500kg</w:t>
            </w:r>
          </w:p>
        </w:tc>
      </w:tr>
      <w:tr w:rsidR="00FD1BEE" w14:paraId="67A8BA30" w14:textId="77777777" w:rsidTr="003E38F5">
        <w:trPr>
          <w:trHeight w:val="262"/>
        </w:trPr>
        <w:tc>
          <w:tcPr>
            <w:tcW w:w="2127" w:type="dxa"/>
            <w:shd w:val="clear" w:color="auto" w:fill="auto"/>
            <w:noWrap/>
            <w:hideMark/>
          </w:tcPr>
          <w:p w14:paraId="30F169E7" w14:textId="77777777" w:rsidR="00FD1BEE" w:rsidRDefault="00FD1BEE" w:rsidP="004A1070">
            <w:pPr>
              <w:spacing w:line="312" w:lineRule="exact"/>
              <w:jc w:val="center"/>
              <w:rPr>
                <w:color w:val="000000"/>
                <w:sz w:val="23"/>
                <w:szCs w:val="23"/>
              </w:rPr>
            </w:pPr>
            <w:r>
              <w:rPr>
                <w:color w:val="000000"/>
                <w:sz w:val="23"/>
                <w:szCs w:val="23"/>
                <w:lang w:val="en-US"/>
              </w:rPr>
              <w:t>Rolling force</w:t>
            </w:r>
          </w:p>
        </w:tc>
        <w:tc>
          <w:tcPr>
            <w:tcW w:w="2409" w:type="dxa"/>
            <w:shd w:val="clear" w:color="auto" w:fill="auto"/>
            <w:noWrap/>
            <w:hideMark/>
          </w:tcPr>
          <w:p w14:paraId="3878A23A" w14:textId="77777777" w:rsidR="00FD1BEE" w:rsidRDefault="00FD1BEE" w:rsidP="004A1070">
            <w:pPr>
              <w:spacing w:line="312" w:lineRule="exact"/>
              <w:jc w:val="center"/>
              <w:rPr>
                <w:sz w:val="20"/>
                <w:szCs w:val="20"/>
              </w:rPr>
            </w:pPr>
          </w:p>
        </w:tc>
        <w:tc>
          <w:tcPr>
            <w:tcW w:w="2302" w:type="dxa"/>
            <w:shd w:val="clear" w:color="auto" w:fill="auto"/>
            <w:noWrap/>
            <w:hideMark/>
          </w:tcPr>
          <w:p w14:paraId="06F466B6" w14:textId="77777777" w:rsidR="00FD1BEE" w:rsidRDefault="00FD1BEE" w:rsidP="004A1070">
            <w:pPr>
              <w:spacing w:line="312" w:lineRule="exact"/>
              <w:jc w:val="center"/>
              <w:rPr>
                <w:color w:val="000000"/>
                <w:sz w:val="23"/>
                <w:szCs w:val="23"/>
              </w:rPr>
            </w:pPr>
            <w:r>
              <w:rPr>
                <w:color w:val="000000"/>
                <w:sz w:val="23"/>
                <w:szCs w:val="23"/>
              </w:rPr>
              <w:t>4000kn</w:t>
            </w:r>
          </w:p>
        </w:tc>
        <w:tc>
          <w:tcPr>
            <w:tcW w:w="1355" w:type="dxa"/>
            <w:shd w:val="clear" w:color="auto" w:fill="auto"/>
            <w:noWrap/>
            <w:hideMark/>
          </w:tcPr>
          <w:p w14:paraId="69150D36" w14:textId="77777777" w:rsidR="00FD1BEE" w:rsidRDefault="00FD1BEE" w:rsidP="004A1070">
            <w:pPr>
              <w:spacing w:line="312" w:lineRule="exact"/>
              <w:jc w:val="center"/>
              <w:rPr>
                <w:color w:val="000000"/>
                <w:sz w:val="23"/>
                <w:szCs w:val="23"/>
              </w:rPr>
            </w:pPr>
            <w:r>
              <w:rPr>
                <w:color w:val="000000"/>
                <w:sz w:val="23"/>
                <w:szCs w:val="23"/>
              </w:rPr>
              <w:t>3500kn</w:t>
            </w:r>
          </w:p>
        </w:tc>
      </w:tr>
      <w:tr w:rsidR="00FD1BEE" w14:paraId="261891AD" w14:textId="77777777" w:rsidTr="003E38F5">
        <w:trPr>
          <w:trHeight w:val="131"/>
        </w:trPr>
        <w:tc>
          <w:tcPr>
            <w:tcW w:w="2127" w:type="dxa"/>
            <w:shd w:val="clear" w:color="auto" w:fill="auto"/>
            <w:noWrap/>
            <w:hideMark/>
          </w:tcPr>
          <w:p w14:paraId="4EFBC104" w14:textId="77777777" w:rsidR="00FD1BEE" w:rsidRDefault="00FD1BEE" w:rsidP="004A1070">
            <w:pPr>
              <w:spacing w:line="312" w:lineRule="exact"/>
              <w:jc w:val="center"/>
              <w:rPr>
                <w:color w:val="000000"/>
                <w:sz w:val="23"/>
                <w:szCs w:val="23"/>
              </w:rPr>
            </w:pPr>
            <w:r>
              <w:rPr>
                <w:color w:val="000000"/>
                <w:sz w:val="23"/>
                <w:szCs w:val="23"/>
                <w:lang w:val="en-US"/>
              </w:rPr>
              <w:t>Speed</w:t>
            </w:r>
          </w:p>
        </w:tc>
        <w:tc>
          <w:tcPr>
            <w:tcW w:w="2409" w:type="dxa"/>
            <w:shd w:val="clear" w:color="auto" w:fill="auto"/>
            <w:noWrap/>
            <w:hideMark/>
          </w:tcPr>
          <w:p w14:paraId="2B28A0C7" w14:textId="77777777" w:rsidR="00FD1BEE" w:rsidRDefault="00F04F95" w:rsidP="004A1070">
            <w:pPr>
              <w:spacing w:line="312" w:lineRule="exact"/>
              <w:jc w:val="center"/>
              <w:rPr>
                <w:color w:val="000000"/>
                <w:sz w:val="23"/>
                <w:szCs w:val="23"/>
              </w:rPr>
            </w:pPr>
            <w:r>
              <w:rPr>
                <w:color w:val="000000"/>
                <w:sz w:val="23"/>
                <w:szCs w:val="23"/>
              </w:rPr>
              <w:t>0-40MPM</w:t>
            </w:r>
          </w:p>
        </w:tc>
        <w:tc>
          <w:tcPr>
            <w:tcW w:w="2302" w:type="dxa"/>
            <w:shd w:val="clear" w:color="auto" w:fill="auto"/>
            <w:noWrap/>
            <w:hideMark/>
          </w:tcPr>
          <w:p w14:paraId="50ACC277" w14:textId="77777777" w:rsidR="00FD1BEE" w:rsidRDefault="00F04F95" w:rsidP="004A1070">
            <w:pPr>
              <w:spacing w:line="312" w:lineRule="exact"/>
              <w:jc w:val="center"/>
              <w:rPr>
                <w:color w:val="000000"/>
                <w:sz w:val="23"/>
                <w:szCs w:val="23"/>
              </w:rPr>
            </w:pPr>
            <w:r>
              <w:rPr>
                <w:color w:val="000000"/>
                <w:sz w:val="23"/>
                <w:szCs w:val="23"/>
              </w:rPr>
              <w:t>0-140MPM</w:t>
            </w:r>
          </w:p>
        </w:tc>
        <w:tc>
          <w:tcPr>
            <w:tcW w:w="1355" w:type="dxa"/>
            <w:shd w:val="clear" w:color="auto" w:fill="auto"/>
            <w:noWrap/>
            <w:hideMark/>
          </w:tcPr>
          <w:p w14:paraId="0EAD36B6" w14:textId="77777777" w:rsidR="00FD1BEE" w:rsidRDefault="00F04F95" w:rsidP="004A1070">
            <w:pPr>
              <w:spacing w:line="312" w:lineRule="exact"/>
              <w:jc w:val="center"/>
              <w:rPr>
                <w:color w:val="000000"/>
                <w:sz w:val="23"/>
                <w:szCs w:val="23"/>
              </w:rPr>
            </w:pPr>
            <w:r>
              <w:rPr>
                <w:color w:val="000000"/>
                <w:sz w:val="23"/>
                <w:szCs w:val="23"/>
              </w:rPr>
              <w:t>0-400MPM</w:t>
            </w:r>
          </w:p>
        </w:tc>
      </w:tr>
      <w:tr w:rsidR="00FD1BEE" w14:paraId="7B3826FB" w14:textId="77777777" w:rsidTr="003E38F5">
        <w:trPr>
          <w:trHeight w:val="131"/>
        </w:trPr>
        <w:tc>
          <w:tcPr>
            <w:tcW w:w="2127" w:type="dxa"/>
            <w:shd w:val="clear" w:color="auto" w:fill="auto"/>
            <w:noWrap/>
            <w:hideMark/>
          </w:tcPr>
          <w:p w14:paraId="17995E1C" w14:textId="77777777" w:rsidR="00FD1BEE" w:rsidRDefault="00FD1BEE" w:rsidP="004A1070">
            <w:pPr>
              <w:spacing w:line="312" w:lineRule="exact"/>
              <w:jc w:val="center"/>
              <w:rPr>
                <w:color w:val="000000"/>
                <w:sz w:val="23"/>
                <w:szCs w:val="23"/>
              </w:rPr>
            </w:pPr>
            <w:r>
              <w:rPr>
                <w:color w:val="000000"/>
                <w:sz w:val="23"/>
                <w:szCs w:val="23"/>
                <w:lang w:val="en-US"/>
              </w:rPr>
              <w:t>Drive main</w:t>
            </w:r>
          </w:p>
        </w:tc>
        <w:tc>
          <w:tcPr>
            <w:tcW w:w="2409" w:type="dxa"/>
            <w:shd w:val="clear" w:color="auto" w:fill="auto"/>
            <w:noWrap/>
            <w:hideMark/>
          </w:tcPr>
          <w:p w14:paraId="71BC1DDA" w14:textId="77777777" w:rsidR="00FD1BEE" w:rsidRDefault="00FD1BEE" w:rsidP="004A1070">
            <w:pPr>
              <w:spacing w:line="312" w:lineRule="exact"/>
              <w:jc w:val="center"/>
              <w:rPr>
                <w:color w:val="000000"/>
                <w:sz w:val="23"/>
                <w:szCs w:val="23"/>
              </w:rPr>
            </w:pPr>
            <w:r>
              <w:rPr>
                <w:color w:val="000000"/>
                <w:sz w:val="23"/>
                <w:szCs w:val="23"/>
              </w:rPr>
              <w:t>220kw</w:t>
            </w:r>
          </w:p>
        </w:tc>
        <w:tc>
          <w:tcPr>
            <w:tcW w:w="2302" w:type="dxa"/>
            <w:shd w:val="clear" w:color="auto" w:fill="auto"/>
            <w:noWrap/>
            <w:hideMark/>
          </w:tcPr>
          <w:p w14:paraId="58D2318D" w14:textId="77777777" w:rsidR="00FD1BEE" w:rsidRDefault="00FD1BEE" w:rsidP="004A1070">
            <w:pPr>
              <w:spacing w:line="312" w:lineRule="exact"/>
              <w:jc w:val="center"/>
              <w:rPr>
                <w:color w:val="000000"/>
                <w:sz w:val="23"/>
                <w:szCs w:val="23"/>
              </w:rPr>
            </w:pPr>
            <w:r>
              <w:rPr>
                <w:color w:val="000000"/>
                <w:sz w:val="23"/>
                <w:szCs w:val="23"/>
              </w:rPr>
              <w:t>220kw</w:t>
            </w:r>
          </w:p>
        </w:tc>
        <w:tc>
          <w:tcPr>
            <w:tcW w:w="1355" w:type="dxa"/>
            <w:shd w:val="clear" w:color="auto" w:fill="auto"/>
            <w:noWrap/>
            <w:hideMark/>
          </w:tcPr>
          <w:p w14:paraId="12C3C3B8" w14:textId="77777777" w:rsidR="00FD1BEE" w:rsidRDefault="00FD1BEE" w:rsidP="004A1070">
            <w:pPr>
              <w:spacing w:line="312" w:lineRule="exact"/>
              <w:jc w:val="center"/>
              <w:rPr>
                <w:color w:val="000000"/>
                <w:sz w:val="23"/>
                <w:szCs w:val="23"/>
              </w:rPr>
            </w:pPr>
            <w:r>
              <w:rPr>
                <w:color w:val="000000"/>
                <w:sz w:val="23"/>
                <w:szCs w:val="23"/>
              </w:rPr>
              <w:t>355kw</w:t>
            </w:r>
          </w:p>
        </w:tc>
      </w:tr>
      <w:tr w:rsidR="00FD1BEE" w14:paraId="6467590D" w14:textId="77777777" w:rsidTr="00F273FE">
        <w:trPr>
          <w:trHeight w:val="262"/>
        </w:trPr>
        <w:tc>
          <w:tcPr>
            <w:tcW w:w="2127" w:type="dxa"/>
            <w:shd w:val="clear" w:color="auto" w:fill="auto"/>
            <w:noWrap/>
            <w:hideMark/>
          </w:tcPr>
          <w:p w14:paraId="343C73C7" w14:textId="77777777" w:rsidR="00FD1BEE" w:rsidRDefault="00FD1BEE" w:rsidP="004A1070">
            <w:pPr>
              <w:spacing w:line="312" w:lineRule="exact"/>
              <w:jc w:val="center"/>
              <w:rPr>
                <w:color w:val="000000"/>
                <w:sz w:val="23"/>
                <w:szCs w:val="23"/>
              </w:rPr>
            </w:pPr>
            <w:r>
              <w:rPr>
                <w:color w:val="000000"/>
                <w:sz w:val="23"/>
                <w:szCs w:val="23"/>
                <w:lang w:val="en-US"/>
              </w:rPr>
              <w:t>Work roll</w:t>
            </w:r>
          </w:p>
        </w:tc>
        <w:tc>
          <w:tcPr>
            <w:tcW w:w="2409" w:type="dxa"/>
            <w:shd w:val="clear" w:color="auto" w:fill="auto"/>
            <w:noWrap/>
          </w:tcPr>
          <w:p w14:paraId="0E32783B" w14:textId="77777777" w:rsidR="00FD1BEE" w:rsidRDefault="00F273FE" w:rsidP="004A1070">
            <w:pPr>
              <w:spacing w:line="312" w:lineRule="exact"/>
              <w:jc w:val="center"/>
              <w:rPr>
                <w:color w:val="000000"/>
                <w:sz w:val="23"/>
                <w:szCs w:val="23"/>
              </w:rPr>
            </w:pPr>
            <w:r>
              <w:rPr>
                <w:color w:val="000000"/>
                <w:sz w:val="23"/>
                <w:szCs w:val="23"/>
              </w:rPr>
              <w:t>330Dia</w:t>
            </w:r>
          </w:p>
        </w:tc>
        <w:tc>
          <w:tcPr>
            <w:tcW w:w="2302" w:type="dxa"/>
            <w:shd w:val="clear" w:color="auto" w:fill="auto"/>
            <w:noWrap/>
          </w:tcPr>
          <w:p w14:paraId="413B283B" w14:textId="77777777" w:rsidR="00FD1BEE" w:rsidRDefault="00F273FE" w:rsidP="004A1070">
            <w:pPr>
              <w:spacing w:line="312" w:lineRule="exact"/>
              <w:jc w:val="center"/>
              <w:rPr>
                <w:color w:val="000000"/>
                <w:sz w:val="23"/>
                <w:szCs w:val="23"/>
              </w:rPr>
            </w:pPr>
            <w:r>
              <w:rPr>
                <w:color w:val="000000"/>
                <w:sz w:val="23"/>
                <w:szCs w:val="23"/>
              </w:rPr>
              <w:t>210Dia</w:t>
            </w:r>
          </w:p>
        </w:tc>
        <w:tc>
          <w:tcPr>
            <w:tcW w:w="1355" w:type="dxa"/>
            <w:shd w:val="clear" w:color="auto" w:fill="auto"/>
            <w:noWrap/>
          </w:tcPr>
          <w:p w14:paraId="15832D23" w14:textId="77777777" w:rsidR="003E38F5" w:rsidRDefault="00F273FE" w:rsidP="004A1070">
            <w:pPr>
              <w:spacing w:line="312" w:lineRule="exact"/>
              <w:jc w:val="center"/>
              <w:rPr>
                <w:sz w:val="20"/>
                <w:szCs w:val="20"/>
              </w:rPr>
            </w:pPr>
            <w:r>
              <w:rPr>
                <w:sz w:val="20"/>
                <w:szCs w:val="20"/>
              </w:rPr>
              <w:t>80Dia</w:t>
            </w:r>
          </w:p>
        </w:tc>
      </w:tr>
      <w:tr w:rsidR="00FD1BEE" w14:paraId="66F5BAD7" w14:textId="77777777" w:rsidTr="00F273FE">
        <w:trPr>
          <w:trHeight w:val="262"/>
        </w:trPr>
        <w:tc>
          <w:tcPr>
            <w:tcW w:w="2127" w:type="dxa"/>
            <w:shd w:val="clear" w:color="auto" w:fill="auto"/>
            <w:noWrap/>
            <w:hideMark/>
          </w:tcPr>
          <w:p w14:paraId="6BD0308C" w14:textId="77777777" w:rsidR="00FD1BEE" w:rsidRDefault="00FD1BEE" w:rsidP="004A1070">
            <w:pPr>
              <w:spacing w:line="312" w:lineRule="exact"/>
              <w:jc w:val="center"/>
              <w:rPr>
                <w:color w:val="000000"/>
                <w:sz w:val="23"/>
                <w:szCs w:val="23"/>
              </w:rPr>
            </w:pPr>
            <w:r>
              <w:rPr>
                <w:color w:val="000000"/>
                <w:sz w:val="23"/>
                <w:szCs w:val="23"/>
                <w:lang w:val="en-US"/>
              </w:rPr>
              <w:t>Intermediate roll</w:t>
            </w:r>
          </w:p>
        </w:tc>
        <w:tc>
          <w:tcPr>
            <w:tcW w:w="2409" w:type="dxa"/>
            <w:shd w:val="clear" w:color="auto" w:fill="auto"/>
            <w:noWrap/>
          </w:tcPr>
          <w:p w14:paraId="2CE3491F" w14:textId="77777777" w:rsidR="00FD1BEE" w:rsidRDefault="00F273FE" w:rsidP="004A1070">
            <w:pPr>
              <w:spacing w:line="312" w:lineRule="exact"/>
              <w:jc w:val="center"/>
              <w:rPr>
                <w:color w:val="000000"/>
                <w:sz w:val="23"/>
                <w:szCs w:val="23"/>
              </w:rPr>
            </w:pPr>
            <w:r>
              <w:rPr>
                <w:color w:val="000000"/>
                <w:sz w:val="23"/>
                <w:szCs w:val="23"/>
              </w:rPr>
              <w:t>N.A</w:t>
            </w:r>
          </w:p>
        </w:tc>
        <w:tc>
          <w:tcPr>
            <w:tcW w:w="2302" w:type="dxa"/>
            <w:shd w:val="clear" w:color="auto" w:fill="auto"/>
            <w:noWrap/>
          </w:tcPr>
          <w:p w14:paraId="2678F138" w14:textId="77777777" w:rsidR="00FD1BEE" w:rsidRDefault="00F273FE" w:rsidP="004A1070">
            <w:pPr>
              <w:spacing w:line="312" w:lineRule="exact"/>
              <w:jc w:val="center"/>
              <w:rPr>
                <w:color w:val="000000"/>
                <w:sz w:val="23"/>
                <w:szCs w:val="23"/>
              </w:rPr>
            </w:pPr>
            <w:r>
              <w:rPr>
                <w:color w:val="000000"/>
                <w:sz w:val="23"/>
                <w:szCs w:val="23"/>
              </w:rPr>
              <w:t>N.A</w:t>
            </w:r>
          </w:p>
        </w:tc>
        <w:tc>
          <w:tcPr>
            <w:tcW w:w="1355" w:type="dxa"/>
            <w:shd w:val="clear" w:color="auto" w:fill="auto"/>
            <w:noWrap/>
          </w:tcPr>
          <w:p w14:paraId="08CACBB6" w14:textId="77777777" w:rsidR="00FD1BEE" w:rsidRDefault="00F273FE" w:rsidP="004A1070">
            <w:pPr>
              <w:spacing w:line="312" w:lineRule="exact"/>
              <w:jc w:val="center"/>
              <w:rPr>
                <w:color w:val="000000"/>
                <w:sz w:val="23"/>
                <w:szCs w:val="23"/>
              </w:rPr>
            </w:pPr>
            <w:r>
              <w:rPr>
                <w:color w:val="000000"/>
                <w:sz w:val="23"/>
                <w:szCs w:val="23"/>
              </w:rPr>
              <w:t>185</w:t>
            </w:r>
          </w:p>
        </w:tc>
      </w:tr>
      <w:tr w:rsidR="00FD1BEE" w14:paraId="1BF9BAF6" w14:textId="77777777" w:rsidTr="003E38F5">
        <w:trPr>
          <w:trHeight w:val="131"/>
        </w:trPr>
        <w:tc>
          <w:tcPr>
            <w:tcW w:w="2127" w:type="dxa"/>
            <w:shd w:val="clear" w:color="auto" w:fill="auto"/>
            <w:noWrap/>
            <w:hideMark/>
          </w:tcPr>
          <w:p w14:paraId="7C0DAD02" w14:textId="77777777" w:rsidR="00FD1BEE" w:rsidRDefault="00FD1BEE" w:rsidP="004A1070">
            <w:pPr>
              <w:spacing w:line="312" w:lineRule="exact"/>
              <w:jc w:val="center"/>
              <w:rPr>
                <w:color w:val="000000"/>
                <w:sz w:val="23"/>
                <w:szCs w:val="23"/>
              </w:rPr>
            </w:pPr>
            <w:r>
              <w:rPr>
                <w:color w:val="000000"/>
                <w:sz w:val="23"/>
                <w:szCs w:val="23"/>
                <w:lang w:val="en-US"/>
              </w:rPr>
              <w:t>Backup roll</w:t>
            </w:r>
          </w:p>
        </w:tc>
        <w:tc>
          <w:tcPr>
            <w:tcW w:w="2409" w:type="dxa"/>
            <w:shd w:val="clear" w:color="auto" w:fill="auto"/>
            <w:noWrap/>
            <w:hideMark/>
          </w:tcPr>
          <w:p w14:paraId="33B31CF0" w14:textId="77777777" w:rsidR="00FD1BEE" w:rsidRDefault="00F273FE" w:rsidP="004A1070">
            <w:pPr>
              <w:spacing w:line="312" w:lineRule="exact"/>
              <w:jc w:val="center"/>
              <w:rPr>
                <w:color w:val="000000"/>
                <w:sz w:val="23"/>
                <w:szCs w:val="23"/>
              </w:rPr>
            </w:pPr>
            <w:r>
              <w:rPr>
                <w:color w:val="000000"/>
                <w:sz w:val="23"/>
                <w:szCs w:val="23"/>
              </w:rPr>
              <w:t>590</w:t>
            </w:r>
          </w:p>
        </w:tc>
        <w:tc>
          <w:tcPr>
            <w:tcW w:w="2302" w:type="dxa"/>
            <w:shd w:val="clear" w:color="auto" w:fill="auto"/>
            <w:noWrap/>
            <w:hideMark/>
          </w:tcPr>
          <w:p w14:paraId="7969FCB9" w14:textId="77777777" w:rsidR="00FD1BEE" w:rsidRDefault="00F273FE" w:rsidP="004A1070">
            <w:pPr>
              <w:spacing w:line="312" w:lineRule="exact"/>
              <w:jc w:val="center"/>
              <w:rPr>
                <w:color w:val="000000"/>
                <w:sz w:val="23"/>
                <w:szCs w:val="23"/>
              </w:rPr>
            </w:pPr>
            <w:r>
              <w:rPr>
                <w:color w:val="000000"/>
                <w:sz w:val="23"/>
                <w:szCs w:val="23"/>
              </w:rPr>
              <w:t>590</w:t>
            </w:r>
          </w:p>
        </w:tc>
        <w:tc>
          <w:tcPr>
            <w:tcW w:w="1355" w:type="dxa"/>
            <w:shd w:val="clear" w:color="auto" w:fill="auto"/>
            <w:noWrap/>
            <w:hideMark/>
          </w:tcPr>
          <w:p w14:paraId="721147BB" w14:textId="77777777" w:rsidR="00FD1BEE" w:rsidRDefault="00F273FE" w:rsidP="004A1070">
            <w:pPr>
              <w:spacing w:line="312" w:lineRule="exact"/>
              <w:jc w:val="center"/>
              <w:rPr>
                <w:sz w:val="20"/>
                <w:szCs w:val="20"/>
              </w:rPr>
            </w:pPr>
            <w:r>
              <w:rPr>
                <w:sz w:val="20"/>
                <w:szCs w:val="20"/>
              </w:rPr>
              <w:t>450</w:t>
            </w:r>
            <w:r w:rsidR="003E38F5">
              <w:rPr>
                <w:sz w:val="20"/>
                <w:szCs w:val="20"/>
              </w:rPr>
              <w:t xml:space="preserve"> mm </w:t>
            </w:r>
            <w:proofErr w:type="spellStart"/>
            <w:r w:rsidR="003E38F5">
              <w:rPr>
                <w:sz w:val="20"/>
                <w:szCs w:val="20"/>
              </w:rPr>
              <w:t>Dia</w:t>
            </w:r>
            <w:proofErr w:type="spellEnd"/>
          </w:p>
        </w:tc>
      </w:tr>
      <w:tr w:rsidR="00FD1BEE" w14:paraId="1268A158" w14:textId="77777777" w:rsidTr="003E38F5">
        <w:trPr>
          <w:trHeight w:val="393"/>
        </w:trPr>
        <w:tc>
          <w:tcPr>
            <w:tcW w:w="2127" w:type="dxa"/>
            <w:shd w:val="clear" w:color="auto" w:fill="auto"/>
            <w:noWrap/>
            <w:hideMark/>
          </w:tcPr>
          <w:p w14:paraId="568623BE" w14:textId="77777777" w:rsidR="00FD1BEE" w:rsidRDefault="00FD1BEE" w:rsidP="004A1070">
            <w:pPr>
              <w:spacing w:line="312" w:lineRule="exact"/>
              <w:jc w:val="center"/>
              <w:rPr>
                <w:color w:val="000000"/>
                <w:sz w:val="23"/>
                <w:szCs w:val="23"/>
              </w:rPr>
            </w:pPr>
            <w:r>
              <w:rPr>
                <w:color w:val="000000"/>
                <w:sz w:val="23"/>
                <w:szCs w:val="23"/>
                <w:lang w:val="en-US"/>
              </w:rPr>
              <w:t>Screw down</w:t>
            </w:r>
          </w:p>
        </w:tc>
        <w:tc>
          <w:tcPr>
            <w:tcW w:w="2409" w:type="dxa"/>
            <w:shd w:val="clear" w:color="auto" w:fill="auto"/>
            <w:noWrap/>
            <w:hideMark/>
          </w:tcPr>
          <w:p w14:paraId="73160896" w14:textId="77777777" w:rsidR="00FD1BEE" w:rsidRDefault="00F273FE" w:rsidP="004A1070">
            <w:pPr>
              <w:spacing w:line="312" w:lineRule="exact"/>
              <w:jc w:val="center"/>
              <w:rPr>
                <w:sz w:val="20"/>
                <w:szCs w:val="20"/>
              </w:rPr>
            </w:pPr>
            <w:r>
              <w:rPr>
                <w:sz w:val="20"/>
                <w:szCs w:val="20"/>
              </w:rPr>
              <w:t>N.A</w:t>
            </w:r>
          </w:p>
        </w:tc>
        <w:tc>
          <w:tcPr>
            <w:tcW w:w="2302" w:type="dxa"/>
            <w:shd w:val="clear" w:color="auto" w:fill="auto"/>
            <w:noWrap/>
            <w:hideMark/>
          </w:tcPr>
          <w:p w14:paraId="2F545728" w14:textId="77777777" w:rsidR="00FD1BEE" w:rsidRDefault="00FD1BEE" w:rsidP="004A1070">
            <w:pPr>
              <w:spacing w:line="312" w:lineRule="exact"/>
              <w:jc w:val="center"/>
              <w:rPr>
                <w:color w:val="000000"/>
                <w:sz w:val="23"/>
                <w:szCs w:val="23"/>
              </w:rPr>
            </w:pPr>
            <w:r>
              <w:rPr>
                <w:color w:val="000000"/>
                <w:sz w:val="23"/>
                <w:szCs w:val="23"/>
              </w:rPr>
              <w:t>Electromechanical</w:t>
            </w:r>
          </w:p>
        </w:tc>
        <w:tc>
          <w:tcPr>
            <w:tcW w:w="1355" w:type="dxa"/>
            <w:shd w:val="clear" w:color="auto" w:fill="auto"/>
            <w:noWrap/>
            <w:hideMark/>
          </w:tcPr>
          <w:p w14:paraId="51A06C54" w14:textId="77777777" w:rsidR="00FD1BEE" w:rsidRDefault="003E38F5" w:rsidP="004A1070">
            <w:pPr>
              <w:spacing w:line="312" w:lineRule="exact"/>
              <w:jc w:val="center"/>
              <w:rPr>
                <w:sz w:val="20"/>
                <w:szCs w:val="20"/>
              </w:rPr>
            </w:pPr>
            <w:r>
              <w:rPr>
                <w:sz w:val="20"/>
                <w:szCs w:val="20"/>
              </w:rPr>
              <w:t>Hydraulic Automatic</w:t>
            </w:r>
          </w:p>
        </w:tc>
      </w:tr>
      <w:tr w:rsidR="00FD1BEE" w14:paraId="74F7EE00" w14:textId="77777777" w:rsidTr="003E38F5">
        <w:trPr>
          <w:trHeight w:val="393"/>
        </w:trPr>
        <w:tc>
          <w:tcPr>
            <w:tcW w:w="2127" w:type="dxa"/>
            <w:shd w:val="clear" w:color="auto" w:fill="auto"/>
            <w:noWrap/>
            <w:hideMark/>
          </w:tcPr>
          <w:p w14:paraId="530263BE" w14:textId="77777777" w:rsidR="00FD1BEE" w:rsidRDefault="00FD1BEE" w:rsidP="004A1070">
            <w:pPr>
              <w:spacing w:line="312" w:lineRule="exact"/>
              <w:jc w:val="center"/>
              <w:rPr>
                <w:color w:val="000000"/>
                <w:sz w:val="23"/>
                <w:szCs w:val="23"/>
              </w:rPr>
            </w:pPr>
            <w:r>
              <w:rPr>
                <w:color w:val="000000"/>
                <w:sz w:val="23"/>
                <w:szCs w:val="23"/>
                <w:lang w:val="en-US"/>
              </w:rPr>
              <w:t>Coiler/</w:t>
            </w:r>
            <w:r w:rsidR="003E38F5">
              <w:rPr>
                <w:color w:val="000000"/>
                <w:sz w:val="23"/>
                <w:szCs w:val="23"/>
                <w:lang w:val="en-US"/>
              </w:rPr>
              <w:t xml:space="preserve"> </w:t>
            </w:r>
            <w:proofErr w:type="spellStart"/>
            <w:r>
              <w:rPr>
                <w:color w:val="000000"/>
                <w:sz w:val="23"/>
                <w:szCs w:val="23"/>
                <w:lang w:val="en-US"/>
              </w:rPr>
              <w:t>upcoiler</w:t>
            </w:r>
            <w:proofErr w:type="spellEnd"/>
          </w:p>
        </w:tc>
        <w:tc>
          <w:tcPr>
            <w:tcW w:w="2409" w:type="dxa"/>
            <w:shd w:val="clear" w:color="auto" w:fill="auto"/>
            <w:noWrap/>
            <w:hideMark/>
          </w:tcPr>
          <w:p w14:paraId="1DB94166" w14:textId="77777777" w:rsidR="00FD1BEE" w:rsidRDefault="00F273FE" w:rsidP="004A1070">
            <w:pPr>
              <w:spacing w:line="312" w:lineRule="exact"/>
              <w:jc w:val="center"/>
              <w:rPr>
                <w:color w:val="000000"/>
                <w:sz w:val="23"/>
                <w:szCs w:val="23"/>
              </w:rPr>
            </w:pPr>
            <w:proofErr w:type="spellStart"/>
            <w:r>
              <w:rPr>
                <w:color w:val="000000"/>
                <w:sz w:val="23"/>
                <w:szCs w:val="23"/>
              </w:rPr>
              <w:t>upcoiler</w:t>
            </w:r>
            <w:proofErr w:type="spellEnd"/>
          </w:p>
        </w:tc>
        <w:tc>
          <w:tcPr>
            <w:tcW w:w="2302" w:type="dxa"/>
            <w:shd w:val="clear" w:color="auto" w:fill="auto"/>
            <w:noWrap/>
            <w:hideMark/>
          </w:tcPr>
          <w:p w14:paraId="670EA392" w14:textId="77777777" w:rsidR="00FD1BEE" w:rsidRDefault="003E38F5" w:rsidP="004A1070">
            <w:pPr>
              <w:spacing w:line="312" w:lineRule="exact"/>
              <w:jc w:val="center"/>
              <w:rPr>
                <w:sz w:val="20"/>
                <w:szCs w:val="20"/>
              </w:rPr>
            </w:pPr>
            <w:r>
              <w:rPr>
                <w:color w:val="000000"/>
                <w:sz w:val="23"/>
                <w:szCs w:val="23"/>
              </w:rPr>
              <w:t xml:space="preserve">508/1400 mm </w:t>
            </w:r>
            <w:proofErr w:type="spellStart"/>
            <w:r>
              <w:rPr>
                <w:color w:val="000000"/>
                <w:sz w:val="23"/>
                <w:szCs w:val="23"/>
              </w:rPr>
              <w:t>dia</w:t>
            </w:r>
            <w:proofErr w:type="spellEnd"/>
            <w:r>
              <w:rPr>
                <w:color w:val="000000"/>
                <w:sz w:val="23"/>
                <w:szCs w:val="23"/>
              </w:rPr>
              <w:t xml:space="preserve"> Central</w:t>
            </w:r>
          </w:p>
        </w:tc>
        <w:tc>
          <w:tcPr>
            <w:tcW w:w="1355" w:type="dxa"/>
            <w:shd w:val="clear" w:color="auto" w:fill="auto"/>
            <w:noWrap/>
            <w:hideMark/>
          </w:tcPr>
          <w:p w14:paraId="37A5F6C0" w14:textId="77777777" w:rsidR="00FD1BEE" w:rsidRDefault="00FD1BEE" w:rsidP="004A1070">
            <w:pPr>
              <w:spacing w:line="312" w:lineRule="exact"/>
              <w:jc w:val="center"/>
              <w:rPr>
                <w:sz w:val="20"/>
                <w:szCs w:val="20"/>
              </w:rPr>
            </w:pPr>
          </w:p>
        </w:tc>
      </w:tr>
      <w:tr w:rsidR="00FD1BEE" w14:paraId="2C50E1AA" w14:textId="77777777" w:rsidTr="003E38F5">
        <w:trPr>
          <w:trHeight w:val="262"/>
        </w:trPr>
        <w:tc>
          <w:tcPr>
            <w:tcW w:w="2127" w:type="dxa"/>
            <w:shd w:val="clear" w:color="auto" w:fill="auto"/>
            <w:noWrap/>
            <w:hideMark/>
          </w:tcPr>
          <w:p w14:paraId="6672766D" w14:textId="77777777" w:rsidR="00FD1BEE" w:rsidRDefault="00FD1BEE" w:rsidP="004A1070">
            <w:pPr>
              <w:spacing w:line="312" w:lineRule="exact"/>
              <w:jc w:val="center"/>
              <w:rPr>
                <w:color w:val="000000"/>
                <w:sz w:val="23"/>
                <w:szCs w:val="23"/>
              </w:rPr>
            </w:pPr>
            <w:r>
              <w:rPr>
                <w:color w:val="000000"/>
                <w:sz w:val="23"/>
                <w:szCs w:val="23"/>
                <w:lang w:val="en-US"/>
              </w:rPr>
              <w:t>Coiler Motor</w:t>
            </w:r>
          </w:p>
        </w:tc>
        <w:tc>
          <w:tcPr>
            <w:tcW w:w="2409" w:type="dxa"/>
            <w:shd w:val="clear" w:color="auto" w:fill="auto"/>
            <w:noWrap/>
            <w:hideMark/>
          </w:tcPr>
          <w:p w14:paraId="50361A53" w14:textId="77777777" w:rsidR="00FD1BEE" w:rsidRDefault="00FD1BEE" w:rsidP="004A1070">
            <w:pPr>
              <w:spacing w:line="312" w:lineRule="exact"/>
              <w:jc w:val="center"/>
              <w:rPr>
                <w:color w:val="000000"/>
                <w:sz w:val="23"/>
                <w:szCs w:val="23"/>
              </w:rPr>
            </w:pPr>
            <w:r>
              <w:rPr>
                <w:color w:val="000000"/>
                <w:sz w:val="23"/>
                <w:szCs w:val="23"/>
              </w:rPr>
              <w:t>75 Kw</w:t>
            </w:r>
          </w:p>
        </w:tc>
        <w:tc>
          <w:tcPr>
            <w:tcW w:w="2302" w:type="dxa"/>
            <w:shd w:val="clear" w:color="auto" w:fill="auto"/>
            <w:noWrap/>
            <w:hideMark/>
          </w:tcPr>
          <w:p w14:paraId="469CBD1D" w14:textId="77777777" w:rsidR="00FD1BEE" w:rsidRDefault="00FD1BEE" w:rsidP="004A1070">
            <w:pPr>
              <w:spacing w:line="312" w:lineRule="exact"/>
              <w:jc w:val="center"/>
              <w:rPr>
                <w:color w:val="000000"/>
                <w:sz w:val="23"/>
                <w:szCs w:val="23"/>
              </w:rPr>
            </w:pPr>
            <w:r>
              <w:rPr>
                <w:color w:val="000000"/>
                <w:sz w:val="23"/>
                <w:szCs w:val="23"/>
              </w:rPr>
              <w:t>132Kw</w:t>
            </w:r>
          </w:p>
        </w:tc>
        <w:tc>
          <w:tcPr>
            <w:tcW w:w="1355" w:type="dxa"/>
            <w:shd w:val="clear" w:color="auto" w:fill="auto"/>
            <w:noWrap/>
            <w:hideMark/>
          </w:tcPr>
          <w:p w14:paraId="060FEF02" w14:textId="77777777" w:rsidR="00FD1BEE" w:rsidRDefault="00FD1BEE" w:rsidP="004A1070">
            <w:pPr>
              <w:spacing w:line="312" w:lineRule="exact"/>
              <w:jc w:val="center"/>
              <w:rPr>
                <w:color w:val="000000"/>
                <w:sz w:val="23"/>
                <w:szCs w:val="23"/>
              </w:rPr>
            </w:pPr>
            <w:r>
              <w:rPr>
                <w:color w:val="000000"/>
                <w:sz w:val="23"/>
                <w:szCs w:val="23"/>
              </w:rPr>
              <w:t>185 K</w:t>
            </w:r>
            <w:r w:rsidR="003E38F5">
              <w:rPr>
                <w:color w:val="000000"/>
                <w:sz w:val="23"/>
                <w:szCs w:val="23"/>
              </w:rPr>
              <w:t>w</w:t>
            </w:r>
          </w:p>
        </w:tc>
      </w:tr>
      <w:tr w:rsidR="00FD1BEE" w14:paraId="15BA1D17" w14:textId="77777777" w:rsidTr="003E38F5">
        <w:trPr>
          <w:trHeight w:val="262"/>
        </w:trPr>
        <w:tc>
          <w:tcPr>
            <w:tcW w:w="2127" w:type="dxa"/>
            <w:shd w:val="clear" w:color="auto" w:fill="auto"/>
            <w:noWrap/>
            <w:hideMark/>
          </w:tcPr>
          <w:p w14:paraId="35EE0A9A" w14:textId="77777777" w:rsidR="00FD1BEE" w:rsidRDefault="00FD1BEE" w:rsidP="004A1070">
            <w:pPr>
              <w:spacing w:line="312" w:lineRule="exact"/>
              <w:jc w:val="center"/>
              <w:rPr>
                <w:color w:val="000000"/>
                <w:sz w:val="23"/>
                <w:szCs w:val="23"/>
              </w:rPr>
            </w:pPr>
            <w:r>
              <w:rPr>
                <w:color w:val="000000"/>
                <w:sz w:val="23"/>
                <w:szCs w:val="23"/>
                <w:lang w:val="en-US"/>
              </w:rPr>
              <w:t>Drive</w:t>
            </w:r>
          </w:p>
        </w:tc>
        <w:tc>
          <w:tcPr>
            <w:tcW w:w="2409" w:type="dxa"/>
            <w:shd w:val="clear" w:color="auto" w:fill="auto"/>
            <w:noWrap/>
            <w:hideMark/>
          </w:tcPr>
          <w:p w14:paraId="0819999B" w14:textId="77777777" w:rsidR="00FD1BEE" w:rsidRDefault="00F273FE" w:rsidP="004A1070">
            <w:pPr>
              <w:spacing w:line="312" w:lineRule="exact"/>
              <w:jc w:val="center"/>
              <w:rPr>
                <w:color w:val="000000"/>
                <w:sz w:val="23"/>
                <w:szCs w:val="23"/>
              </w:rPr>
            </w:pPr>
            <w:proofErr w:type="spellStart"/>
            <w:r>
              <w:rPr>
                <w:color w:val="000000"/>
                <w:sz w:val="23"/>
                <w:szCs w:val="23"/>
              </w:rPr>
              <w:t>Gemco</w:t>
            </w:r>
            <w:proofErr w:type="spellEnd"/>
          </w:p>
        </w:tc>
        <w:tc>
          <w:tcPr>
            <w:tcW w:w="2302" w:type="dxa"/>
            <w:shd w:val="clear" w:color="auto" w:fill="auto"/>
            <w:noWrap/>
            <w:hideMark/>
          </w:tcPr>
          <w:p w14:paraId="592672C0" w14:textId="77777777" w:rsidR="00FD1BEE" w:rsidRDefault="00F273FE" w:rsidP="00F273FE">
            <w:pPr>
              <w:spacing w:line="312" w:lineRule="exact"/>
              <w:jc w:val="center"/>
              <w:rPr>
                <w:color w:val="000000"/>
                <w:sz w:val="23"/>
                <w:szCs w:val="23"/>
              </w:rPr>
            </w:pPr>
            <w:r>
              <w:rPr>
                <w:color w:val="000000"/>
                <w:sz w:val="23"/>
                <w:szCs w:val="23"/>
              </w:rPr>
              <w:t>Fuji/</w:t>
            </w:r>
            <w:proofErr w:type="spellStart"/>
            <w:r>
              <w:rPr>
                <w:color w:val="000000"/>
                <w:sz w:val="23"/>
                <w:szCs w:val="23"/>
              </w:rPr>
              <w:t>Gemco</w:t>
            </w:r>
            <w:proofErr w:type="spellEnd"/>
          </w:p>
        </w:tc>
        <w:tc>
          <w:tcPr>
            <w:tcW w:w="1355" w:type="dxa"/>
            <w:shd w:val="clear" w:color="auto" w:fill="auto"/>
            <w:noWrap/>
            <w:hideMark/>
          </w:tcPr>
          <w:p w14:paraId="330D065E" w14:textId="77777777" w:rsidR="00FD1BEE" w:rsidRDefault="00F273FE" w:rsidP="004A1070">
            <w:pPr>
              <w:spacing w:line="312" w:lineRule="exact"/>
              <w:jc w:val="center"/>
              <w:rPr>
                <w:color w:val="000000"/>
                <w:sz w:val="23"/>
                <w:szCs w:val="23"/>
              </w:rPr>
            </w:pPr>
            <w:r>
              <w:rPr>
                <w:color w:val="000000"/>
                <w:sz w:val="23"/>
                <w:szCs w:val="23"/>
              </w:rPr>
              <w:t>Siemens</w:t>
            </w:r>
          </w:p>
        </w:tc>
      </w:tr>
      <w:tr w:rsidR="00FD1BEE" w14:paraId="62DA6159" w14:textId="77777777" w:rsidTr="003E38F5">
        <w:trPr>
          <w:trHeight w:val="131"/>
        </w:trPr>
        <w:tc>
          <w:tcPr>
            <w:tcW w:w="2127" w:type="dxa"/>
            <w:shd w:val="clear" w:color="auto" w:fill="auto"/>
            <w:noWrap/>
            <w:hideMark/>
          </w:tcPr>
          <w:p w14:paraId="1FFAC623" w14:textId="77777777" w:rsidR="00FD1BEE" w:rsidRDefault="00FD1BEE" w:rsidP="004A1070">
            <w:pPr>
              <w:spacing w:line="312" w:lineRule="exact"/>
              <w:jc w:val="center"/>
              <w:rPr>
                <w:color w:val="000000"/>
                <w:sz w:val="23"/>
                <w:szCs w:val="23"/>
              </w:rPr>
            </w:pPr>
            <w:r>
              <w:rPr>
                <w:color w:val="000000"/>
                <w:sz w:val="23"/>
                <w:szCs w:val="23"/>
                <w:lang w:val="en-US"/>
              </w:rPr>
              <w:t>PLC</w:t>
            </w:r>
          </w:p>
        </w:tc>
        <w:tc>
          <w:tcPr>
            <w:tcW w:w="2409" w:type="dxa"/>
            <w:shd w:val="clear" w:color="auto" w:fill="auto"/>
            <w:noWrap/>
            <w:hideMark/>
          </w:tcPr>
          <w:p w14:paraId="728FEAD4" w14:textId="77777777" w:rsidR="00FD1BEE" w:rsidRDefault="00F273FE" w:rsidP="00F273FE">
            <w:pPr>
              <w:spacing w:line="312" w:lineRule="exact"/>
              <w:rPr>
                <w:sz w:val="20"/>
                <w:szCs w:val="20"/>
              </w:rPr>
            </w:pPr>
            <w:r>
              <w:rPr>
                <w:sz w:val="20"/>
                <w:szCs w:val="20"/>
              </w:rPr>
              <w:t>S7</w:t>
            </w:r>
          </w:p>
        </w:tc>
        <w:tc>
          <w:tcPr>
            <w:tcW w:w="2302" w:type="dxa"/>
            <w:shd w:val="clear" w:color="auto" w:fill="auto"/>
            <w:noWrap/>
            <w:hideMark/>
          </w:tcPr>
          <w:p w14:paraId="1630B71C" w14:textId="77777777" w:rsidR="00FD1BEE" w:rsidRDefault="00F273FE" w:rsidP="00F273FE">
            <w:pPr>
              <w:spacing w:line="312" w:lineRule="exact"/>
              <w:rPr>
                <w:color w:val="000000"/>
                <w:sz w:val="23"/>
                <w:szCs w:val="23"/>
              </w:rPr>
            </w:pPr>
            <w:r>
              <w:rPr>
                <w:color w:val="000000"/>
                <w:sz w:val="23"/>
                <w:szCs w:val="23"/>
              </w:rPr>
              <w:t>S7</w:t>
            </w:r>
          </w:p>
        </w:tc>
        <w:tc>
          <w:tcPr>
            <w:tcW w:w="1355" w:type="dxa"/>
            <w:shd w:val="clear" w:color="auto" w:fill="auto"/>
            <w:noWrap/>
            <w:hideMark/>
          </w:tcPr>
          <w:p w14:paraId="65ED7CD2" w14:textId="77777777" w:rsidR="00FD1BEE" w:rsidRDefault="00F273FE" w:rsidP="004A1070">
            <w:pPr>
              <w:spacing w:line="312" w:lineRule="exact"/>
              <w:jc w:val="center"/>
              <w:rPr>
                <w:color w:val="000000"/>
                <w:sz w:val="23"/>
                <w:szCs w:val="23"/>
              </w:rPr>
            </w:pPr>
            <w:r>
              <w:rPr>
                <w:color w:val="000000"/>
                <w:sz w:val="23"/>
                <w:szCs w:val="23"/>
              </w:rPr>
              <w:t>S7</w:t>
            </w:r>
            <w:r w:rsidR="00FD1BEE">
              <w:rPr>
                <w:color w:val="000000"/>
                <w:sz w:val="23"/>
                <w:szCs w:val="23"/>
              </w:rPr>
              <w:t xml:space="preserve"> siemens</w:t>
            </w:r>
          </w:p>
        </w:tc>
      </w:tr>
      <w:tr w:rsidR="00FD1BEE" w14:paraId="43409288" w14:textId="77777777" w:rsidTr="003E38F5">
        <w:trPr>
          <w:trHeight w:val="262"/>
        </w:trPr>
        <w:tc>
          <w:tcPr>
            <w:tcW w:w="2127" w:type="dxa"/>
            <w:shd w:val="clear" w:color="auto" w:fill="auto"/>
            <w:noWrap/>
            <w:hideMark/>
          </w:tcPr>
          <w:p w14:paraId="6ED58419" w14:textId="77777777" w:rsidR="00FD1BEE" w:rsidRDefault="00FD1BEE" w:rsidP="004A1070">
            <w:pPr>
              <w:spacing w:line="312" w:lineRule="exact"/>
              <w:jc w:val="center"/>
              <w:rPr>
                <w:color w:val="000000"/>
                <w:sz w:val="23"/>
                <w:szCs w:val="23"/>
              </w:rPr>
            </w:pPr>
            <w:r>
              <w:rPr>
                <w:color w:val="000000"/>
                <w:sz w:val="23"/>
                <w:szCs w:val="23"/>
                <w:lang w:val="en-US"/>
              </w:rPr>
              <w:t>Rolling Tension</w:t>
            </w:r>
          </w:p>
        </w:tc>
        <w:tc>
          <w:tcPr>
            <w:tcW w:w="2409" w:type="dxa"/>
            <w:shd w:val="clear" w:color="auto" w:fill="auto"/>
            <w:noWrap/>
            <w:hideMark/>
          </w:tcPr>
          <w:p w14:paraId="10399B16" w14:textId="77777777" w:rsidR="00FD1BEE" w:rsidRDefault="00F273FE" w:rsidP="00F273FE">
            <w:pPr>
              <w:spacing w:line="312" w:lineRule="exact"/>
              <w:rPr>
                <w:color w:val="000000"/>
                <w:sz w:val="23"/>
                <w:szCs w:val="23"/>
              </w:rPr>
            </w:pPr>
            <w:r>
              <w:rPr>
                <w:color w:val="000000"/>
                <w:sz w:val="23"/>
                <w:szCs w:val="23"/>
              </w:rPr>
              <w:t>-</w:t>
            </w:r>
          </w:p>
        </w:tc>
        <w:tc>
          <w:tcPr>
            <w:tcW w:w="2302" w:type="dxa"/>
            <w:shd w:val="clear" w:color="auto" w:fill="auto"/>
            <w:noWrap/>
            <w:hideMark/>
          </w:tcPr>
          <w:p w14:paraId="0CFF52F8" w14:textId="77777777" w:rsidR="00FD1BEE" w:rsidRDefault="00F273FE" w:rsidP="004A1070">
            <w:pPr>
              <w:spacing w:line="312" w:lineRule="exact"/>
              <w:jc w:val="center"/>
              <w:rPr>
                <w:color w:val="000000"/>
                <w:sz w:val="23"/>
                <w:szCs w:val="23"/>
              </w:rPr>
            </w:pPr>
            <w:r>
              <w:rPr>
                <w:color w:val="000000"/>
                <w:sz w:val="23"/>
                <w:szCs w:val="23"/>
              </w:rPr>
              <w:t>-</w:t>
            </w:r>
          </w:p>
        </w:tc>
        <w:tc>
          <w:tcPr>
            <w:tcW w:w="1355" w:type="dxa"/>
            <w:shd w:val="clear" w:color="auto" w:fill="auto"/>
            <w:noWrap/>
            <w:hideMark/>
          </w:tcPr>
          <w:p w14:paraId="3A1E9B82" w14:textId="77777777" w:rsidR="00FD1BEE" w:rsidRDefault="003E38F5" w:rsidP="004A1070">
            <w:pPr>
              <w:spacing w:line="312" w:lineRule="exact"/>
              <w:jc w:val="center"/>
              <w:rPr>
                <w:sz w:val="20"/>
                <w:szCs w:val="20"/>
              </w:rPr>
            </w:pPr>
            <w:r>
              <w:rPr>
                <w:sz w:val="20"/>
                <w:szCs w:val="20"/>
              </w:rPr>
              <w:t>1-15 KN</w:t>
            </w:r>
          </w:p>
        </w:tc>
      </w:tr>
      <w:tr w:rsidR="00FD1BEE" w14:paraId="3FC52CA3" w14:textId="77777777" w:rsidTr="003E38F5">
        <w:trPr>
          <w:trHeight w:val="393"/>
        </w:trPr>
        <w:tc>
          <w:tcPr>
            <w:tcW w:w="2127" w:type="dxa"/>
            <w:shd w:val="clear" w:color="auto" w:fill="auto"/>
            <w:noWrap/>
            <w:hideMark/>
          </w:tcPr>
          <w:p w14:paraId="1F42501D" w14:textId="77777777" w:rsidR="00FD1BEE" w:rsidRDefault="00FD1BEE" w:rsidP="004A1070">
            <w:pPr>
              <w:spacing w:line="312" w:lineRule="exact"/>
              <w:jc w:val="center"/>
              <w:rPr>
                <w:color w:val="000000"/>
                <w:sz w:val="23"/>
                <w:szCs w:val="23"/>
              </w:rPr>
            </w:pPr>
            <w:r>
              <w:rPr>
                <w:color w:val="000000"/>
                <w:sz w:val="23"/>
                <w:szCs w:val="23"/>
                <w:lang w:val="en-US"/>
              </w:rPr>
              <w:t>Gauge</w:t>
            </w:r>
          </w:p>
        </w:tc>
        <w:tc>
          <w:tcPr>
            <w:tcW w:w="2409" w:type="dxa"/>
            <w:shd w:val="clear" w:color="auto" w:fill="auto"/>
            <w:noWrap/>
            <w:hideMark/>
          </w:tcPr>
          <w:p w14:paraId="4E0820CE" w14:textId="77777777" w:rsidR="00FD1BEE" w:rsidRDefault="00FD1BEE" w:rsidP="004A1070">
            <w:pPr>
              <w:spacing w:line="312" w:lineRule="exact"/>
              <w:jc w:val="center"/>
              <w:rPr>
                <w:color w:val="000000"/>
                <w:sz w:val="23"/>
                <w:szCs w:val="23"/>
              </w:rPr>
            </w:pPr>
            <w:r>
              <w:rPr>
                <w:color w:val="000000"/>
                <w:sz w:val="23"/>
                <w:szCs w:val="23"/>
              </w:rPr>
              <w:t>N.A.</w:t>
            </w:r>
          </w:p>
        </w:tc>
        <w:tc>
          <w:tcPr>
            <w:tcW w:w="2302" w:type="dxa"/>
            <w:shd w:val="clear" w:color="auto" w:fill="auto"/>
            <w:noWrap/>
            <w:hideMark/>
          </w:tcPr>
          <w:p w14:paraId="28DF687D" w14:textId="77777777" w:rsidR="00FD1BEE" w:rsidRDefault="00FD1BEE" w:rsidP="004A1070">
            <w:pPr>
              <w:spacing w:line="312" w:lineRule="exact"/>
              <w:jc w:val="center"/>
              <w:rPr>
                <w:color w:val="000000"/>
                <w:sz w:val="23"/>
                <w:szCs w:val="23"/>
              </w:rPr>
            </w:pPr>
            <w:r>
              <w:rPr>
                <w:color w:val="000000"/>
                <w:sz w:val="23"/>
                <w:szCs w:val="23"/>
              </w:rPr>
              <w:t>Non-Contact Gauge</w:t>
            </w:r>
          </w:p>
        </w:tc>
        <w:tc>
          <w:tcPr>
            <w:tcW w:w="1355" w:type="dxa"/>
            <w:shd w:val="clear" w:color="auto" w:fill="auto"/>
            <w:noWrap/>
            <w:hideMark/>
          </w:tcPr>
          <w:p w14:paraId="1DB83B3C" w14:textId="77777777" w:rsidR="00FD1BEE" w:rsidRDefault="00FD1BEE" w:rsidP="004A1070">
            <w:pPr>
              <w:spacing w:line="312" w:lineRule="exact"/>
              <w:jc w:val="center"/>
              <w:rPr>
                <w:color w:val="000000"/>
                <w:sz w:val="23"/>
                <w:szCs w:val="23"/>
              </w:rPr>
            </w:pPr>
            <w:r>
              <w:rPr>
                <w:color w:val="000000"/>
                <w:sz w:val="23"/>
                <w:szCs w:val="23"/>
              </w:rPr>
              <w:t>Contact Gauge</w:t>
            </w:r>
          </w:p>
        </w:tc>
      </w:tr>
      <w:tr w:rsidR="00FD1BEE" w14:paraId="0A0E3D3F" w14:textId="77777777" w:rsidTr="003E38F5">
        <w:trPr>
          <w:trHeight w:val="393"/>
        </w:trPr>
        <w:tc>
          <w:tcPr>
            <w:tcW w:w="2127" w:type="dxa"/>
            <w:shd w:val="clear" w:color="auto" w:fill="auto"/>
            <w:noWrap/>
            <w:hideMark/>
          </w:tcPr>
          <w:p w14:paraId="0A4E39C4" w14:textId="77777777" w:rsidR="00FD1BEE" w:rsidRDefault="00FD1BEE" w:rsidP="004A1070">
            <w:pPr>
              <w:spacing w:line="312" w:lineRule="exact"/>
              <w:jc w:val="center"/>
              <w:rPr>
                <w:color w:val="000000"/>
                <w:sz w:val="23"/>
                <w:szCs w:val="23"/>
              </w:rPr>
            </w:pPr>
            <w:r>
              <w:rPr>
                <w:color w:val="000000"/>
                <w:sz w:val="23"/>
                <w:szCs w:val="23"/>
                <w:lang w:val="en-US"/>
              </w:rPr>
              <w:t>Mode</w:t>
            </w:r>
          </w:p>
        </w:tc>
        <w:tc>
          <w:tcPr>
            <w:tcW w:w="2409" w:type="dxa"/>
            <w:shd w:val="clear" w:color="auto" w:fill="auto"/>
            <w:noWrap/>
            <w:hideMark/>
          </w:tcPr>
          <w:p w14:paraId="760AD1CB" w14:textId="77777777" w:rsidR="00FD1BEE" w:rsidRDefault="00F273FE" w:rsidP="004A1070">
            <w:pPr>
              <w:spacing w:line="312" w:lineRule="exact"/>
              <w:jc w:val="center"/>
              <w:rPr>
                <w:color w:val="000000"/>
                <w:sz w:val="23"/>
                <w:szCs w:val="23"/>
              </w:rPr>
            </w:pPr>
            <w:r>
              <w:rPr>
                <w:color w:val="000000"/>
                <w:sz w:val="23"/>
                <w:szCs w:val="23"/>
              </w:rPr>
              <w:t>Non-reversible</w:t>
            </w:r>
          </w:p>
        </w:tc>
        <w:tc>
          <w:tcPr>
            <w:tcW w:w="2302" w:type="dxa"/>
            <w:shd w:val="clear" w:color="auto" w:fill="auto"/>
            <w:noWrap/>
            <w:hideMark/>
          </w:tcPr>
          <w:p w14:paraId="181F3E6D" w14:textId="77777777" w:rsidR="00FD1BEE" w:rsidRDefault="00FD1BEE" w:rsidP="004A1070">
            <w:pPr>
              <w:spacing w:line="312" w:lineRule="exact"/>
              <w:jc w:val="center"/>
              <w:rPr>
                <w:color w:val="000000"/>
                <w:sz w:val="23"/>
                <w:szCs w:val="23"/>
              </w:rPr>
            </w:pPr>
            <w:r>
              <w:rPr>
                <w:color w:val="000000"/>
                <w:sz w:val="23"/>
                <w:szCs w:val="23"/>
              </w:rPr>
              <w:t>Reversible</w:t>
            </w:r>
          </w:p>
        </w:tc>
        <w:tc>
          <w:tcPr>
            <w:tcW w:w="1355" w:type="dxa"/>
            <w:shd w:val="clear" w:color="auto" w:fill="auto"/>
            <w:noWrap/>
            <w:hideMark/>
          </w:tcPr>
          <w:p w14:paraId="01AAA1CF" w14:textId="77777777" w:rsidR="00FD1BEE" w:rsidRDefault="003E38F5" w:rsidP="004A1070">
            <w:pPr>
              <w:spacing w:line="312" w:lineRule="exact"/>
              <w:jc w:val="center"/>
              <w:rPr>
                <w:sz w:val="20"/>
                <w:szCs w:val="20"/>
              </w:rPr>
            </w:pPr>
            <w:r>
              <w:rPr>
                <w:color w:val="000000"/>
                <w:sz w:val="23"/>
                <w:szCs w:val="23"/>
              </w:rPr>
              <w:t>Reversible</w:t>
            </w:r>
          </w:p>
        </w:tc>
      </w:tr>
    </w:tbl>
    <w:p w14:paraId="5F505275" w14:textId="77777777" w:rsidR="002D5457" w:rsidRDefault="002D5457" w:rsidP="004A1070">
      <w:pPr>
        <w:spacing w:line="312" w:lineRule="exact"/>
        <w:rPr>
          <w:sz w:val="23"/>
          <w:szCs w:val="23"/>
        </w:rPr>
      </w:pPr>
    </w:p>
    <w:tbl>
      <w:tblPr>
        <w:tblW w:w="81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356"/>
        <w:gridCol w:w="3116"/>
      </w:tblGrid>
      <w:tr w:rsidR="003E38F5" w:rsidRPr="003E38F5" w14:paraId="0F9D543C" w14:textId="77777777" w:rsidTr="003E38F5">
        <w:trPr>
          <w:trHeight w:val="185"/>
        </w:trPr>
        <w:tc>
          <w:tcPr>
            <w:tcW w:w="2709" w:type="dxa"/>
            <w:shd w:val="clear" w:color="auto" w:fill="auto"/>
            <w:noWrap/>
            <w:vAlign w:val="bottom"/>
            <w:hideMark/>
          </w:tcPr>
          <w:p w14:paraId="277848A9" w14:textId="77777777" w:rsidR="003E38F5" w:rsidRPr="003E38F5" w:rsidRDefault="003E38F5" w:rsidP="004A1070">
            <w:pPr>
              <w:spacing w:line="312" w:lineRule="exact"/>
              <w:rPr>
                <w:sz w:val="23"/>
                <w:szCs w:val="23"/>
              </w:rPr>
            </w:pPr>
          </w:p>
        </w:tc>
        <w:tc>
          <w:tcPr>
            <w:tcW w:w="2356" w:type="dxa"/>
            <w:shd w:val="clear" w:color="auto" w:fill="auto"/>
            <w:noWrap/>
            <w:vAlign w:val="center"/>
            <w:hideMark/>
          </w:tcPr>
          <w:p w14:paraId="4C8830BE" w14:textId="77777777" w:rsidR="003E38F5" w:rsidRPr="003E38F5" w:rsidRDefault="003E38F5" w:rsidP="004A1070">
            <w:pPr>
              <w:spacing w:line="312" w:lineRule="exact"/>
              <w:jc w:val="both"/>
              <w:rPr>
                <w:color w:val="000000"/>
                <w:sz w:val="23"/>
                <w:szCs w:val="23"/>
                <w:u w:val="single"/>
              </w:rPr>
            </w:pPr>
            <w:r w:rsidRPr="003E38F5">
              <w:rPr>
                <w:color w:val="000000"/>
                <w:sz w:val="23"/>
                <w:szCs w:val="23"/>
                <w:u w:val="single"/>
              </w:rPr>
              <w:t>Thick Setting</w:t>
            </w:r>
          </w:p>
        </w:tc>
        <w:tc>
          <w:tcPr>
            <w:tcW w:w="3116" w:type="dxa"/>
            <w:shd w:val="clear" w:color="auto" w:fill="auto"/>
            <w:noWrap/>
            <w:vAlign w:val="center"/>
            <w:hideMark/>
          </w:tcPr>
          <w:p w14:paraId="1FC2CF74" w14:textId="77777777" w:rsidR="003E38F5" w:rsidRPr="003E38F5" w:rsidRDefault="003E38F5" w:rsidP="004A1070">
            <w:pPr>
              <w:spacing w:line="312" w:lineRule="exact"/>
              <w:jc w:val="both"/>
              <w:rPr>
                <w:color w:val="000000"/>
                <w:sz w:val="23"/>
                <w:szCs w:val="23"/>
                <w:u w:val="single"/>
              </w:rPr>
            </w:pPr>
            <w:r w:rsidRPr="003E38F5">
              <w:rPr>
                <w:color w:val="000000"/>
                <w:sz w:val="23"/>
                <w:szCs w:val="23"/>
                <w:u w:val="single"/>
              </w:rPr>
              <w:t>Foil Setting</w:t>
            </w:r>
          </w:p>
        </w:tc>
      </w:tr>
      <w:tr w:rsidR="003E38F5" w:rsidRPr="003E38F5" w14:paraId="5E168FE2" w14:textId="77777777" w:rsidTr="003E38F5">
        <w:trPr>
          <w:trHeight w:val="60"/>
        </w:trPr>
        <w:tc>
          <w:tcPr>
            <w:tcW w:w="2709" w:type="dxa"/>
            <w:shd w:val="clear" w:color="auto" w:fill="auto"/>
            <w:noWrap/>
            <w:hideMark/>
          </w:tcPr>
          <w:p w14:paraId="21B53307" w14:textId="77777777" w:rsidR="003E38F5" w:rsidRPr="003E38F5" w:rsidRDefault="003E38F5" w:rsidP="004A1070">
            <w:pPr>
              <w:spacing w:line="312" w:lineRule="exact"/>
              <w:jc w:val="center"/>
              <w:rPr>
                <w:color w:val="000000"/>
                <w:sz w:val="23"/>
                <w:szCs w:val="23"/>
              </w:rPr>
            </w:pPr>
            <w:r w:rsidRPr="003E38F5">
              <w:rPr>
                <w:color w:val="000000"/>
                <w:sz w:val="23"/>
                <w:szCs w:val="23"/>
              </w:rPr>
              <w:t>Alloy</w:t>
            </w:r>
          </w:p>
        </w:tc>
        <w:tc>
          <w:tcPr>
            <w:tcW w:w="2356" w:type="dxa"/>
            <w:shd w:val="clear" w:color="auto" w:fill="auto"/>
            <w:noWrap/>
            <w:hideMark/>
          </w:tcPr>
          <w:p w14:paraId="3F7353FB" w14:textId="77777777" w:rsidR="003E38F5" w:rsidRPr="003E38F5" w:rsidRDefault="003E38F5" w:rsidP="004A1070">
            <w:pPr>
              <w:spacing w:line="312" w:lineRule="exact"/>
              <w:jc w:val="center"/>
              <w:rPr>
                <w:color w:val="000000"/>
                <w:sz w:val="23"/>
                <w:szCs w:val="23"/>
              </w:rPr>
            </w:pPr>
            <w:r w:rsidRPr="003E38F5">
              <w:rPr>
                <w:color w:val="000000"/>
                <w:sz w:val="23"/>
                <w:szCs w:val="23"/>
              </w:rPr>
              <w:t>Copper and Copper Alloy</w:t>
            </w:r>
          </w:p>
        </w:tc>
        <w:tc>
          <w:tcPr>
            <w:tcW w:w="3116" w:type="dxa"/>
            <w:shd w:val="clear" w:color="auto" w:fill="auto"/>
            <w:noWrap/>
            <w:hideMark/>
          </w:tcPr>
          <w:p w14:paraId="4669A61D" w14:textId="77777777" w:rsidR="003E38F5" w:rsidRPr="003E38F5" w:rsidRDefault="003E38F5" w:rsidP="004A1070">
            <w:pPr>
              <w:spacing w:line="312" w:lineRule="exact"/>
              <w:jc w:val="center"/>
              <w:rPr>
                <w:color w:val="000000"/>
                <w:sz w:val="23"/>
                <w:szCs w:val="23"/>
              </w:rPr>
            </w:pPr>
            <w:r w:rsidRPr="003E38F5">
              <w:rPr>
                <w:color w:val="000000"/>
                <w:sz w:val="23"/>
                <w:szCs w:val="23"/>
              </w:rPr>
              <w:t>Copper and Copper Alloy</w:t>
            </w:r>
          </w:p>
        </w:tc>
      </w:tr>
      <w:tr w:rsidR="003E38F5" w:rsidRPr="003E38F5" w14:paraId="1667E275" w14:textId="77777777" w:rsidTr="003E38F5">
        <w:trPr>
          <w:trHeight w:val="185"/>
        </w:trPr>
        <w:tc>
          <w:tcPr>
            <w:tcW w:w="2709" w:type="dxa"/>
            <w:shd w:val="clear" w:color="auto" w:fill="auto"/>
            <w:noWrap/>
            <w:hideMark/>
          </w:tcPr>
          <w:p w14:paraId="229AB9C7" w14:textId="77777777" w:rsidR="003E38F5" w:rsidRPr="003E38F5" w:rsidRDefault="00F273FE" w:rsidP="004A1070">
            <w:pPr>
              <w:spacing w:line="312" w:lineRule="exact"/>
              <w:jc w:val="center"/>
              <w:rPr>
                <w:color w:val="000000"/>
                <w:sz w:val="23"/>
                <w:szCs w:val="23"/>
              </w:rPr>
            </w:pPr>
            <w:r>
              <w:rPr>
                <w:color w:val="000000"/>
                <w:sz w:val="23"/>
                <w:szCs w:val="23"/>
              </w:rPr>
              <w:t>Co</w:t>
            </w:r>
            <w:r w:rsidR="003E38F5" w:rsidRPr="003E38F5">
              <w:rPr>
                <w:color w:val="000000"/>
                <w:sz w:val="23"/>
                <w:szCs w:val="23"/>
              </w:rPr>
              <w:t>il Weight</w:t>
            </w:r>
          </w:p>
        </w:tc>
        <w:tc>
          <w:tcPr>
            <w:tcW w:w="2356" w:type="dxa"/>
            <w:shd w:val="clear" w:color="auto" w:fill="auto"/>
            <w:noWrap/>
            <w:hideMark/>
          </w:tcPr>
          <w:p w14:paraId="24D5D79E" w14:textId="77777777" w:rsidR="003E38F5" w:rsidRPr="003E38F5" w:rsidRDefault="003E38F5" w:rsidP="004A1070">
            <w:pPr>
              <w:spacing w:line="312" w:lineRule="exact"/>
              <w:jc w:val="center"/>
              <w:rPr>
                <w:color w:val="000000"/>
                <w:sz w:val="23"/>
                <w:szCs w:val="23"/>
              </w:rPr>
            </w:pPr>
            <w:r w:rsidRPr="003E38F5">
              <w:rPr>
                <w:color w:val="000000"/>
                <w:sz w:val="23"/>
                <w:szCs w:val="23"/>
              </w:rPr>
              <w:t>4mt.</w:t>
            </w:r>
          </w:p>
        </w:tc>
        <w:tc>
          <w:tcPr>
            <w:tcW w:w="3116" w:type="dxa"/>
            <w:shd w:val="clear" w:color="auto" w:fill="auto"/>
            <w:noWrap/>
            <w:hideMark/>
          </w:tcPr>
          <w:p w14:paraId="3ABD9773" w14:textId="77777777" w:rsidR="003E38F5" w:rsidRPr="003E38F5" w:rsidRDefault="003E38F5" w:rsidP="004A1070">
            <w:pPr>
              <w:spacing w:line="312" w:lineRule="exact"/>
              <w:jc w:val="center"/>
              <w:rPr>
                <w:color w:val="000000"/>
                <w:sz w:val="23"/>
                <w:szCs w:val="23"/>
              </w:rPr>
            </w:pPr>
            <w:r w:rsidRPr="003E38F5">
              <w:rPr>
                <w:color w:val="000000"/>
                <w:sz w:val="23"/>
                <w:szCs w:val="23"/>
              </w:rPr>
              <w:t>4mt.</w:t>
            </w:r>
          </w:p>
        </w:tc>
      </w:tr>
      <w:tr w:rsidR="003E38F5" w:rsidRPr="003E38F5" w14:paraId="0B0050F4" w14:textId="77777777" w:rsidTr="003E38F5">
        <w:trPr>
          <w:trHeight w:val="185"/>
        </w:trPr>
        <w:tc>
          <w:tcPr>
            <w:tcW w:w="2709" w:type="dxa"/>
            <w:shd w:val="clear" w:color="auto" w:fill="auto"/>
            <w:noWrap/>
            <w:hideMark/>
          </w:tcPr>
          <w:p w14:paraId="2A676784" w14:textId="77777777" w:rsidR="003E38F5" w:rsidRPr="003E38F5" w:rsidRDefault="003E38F5" w:rsidP="004A1070">
            <w:pPr>
              <w:spacing w:line="312" w:lineRule="exact"/>
              <w:jc w:val="center"/>
              <w:rPr>
                <w:color w:val="000000"/>
                <w:sz w:val="23"/>
                <w:szCs w:val="23"/>
              </w:rPr>
            </w:pPr>
            <w:r w:rsidRPr="003E38F5">
              <w:rPr>
                <w:color w:val="000000"/>
                <w:sz w:val="23"/>
                <w:szCs w:val="23"/>
              </w:rPr>
              <w:t>Strip thickness</w:t>
            </w:r>
          </w:p>
        </w:tc>
        <w:tc>
          <w:tcPr>
            <w:tcW w:w="2356" w:type="dxa"/>
            <w:shd w:val="clear" w:color="auto" w:fill="auto"/>
            <w:noWrap/>
            <w:hideMark/>
          </w:tcPr>
          <w:p w14:paraId="5BFAF198" w14:textId="77777777" w:rsidR="003E38F5" w:rsidRPr="003E38F5" w:rsidRDefault="003E38F5" w:rsidP="004A1070">
            <w:pPr>
              <w:spacing w:line="312" w:lineRule="exact"/>
              <w:jc w:val="center"/>
              <w:rPr>
                <w:color w:val="000000"/>
                <w:sz w:val="23"/>
                <w:szCs w:val="23"/>
              </w:rPr>
            </w:pPr>
            <w:r w:rsidRPr="003E38F5">
              <w:rPr>
                <w:color w:val="000000"/>
                <w:sz w:val="23"/>
                <w:szCs w:val="23"/>
              </w:rPr>
              <w:t>5 to .5 mm</w:t>
            </w:r>
          </w:p>
        </w:tc>
        <w:tc>
          <w:tcPr>
            <w:tcW w:w="3116" w:type="dxa"/>
            <w:shd w:val="clear" w:color="auto" w:fill="auto"/>
            <w:noWrap/>
            <w:hideMark/>
          </w:tcPr>
          <w:p w14:paraId="4513285D" w14:textId="77777777" w:rsidR="003E38F5" w:rsidRPr="003E38F5" w:rsidRDefault="003E38F5" w:rsidP="004A1070">
            <w:pPr>
              <w:spacing w:line="312" w:lineRule="exact"/>
              <w:jc w:val="center"/>
              <w:rPr>
                <w:color w:val="000000"/>
                <w:sz w:val="23"/>
                <w:szCs w:val="23"/>
              </w:rPr>
            </w:pPr>
            <w:r w:rsidRPr="003E38F5">
              <w:rPr>
                <w:color w:val="000000"/>
                <w:sz w:val="23"/>
                <w:szCs w:val="23"/>
              </w:rPr>
              <w:t>.025 to .5mm</w:t>
            </w:r>
          </w:p>
        </w:tc>
      </w:tr>
      <w:tr w:rsidR="003E38F5" w:rsidRPr="003E38F5" w14:paraId="04C6C001" w14:textId="77777777" w:rsidTr="003E38F5">
        <w:trPr>
          <w:trHeight w:val="185"/>
        </w:trPr>
        <w:tc>
          <w:tcPr>
            <w:tcW w:w="2709" w:type="dxa"/>
            <w:shd w:val="clear" w:color="auto" w:fill="auto"/>
            <w:noWrap/>
            <w:hideMark/>
          </w:tcPr>
          <w:p w14:paraId="262E59F6" w14:textId="77777777" w:rsidR="003E38F5" w:rsidRPr="003E38F5" w:rsidRDefault="003E38F5" w:rsidP="004A1070">
            <w:pPr>
              <w:spacing w:line="312" w:lineRule="exact"/>
              <w:jc w:val="center"/>
              <w:rPr>
                <w:color w:val="000000"/>
                <w:sz w:val="23"/>
                <w:szCs w:val="23"/>
              </w:rPr>
            </w:pPr>
            <w:r w:rsidRPr="003E38F5">
              <w:rPr>
                <w:color w:val="000000"/>
                <w:sz w:val="23"/>
                <w:szCs w:val="23"/>
              </w:rPr>
              <w:t>Strip width</w:t>
            </w:r>
          </w:p>
        </w:tc>
        <w:tc>
          <w:tcPr>
            <w:tcW w:w="2356" w:type="dxa"/>
            <w:shd w:val="clear" w:color="auto" w:fill="auto"/>
            <w:noWrap/>
            <w:hideMark/>
          </w:tcPr>
          <w:p w14:paraId="5B3E0A7B" w14:textId="77777777" w:rsidR="003E38F5" w:rsidRPr="003E38F5" w:rsidRDefault="003E38F5" w:rsidP="004A1070">
            <w:pPr>
              <w:spacing w:line="312" w:lineRule="exact"/>
              <w:jc w:val="center"/>
              <w:rPr>
                <w:color w:val="000000"/>
                <w:sz w:val="23"/>
                <w:szCs w:val="23"/>
              </w:rPr>
            </w:pPr>
            <w:r w:rsidRPr="003E38F5">
              <w:rPr>
                <w:color w:val="000000"/>
                <w:sz w:val="23"/>
                <w:szCs w:val="23"/>
              </w:rPr>
              <w:t>100-450mm</w:t>
            </w:r>
          </w:p>
        </w:tc>
        <w:tc>
          <w:tcPr>
            <w:tcW w:w="3116" w:type="dxa"/>
            <w:shd w:val="clear" w:color="auto" w:fill="auto"/>
            <w:noWrap/>
            <w:hideMark/>
          </w:tcPr>
          <w:p w14:paraId="762501E6" w14:textId="77777777" w:rsidR="003E38F5" w:rsidRPr="003E38F5" w:rsidRDefault="003E38F5" w:rsidP="004A1070">
            <w:pPr>
              <w:spacing w:line="312" w:lineRule="exact"/>
              <w:jc w:val="center"/>
              <w:rPr>
                <w:color w:val="000000"/>
                <w:sz w:val="23"/>
                <w:szCs w:val="23"/>
              </w:rPr>
            </w:pPr>
            <w:r w:rsidRPr="003E38F5">
              <w:rPr>
                <w:color w:val="000000"/>
                <w:sz w:val="23"/>
                <w:szCs w:val="23"/>
              </w:rPr>
              <w:t>100-450mm</w:t>
            </w:r>
          </w:p>
        </w:tc>
      </w:tr>
      <w:tr w:rsidR="003E38F5" w:rsidRPr="003E38F5" w14:paraId="0A11A647" w14:textId="77777777" w:rsidTr="003E38F5">
        <w:trPr>
          <w:trHeight w:val="185"/>
        </w:trPr>
        <w:tc>
          <w:tcPr>
            <w:tcW w:w="2709" w:type="dxa"/>
            <w:shd w:val="clear" w:color="auto" w:fill="auto"/>
            <w:noWrap/>
            <w:hideMark/>
          </w:tcPr>
          <w:p w14:paraId="57C0AC1F" w14:textId="77777777" w:rsidR="003E38F5" w:rsidRPr="003E38F5" w:rsidRDefault="00F273FE" w:rsidP="004A1070">
            <w:pPr>
              <w:spacing w:line="312" w:lineRule="exact"/>
              <w:jc w:val="center"/>
              <w:rPr>
                <w:color w:val="000000"/>
                <w:sz w:val="23"/>
                <w:szCs w:val="23"/>
              </w:rPr>
            </w:pPr>
            <w:r>
              <w:rPr>
                <w:color w:val="000000"/>
                <w:sz w:val="23"/>
                <w:szCs w:val="23"/>
              </w:rPr>
              <w:t>Incoming</w:t>
            </w:r>
            <w:r w:rsidR="003E38F5" w:rsidRPr="003E38F5">
              <w:rPr>
                <w:color w:val="000000"/>
                <w:sz w:val="23"/>
                <w:szCs w:val="23"/>
              </w:rPr>
              <w:t xml:space="preserve"> coil ID</w:t>
            </w:r>
          </w:p>
        </w:tc>
        <w:tc>
          <w:tcPr>
            <w:tcW w:w="2356" w:type="dxa"/>
            <w:shd w:val="clear" w:color="auto" w:fill="auto"/>
            <w:noWrap/>
            <w:hideMark/>
          </w:tcPr>
          <w:p w14:paraId="1597FF3A" w14:textId="77777777" w:rsidR="003E38F5" w:rsidRPr="003E38F5" w:rsidRDefault="00F273FE" w:rsidP="004A1070">
            <w:pPr>
              <w:spacing w:line="312" w:lineRule="exact"/>
              <w:jc w:val="center"/>
              <w:rPr>
                <w:color w:val="000000"/>
                <w:sz w:val="23"/>
                <w:szCs w:val="23"/>
              </w:rPr>
            </w:pPr>
            <w:r>
              <w:rPr>
                <w:color w:val="000000"/>
                <w:sz w:val="23"/>
                <w:szCs w:val="23"/>
              </w:rPr>
              <w:t>508</w:t>
            </w:r>
            <w:r w:rsidR="003E38F5" w:rsidRPr="003E38F5">
              <w:rPr>
                <w:color w:val="000000"/>
                <w:sz w:val="23"/>
                <w:szCs w:val="23"/>
              </w:rPr>
              <w:t>mm</w:t>
            </w:r>
          </w:p>
        </w:tc>
        <w:tc>
          <w:tcPr>
            <w:tcW w:w="3116" w:type="dxa"/>
            <w:shd w:val="clear" w:color="auto" w:fill="auto"/>
            <w:noWrap/>
            <w:hideMark/>
          </w:tcPr>
          <w:p w14:paraId="0326FF02" w14:textId="77777777" w:rsidR="003E38F5" w:rsidRPr="003E38F5" w:rsidRDefault="00F273FE" w:rsidP="004A1070">
            <w:pPr>
              <w:spacing w:line="312" w:lineRule="exact"/>
              <w:jc w:val="center"/>
              <w:rPr>
                <w:color w:val="000000"/>
                <w:sz w:val="23"/>
                <w:szCs w:val="23"/>
              </w:rPr>
            </w:pPr>
            <w:r>
              <w:rPr>
                <w:color w:val="000000"/>
                <w:sz w:val="23"/>
                <w:szCs w:val="23"/>
              </w:rPr>
              <w:t>508</w:t>
            </w:r>
            <w:r w:rsidR="003E38F5" w:rsidRPr="003E38F5">
              <w:rPr>
                <w:color w:val="000000"/>
                <w:sz w:val="23"/>
                <w:szCs w:val="23"/>
              </w:rPr>
              <w:t>mm</w:t>
            </w:r>
          </w:p>
        </w:tc>
      </w:tr>
      <w:tr w:rsidR="003E38F5" w:rsidRPr="003E38F5" w14:paraId="124E1187" w14:textId="77777777" w:rsidTr="003E38F5">
        <w:trPr>
          <w:trHeight w:val="370"/>
        </w:trPr>
        <w:tc>
          <w:tcPr>
            <w:tcW w:w="2709" w:type="dxa"/>
            <w:shd w:val="clear" w:color="auto" w:fill="auto"/>
            <w:noWrap/>
            <w:hideMark/>
          </w:tcPr>
          <w:p w14:paraId="6224AE43" w14:textId="77777777" w:rsidR="003E38F5" w:rsidRPr="003E38F5" w:rsidRDefault="00F273FE" w:rsidP="00F273FE">
            <w:pPr>
              <w:spacing w:line="312" w:lineRule="exact"/>
              <w:rPr>
                <w:color w:val="000000"/>
                <w:sz w:val="23"/>
                <w:szCs w:val="23"/>
              </w:rPr>
            </w:pPr>
            <w:r>
              <w:rPr>
                <w:color w:val="000000"/>
                <w:sz w:val="23"/>
                <w:szCs w:val="23"/>
              </w:rPr>
              <w:t>Incoming coil O</w:t>
            </w:r>
            <w:r w:rsidR="003E38F5" w:rsidRPr="003E38F5">
              <w:rPr>
                <w:color w:val="000000"/>
                <w:sz w:val="23"/>
                <w:szCs w:val="23"/>
              </w:rPr>
              <w:t>D</w:t>
            </w:r>
          </w:p>
        </w:tc>
        <w:tc>
          <w:tcPr>
            <w:tcW w:w="2356" w:type="dxa"/>
            <w:shd w:val="clear" w:color="auto" w:fill="auto"/>
            <w:noWrap/>
            <w:hideMark/>
          </w:tcPr>
          <w:p w14:paraId="343E2137" w14:textId="77777777" w:rsidR="003E38F5" w:rsidRPr="003E38F5" w:rsidRDefault="00F273FE" w:rsidP="004A1070">
            <w:pPr>
              <w:spacing w:line="312" w:lineRule="exact"/>
              <w:jc w:val="center"/>
              <w:rPr>
                <w:color w:val="000000"/>
                <w:sz w:val="23"/>
                <w:szCs w:val="23"/>
              </w:rPr>
            </w:pPr>
            <w:r>
              <w:rPr>
                <w:color w:val="000000"/>
                <w:sz w:val="23"/>
                <w:szCs w:val="23"/>
              </w:rPr>
              <w:t>1400</w:t>
            </w:r>
            <w:r w:rsidR="003E38F5" w:rsidRPr="003E38F5">
              <w:rPr>
                <w:color w:val="000000"/>
                <w:sz w:val="23"/>
                <w:szCs w:val="23"/>
              </w:rPr>
              <w:t>mm</w:t>
            </w:r>
          </w:p>
        </w:tc>
        <w:tc>
          <w:tcPr>
            <w:tcW w:w="3116" w:type="dxa"/>
            <w:shd w:val="clear" w:color="auto" w:fill="auto"/>
            <w:noWrap/>
            <w:hideMark/>
          </w:tcPr>
          <w:p w14:paraId="4E8D0037" w14:textId="77777777" w:rsidR="003E38F5" w:rsidRPr="003E38F5" w:rsidRDefault="00F273FE" w:rsidP="004A1070">
            <w:pPr>
              <w:spacing w:line="312" w:lineRule="exact"/>
              <w:jc w:val="center"/>
              <w:rPr>
                <w:color w:val="000000"/>
                <w:sz w:val="23"/>
                <w:szCs w:val="23"/>
              </w:rPr>
            </w:pPr>
            <w:r>
              <w:rPr>
                <w:color w:val="000000"/>
                <w:sz w:val="23"/>
                <w:szCs w:val="23"/>
              </w:rPr>
              <w:t>1400</w:t>
            </w:r>
            <w:r w:rsidR="003E38F5" w:rsidRPr="003E38F5">
              <w:rPr>
                <w:color w:val="000000"/>
                <w:sz w:val="23"/>
                <w:szCs w:val="23"/>
              </w:rPr>
              <w:t>mm</w:t>
            </w:r>
          </w:p>
        </w:tc>
      </w:tr>
      <w:tr w:rsidR="003E38F5" w:rsidRPr="003E38F5" w14:paraId="64249425" w14:textId="77777777" w:rsidTr="003E38F5">
        <w:trPr>
          <w:trHeight w:val="278"/>
        </w:trPr>
        <w:tc>
          <w:tcPr>
            <w:tcW w:w="2709" w:type="dxa"/>
            <w:shd w:val="clear" w:color="auto" w:fill="auto"/>
            <w:noWrap/>
            <w:hideMark/>
          </w:tcPr>
          <w:p w14:paraId="58032FD3" w14:textId="77777777" w:rsidR="003E38F5" w:rsidRPr="003E38F5" w:rsidRDefault="003E38F5" w:rsidP="004A1070">
            <w:pPr>
              <w:spacing w:line="312" w:lineRule="exact"/>
              <w:jc w:val="center"/>
              <w:rPr>
                <w:color w:val="000000"/>
                <w:sz w:val="23"/>
                <w:szCs w:val="23"/>
              </w:rPr>
            </w:pPr>
            <w:r w:rsidRPr="003E38F5">
              <w:rPr>
                <w:color w:val="000000"/>
                <w:sz w:val="23"/>
                <w:szCs w:val="23"/>
              </w:rPr>
              <w:t>Outgoing coil width</w:t>
            </w:r>
          </w:p>
        </w:tc>
        <w:tc>
          <w:tcPr>
            <w:tcW w:w="2356" w:type="dxa"/>
            <w:shd w:val="clear" w:color="auto" w:fill="auto"/>
            <w:noWrap/>
            <w:hideMark/>
          </w:tcPr>
          <w:p w14:paraId="0D4E8BF2" w14:textId="77777777" w:rsidR="003E38F5" w:rsidRPr="003E38F5" w:rsidRDefault="003E38F5" w:rsidP="004A1070">
            <w:pPr>
              <w:spacing w:line="312" w:lineRule="exact"/>
              <w:jc w:val="center"/>
              <w:rPr>
                <w:color w:val="000000"/>
                <w:sz w:val="23"/>
                <w:szCs w:val="23"/>
              </w:rPr>
            </w:pPr>
            <w:r w:rsidRPr="003E38F5">
              <w:rPr>
                <w:color w:val="000000"/>
                <w:sz w:val="23"/>
                <w:szCs w:val="23"/>
              </w:rPr>
              <w:t>10-450mm</w:t>
            </w:r>
          </w:p>
        </w:tc>
        <w:tc>
          <w:tcPr>
            <w:tcW w:w="3116" w:type="dxa"/>
            <w:shd w:val="clear" w:color="auto" w:fill="auto"/>
            <w:noWrap/>
            <w:hideMark/>
          </w:tcPr>
          <w:p w14:paraId="195B71AC" w14:textId="77777777" w:rsidR="003E38F5" w:rsidRPr="003E38F5" w:rsidRDefault="003E38F5" w:rsidP="004A1070">
            <w:pPr>
              <w:spacing w:line="312" w:lineRule="exact"/>
              <w:jc w:val="center"/>
              <w:rPr>
                <w:color w:val="000000"/>
                <w:sz w:val="23"/>
                <w:szCs w:val="23"/>
              </w:rPr>
            </w:pPr>
            <w:r w:rsidRPr="003E38F5">
              <w:rPr>
                <w:color w:val="000000"/>
                <w:sz w:val="23"/>
                <w:szCs w:val="23"/>
              </w:rPr>
              <w:t>10-450mm</w:t>
            </w:r>
          </w:p>
        </w:tc>
      </w:tr>
      <w:tr w:rsidR="003E38F5" w:rsidRPr="003E38F5" w14:paraId="0CC7887B" w14:textId="77777777" w:rsidTr="003E38F5">
        <w:trPr>
          <w:trHeight w:val="185"/>
        </w:trPr>
        <w:tc>
          <w:tcPr>
            <w:tcW w:w="2709" w:type="dxa"/>
            <w:shd w:val="clear" w:color="auto" w:fill="auto"/>
            <w:noWrap/>
            <w:hideMark/>
          </w:tcPr>
          <w:p w14:paraId="6A544647" w14:textId="77777777" w:rsidR="003E38F5" w:rsidRPr="003E38F5" w:rsidRDefault="003E38F5" w:rsidP="004A1070">
            <w:pPr>
              <w:spacing w:line="312" w:lineRule="exact"/>
              <w:jc w:val="center"/>
              <w:rPr>
                <w:color w:val="000000"/>
                <w:sz w:val="23"/>
                <w:szCs w:val="23"/>
              </w:rPr>
            </w:pPr>
            <w:proofErr w:type="spellStart"/>
            <w:r w:rsidRPr="003E38F5">
              <w:rPr>
                <w:color w:val="000000"/>
                <w:sz w:val="23"/>
                <w:szCs w:val="23"/>
              </w:rPr>
              <w:t>Recoiler</w:t>
            </w:r>
            <w:proofErr w:type="spellEnd"/>
          </w:p>
        </w:tc>
        <w:tc>
          <w:tcPr>
            <w:tcW w:w="2356" w:type="dxa"/>
            <w:shd w:val="clear" w:color="auto" w:fill="auto"/>
            <w:noWrap/>
            <w:hideMark/>
          </w:tcPr>
          <w:p w14:paraId="3E18EEC8" w14:textId="77777777" w:rsidR="003E38F5" w:rsidRPr="003E38F5" w:rsidRDefault="003E38F5" w:rsidP="004A1070">
            <w:pPr>
              <w:spacing w:line="312" w:lineRule="exact"/>
              <w:jc w:val="center"/>
              <w:rPr>
                <w:color w:val="000000"/>
                <w:sz w:val="23"/>
                <w:szCs w:val="23"/>
              </w:rPr>
            </w:pPr>
            <w:r w:rsidRPr="003E38F5">
              <w:rPr>
                <w:color w:val="000000"/>
                <w:sz w:val="23"/>
                <w:szCs w:val="23"/>
              </w:rPr>
              <w:t>4 jaw segment</w:t>
            </w:r>
          </w:p>
        </w:tc>
        <w:tc>
          <w:tcPr>
            <w:tcW w:w="3116" w:type="dxa"/>
            <w:shd w:val="clear" w:color="auto" w:fill="auto"/>
            <w:noWrap/>
            <w:hideMark/>
          </w:tcPr>
          <w:p w14:paraId="5D8D3217" w14:textId="77777777" w:rsidR="003E38F5" w:rsidRPr="003E38F5" w:rsidRDefault="003E38F5" w:rsidP="004A1070">
            <w:pPr>
              <w:spacing w:line="312" w:lineRule="exact"/>
              <w:jc w:val="center"/>
              <w:rPr>
                <w:color w:val="000000"/>
                <w:sz w:val="23"/>
                <w:szCs w:val="23"/>
              </w:rPr>
            </w:pPr>
            <w:r w:rsidRPr="003E38F5">
              <w:rPr>
                <w:color w:val="000000"/>
                <w:sz w:val="23"/>
                <w:szCs w:val="23"/>
              </w:rPr>
              <w:t>Taper mandrill</w:t>
            </w:r>
          </w:p>
        </w:tc>
      </w:tr>
      <w:tr w:rsidR="003E38F5" w:rsidRPr="003E38F5" w14:paraId="3047318E" w14:textId="77777777" w:rsidTr="003E38F5">
        <w:trPr>
          <w:trHeight w:val="185"/>
        </w:trPr>
        <w:tc>
          <w:tcPr>
            <w:tcW w:w="2709" w:type="dxa"/>
            <w:shd w:val="clear" w:color="auto" w:fill="auto"/>
            <w:noWrap/>
            <w:hideMark/>
          </w:tcPr>
          <w:p w14:paraId="5DCB8E47" w14:textId="77777777" w:rsidR="003E38F5" w:rsidRPr="003E38F5" w:rsidRDefault="003E38F5" w:rsidP="004A1070">
            <w:pPr>
              <w:spacing w:line="312" w:lineRule="exact"/>
              <w:jc w:val="center"/>
              <w:rPr>
                <w:color w:val="000000"/>
                <w:sz w:val="23"/>
                <w:szCs w:val="23"/>
              </w:rPr>
            </w:pPr>
            <w:r w:rsidRPr="003E38F5">
              <w:rPr>
                <w:color w:val="000000"/>
                <w:sz w:val="23"/>
                <w:szCs w:val="23"/>
              </w:rPr>
              <w:t>Line speed</w:t>
            </w:r>
          </w:p>
        </w:tc>
        <w:tc>
          <w:tcPr>
            <w:tcW w:w="2356" w:type="dxa"/>
            <w:shd w:val="clear" w:color="auto" w:fill="auto"/>
            <w:noWrap/>
            <w:hideMark/>
          </w:tcPr>
          <w:p w14:paraId="651E3174" w14:textId="77777777" w:rsidR="003E38F5" w:rsidRPr="003E38F5" w:rsidRDefault="003E38F5" w:rsidP="004A1070">
            <w:pPr>
              <w:spacing w:line="312" w:lineRule="exact"/>
              <w:jc w:val="center"/>
              <w:rPr>
                <w:color w:val="000000"/>
                <w:sz w:val="23"/>
                <w:szCs w:val="23"/>
              </w:rPr>
            </w:pPr>
            <w:r w:rsidRPr="003E38F5">
              <w:rPr>
                <w:color w:val="000000"/>
                <w:sz w:val="23"/>
                <w:szCs w:val="23"/>
              </w:rPr>
              <w:t>0-75rpm</w:t>
            </w:r>
          </w:p>
        </w:tc>
        <w:tc>
          <w:tcPr>
            <w:tcW w:w="3116" w:type="dxa"/>
            <w:shd w:val="clear" w:color="auto" w:fill="auto"/>
            <w:noWrap/>
            <w:hideMark/>
          </w:tcPr>
          <w:p w14:paraId="525C0C0D" w14:textId="77777777" w:rsidR="003E38F5" w:rsidRPr="003E38F5" w:rsidRDefault="003E38F5" w:rsidP="004A1070">
            <w:pPr>
              <w:spacing w:line="312" w:lineRule="exact"/>
              <w:jc w:val="center"/>
              <w:rPr>
                <w:color w:val="000000"/>
                <w:sz w:val="23"/>
                <w:szCs w:val="23"/>
              </w:rPr>
            </w:pPr>
            <w:r w:rsidRPr="003E38F5">
              <w:rPr>
                <w:color w:val="000000"/>
                <w:sz w:val="23"/>
                <w:szCs w:val="23"/>
              </w:rPr>
              <w:t>0-200rpm</w:t>
            </w:r>
          </w:p>
        </w:tc>
      </w:tr>
      <w:tr w:rsidR="003E38F5" w:rsidRPr="003E38F5" w14:paraId="2123508B" w14:textId="77777777" w:rsidTr="003E38F5">
        <w:trPr>
          <w:trHeight w:val="185"/>
        </w:trPr>
        <w:tc>
          <w:tcPr>
            <w:tcW w:w="2709" w:type="dxa"/>
            <w:shd w:val="clear" w:color="auto" w:fill="auto"/>
            <w:noWrap/>
            <w:hideMark/>
          </w:tcPr>
          <w:p w14:paraId="3644DE77" w14:textId="77777777" w:rsidR="003E38F5" w:rsidRPr="003E38F5" w:rsidRDefault="003E38F5" w:rsidP="004A1070">
            <w:pPr>
              <w:spacing w:line="312" w:lineRule="exact"/>
              <w:jc w:val="center"/>
              <w:rPr>
                <w:color w:val="000000"/>
                <w:sz w:val="23"/>
                <w:szCs w:val="23"/>
              </w:rPr>
            </w:pPr>
            <w:r w:rsidRPr="003E38F5">
              <w:rPr>
                <w:color w:val="000000"/>
                <w:sz w:val="23"/>
                <w:szCs w:val="23"/>
              </w:rPr>
              <w:t>Slitter head</w:t>
            </w:r>
          </w:p>
        </w:tc>
        <w:tc>
          <w:tcPr>
            <w:tcW w:w="2356" w:type="dxa"/>
            <w:shd w:val="clear" w:color="auto" w:fill="auto"/>
            <w:noWrap/>
            <w:hideMark/>
          </w:tcPr>
          <w:p w14:paraId="0B1758D2" w14:textId="77777777" w:rsidR="003E38F5" w:rsidRPr="003E38F5" w:rsidRDefault="00F273FE" w:rsidP="004A1070">
            <w:pPr>
              <w:spacing w:line="312" w:lineRule="exact"/>
              <w:jc w:val="center"/>
              <w:rPr>
                <w:color w:val="000000"/>
                <w:sz w:val="23"/>
                <w:szCs w:val="23"/>
              </w:rPr>
            </w:pPr>
            <w:r>
              <w:rPr>
                <w:color w:val="000000"/>
                <w:sz w:val="23"/>
                <w:szCs w:val="23"/>
              </w:rPr>
              <w:t>conventional</w:t>
            </w:r>
          </w:p>
        </w:tc>
        <w:tc>
          <w:tcPr>
            <w:tcW w:w="3116" w:type="dxa"/>
            <w:shd w:val="clear" w:color="auto" w:fill="auto"/>
            <w:noWrap/>
            <w:hideMark/>
          </w:tcPr>
          <w:p w14:paraId="19B71EBF" w14:textId="77777777" w:rsidR="003E38F5" w:rsidRPr="003E38F5" w:rsidRDefault="003E38F5" w:rsidP="004A1070">
            <w:pPr>
              <w:spacing w:line="312" w:lineRule="exact"/>
              <w:jc w:val="center"/>
              <w:rPr>
                <w:color w:val="000000"/>
                <w:sz w:val="23"/>
                <w:szCs w:val="23"/>
              </w:rPr>
            </w:pPr>
            <w:r w:rsidRPr="003E38F5">
              <w:rPr>
                <w:color w:val="000000"/>
                <w:sz w:val="23"/>
                <w:szCs w:val="23"/>
              </w:rPr>
              <w:t>taper width</w:t>
            </w:r>
          </w:p>
        </w:tc>
      </w:tr>
    </w:tbl>
    <w:p w14:paraId="62D59F17" w14:textId="77777777" w:rsidR="002D5457" w:rsidRPr="002D5457" w:rsidRDefault="002D5457" w:rsidP="004A1070">
      <w:pPr>
        <w:spacing w:line="312" w:lineRule="exact"/>
        <w:rPr>
          <w:sz w:val="23"/>
          <w:szCs w:val="23"/>
        </w:rPr>
      </w:pPr>
    </w:p>
    <w:p w14:paraId="384510D8" w14:textId="77777777" w:rsidR="002D5457" w:rsidRPr="002D5457" w:rsidRDefault="002D5457" w:rsidP="004A1070">
      <w:pPr>
        <w:spacing w:line="312" w:lineRule="exact"/>
        <w:rPr>
          <w:sz w:val="23"/>
          <w:szCs w:val="23"/>
        </w:rPr>
      </w:pPr>
    </w:p>
    <w:p w14:paraId="4CA3FFFE" w14:textId="77777777" w:rsidR="002D5457" w:rsidRPr="003E38F5" w:rsidRDefault="002D5457" w:rsidP="004A1070">
      <w:pPr>
        <w:pStyle w:val="ListParagraph"/>
        <w:numPr>
          <w:ilvl w:val="0"/>
          <w:numId w:val="46"/>
        </w:numPr>
        <w:spacing w:line="312" w:lineRule="exact"/>
        <w:ind w:left="567"/>
        <w:rPr>
          <w:b/>
          <w:bCs/>
          <w:sz w:val="23"/>
          <w:szCs w:val="23"/>
        </w:rPr>
      </w:pPr>
      <w:r w:rsidRPr="003E38F5">
        <w:rPr>
          <w:b/>
          <w:bCs/>
          <w:sz w:val="23"/>
          <w:szCs w:val="23"/>
        </w:rPr>
        <w:t xml:space="preserve">Pickling </w:t>
      </w:r>
    </w:p>
    <w:p w14:paraId="4AA07EBA" w14:textId="77777777" w:rsidR="002D5457" w:rsidRPr="002D5457" w:rsidRDefault="002D5457" w:rsidP="004A1070">
      <w:pPr>
        <w:spacing w:line="312" w:lineRule="exact"/>
        <w:ind w:left="567"/>
        <w:rPr>
          <w:sz w:val="23"/>
          <w:szCs w:val="23"/>
        </w:rPr>
      </w:pPr>
      <w:r w:rsidRPr="002D5457">
        <w:rPr>
          <w:sz w:val="23"/>
          <w:szCs w:val="23"/>
        </w:rPr>
        <w:t>Alloy – Copper and Copper |Alloy</w:t>
      </w:r>
    </w:p>
    <w:p w14:paraId="0A2A7C0B" w14:textId="77777777" w:rsidR="002D5457" w:rsidRPr="002D5457" w:rsidRDefault="002D5457" w:rsidP="004A1070">
      <w:pPr>
        <w:spacing w:line="312" w:lineRule="exact"/>
        <w:ind w:left="567"/>
        <w:rPr>
          <w:sz w:val="23"/>
          <w:szCs w:val="23"/>
        </w:rPr>
      </w:pPr>
      <w:r w:rsidRPr="002D5457">
        <w:rPr>
          <w:sz w:val="23"/>
          <w:szCs w:val="23"/>
        </w:rPr>
        <w:t>Thickness – 0.2. to 2mm</w:t>
      </w:r>
    </w:p>
    <w:p w14:paraId="1AE556A3" w14:textId="77777777" w:rsidR="002D5457" w:rsidRPr="002D5457" w:rsidRDefault="002D5457" w:rsidP="004A1070">
      <w:pPr>
        <w:spacing w:line="312" w:lineRule="exact"/>
        <w:ind w:left="567"/>
        <w:rPr>
          <w:sz w:val="23"/>
          <w:szCs w:val="23"/>
        </w:rPr>
      </w:pPr>
      <w:r w:rsidRPr="002D5457">
        <w:rPr>
          <w:sz w:val="23"/>
          <w:szCs w:val="23"/>
        </w:rPr>
        <w:t>Width – 450mm Max</w:t>
      </w:r>
    </w:p>
    <w:p w14:paraId="6B397E3C" w14:textId="77777777" w:rsidR="003E38F5" w:rsidRDefault="003E38F5" w:rsidP="004A1070">
      <w:pPr>
        <w:spacing w:line="312" w:lineRule="exact"/>
        <w:ind w:left="567"/>
        <w:rPr>
          <w:sz w:val="23"/>
          <w:szCs w:val="23"/>
        </w:rPr>
      </w:pPr>
    </w:p>
    <w:p w14:paraId="17ACA787" w14:textId="77777777" w:rsidR="002D5457" w:rsidRPr="002D5457" w:rsidRDefault="002D5457" w:rsidP="004A1070">
      <w:pPr>
        <w:spacing w:line="312" w:lineRule="exact"/>
        <w:ind w:left="567"/>
        <w:rPr>
          <w:sz w:val="23"/>
          <w:szCs w:val="23"/>
        </w:rPr>
      </w:pPr>
      <w:r w:rsidRPr="002D5457">
        <w:rPr>
          <w:sz w:val="23"/>
          <w:szCs w:val="23"/>
        </w:rPr>
        <w:t>Input</w:t>
      </w:r>
    </w:p>
    <w:p w14:paraId="55A3B6E4" w14:textId="77777777" w:rsidR="002D5457" w:rsidRPr="002D5457" w:rsidRDefault="002D5457" w:rsidP="004A1070">
      <w:pPr>
        <w:spacing w:line="312" w:lineRule="exact"/>
        <w:ind w:left="567"/>
        <w:rPr>
          <w:sz w:val="23"/>
          <w:szCs w:val="23"/>
        </w:rPr>
      </w:pPr>
      <w:r w:rsidRPr="002D5457">
        <w:rPr>
          <w:sz w:val="23"/>
          <w:szCs w:val="23"/>
        </w:rPr>
        <w:t>Coil ID – 508mm</w:t>
      </w:r>
    </w:p>
    <w:p w14:paraId="04AC224C" w14:textId="77777777" w:rsidR="002D5457" w:rsidRPr="002D5457" w:rsidRDefault="002D5457" w:rsidP="004A1070">
      <w:pPr>
        <w:spacing w:line="312" w:lineRule="exact"/>
        <w:ind w:left="567"/>
        <w:rPr>
          <w:sz w:val="23"/>
          <w:szCs w:val="23"/>
        </w:rPr>
      </w:pPr>
      <w:r w:rsidRPr="002D5457">
        <w:rPr>
          <w:sz w:val="23"/>
          <w:szCs w:val="23"/>
        </w:rPr>
        <w:t>Coil OD – 1400mm</w:t>
      </w:r>
    </w:p>
    <w:p w14:paraId="5AAC6C70" w14:textId="77777777" w:rsidR="002D5457" w:rsidRPr="002D5457" w:rsidRDefault="002D5457" w:rsidP="004A1070">
      <w:pPr>
        <w:spacing w:line="312" w:lineRule="exact"/>
        <w:ind w:left="567"/>
        <w:rPr>
          <w:sz w:val="23"/>
          <w:szCs w:val="23"/>
        </w:rPr>
      </w:pPr>
      <w:r w:rsidRPr="002D5457">
        <w:rPr>
          <w:sz w:val="23"/>
          <w:szCs w:val="23"/>
        </w:rPr>
        <w:t>Coil wt. – 4mt.</w:t>
      </w:r>
    </w:p>
    <w:p w14:paraId="23C8F2AF" w14:textId="77777777" w:rsidR="002D5457" w:rsidRPr="002D5457" w:rsidRDefault="002D5457" w:rsidP="004A1070">
      <w:pPr>
        <w:spacing w:line="312" w:lineRule="exact"/>
        <w:ind w:left="567"/>
        <w:rPr>
          <w:sz w:val="23"/>
          <w:szCs w:val="23"/>
        </w:rPr>
      </w:pPr>
      <w:r w:rsidRPr="002D5457">
        <w:rPr>
          <w:sz w:val="23"/>
          <w:szCs w:val="23"/>
        </w:rPr>
        <w:t>Speed – 0-60 MPM</w:t>
      </w:r>
    </w:p>
    <w:p w14:paraId="6F12EFEC" w14:textId="77777777" w:rsidR="003E38F5" w:rsidRDefault="003E38F5" w:rsidP="004A1070">
      <w:pPr>
        <w:spacing w:line="312" w:lineRule="exact"/>
        <w:ind w:left="567"/>
        <w:rPr>
          <w:sz w:val="23"/>
          <w:szCs w:val="23"/>
        </w:rPr>
      </w:pPr>
    </w:p>
    <w:p w14:paraId="448B3475" w14:textId="77777777" w:rsidR="002D5457" w:rsidRPr="002D5457" w:rsidRDefault="002D5457" w:rsidP="004A1070">
      <w:pPr>
        <w:spacing w:line="312" w:lineRule="exact"/>
        <w:ind w:left="567"/>
        <w:rPr>
          <w:sz w:val="23"/>
          <w:szCs w:val="23"/>
        </w:rPr>
      </w:pPr>
      <w:r w:rsidRPr="002D5457">
        <w:rPr>
          <w:sz w:val="23"/>
          <w:szCs w:val="23"/>
        </w:rPr>
        <w:t>Output</w:t>
      </w:r>
    </w:p>
    <w:p w14:paraId="2B6852EF" w14:textId="77777777" w:rsidR="002D5457" w:rsidRPr="002D5457" w:rsidRDefault="002D5457" w:rsidP="004A1070">
      <w:pPr>
        <w:spacing w:line="312" w:lineRule="exact"/>
        <w:ind w:left="567"/>
        <w:rPr>
          <w:sz w:val="23"/>
          <w:szCs w:val="23"/>
        </w:rPr>
      </w:pPr>
      <w:r w:rsidRPr="002D5457">
        <w:rPr>
          <w:sz w:val="23"/>
          <w:szCs w:val="23"/>
        </w:rPr>
        <w:t>Coil ID – 508mm</w:t>
      </w:r>
    </w:p>
    <w:p w14:paraId="5C4259EA" w14:textId="77777777" w:rsidR="002D5457" w:rsidRPr="002D5457" w:rsidRDefault="002D5457" w:rsidP="004A1070">
      <w:pPr>
        <w:spacing w:line="312" w:lineRule="exact"/>
        <w:ind w:left="567"/>
        <w:rPr>
          <w:sz w:val="23"/>
          <w:szCs w:val="23"/>
        </w:rPr>
      </w:pPr>
      <w:r w:rsidRPr="002D5457">
        <w:rPr>
          <w:sz w:val="23"/>
          <w:szCs w:val="23"/>
        </w:rPr>
        <w:t>Coil OD – 1400mm</w:t>
      </w:r>
    </w:p>
    <w:p w14:paraId="78803D99" w14:textId="77777777" w:rsidR="002D5457" w:rsidRPr="002D5457" w:rsidRDefault="002D5457" w:rsidP="004A1070">
      <w:pPr>
        <w:spacing w:line="312" w:lineRule="exact"/>
        <w:ind w:left="567"/>
        <w:rPr>
          <w:sz w:val="23"/>
          <w:szCs w:val="23"/>
        </w:rPr>
      </w:pPr>
      <w:r w:rsidRPr="002D5457">
        <w:rPr>
          <w:sz w:val="23"/>
          <w:szCs w:val="23"/>
        </w:rPr>
        <w:t>Coil wt. – 4mt.</w:t>
      </w:r>
    </w:p>
    <w:p w14:paraId="6AC7FD62" w14:textId="77777777" w:rsidR="003E38F5" w:rsidRDefault="003E38F5" w:rsidP="004A1070">
      <w:pPr>
        <w:spacing w:line="312" w:lineRule="exact"/>
        <w:ind w:left="567"/>
        <w:rPr>
          <w:sz w:val="23"/>
          <w:szCs w:val="23"/>
        </w:rPr>
      </w:pPr>
    </w:p>
    <w:p w14:paraId="15507A89" w14:textId="77777777" w:rsidR="002D5457" w:rsidRPr="002D5457" w:rsidRDefault="002D5457" w:rsidP="004A1070">
      <w:pPr>
        <w:spacing w:line="312" w:lineRule="exact"/>
        <w:ind w:left="567"/>
        <w:jc w:val="both"/>
        <w:rPr>
          <w:sz w:val="23"/>
          <w:szCs w:val="23"/>
        </w:rPr>
      </w:pPr>
      <w:r w:rsidRPr="002D5457">
        <w:rPr>
          <w:sz w:val="23"/>
          <w:szCs w:val="23"/>
        </w:rPr>
        <w:t xml:space="preserve">The line should be complete with </w:t>
      </w:r>
      <w:proofErr w:type="spellStart"/>
      <w:r w:rsidRPr="002D5457">
        <w:rPr>
          <w:sz w:val="23"/>
          <w:szCs w:val="23"/>
        </w:rPr>
        <w:t>decoiler</w:t>
      </w:r>
      <w:proofErr w:type="spellEnd"/>
      <w:r w:rsidRPr="002D5457">
        <w:rPr>
          <w:sz w:val="23"/>
          <w:szCs w:val="23"/>
        </w:rPr>
        <w:t xml:space="preserve">, shear, stitcher, acid tank, ringing tank, brushing head, hot water tank, drier and </w:t>
      </w:r>
      <w:proofErr w:type="spellStart"/>
      <w:r w:rsidRPr="002D5457">
        <w:rPr>
          <w:sz w:val="23"/>
          <w:szCs w:val="23"/>
        </w:rPr>
        <w:t>recoilers</w:t>
      </w:r>
      <w:proofErr w:type="spellEnd"/>
      <w:r w:rsidRPr="002D5457">
        <w:rPr>
          <w:sz w:val="23"/>
          <w:szCs w:val="23"/>
        </w:rPr>
        <w:t xml:space="preserve"> and coil cars at both ends i.e. at </w:t>
      </w:r>
      <w:proofErr w:type="spellStart"/>
      <w:r w:rsidRPr="002D5457">
        <w:rPr>
          <w:sz w:val="23"/>
          <w:szCs w:val="23"/>
        </w:rPr>
        <w:t>decoiler</w:t>
      </w:r>
      <w:proofErr w:type="spellEnd"/>
      <w:r w:rsidR="003E38F5">
        <w:rPr>
          <w:sz w:val="23"/>
          <w:szCs w:val="23"/>
        </w:rPr>
        <w:t xml:space="preserve"> </w:t>
      </w:r>
      <w:r w:rsidRPr="002D5457">
        <w:rPr>
          <w:sz w:val="23"/>
          <w:szCs w:val="23"/>
        </w:rPr>
        <w:t xml:space="preserve">and </w:t>
      </w:r>
      <w:proofErr w:type="spellStart"/>
      <w:r w:rsidRPr="002D5457">
        <w:rPr>
          <w:sz w:val="23"/>
          <w:szCs w:val="23"/>
        </w:rPr>
        <w:t>recoiler</w:t>
      </w:r>
      <w:proofErr w:type="spellEnd"/>
      <w:r w:rsidRPr="002D5457">
        <w:rPr>
          <w:sz w:val="23"/>
          <w:szCs w:val="23"/>
        </w:rPr>
        <w:t>.</w:t>
      </w:r>
    </w:p>
    <w:p w14:paraId="4B799CD4" w14:textId="77777777" w:rsidR="003E38F5" w:rsidRDefault="003E38F5" w:rsidP="004A1070">
      <w:pPr>
        <w:spacing w:line="312" w:lineRule="exact"/>
        <w:ind w:left="567"/>
        <w:rPr>
          <w:sz w:val="23"/>
          <w:szCs w:val="23"/>
        </w:rPr>
      </w:pPr>
    </w:p>
    <w:p w14:paraId="138260A9" w14:textId="77777777" w:rsidR="002D5457" w:rsidRPr="002D5457" w:rsidRDefault="00F273FE" w:rsidP="004A1070">
      <w:pPr>
        <w:spacing w:line="312" w:lineRule="exact"/>
        <w:ind w:left="567"/>
        <w:rPr>
          <w:sz w:val="23"/>
          <w:szCs w:val="23"/>
        </w:rPr>
      </w:pPr>
      <w:r>
        <w:rPr>
          <w:sz w:val="23"/>
          <w:szCs w:val="23"/>
        </w:rPr>
        <w:t>Rewinding/degreasing</w:t>
      </w:r>
      <w:r w:rsidR="002D5457" w:rsidRPr="002D5457">
        <w:rPr>
          <w:sz w:val="23"/>
          <w:szCs w:val="23"/>
        </w:rPr>
        <w:t xml:space="preserve"> line</w:t>
      </w:r>
    </w:p>
    <w:p w14:paraId="0BC2FF9A" w14:textId="77777777" w:rsidR="002D5457" w:rsidRPr="002D5457" w:rsidRDefault="002D5457" w:rsidP="004A1070">
      <w:pPr>
        <w:spacing w:line="312" w:lineRule="exact"/>
        <w:ind w:left="567"/>
        <w:rPr>
          <w:sz w:val="23"/>
          <w:szCs w:val="23"/>
        </w:rPr>
      </w:pPr>
      <w:r w:rsidRPr="002D5457">
        <w:rPr>
          <w:sz w:val="23"/>
          <w:szCs w:val="23"/>
        </w:rPr>
        <w:t>Alloy – Copper and copper alloy</w:t>
      </w:r>
    </w:p>
    <w:p w14:paraId="52D46001" w14:textId="77777777" w:rsidR="002D5457" w:rsidRPr="002D5457" w:rsidRDefault="002D5457" w:rsidP="004A1070">
      <w:pPr>
        <w:spacing w:line="312" w:lineRule="exact"/>
        <w:ind w:left="567"/>
        <w:rPr>
          <w:sz w:val="23"/>
          <w:szCs w:val="23"/>
        </w:rPr>
      </w:pPr>
      <w:r w:rsidRPr="002D5457">
        <w:rPr>
          <w:sz w:val="23"/>
          <w:szCs w:val="23"/>
        </w:rPr>
        <w:t>Input/Output ID – 508mm</w:t>
      </w:r>
    </w:p>
    <w:p w14:paraId="3873F4E2" w14:textId="77777777" w:rsidR="002D5457" w:rsidRPr="002D5457" w:rsidRDefault="002D5457" w:rsidP="004A1070">
      <w:pPr>
        <w:spacing w:line="312" w:lineRule="exact"/>
        <w:ind w:left="567"/>
        <w:rPr>
          <w:sz w:val="23"/>
          <w:szCs w:val="23"/>
        </w:rPr>
      </w:pPr>
      <w:r w:rsidRPr="002D5457">
        <w:rPr>
          <w:sz w:val="23"/>
          <w:szCs w:val="23"/>
        </w:rPr>
        <w:t>Input/Output OD – 1400mm</w:t>
      </w:r>
    </w:p>
    <w:p w14:paraId="538658DE" w14:textId="77777777" w:rsidR="002D5457" w:rsidRPr="002D5457" w:rsidRDefault="002D5457" w:rsidP="004A1070">
      <w:pPr>
        <w:spacing w:line="312" w:lineRule="exact"/>
        <w:ind w:left="567"/>
        <w:rPr>
          <w:sz w:val="23"/>
          <w:szCs w:val="23"/>
        </w:rPr>
      </w:pPr>
      <w:r w:rsidRPr="002D5457">
        <w:rPr>
          <w:sz w:val="23"/>
          <w:szCs w:val="23"/>
        </w:rPr>
        <w:t>Coil wt. – 4 mt.</w:t>
      </w:r>
    </w:p>
    <w:p w14:paraId="640C2386" w14:textId="77777777" w:rsidR="002D5457" w:rsidRPr="002D5457" w:rsidRDefault="002D5457" w:rsidP="004A1070">
      <w:pPr>
        <w:spacing w:line="312" w:lineRule="exact"/>
        <w:ind w:left="567"/>
        <w:rPr>
          <w:sz w:val="23"/>
          <w:szCs w:val="23"/>
        </w:rPr>
      </w:pPr>
      <w:r w:rsidRPr="002D5457">
        <w:rPr>
          <w:sz w:val="23"/>
          <w:szCs w:val="23"/>
        </w:rPr>
        <w:t>Line speed – 100 rpm</w:t>
      </w:r>
    </w:p>
    <w:p w14:paraId="40BBB494" w14:textId="77777777" w:rsidR="003E38F5" w:rsidRDefault="003E38F5" w:rsidP="004A1070">
      <w:pPr>
        <w:spacing w:line="312" w:lineRule="exact"/>
        <w:ind w:left="567"/>
        <w:rPr>
          <w:sz w:val="23"/>
          <w:szCs w:val="23"/>
        </w:rPr>
      </w:pPr>
    </w:p>
    <w:p w14:paraId="7C0B76FE" w14:textId="77777777" w:rsidR="002D5457" w:rsidRPr="002D5457" w:rsidRDefault="002D5457" w:rsidP="004A1070">
      <w:pPr>
        <w:spacing w:line="312" w:lineRule="exact"/>
        <w:ind w:left="567"/>
        <w:jc w:val="both"/>
        <w:rPr>
          <w:sz w:val="23"/>
          <w:szCs w:val="23"/>
        </w:rPr>
      </w:pPr>
      <w:r w:rsidRPr="002D5457">
        <w:rPr>
          <w:sz w:val="23"/>
          <w:szCs w:val="23"/>
        </w:rPr>
        <w:t xml:space="preserve">The line should be complete with </w:t>
      </w:r>
      <w:proofErr w:type="spellStart"/>
      <w:r w:rsidRPr="002D5457">
        <w:rPr>
          <w:sz w:val="23"/>
          <w:szCs w:val="23"/>
        </w:rPr>
        <w:t>decoiler</w:t>
      </w:r>
      <w:proofErr w:type="spellEnd"/>
      <w:r w:rsidRPr="002D5457">
        <w:rPr>
          <w:sz w:val="23"/>
          <w:szCs w:val="23"/>
        </w:rPr>
        <w:t xml:space="preserve"> and </w:t>
      </w:r>
      <w:proofErr w:type="spellStart"/>
      <w:r w:rsidRPr="002D5457">
        <w:rPr>
          <w:sz w:val="23"/>
          <w:szCs w:val="23"/>
        </w:rPr>
        <w:t>recoiler</w:t>
      </w:r>
      <w:proofErr w:type="spellEnd"/>
      <w:r w:rsidRPr="002D5457">
        <w:rPr>
          <w:sz w:val="23"/>
          <w:szCs w:val="23"/>
        </w:rPr>
        <w:t xml:space="preserve"> with coil cars equipped with coil cars, equipped with detergent spray and wiping stations with PLC Drives with variable tension.    </w:t>
      </w:r>
    </w:p>
    <w:p w14:paraId="5EE0D752" w14:textId="77777777" w:rsidR="002D5457" w:rsidRPr="002D5457" w:rsidRDefault="002D5457" w:rsidP="004A1070">
      <w:pPr>
        <w:spacing w:line="312" w:lineRule="exact"/>
        <w:rPr>
          <w:sz w:val="23"/>
          <w:szCs w:val="23"/>
        </w:rPr>
      </w:pPr>
    </w:p>
    <w:p w14:paraId="72B1581A" w14:textId="77777777" w:rsidR="002D5457" w:rsidRPr="003E38F5" w:rsidRDefault="002D5457" w:rsidP="004A1070">
      <w:pPr>
        <w:pStyle w:val="ListParagraph"/>
        <w:numPr>
          <w:ilvl w:val="0"/>
          <w:numId w:val="46"/>
        </w:numPr>
        <w:spacing w:line="312" w:lineRule="exact"/>
        <w:ind w:left="567"/>
        <w:rPr>
          <w:b/>
          <w:bCs/>
          <w:sz w:val="23"/>
          <w:szCs w:val="23"/>
        </w:rPr>
      </w:pPr>
      <w:r w:rsidRPr="003E38F5">
        <w:rPr>
          <w:b/>
          <w:bCs/>
          <w:sz w:val="23"/>
          <w:szCs w:val="23"/>
        </w:rPr>
        <w:t>Bell Annealing wit</w:t>
      </w:r>
      <w:r w:rsidR="00F273FE">
        <w:rPr>
          <w:b/>
          <w:bCs/>
          <w:sz w:val="23"/>
          <w:szCs w:val="23"/>
        </w:rPr>
        <w:t>h inert atmosphere through PSA Generator</w:t>
      </w:r>
    </w:p>
    <w:p w14:paraId="188DCC31" w14:textId="77777777" w:rsidR="003E38F5" w:rsidRDefault="003E38F5" w:rsidP="004A1070">
      <w:pPr>
        <w:spacing w:line="312" w:lineRule="exact"/>
        <w:ind w:left="567"/>
        <w:jc w:val="both"/>
        <w:rPr>
          <w:sz w:val="23"/>
          <w:szCs w:val="23"/>
        </w:rPr>
      </w:pPr>
    </w:p>
    <w:p w14:paraId="12DF3943" w14:textId="77777777" w:rsidR="002D5457" w:rsidRPr="002D5457" w:rsidRDefault="002D5457" w:rsidP="004A1070">
      <w:pPr>
        <w:spacing w:line="312" w:lineRule="exact"/>
        <w:ind w:left="567"/>
        <w:jc w:val="both"/>
        <w:rPr>
          <w:sz w:val="23"/>
          <w:szCs w:val="23"/>
        </w:rPr>
      </w:pPr>
      <w:r w:rsidRPr="002D5457">
        <w:rPr>
          <w:sz w:val="23"/>
          <w:szCs w:val="23"/>
        </w:rPr>
        <w:t>Alloy – Copper and Copper |Alloy</w:t>
      </w:r>
    </w:p>
    <w:p w14:paraId="18A4816E" w14:textId="77777777" w:rsidR="002D5457" w:rsidRPr="002D5457" w:rsidRDefault="002D5457" w:rsidP="004A1070">
      <w:pPr>
        <w:spacing w:line="312" w:lineRule="exact"/>
        <w:ind w:left="567"/>
        <w:jc w:val="both"/>
        <w:rPr>
          <w:sz w:val="23"/>
          <w:szCs w:val="23"/>
        </w:rPr>
      </w:pPr>
      <w:r w:rsidRPr="002D5457">
        <w:rPr>
          <w:sz w:val="23"/>
          <w:szCs w:val="23"/>
        </w:rPr>
        <w:t>Coil ID – 508mm</w:t>
      </w:r>
    </w:p>
    <w:p w14:paraId="7A061460" w14:textId="77777777" w:rsidR="002D5457" w:rsidRPr="002D5457" w:rsidRDefault="002D5457" w:rsidP="004A1070">
      <w:pPr>
        <w:spacing w:line="312" w:lineRule="exact"/>
        <w:ind w:left="567"/>
        <w:jc w:val="both"/>
        <w:rPr>
          <w:sz w:val="23"/>
          <w:szCs w:val="23"/>
        </w:rPr>
      </w:pPr>
      <w:r w:rsidRPr="002D5457">
        <w:rPr>
          <w:sz w:val="23"/>
          <w:szCs w:val="23"/>
        </w:rPr>
        <w:t>Coil OD – 1400mm</w:t>
      </w:r>
    </w:p>
    <w:p w14:paraId="5648A8A6" w14:textId="77777777" w:rsidR="002D5457" w:rsidRPr="002D5457" w:rsidRDefault="002D5457" w:rsidP="004A1070">
      <w:pPr>
        <w:spacing w:line="312" w:lineRule="exact"/>
        <w:ind w:left="567"/>
        <w:jc w:val="both"/>
        <w:rPr>
          <w:sz w:val="23"/>
          <w:szCs w:val="23"/>
        </w:rPr>
      </w:pPr>
      <w:r w:rsidRPr="002D5457">
        <w:rPr>
          <w:sz w:val="23"/>
          <w:szCs w:val="23"/>
        </w:rPr>
        <w:t>Coil wt. – 4mt.</w:t>
      </w:r>
    </w:p>
    <w:p w14:paraId="3C7AD939" w14:textId="77777777" w:rsidR="002D5457" w:rsidRPr="002D5457" w:rsidRDefault="002D5457" w:rsidP="004A1070">
      <w:pPr>
        <w:spacing w:line="312" w:lineRule="exact"/>
        <w:ind w:left="567"/>
        <w:jc w:val="both"/>
        <w:rPr>
          <w:sz w:val="23"/>
          <w:szCs w:val="23"/>
        </w:rPr>
      </w:pPr>
      <w:r w:rsidRPr="002D5457">
        <w:rPr>
          <w:sz w:val="23"/>
          <w:szCs w:val="23"/>
        </w:rPr>
        <w:t>Charge wt. – 5 coils of 4mt. each</w:t>
      </w:r>
    </w:p>
    <w:p w14:paraId="4FEC2F48" w14:textId="77777777" w:rsidR="002D5457" w:rsidRPr="002D5457" w:rsidRDefault="002D5457" w:rsidP="004A1070">
      <w:pPr>
        <w:spacing w:line="312" w:lineRule="exact"/>
        <w:ind w:left="567"/>
        <w:jc w:val="both"/>
        <w:rPr>
          <w:sz w:val="23"/>
          <w:szCs w:val="23"/>
        </w:rPr>
      </w:pPr>
      <w:r w:rsidRPr="002D5457">
        <w:rPr>
          <w:sz w:val="23"/>
          <w:szCs w:val="23"/>
        </w:rPr>
        <w:t>Max. temperature – 7500 C</w:t>
      </w:r>
    </w:p>
    <w:p w14:paraId="32DEB340" w14:textId="77777777" w:rsidR="002D5457" w:rsidRPr="002D5457" w:rsidRDefault="002D5457" w:rsidP="004A1070">
      <w:pPr>
        <w:spacing w:line="312" w:lineRule="exact"/>
        <w:ind w:left="567"/>
        <w:jc w:val="both"/>
        <w:rPr>
          <w:sz w:val="23"/>
          <w:szCs w:val="23"/>
        </w:rPr>
      </w:pPr>
      <w:r w:rsidRPr="002D5457">
        <w:rPr>
          <w:sz w:val="23"/>
          <w:szCs w:val="23"/>
        </w:rPr>
        <w:t>The unit consists of two nos. bell annealing furnace and 5 nos. bases with equal nos. of protective hoods, two nos. of coiling hoods. The temperature is controlled through thyristor driven panel. Inert atmosphere is maintained through th</w:t>
      </w:r>
      <w:r w:rsidR="00F273FE">
        <w:rPr>
          <w:sz w:val="23"/>
          <w:szCs w:val="23"/>
        </w:rPr>
        <w:t>e bleaching/cooling cycle with 25/5</w:t>
      </w:r>
      <w:r w:rsidRPr="002D5457">
        <w:rPr>
          <w:sz w:val="23"/>
          <w:szCs w:val="23"/>
        </w:rPr>
        <w:t xml:space="preserve"> Nitrogen/hydrogen gas mixture.    </w:t>
      </w:r>
    </w:p>
    <w:p w14:paraId="248F6CC7" w14:textId="77777777" w:rsidR="002D5457" w:rsidRPr="002D5457" w:rsidRDefault="002D5457" w:rsidP="002D5457">
      <w:pPr>
        <w:spacing w:line="312" w:lineRule="atLeast"/>
        <w:rPr>
          <w:sz w:val="23"/>
          <w:szCs w:val="23"/>
        </w:rPr>
      </w:pPr>
      <w:r w:rsidRPr="002D5457">
        <w:rPr>
          <w:sz w:val="23"/>
          <w:szCs w:val="23"/>
        </w:rPr>
        <w:tab/>
      </w:r>
    </w:p>
    <w:p w14:paraId="2D4CCF8F" w14:textId="77777777" w:rsidR="002D5457" w:rsidRPr="002D5457" w:rsidRDefault="002D5457" w:rsidP="002D5457">
      <w:pPr>
        <w:spacing w:line="312" w:lineRule="atLeast"/>
        <w:rPr>
          <w:sz w:val="23"/>
          <w:szCs w:val="23"/>
        </w:rPr>
      </w:pPr>
    </w:p>
    <w:p w14:paraId="76C35C70" w14:textId="77777777" w:rsidR="002D5457" w:rsidRPr="002D5457" w:rsidRDefault="002D5457" w:rsidP="002D5457">
      <w:pPr>
        <w:spacing w:line="312" w:lineRule="atLeast"/>
        <w:rPr>
          <w:sz w:val="23"/>
          <w:szCs w:val="23"/>
        </w:rPr>
      </w:pPr>
    </w:p>
    <w:p w14:paraId="3FBE3D6F" w14:textId="77777777" w:rsidR="002D5457" w:rsidRPr="002D5457" w:rsidRDefault="002D5457" w:rsidP="002D5457">
      <w:pPr>
        <w:spacing w:line="312" w:lineRule="atLeast"/>
        <w:rPr>
          <w:sz w:val="23"/>
          <w:szCs w:val="23"/>
        </w:rPr>
      </w:pPr>
    </w:p>
    <w:p w14:paraId="004791D6" w14:textId="77777777" w:rsidR="002D5457" w:rsidRPr="002D5457" w:rsidRDefault="002D5457" w:rsidP="002D5457">
      <w:pPr>
        <w:spacing w:line="312" w:lineRule="atLeast"/>
        <w:rPr>
          <w:sz w:val="23"/>
          <w:szCs w:val="23"/>
        </w:rPr>
      </w:pPr>
    </w:p>
    <w:p w14:paraId="54B26F4B" w14:textId="77777777" w:rsidR="005F510D" w:rsidRPr="005F510D" w:rsidRDefault="005F510D" w:rsidP="005F510D">
      <w:pPr>
        <w:spacing w:line="312" w:lineRule="atLeast"/>
        <w:rPr>
          <w:sz w:val="23"/>
          <w:szCs w:val="23"/>
        </w:rPr>
      </w:pPr>
    </w:p>
    <w:p w14:paraId="5C64850F" w14:textId="77777777" w:rsidR="002A7938" w:rsidRDefault="002A7938" w:rsidP="002A7938">
      <w:pPr>
        <w:spacing w:line="312" w:lineRule="atLeast"/>
        <w:jc w:val="center"/>
        <w:rPr>
          <w:b/>
          <w:sz w:val="23"/>
          <w:szCs w:val="23"/>
        </w:rPr>
      </w:pPr>
    </w:p>
    <w:p w14:paraId="17517F7F" w14:textId="77777777" w:rsidR="00031A47" w:rsidRDefault="00031A47">
      <w:pPr>
        <w:spacing w:after="160" w:line="259" w:lineRule="auto"/>
        <w:rPr>
          <w:b/>
          <w:sz w:val="23"/>
          <w:szCs w:val="23"/>
        </w:rPr>
      </w:pPr>
      <w:r>
        <w:rPr>
          <w:b/>
          <w:sz w:val="23"/>
          <w:szCs w:val="23"/>
        </w:rPr>
        <w:br w:type="page"/>
      </w:r>
    </w:p>
    <w:p w14:paraId="2C94E5F5" w14:textId="77777777" w:rsidR="00E0368D" w:rsidRPr="003979E7" w:rsidRDefault="00EB623E" w:rsidP="00B66AE1">
      <w:pPr>
        <w:keepNext/>
        <w:numPr>
          <w:ilvl w:val="0"/>
          <w:numId w:val="25"/>
        </w:numPr>
        <w:spacing w:line="312" w:lineRule="atLeast"/>
        <w:jc w:val="center"/>
        <w:outlineLvl w:val="0"/>
        <w:rPr>
          <w:b/>
          <w:sz w:val="23"/>
          <w:szCs w:val="23"/>
          <w:lang w:val="en-GB"/>
        </w:rPr>
      </w:pPr>
      <w:bookmarkStart w:id="12" w:name="_Toc119488260"/>
      <w:r>
        <w:rPr>
          <w:b/>
          <w:sz w:val="23"/>
          <w:szCs w:val="23"/>
        </w:rPr>
        <w:t>INDUSTRY ANALYSIS</w:t>
      </w:r>
      <w:bookmarkEnd w:id="12"/>
    </w:p>
    <w:p w14:paraId="6746B208" w14:textId="77777777" w:rsidR="00405706" w:rsidRDefault="00405706" w:rsidP="00405706">
      <w:pPr>
        <w:keepNext/>
        <w:spacing w:line="312" w:lineRule="atLeast"/>
        <w:jc w:val="center"/>
        <w:outlineLvl w:val="0"/>
        <w:rPr>
          <w:b/>
          <w:sz w:val="23"/>
          <w:szCs w:val="23"/>
          <w:highlight w:val="yellow"/>
        </w:rPr>
      </w:pPr>
    </w:p>
    <w:p w14:paraId="1E28C86E" w14:textId="77777777" w:rsidR="00EB623E" w:rsidRPr="004A1070" w:rsidRDefault="00EB623E" w:rsidP="004A1070">
      <w:pPr>
        <w:spacing w:line="312" w:lineRule="exact"/>
        <w:jc w:val="both"/>
        <w:rPr>
          <w:sz w:val="23"/>
          <w:szCs w:val="23"/>
        </w:rPr>
      </w:pPr>
      <w:r w:rsidRPr="004A1070">
        <w:rPr>
          <w:sz w:val="23"/>
          <w:szCs w:val="23"/>
        </w:rPr>
        <w:t>The global copper foil market size is expected to grow from $ 9.07 billion in 2021 to $ 10.28 billion in 2022. The global copper foil market size is expected to grow $ 15.17 billion in 2026 at CAGR of 10.2%.</w:t>
      </w:r>
    </w:p>
    <w:p w14:paraId="1D9DF08A" w14:textId="77777777" w:rsidR="00EB623E" w:rsidRPr="004A1070" w:rsidRDefault="00EB623E" w:rsidP="004A1070">
      <w:pPr>
        <w:spacing w:line="312" w:lineRule="exact"/>
        <w:jc w:val="both"/>
        <w:rPr>
          <w:sz w:val="23"/>
          <w:szCs w:val="23"/>
        </w:rPr>
      </w:pPr>
    </w:p>
    <w:p w14:paraId="4F21AA09" w14:textId="77777777" w:rsidR="00EB623E" w:rsidRPr="004A1070" w:rsidRDefault="00EB623E" w:rsidP="004A1070">
      <w:pPr>
        <w:spacing w:line="312" w:lineRule="exact"/>
        <w:jc w:val="both"/>
        <w:rPr>
          <w:sz w:val="23"/>
          <w:szCs w:val="23"/>
        </w:rPr>
      </w:pPr>
      <w:r w:rsidRPr="004A1070">
        <w:rPr>
          <w:sz w:val="23"/>
          <w:szCs w:val="23"/>
        </w:rPr>
        <w:t>Increasing demand for electrical vehicles is expected to propel the growth of the copper foil market going forward electric vehicles that work on electricity saved in their batteries, copper foil is used in the production of electric batteries.</w:t>
      </w:r>
    </w:p>
    <w:p w14:paraId="5984F52F" w14:textId="77777777" w:rsidR="00EB623E" w:rsidRPr="004A1070" w:rsidRDefault="00EB623E" w:rsidP="004A1070">
      <w:pPr>
        <w:spacing w:line="312" w:lineRule="exact"/>
        <w:jc w:val="both"/>
        <w:rPr>
          <w:sz w:val="23"/>
          <w:szCs w:val="23"/>
        </w:rPr>
      </w:pPr>
    </w:p>
    <w:p w14:paraId="5CBEE4B7" w14:textId="77777777" w:rsidR="00EB623E" w:rsidRPr="004A1070" w:rsidRDefault="00EB623E" w:rsidP="004A1070">
      <w:pPr>
        <w:spacing w:line="312" w:lineRule="exact"/>
        <w:jc w:val="both"/>
        <w:rPr>
          <w:sz w:val="23"/>
          <w:szCs w:val="23"/>
        </w:rPr>
      </w:pPr>
      <w:r w:rsidRPr="004A1070">
        <w:rPr>
          <w:sz w:val="23"/>
          <w:szCs w:val="23"/>
        </w:rPr>
        <w:t>With Government o</w:t>
      </w:r>
      <w:r w:rsidR="00F273FE">
        <w:rPr>
          <w:sz w:val="23"/>
          <w:szCs w:val="23"/>
        </w:rPr>
        <w:t>f India make in India initiative towards manufacturing of Lithium- i</w:t>
      </w:r>
      <w:r w:rsidRPr="004A1070">
        <w:rPr>
          <w:sz w:val="23"/>
          <w:szCs w:val="23"/>
        </w:rPr>
        <w:t>on batteries to meet current and future needs, there will be huge requirement of copper foils to meet growing number of electrical vehicles, Electric motors and electric car wiring to provide electric current to the vehicle</w:t>
      </w:r>
    </w:p>
    <w:p w14:paraId="225915C0" w14:textId="77777777" w:rsidR="00EB623E" w:rsidRPr="004A1070" w:rsidRDefault="00EB623E" w:rsidP="004A1070">
      <w:pPr>
        <w:spacing w:line="312" w:lineRule="exact"/>
        <w:jc w:val="both"/>
        <w:rPr>
          <w:sz w:val="23"/>
          <w:szCs w:val="23"/>
        </w:rPr>
      </w:pPr>
    </w:p>
    <w:p w14:paraId="4EA43559" w14:textId="77777777" w:rsidR="00EB623E" w:rsidRPr="004A1070" w:rsidRDefault="00EB623E" w:rsidP="004A1070">
      <w:pPr>
        <w:spacing w:line="312" w:lineRule="exact"/>
        <w:jc w:val="both"/>
        <w:rPr>
          <w:sz w:val="23"/>
          <w:szCs w:val="23"/>
        </w:rPr>
      </w:pPr>
      <w:r w:rsidRPr="004A1070">
        <w:rPr>
          <w:sz w:val="23"/>
          <w:szCs w:val="23"/>
        </w:rPr>
        <w:t>For instance, in 2021, according to the society of manufacturers of electric vehicles (SMEV), there is growth of 132% in the sales of electric two wheelers in India. Electric vehicle unit sale of two wheelers was 10.7 lakhs in 2020 and an increase of 2.33 lakhs in 2021. Therefore, the increase in demand of electric vehicle is driving the demand for copper foil market.</w:t>
      </w:r>
    </w:p>
    <w:p w14:paraId="0C9F85EE" w14:textId="77777777" w:rsidR="00EB623E" w:rsidRPr="004A1070" w:rsidRDefault="00EB623E" w:rsidP="004A1070">
      <w:pPr>
        <w:spacing w:line="312" w:lineRule="exact"/>
        <w:jc w:val="both"/>
        <w:rPr>
          <w:sz w:val="23"/>
          <w:szCs w:val="23"/>
        </w:rPr>
      </w:pPr>
    </w:p>
    <w:p w14:paraId="5EE1B2D5" w14:textId="77777777" w:rsidR="00EB623E" w:rsidRPr="004A1070" w:rsidRDefault="00EB623E" w:rsidP="004A1070">
      <w:pPr>
        <w:spacing w:line="312" w:lineRule="exact"/>
        <w:jc w:val="both"/>
        <w:rPr>
          <w:sz w:val="23"/>
          <w:szCs w:val="23"/>
        </w:rPr>
      </w:pPr>
      <w:r w:rsidRPr="004A1070">
        <w:rPr>
          <w:sz w:val="23"/>
          <w:szCs w:val="23"/>
        </w:rPr>
        <w:t xml:space="preserve">Demand for copper foil is associated with growth of consumer electronics industry which joined </w:t>
      </w:r>
      <w:r w:rsidR="00F273FE">
        <w:rPr>
          <w:sz w:val="23"/>
          <w:szCs w:val="23"/>
        </w:rPr>
        <w:t>the trillion dollar club in 2019</w:t>
      </w:r>
      <w:r w:rsidRPr="004A1070">
        <w:rPr>
          <w:sz w:val="23"/>
          <w:szCs w:val="23"/>
        </w:rPr>
        <w:t>. Consumer electronics have become undisputable part of daily lives amid the fast paced and ever evolving world. Consequently, the market for consumer electronics is equally fast growing and is witnessing start and end of several trends regularly.</w:t>
      </w:r>
    </w:p>
    <w:p w14:paraId="13967823" w14:textId="77777777" w:rsidR="00EB623E" w:rsidRPr="004A1070" w:rsidRDefault="00EB623E" w:rsidP="004A1070">
      <w:pPr>
        <w:spacing w:line="312" w:lineRule="exact"/>
        <w:jc w:val="both"/>
        <w:rPr>
          <w:sz w:val="23"/>
          <w:szCs w:val="23"/>
        </w:rPr>
      </w:pPr>
    </w:p>
    <w:p w14:paraId="0E8B99A1" w14:textId="77777777" w:rsidR="00EB623E" w:rsidRPr="004A1070" w:rsidRDefault="00EB623E" w:rsidP="004A1070">
      <w:pPr>
        <w:spacing w:line="312" w:lineRule="exact"/>
        <w:jc w:val="both"/>
        <w:rPr>
          <w:sz w:val="23"/>
          <w:szCs w:val="23"/>
        </w:rPr>
      </w:pPr>
      <w:r w:rsidRPr="004A1070">
        <w:rPr>
          <w:sz w:val="23"/>
          <w:szCs w:val="23"/>
        </w:rPr>
        <w:t>Copper foil is an irreplaceable basic material in modern consumer electronic industry.</w:t>
      </w:r>
    </w:p>
    <w:p w14:paraId="1C9170D5" w14:textId="77777777" w:rsidR="00EB623E" w:rsidRPr="004A1070" w:rsidRDefault="00EB623E" w:rsidP="004A1070">
      <w:pPr>
        <w:spacing w:line="312" w:lineRule="exact"/>
        <w:jc w:val="both"/>
        <w:rPr>
          <w:sz w:val="23"/>
          <w:szCs w:val="23"/>
        </w:rPr>
      </w:pPr>
      <w:r w:rsidRPr="004A1070">
        <w:rPr>
          <w:sz w:val="23"/>
          <w:szCs w:val="23"/>
        </w:rPr>
        <w:t>Application of copper foil is expected to be prominent in printed circuit boards (PC.B.).</w:t>
      </w:r>
    </w:p>
    <w:p w14:paraId="12A26FD4" w14:textId="77777777" w:rsidR="00EB623E" w:rsidRPr="004A1070" w:rsidRDefault="00EB623E" w:rsidP="004A1070">
      <w:pPr>
        <w:spacing w:line="312" w:lineRule="exact"/>
        <w:jc w:val="both"/>
        <w:rPr>
          <w:sz w:val="23"/>
          <w:szCs w:val="23"/>
        </w:rPr>
      </w:pPr>
      <w:r w:rsidRPr="004A1070">
        <w:rPr>
          <w:sz w:val="23"/>
          <w:szCs w:val="23"/>
        </w:rPr>
        <w:t xml:space="preserve">Copper foil finds usages in calculators, television sets, QA </w:t>
      </w:r>
      <w:proofErr w:type="spellStart"/>
      <w:r w:rsidRPr="004A1070">
        <w:rPr>
          <w:sz w:val="23"/>
          <w:szCs w:val="23"/>
        </w:rPr>
        <w:t>Equipments</w:t>
      </w:r>
      <w:proofErr w:type="spellEnd"/>
      <w:r w:rsidRPr="004A1070">
        <w:rPr>
          <w:sz w:val="23"/>
          <w:szCs w:val="23"/>
        </w:rPr>
        <w:t xml:space="preserve"> and automotive electronics. </w:t>
      </w:r>
    </w:p>
    <w:p w14:paraId="7CA8C053" w14:textId="77777777" w:rsidR="00EB623E" w:rsidRPr="004A1070" w:rsidRDefault="00EB623E" w:rsidP="004A1070">
      <w:pPr>
        <w:spacing w:line="312" w:lineRule="exact"/>
        <w:jc w:val="both"/>
        <w:rPr>
          <w:sz w:val="23"/>
          <w:szCs w:val="23"/>
        </w:rPr>
      </w:pPr>
    </w:p>
    <w:p w14:paraId="70E725B6" w14:textId="77777777" w:rsidR="008C7799" w:rsidRPr="004A1070" w:rsidRDefault="00EB623E" w:rsidP="004A1070">
      <w:pPr>
        <w:spacing w:line="312" w:lineRule="exact"/>
        <w:jc w:val="both"/>
        <w:rPr>
          <w:sz w:val="23"/>
          <w:szCs w:val="23"/>
          <w:lang w:val="en-GB"/>
        </w:rPr>
      </w:pPr>
      <w:r w:rsidRPr="004A1070">
        <w:rPr>
          <w:sz w:val="23"/>
          <w:szCs w:val="23"/>
        </w:rPr>
        <w:t xml:space="preserve">PCBs are backbone of electronic </w:t>
      </w:r>
      <w:proofErr w:type="spellStart"/>
      <w:r w:rsidRPr="004A1070">
        <w:rPr>
          <w:sz w:val="23"/>
          <w:szCs w:val="23"/>
        </w:rPr>
        <w:t>equipments</w:t>
      </w:r>
      <w:proofErr w:type="spellEnd"/>
      <w:r w:rsidRPr="004A1070">
        <w:rPr>
          <w:sz w:val="23"/>
          <w:szCs w:val="23"/>
        </w:rPr>
        <w:t xml:space="preserve"> and are carrier for electrical connection of electronics instrument, preliminary for inter connecting and supporting found in almost every electronic product and are expected to d</w:t>
      </w:r>
      <w:r w:rsidR="00B13EA6">
        <w:rPr>
          <w:sz w:val="23"/>
          <w:szCs w:val="23"/>
        </w:rPr>
        <w:t>rive the demand for copper foils</w:t>
      </w:r>
      <w:r w:rsidRPr="004A1070">
        <w:rPr>
          <w:sz w:val="23"/>
          <w:szCs w:val="23"/>
        </w:rPr>
        <w:t xml:space="preserve"> in coming years. </w:t>
      </w:r>
    </w:p>
    <w:p w14:paraId="6E9EB72B" w14:textId="77777777" w:rsidR="00405706" w:rsidRPr="004A1070" w:rsidRDefault="00405706" w:rsidP="004A1070">
      <w:pPr>
        <w:spacing w:line="312" w:lineRule="exact"/>
        <w:jc w:val="both"/>
        <w:rPr>
          <w:sz w:val="23"/>
          <w:szCs w:val="23"/>
          <w:lang w:val="en-GB"/>
        </w:rPr>
      </w:pPr>
    </w:p>
    <w:p w14:paraId="59E5D6CB" w14:textId="77777777" w:rsidR="003E38F5" w:rsidRPr="004A1070" w:rsidRDefault="003E38F5" w:rsidP="004A1070">
      <w:pPr>
        <w:spacing w:after="160" w:line="312" w:lineRule="exact"/>
        <w:jc w:val="both"/>
        <w:rPr>
          <w:b/>
          <w:sz w:val="23"/>
          <w:szCs w:val="23"/>
          <w:lang w:val="en-GB"/>
        </w:rPr>
      </w:pPr>
      <w:r w:rsidRPr="004A1070">
        <w:rPr>
          <w:b/>
          <w:sz w:val="23"/>
          <w:szCs w:val="23"/>
          <w:lang w:val="en-GB"/>
        </w:rPr>
        <w:br w:type="page"/>
      </w:r>
    </w:p>
    <w:p w14:paraId="616E126B" w14:textId="77777777" w:rsidR="008C7799" w:rsidRPr="00D86AD8" w:rsidRDefault="008C7799" w:rsidP="00405706">
      <w:pPr>
        <w:rPr>
          <w:b/>
          <w:lang w:val="en-GB"/>
        </w:rPr>
      </w:pPr>
    </w:p>
    <w:p w14:paraId="56C5898E" w14:textId="77777777" w:rsidR="00405706" w:rsidRPr="00D86AD8" w:rsidRDefault="00405706" w:rsidP="003E38F5">
      <w:pPr>
        <w:keepNext/>
        <w:numPr>
          <w:ilvl w:val="0"/>
          <w:numId w:val="25"/>
        </w:numPr>
        <w:tabs>
          <w:tab w:val="left" w:pos="284"/>
        </w:tabs>
        <w:spacing w:line="312" w:lineRule="atLeast"/>
        <w:ind w:left="284" w:hanging="502"/>
        <w:jc w:val="center"/>
        <w:outlineLvl w:val="0"/>
        <w:rPr>
          <w:b/>
          <w:lang w:val="en-GB"/>
        </w:rPr>
      </w:pPr>
      <w:bookmarkStart w:id="13" w:name="_Toc119488261"/>
      <w:r w:rsidRPr="00D86AD8">
        <w:rPr>
          <w:b/>
          <w:lang w:val="en-GB"/>
        </w:rPr>
        <w:t xml:space="preserve">SWOT </w:t>
      </w:r>
      <w:r w:rsidR="0087114A" w:rsidRPr="00D86AD8">
        <w:rPr>
          <w:b/>
          <w:lang w:val="en-GB"/>
        </w:rPr>
        <w:t>ANALYSIS</w:t>
      </w:r>
      <w:r w:rsidRPr="00D86AD8">
        <w:rPr>
          <w:b/>
          <w:lang w:val="en-GB"/>
        </w:rPr>
        <w:t>:</w:t>
      </w:r>
      <w:bookmarkEnd w:id="13"/>
    </w:p>
    <w:p w14:paraId="733B01FF" w14:textId="77777777" w:rsidR="00405706" w:rsidRPr="00D86AD8" w:rsidRDefault="00405706" w:rsidP="00405706">
      <w:pPr>
        <w:rPr>
          <w:b/>
          <w:lang w:val="en-GB"/>
        </w:rPr>
      </w:pPr>
    </w:p>
    <w:p w14:paraId="39C885AE" w14:textId="77777777" w:rsidR="00405706" w:rsidRPr="00D86AD8" w:rsidRDefault="00405706" w:rsidP="0028677C">
      <w:pPr>
        <w:spacing w:line="312" w:lineRule="exact"/>
        <w:jc w:val="both"/>
        <w:rPr>
          <w:b/>
          <w:bCs/>
          <w:iCs/>
          <w:sz w:val="23"/>
          <w:szCs w:val="23"/>
          <w:lang w:val="en-GB"/>
        </w:rPr>
      </w:pPr>
      <w:r w:rsidRPr="00D86AD8">
        <w:rPr>
          <w:b/>
          <w:bCs/>
          <w:iCs/>
          <w:sz w:val="23"/>
          <w:szCs w:val="23"/>
          <w:lang w:val="en-GB"/>
        </w:rPr>
        <w:t xml:space="preserve">Strengths: </w:t>
      </w:r>
    </w:p>
    <w:p w14:paraId="5CBD295E" w14:textId="77777777" w:rsidR="0028677C" w:rsidRPr="00D86AD8" w:rsidRDefault="0028677C" w:rsidP="0028677C">
      <w:pPr>
        <w:spacing w:line="312" w:lineRule="exact"/>
        <w:jc w:val="both"/>
        <w:rPr>
          <w:iCs/>
          <w:sz w:val="23"/>
          <w:szCs w:val="23"/>
          <w:lang w:val="en-GB"/>
        </w:rPr>
      </w:pPr>
    </w:p>
    <w:p w14:paraId="5FE8EE16" w14:textId="77777777" w:rsidR="00F821E2" w:rsidRPr="00D86AD8" w:rsidRDefault="00F821E2" w:rsidP="00F821E2">
      <w:pPr>
        <w:pStyle w:val="ListParagraph"/>
        <w:numPr>
          <w:ilvl w:val="0"/>
          <w:numId w:val="47"/>
        </w:numPr>
        <w:spacing w:line="312" w:lineRule="exact"/>
        <w:ind w:left="426" w:hanging="437"/>
        <w:rPr>
          <w:iCs/>
          <w:sz w:val="23"/>
          <w:szCs w:val="23"/>
          <w:lang w:val="en-GB"/>
        </w:rPr>
      </w:pPr>
      <w:r w:rsidRPr="00D86AD8">
        <w:rPr>
          <w:iCs/>
          <w:sz w:val="23"/>
          <w:szCs w:val="23"/>
          <w:lang w:val="en-GB"/>
        </w:rPr>
        <w:t>Decades of Experience of Promoters into Copper Industry with 2 generations working actively in the business</w:t>
      </w:r>
    </w:p>
    <w:p w14:paraId="0602B443" w14:textId="77777777" w:rsidR="00F821E2" w:rsidRDefault="0028677C" w:rsidP="0028677C">
      <w:pPr>
        <w:pStyle w:val="ListParagraph"/>
        <w:numPr>
          <w:ilvl w:val="0"/>
          <w:numId w:val="47"/>
        </w:numPr>
        <w:spacing w:line="312" w:lineRule="exact"/>
        <w:ind w:left="426" w:hanging="437"/>
        <w:rPr>
          <w:iCs/>
          <w:sz w:val="23"/>
          <w:szCs w:val="23"/>
          <w:lang w:val="en-GB"/>
        </w:rPr>
      </w:pPr>
      <w:r w:rsidRPr="00F821E2">
        <w:rPr>
          <w:iCs/>
          <w:sz w:val="23"/>
          <w:szCs w:val="23"/>
          <w:lang w:val="en-GB"/>
        </w:rPr>
        <w:t>Diversification in terms of product portfolio – Copper Rods, Copper Cables, Copper Strips</w:t>
      </w:r>
      <w:r w:rsidR="00F821E2">
        <w:rPr>
          <w:iCs/>
          <w:sz w:val="23"/>
          <w:szCs w:val="23"/>
          <w:lang w:val="en-GB"/>
        </w:rPr>
        <w:t xml:space="preserve">, Copper Coils &amp; Foils, copper Sheets </w:t>
      </w:r>
      <w:r w:rsidRPr="00F821E2">
        <w:rPr>
          <w:iCs/>
          <w:sz w:val="23"/>
          <w:szCs w:val="23"/>
          <w:lang w:val="en-GB"/>
        </w:rPr>
        <w:t>etc</w:t>
      </w:r>
    </w:p>
    <w:p w14:paraId="30CA21E4" w14:textId="77777777" w:rsidR="00F821E2" w:rsidRDefault="0028677C" w:rsidP="0028677C">
      <w:pPr>
        <w:pStyle w:val="ListParagraph"/>
        <w:numPr>
          <w:ilvl w:val="0"/>
          <w:numId w:val="47"/>
        </w:numPr>
        <w:spacing w:line="312" w:lineRule="exact"/>
        <w:ind w:left="426" w:hanging="437"/>
        <w:rPr>
          <w:iCs/>
          <w:sz w:val="23"/>
          <w:szCs w:val="23"/>
          <w:lang w:val="en-GB"/>
        </w:rPr>
      </w:pPr>
      <w:r w:rsidRPr="00F821E2">
        <w:rPr>
          <w:iCs/>
          <w:sz w:val="23"/>
          <w:szCs w:val="23"/>
          <w:lang w:val="en-GB"/>
        </w:rPr>
        <w:t>Diversification in terms of customer base &amp; vendor base – The company is having well diversified customer base &amp; vendor base which help it to avoid any sort of concentration risk</w:t>
      </w:r>
    </w:p>
    <w:p w14:paraId="55830078" w14:textId="77777777" w:rsidR="00F821E2" w:rsidRDefault="00F821E2" w:rsidP="0028677C">
      <w:pPr>
        <w:pStyle w:val="ListParagraph"/>
        <w:numPr>
          <w:ilvl w:val="0"/>
          <w:numId w:val="47"/>
        </w:numPr>
        <w:spacing w:line="312" w:lineRule="exact"/>
        <w:ind w:left="426" w:hanging="437"/>
        <w:rPr>
          <w:iCs/>
          <w:sz w:val="23"/>
          <w:szCs w:val="23"/>
          <w:lang w:val="en-GB"/>
        </w:rPr>
      </w:pPr>
      <w:r>
        <w:rPr>
          <w:iCs/>
          <w:sz w:val="23"/>
          <w:szCs w:val="23"/>
          <w:lang w:val="en-GB"/>
        </w:rPr>
        <w:t xml:space="preserve">Huge &amp; increasing demand of product - </w:t>
      </w:r>
      <w:r w:rsidR="0028677C" w:rsidRPr="00F821E2">
        <w:rPr>
          <w:iCs/>
          <w:sz w:val="23"/>
          <w:szCs w:val="23"/>
          <w:lang w:val="en-GB"/>
        </w:rPr>
        <w:t>Company’s product being considered as part of essential commodity and with growing electrification across the country in all sectors, the demand of copper &amp; its products is increasing on sustainable basis</w:t>
      </w:r>
    </w:p>
    <w:p w14:paraId="1DB5D0DD" w14:textId="77777777" w:rsidR="00F821E2" w:rsidRDefault="0028677C" w:rsidP="0028677C">
      <w:pPr>
        <w:pStyle w:val="ListParagraph"/>
        <w:numPr>
          <w:ilvl w:val="0"/>
          <w:numId w:val="47"/>
        </w:numPr>
        <w:spacing w:line="312" w:lineRule="exact"/>
        <w:ind w:left="426" w:hanging="437"/>
        <w:rPr>
          <w:iCs/>
          <w:sz w:val="23"/>
          <w:szCs w:val="23"/>
          <w:lang w:val="en-GB"/>
        </w:rPr>
      </w:pPr>
      <w:r w:rsidRPr="00F821E2">
        <w:rPr>
          <w:iCs/>
          <w:sz w:val="23"/>
          <w:szCs w:val="23"/>
          <w:lang w:val="en-GB"/>
        </w:rPr>
        <w:t>Easy availability of raw material in the vicinity at competitive prices – Since promoters are having more than 4 decades of experience in copper sector and since the company is operating on good scale, they have good negotiation capability in terms of procurement of war material</w:t>
      </w:r>
    </w:p>
    <w:p w14:paraId="631A7CE2" w14:textId="77777777" w:rsidR="00F821E2" w:rsidRDefault="0028677C" w:rsidP="0028677C">
      <w:pPr>
        <w:pStyle w:val="ListParagraph"/>
        <w:numPr>
          <w:ilvl w:val="0"/>
          <w:numId w:val="47"/>
        </w:numPr>
        <w:spacing w:line="312" w:lineRule="exact"/>
        <w:ind w:left="426" w:hanging="437"/>
        <w:rPr>
          <w:iCs/>
          <w:sz w:val="23"/>
          <w:szCs w:val="23"/>
          <w:lang w:val="en-GB"/>
        </w:rPr>
      </w:pPr>
      <w:r w:rsidRPr="00F821E2">
        <w:rPr>
          <w:iCs/>
          <w:sz w:val="23"/>
          <w:szCs w:val="23"/>
          <w:lang w:val="en-GB"/>
        </w:rPr>
        <w:t>Easy availability of market for finished goods – Products of the company is having big market and easy acceptability amongst customers which helps the company to choose better quality customers and have better negotiation skills</w:t>
      </w:r>
    </w:p>
    <w:p w14:paraId="0A35D8B3" w14:textId="77777777" w:rsidR="00F821E2" w:rsidRDefault="0028677C" w:rsidP="0028677C">
      <w:pPr>
        <w:pStyle w:val="ListParagraph"/>
        <w:numPr>
          <w:ilvl w:val="0"/>
          <w:numId w:val="47"/>
        </w:numPr>
        <w:spacing w:line="312" w:lineRule="exact"/>
        <w:ind w:left="426" w:hanging="437"/>
        <w:rPr>
          <w:iCs/>
          <w:sz w:val="23"/>
          <w:szCs w:val="23"/>
          <w:lang w:val="en-GB"/>
        </w:rPr>
      </w:pPr>
      <w:r w:rsidRPr="00F821E2">
        <w:rPr>
          <w:iCs/>
          <w:sz w:val="23"/>
          <w:szCs w:val="23"/>
          <w:lang w:val="en-GB"/>
        </w:rPr>
        <w:t xml:space="preserve">Conservative leverage and gearing levels – the company is able to control on its finance cost owing to conservative gearing levels, lesser working capital limits </w:t>
      </w:r>
      <w:proofErr w:type="spellStart"/>
      <w:r w:rsidRPr="00F821E2">
        <w:rPr>
          <w:iCs/>
          <w:sz w:val="23"/>
          <w:szCs w:val="23"/>
          <w:lang w:val="en-GB"/>
        </w:rPr>
        <w:t>availment</w:t>
      </w:r>
      <w:proofErr w:type="spellEnd"/>
      <w:r w:rsidRPr="00F821E2">
        <w:rPr>
          <w:iCs/>
          <w:sz w:val="23"/>
          <w:szCs w:val="23"/>
          <w:lang w:val="en-GB"/>
        </w:rPr>
        <w:t xml:space="preserve"> vis a vis turnover &amp; scale of operations and adequate capitalization by way of net worth</w:t>
      </w:r>
    </w:p>
    <w:p w14:paraId="4EC70266" w14:textId="77777777" w:rsidR="0028677C" w:rsidRPr="00F821E2" w:rsidRDefault="0028677C" w:rsidP="0028677C">
      <w:pPr>
        <w:pStyle w:val="ListParagraph"/>
        <w:numPr>
          <w:ilvl w:val="0"/>
          <w:numId w:val="47"/>
        </w:numPr>
        <w:spacing w:line="312" w:lineRule="exact"/>
        <w:ind w:left="426" w:hanging="437"/>
        <w:rPr>
          <w:iCs/>
          <w:sz w:val="23"/>
          <w:szCs w:val="23"/>
          <w:lang w:val="en-GB"/>
        </w:rPr>
      </w:pPr>
      <w:r w:rsidRPr="00F821E2">
        <w:rPr>
          <w:iCs/>
          <w:sz w:val="23"/>
          <w:szCs w:val="23"/>
          <w:lang w:val="en-GB"/>
        </w:rPr>
        <w:t>Natural hedge policy being adopted to control over impact of movement in copper prices – Over last 3 years prices of coper has increased and then decreased, but the same did not had any impact over profitability of the company</w:t>
      </w:r>
    </w:p>
    <w:p w14:paraId="43B3E5CF" w14:textId="77777777" w:rsidR="00405706" w:rsidRPr="0028677C" w:rsidRDefault="00405706" w:rsidP="0028677C">
      <w:pPr>
        <w:spacing w:line="312" w:lineRule="exact"/>
        <w:jc w:val="both"/>
        <w:rPr>
          <w:iCs/>
          <w:sz w:val="23"/>
          <w:szCs w:val="23"/>
          <w:lang w:val="en-GB"/>
        </w:rPr>
      </w:pPr>
    </w:p>
    <w:p w14:paraId="67841F79" w14:textId="77777777" w:rsidR="00405706" w:rsidRPr="00F821E2" w:rsidRDefault="00405706" w:rsidP="0028677C">
      <w:pPr>
        <w:spacing w:line="312" w:lineRule="exact"/>
        <w:jc w:val="both"/>
        <w:rPr>
          <w:b/>
          <w:bCs/>
          <w:iCs/>
          <w:sz w:val="23"/>
          <w:szCs w:val="23"/>
          <w:lang w:val="en-GB"/>
        </w:rPr>
      </w:pPr>
      <w:r w:rsidRPr="00F821E2">
        <w:rPr>
          <w:b/>
          <w:bCs/>
          <w:iCs/>
          <w:sz w:val="23"/>
          <w:szCs w:val="23"/>
          <w:lang w:val="en-GB"/>
        </w:rPr>
        <w:t xml:space="preserve">Weakness: </w:t>
      </w:r>
    </w:p>
    <w:p w14:paraId="52B846AA" w14:textId="77777777" w:rsidR="00F821E2" w:rsidRPr="00F821E2" w:rsidRDefault="00F821E2" w:rsidP="00F821E2">
      <w:pPr>
        <w:pStyle w:val="ListParagraph"/>
        <w:numPr>
          <w:ilvl w:val="0"/>
          <w:numId w:val="48"/>
        </w:numPr>
        <w:spacing w:line="312" w:lineRule="exact"/>
        <w:ind w:left="426" w:hanging="437"/>
        <w:rPr>
          <w:iCs/>
          <w:sz w:val="23"/>
          <w:szCs w:val="23"/>
          <w:lang w:val="en-GB"/>
        </w:rPr>
      </w:pPr>
      <w:r w:rsidRPr="00F821E2">
        <w:rPr>
          <w:iCs/>
          <w:sz w:val="23"/>
          <w:szCs w:val="23"/>
          <w:lang w:val="en-GB"/>
        </w:rPr>
        <w:t>Volatile nature of pricing of copper and dependence of product pricing over international market prices – Company follows natural hedge policy for mitigating variation in copper prices</w:t>
      </w:r>
    </w:p>
    <w:p w14:paraId="027BBC35" w14:textId="77777777" w:rsidR="00405706" w:rsidRDefault="00F821E2" w:rsidP="00F821E2">
      <w:pPr>
        <w:pStyle w:val="ListParagraph"/>
        <w:numPr>
          <w:ilvl w:val="0"/>
          <w:numId w:val="48"/>
        </w:numPr>
        <w:spacing w:line="312" w:lineRule="exact"/>
        <w:ind w:left="426" w:hanging="437"/>
        <w:rPr>
          <w:iCs/>
          <w:sz w:val="23"/>
          <w:szCs w:val="23"/>
          <w:lang w:val="en-GB"/>
        </w:rPr>
      </w:pPr>
      <w:r>
        <w:rPr>
          <w:iCs/>
          <w:sz w:val="23"/>
          <w:szCs w:val="23"/>
          <w:lang w:val="en-GB"/>
        </w:rPr>
        <w:t>Working capital intensive nature of operations due to high value of product being manufactured – Company keeps its working capital utilisation at minimum possible levels by way of providing judicious credit terms to customers and ensuring fast movement of inventory</w:t>
      </w:r>
    </w:p>
    <w:p w14:paraId="5FEFE590" w14:textId="77777777" w:rsidR="00F821E2" w:rsidRPr="0028677C" w:rsidRDefault="00F821E2" w:rsidP="00F821E2">
      <w:pPr>
        <w:pStyle w:val="ListParagraph"/>
        <w:numPr>
          <w:ilvl w:val="0"/>
          <w:numId w:val="48"/>
        </w:numPr>
        <w:spacing w:line="312" w:lineRule="exact"/>
        <w:ind w:left="426" w:hanging="437"/>
        <w:rPr>
          <w:iCs/>
          <w:sz w:val="23"/>
          <w:szCs w:val="23"/>
          <w:lang w:val="en-GB"/>
        </w:rPr>
      </w:pPr>
      <w:r>
        <w:rPr>
          <w:iCs/>
          <w:sz w:val="23"/>
          <w:szCs w:val="23"/>
          <w:lang w:val="en-GB"/>
        </w:rPr>
        <w:t>Low Industry Margins – Company endeavouring to increase its margin levels YoY by way of adding on value added products having better margin possibilities</w:t>
      </w:r>
    </w:p>
    <w:p w14:paraId="1146BAE1" w14:textId="77777777" w:rsidR="00405706" w:rsidRPr="0028677C" w:rsidRDefault="00405706" w:rsidP="0028677C">
      <w:pPr>
        <w:spacing w:line="312" w:lineRule="exact"/>
        <w:jc w:val="both"/>
        <w:rPr>
          <w:iCs/>
          <w:sz w:val="23"/>
          <w:szCs w:val="23"/>
          <w:lang w:val="en-GB"/>
        </w:rPr>
      </w:pPr>
    </w:p>
    <w:p w14:paraId="617C13FE" w14:textId="77777777" w:rsidR="00405706" w:rsidRPr="00F821E2" w:rsidRDefault="00405706" w:rsidP="0028677C">
      <w:pPr>
        <w:spacing w:line="312" w:lineRule="exact"/>
        <w:jc w:val="both"/>
        <w:rPr>
          <w:b/>
          <w:bCs/>
          <w:iCs/>
          <w:sz w:val="23"/>
          <w:szCs w:val="23"/>
          <w:lang w:val="en-GB"/>
        </w:rPr>
      </w:pPr>
      <w:r w:rsidRPr="00F821E2">
        <w:rPr>
          <w:b/>
          <w:bCs/>
          <w:iCs/>
          <w:sz w:val="23"/>
          <w:szCs w:val="23"/>
          <w:lang w:val="en-GB"/>
        </w:rPr>
        <w:t xml:space="preserve">Opportunities: </w:t>
      </w:r>
    </w:p>
    <w:p w14:paraId="7017D156" w14:textId="77777777" w:rsidR="00F821E2" w:rsidRDefault="00F821E2" w:rsidP="00F821E2">
      <w:pPr>
        <w:pStyle w:val="ListParagraph"/>
        <w:numPr>
          <w:ilvl w:val="0"/>
          <w:numId w:val="49"/>
        </w:numPr>
        <w:spacing w:line="312" w:lineRule="exact"/>
        <w:ind w:left="426" w:hanging="437"/>
        <w:rPr>
          <w:iCs/>
          <w:sz w:val="23"/>
          <w:szCs w:val="23"/>
          <w:lang w:val="en-GB"/>
        </w:rPr>
      </w:pPr>
      <w:r>
        <w:rPr>
          <w:iCs/>
          <w:sz w:val="23"/>
          <w:szCs w:val="23"/>
          <w:lang w:val="en-GB"/>
        </w:rPr>
        <w:t>Increased demand of copper products due to electrification across the country and across the sectors</w:t>
      </w:r>
    </w:p>
    <w:p w14:paraId="5CC6B6D1" w14:textId="77777777" w:rsidR="00F821E2" w:rsidRDefault="00F821E2" w:rsidP="00F821E2">
      <w:pPr>
        <w:pStyle w:val="ListParagraph"/>
        <w:numPr>
          <w:ilvl w:val="0"/>
          <w:numId w:val="49"/>
        </w:numPr>
        <w:spacing w:line="312" w:lineRule="exact"/>
        <w:ind w:left="426" w:hanging="437"/>
        <w:rPr>
          <w:iCs/>
          <w:sz w:val="23"/>
          <w:szCs w:val="23"/>
          <w:lang w:val="en-GB"/>
        </w:rPr>
      </w:pPr>
      <w:r>
        <w:rPr>
          <w:iCs/>
          <w:sz w:val="23"/>
          <w:szCs w:val="23"/>
          <w:lang w:val="en-GB"/>
        </w:rPr>
        <w:t>Increased demand of Copper Foils and other products due to push of Electric Vehicles</w:t>
      </w:r>
    </w:p>
    <w:p w14:paraId="4E606364" w14:textId="77777777" w:rsidR="00D86AD8" w:rsidRDefault="00F821E2" w:rsidP="00F821E2">
      <w:pPr>
        <w:pStyle w:val="ListParagraph"/>
        <w:numPr>
          <w:ilvl w:val="0"/>
          <w:numId w:val="49"/>
        </w:numPr>
        <w:spacing w:line="312" w:lineRule="exact"/>
        <w:ind w:left="426" w:hanging="437"/>
        <w:rPr>
          <w:iCs/>
          <w:sz w:val="23"/>
          <w:szCs w:val="23"/>
          <w:lang w:val="en-GB"/>
        </w:rPr>
      </w:pPr>
      <w:r>
        <w:rPr>
          <w:iCs/>
          <w:sz w:val="23"/>
          <w:szCs w:val="23"/>
          <w:lang w:val="en-GB"/>
        </w:rPr>
        <w:t xml:space="preserve">Better prospects of high margin business </w:t>
      </w:r>
      <w:r w:rsidR="00D86AD8">
        <w:rPr>
          <w:iCs/>
          <w:sz w:val="23"/>
          <w:szCs w:val="23"/>
          <w:lang w:val="en-GB"/>
        </w:rPr>
        <w:t>(</w:t>
      </w:r>
      <w:proofErr w:type="spellStart"/>
      <w:proofErr w:type="gramStart"/>
      <w:r w:rsidR="00D86AD8">
        <w:rPr>
          <w:iCs/>
          <w:sz w:val="23"/>
          <w:szCs w:val="23"/>
          <w:lang w:val="en-GB"/>
        </w:rPr>
        <w:t>eg</w:t>
      </w:r>
      <w:proofErr w:type="spellEnd"/>
      <w:proofErr w:type="gramEnd"/>
      <w:r w:rsidR="00D86AD8">
        <w:rPr>
          <w:iCs/>
          <w:sz w:val="23"/>
          <w:szCs w:val="23"/>
          <w:lang w:val="en-GB"/>
        </w:rPr>
        <w:t xml:space="preserve"> Increase in supply of Cables to Indian Railways)</w:t>
      </w:r>
    </w:p>
    <w:p w14:paraId="62D1C9A5" w14:textId="77777777" w:rsidR="00405706" w:rsidRPr="0028677C" w:rsidRDefault="00405706" w:rsidP="0028677C">
      <w:pPr>
        <w:spacing w:line="312" w:lineRule="exact"/>
        <w:jc w:val="both"/>
        <w:rPr>
          <w:iCs/>
          <w:sz w:val="23"/>
          <w:szCs w:val="23"/>
          <w:lang w:val="en-GB"/>
        </w:rPr>
      </w:pPr>
    </w:p>
    <w:p w14:paraId="2531A260" w14:textId="77777777" w:rsidR="00405706" w:rsidRPr="00D86AD8" w:rsidRDefault="00405706" w:rsidP="0028677C">
      <w:pPr>
        <w:spacing w:line="312" w:lineRule="exact"/>
        <w:jc w:val="both"/>
        <w:rPr>
          <w:b/>
          <w:bCs/>
          <w:iCs/>
          <w:sz w:val="23"/>
          <w:szCs w:val="23"/>
          <w:lang w:val="en-GB"/>
        </w:rPr>
      </w:pPr>
      <w:r w:rsidRPr="00D86AD8">
        <w:rPr>
          <w:b/>
          <w:bCs/>
          <w:iCs/>
          <w:sz w:val="23"/>
          <w:szCs w:val="23"/>
          <w:lang w:val="en-GB"/>
        </w:rPr>
        <w:t xml:space="preserve">Threats: </w:t>
      </w:r>
    </w:p>
    <w:p w14:paraId="7C2EF1C5" w14:textId="77777777" w:rsidR="00405706" w:rsidRDefault="00D86AD8" w:rsidP="0028677C">
      <w:pPr>
        <w:spacing w:line="312" w:lineRule="exact"/>
        <w:jc w:val="both"/>
        <w:rPr>
          <w:iCs/>
          <w:sz w:val="23"/>
          <w:szCs w:val="23"/>
          <w:lang w:val="en-GB"/>
        </w:rPr>
      </w:pPr>
      <w:r>
        <w:rPr>
          <w:iCs/>
          <w:sz w:val="23"/>
          <w:szCs w:val="23"/>
          <w:lang w:val="en-GB"/>
        </w:rPr>
        <w:tab/>
      </w:r>
    </w:p>
    <w:p w14:paraId="2FFE1BE9" w14:textId="77777777" w:rsidR="00D86AD8" w:rsidRDefault="00D86AD8" w:rsidP="0028677C">
      <w:pPr>
        <w:spacing w:line="312" w:lineRule="exact"/>
        <w:jc w:val="both"/>
        <w:rPr>
          <w:iCs/>
          <w:sz w:val="23"/>
          <w:szCs w:val="23"/>
          <w:lang w:val="en-GB"/>
        </w:rPr>
      </w:pPr>
      <w:r>
        <w:rPr>
          <w:iCs/>
          <w:sz w:val="23"/>
          <w:szCs w:val="23"/>
          <w:lang w:val="en-GB"/>
        </w:rPr>
        <w:t>Nil</w:t>
      </w:r>
    </w:p>
    <w:p w14:paraId="42819189" w14:textId="77777777" w:rsidR="00D86AD8" w:rsidRPr="0028677C" w:rsidRDefault="00D86AD8" w:rsidP="0028677C">
      <w:pPr>
        <w:spacing w:line="312" w:lineRule="exact"/>
        <w:jc w:val="both"/>
        <w:rPr>
          <w:iCs/>
          <w:sz w:val="23"/>
          <w:szCs w:val="23"/>
          <w:lang w:val="en-GB"/>
        </w:rPr>
      </w:pPr>
    </w:p>
    <w:p w14:paraId="7FB91114" w14:textId="77777777" w:rsidR="00405706" w:rsidRPr="0028677C" w:rsidRDefault="00405706" w:rsidP="0028677C">
      <w:pPr>
        <w:spacing w:line="312" w:lineRule="exact"/>
        <w:jc w:val="both"/>
        <w:rPr>
          <w:b/>
          <w:iCs/>
          <w:sz w:val="23"/>
          <w:szCs w:val="23"/>
          <w:lang w:val="en-GB"/>
        </w:rPr>
      </w:pPr>
      <w:r w:rsidRPr="0028677C">
        <w:rPr>
          <w:b/>
          <w:iCs/>
          <w:sz w:val="23"/>
          <w:szCs w:val="23"/>
          <w:lang w:val="en-GB"/>
        </w:rPr>
        <w:t>Future:</w:t>
      </w:r>
    </w:p>
    <w:p w14:paraId="79D12413" w14:textId="77777777" w:rsidR="00D86AD8" w:rsidRDefault="00D86AD8" w:rsidP="0028677C">
      <w:pPr>
        <w:spacing w:line="312" w:lineRule="exact"/>
        <w:jc w:val="both"/>
        <w:rPr>
          <w:iCs/>
          <w:sz w:val="23"/>
          <w:szCs w:val="23"/>
          <w:lang w:val="en-GB"/>
        </w:rPr>
      </w:pPr>
    </w:p>
    <w:p w14:paraId="6761D7D3" w14:textId="77777777" w:rsidR="00405706" w:rsidRPr="0028677C" w:rsidRDefault="00405706" w:rsidP="0028677C">
      <w:pPr>
        <w:spacing w:line="312" w:lineRule="exact"/>
        <w:jc w:val="both"/>
        <w:rPr>
          <w:iCs/>
          <w:sz w:val="23"/>
          <w:szCs w:val="23"/>
        </w:rPr>
      </w:pPr>
      <w:r w:rsidRPr="0028677C">
        <w:rPr>
          <w:iCs/>
          <w:sz w:val="23"/>
          <w:szCs w:val="23"/>
          <w:lang w:val="en-GB"/>
        </w:rPr>
        <w:t xml:space="preserve">Even though </w:t>
      </w:r>
      <w:r w:rsidR="00D86AD8">
        <w:rPr>
          <w:iCs/>
          <w:sz w:val="23"/>
          <w:szCs w:val="23"/>
          <w:lang w:val="en-GB"/>
        </w:rPr>
        <w:t xml:space="preserve">copper industry is a low margin generating industry keeping in view the prices of copper, but it is considered to be very sustainable industry as demand of copper is ever growing and with increasing electrification &amp; use of electric vehicles, copper products are expected to have huge demand. Further, in order to improve its operating margins, company is venturing towards value added copper products and Rod manufacturing facility is proposed to be used as supporting facility for all these </w:t>
      </w:r>
      <w:proofErr w:type="gramStart"/>
      <w:r w:rsidR="00D86AD8">
        <w:rPr>
          <w:iCs/>
          <w:sz w:val="23"/>
          <w:szCs w:val="23"/>
          <w:lang w:val="en-GB"/>
        </w:rPr>
        <w:t>value added</w:t>
      </w:r>
      <w:proofErr w:type="gramEnd"/>
      <w:r w:rsidR="00D86AD8">
        <w:rPr>
          <w:iCs/>
          <w:sz w:val="23"/>
          <w:szCs w:val="23"/>
          <w:lang w:val="en-GB"/>
        </w:rPr>
        <w:t xml:space="preserve"> products. </w:t>
      </w:r>
    </w:p>
    <w:p w14:paraId="2FA19B49" w14:textId="77777777" w:rsidR="00405706" w:rsidRPr="0028677C" w:rsidRDefault="00405706" w:rsidP="0028677C">
      <w:pPr>
        <w:spacing w:line="312" w:lineRule="exact"/>
        <w:jc w:val="both"/>
        <w:rPr>
          <w:iCs/>
          <w:sz w:val="23"/>
          <w:szCs w:val="23"/>
        </w:rPr>
      </w:pPr>
    </w:p>
    <w:p w14:paraId="65CF0CFE" w14:textId="77777777" w:rsidR="00405706" w:rsidRPr="0028677C" w:rsidRDefault="00405706" w:rsidP="0028677C">
      <w:pPr>
        <w:spacing w:line="312" w:lineRule="exact"/>
        <w:jc w:val="both"/>
        <w:rPr>
          <w:iCs/>
          <w:sz w:val="23"/>
          <w:szCs w:val="23"/>
        </w:rPr>
      </w:pPr>
    </w:p>
    <w:p w14:paraId="5332656E" w14:textId="77777777" w:rsidR="00405706" w:rsidRPr="0028677C" w:rsidRDefault="00405706" w:rsidP="0028677C">
      <w:pPr>
        <w:spacing w:line="312" w:lineRule="exact"/>
        <w:jc w:val="both"/>
        <w:rPr>
          <w:iCs/>
          <w:sz w:val="23"/>
          <w:szCs w:val="23"/>
          <w:lang w:val="en-GB"/>
        </w:rPr>
      </w:pPr>
    </w:p>
    <w:p w14:paraId="4F6A2226" w14:textId="77777777" w:rsidR="00405706" w:rsidRPr="00C77C03" w:rsidRDefault="00405706" w:rsidP="00405706">
      <w:pPr>
        <w:keepNext/>
        <w:spacing w:line="312" w:lineRule="atLeast"/>
        <w:jc w:val="center"/>
        <w:outlineLvl w:val="0"/>
        <w:rPr>
          <w:b/>
          <w:sz w:val="23"/>
          <w:szCs w:val="23"/>
          <w:highlight w:val="yellow"/>
          <w:lang w:val="en-GB"/>
        </w:rPr>
      </w:pPr>
    </w:p>
    <w:p w14:paraId="35ACE8F1" w14:textId="77777777" w:rsidR="0020481F" w:rsidRPr="00E2504A" w:rsidRDefault="00E0368D" w:rsidP="00E2504A">
      <w:pPr>
        <w:pStyle w:val="xl38"/>
        <w:pBdr>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s>
        <w:spacing w:before="0" w:beforeAutospacing="0" w:after="0" w:afterAutospacing="0" w:line="312" w:lineRule="atLeast"/>
        <w:textAlignment w:val="auto"/>
        <w:rPr>
          <w:b w:val="0"/>
          <w:bCs w:val="0"/>
          <w:sz w:val="23"/>
          <w:szCs w:val="23"/>
        </w:rPr>
      </w:pPr>
      <w:r w:rsidRPr="00B8563E">
        <w:rPr>
          <w:bCs w:val="0"/>
          <w:noProof/>
          <w:sz w:val="23"/>
          <w:szCs w:val="23"/>
          <w:lang w:val="en-IN" w:eastAsia="en-IN"/>
        </w:rPr>
        <mc:AlternateContent>
          <mc:Choice Requires="wps">
            <w:drawing>
              <wp:anchor distT="0" distB="0" distL="114300" distR="114300" simplePos="0" relativeHeight="251663360" behindDoc="0" locked="0" layoutInCell="1" allowOverlap="1" wp14:anchorId="44D45221" wp14:editId="205FA1BE">
                <wp:simplePos x="0" y="0"/>
                <wp:positionH relativeFrom="column">
                  <wp:posOffset>-2047875</wp:posOffset>
                </wp:positionH>
                <wp:positionV relativeFrom="paragraph">
                  <wp:posOffset>-2509520</wp:posOffset>
                </wp:positionV>
                <wp:extent cx="261620" cy="276225"/>
                <wp:effectExtent l="0" t="0" r="24765" b="10160"/>
                <wp:wrapNone/>
                <wp:docPr id="4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76225"/>
                        </a:xfrm>
                        <a:prstGeom prst="rect">
                          <a:avLst/>
                        </a:prstGeom>
                        <a:solidFill>
                          <a:srgbClr val="FFFFFF"/>
                        </a:solidFill>
                        <a:ln w="9525">
                          <a:solidFill>
                            <a:srgbClr val="000000"/>
                          </a:solidFill>
                          <a:miter lim="800000"/>
                          <a:headEnd/>
                          <a:tailEnd/>
                        </a:ln>
                      </wps:spPr>
                      <wps:txbx>
                        <w:txbxContent>
                          <w:p w14:paraId="77421843" w14:textId="77777777" w:rsidR="004101F0" w:rsidRDefault="004101F0" w:rsidP="00E0368D">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D45221" id="Rectangle 97" o:spid="_x0000_s1026" style="position:absolute;left:0;text-align:left;margin-left:-161.25pt;margin-top:-197.6pt;width:20.6pt;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">
                <v:textbox style="mso-fit-shape-to-text:t">
                  <w:txbxContent>
                    <w:p w14:paraId="77421843" w14:textId="77777777" w:rsidR="004101F0" w:rsidRDefault="004101F0" w:rsidP="00E0368D">
                      <w:pPr>
                        <w:jc w:val="center"/>
                      </w:pPr>
                    </w:p>
                  </w:txbxContent>
                </v:textbox>
              </v:rect>
            </w:pict>
          </mc:Fallback>
        </mc:AlternateContent>
      </w:r>
    </w:p>
    <w:p w14:paraId="457136EC" w14:textId="77777777" w:rsidR="00E0368D" w:rsidRPr="00B8563E" w:rsidRDefault="00E0368D" w:rsidP="00B66AE1">
      <w:pPr>
        <w:keepNext/>
        <w:numPr>
          <w:ilvl w:val="0"/>
          <w:numId w:val="25"/>
        </w:numPr>
        <w:tabs>
          <w:tab w:val="left" w:pos="284"/>
        </w:tabs>
        <w:spacing w:line="312" w:lineRule="atLeast"/>
        <w:ind w:left="284" w:hanging="502"/>
        <w:jc w:val="center"/>
        <w:outlineLvl w:val="0"/>
        <w:rPr>
          <w:b/>
          <w:sz w:val="23"/>
          <w:szCs w:val="23"/>
          <w:lang w:val="en-GB"/>
        </w:rPr>
      </w:pPr>
      <w:r>
        <w:rPr>
          <w:sz w:val="23"/>
          <w:szCs w:val="23"/>
        </w:rPr>
        <w:br w:type="column"/>
      </w:r>
      <w:bookmarkStart w:id="14" w:name="_Toc119488262"/>
      <w:r w:rsidR="0020481F">
        <w:rPr>
          <w:b/>
          <w:sz w:val="23"/>
          <w:szCs w:val="23"/>
        </w:rPr>
        <w:t>FINANCIAL ASSESSMENT</w:t>
      </w:r>
      <w:bookmarkEnd w:id="14"/>
    </w:p>
    <w:p w14:paraId="2354DF9E" w14:textId="77777777" w:rsidR="00E0368D" w:rsidRPr="00B8563E" w:rsidRDefault="00E0368D" w:rsidP="00E0368D">
      <w:pPr>
        <w:pStyle w:val="ListParagraph"/>
        <w:tabs>
          <w:tab w:val="left" w:pos="284"/>
          <w:tab w:val="left" w:pos="567"/>
          <w:tab w:val="left" w:pos="851"/>
          <w:tab w:val="left" w:pos="1134"/>
          <w:tab w:val="left" w:pos="1418"/>
          <w:tab w:val="left" w:pos="1701"/>
          <w:tab w:val="left" w:pos="1985"/>
          <w:tab w:val="left" w:pos="2268"/>
          <w:tab w:val="left" w:pos="2552"/>
        </w:tabs>
        <w:spacing w:line="312" w:lineRule="atLeast"/>
        <w:ind w:left="360"/>
        <w:rPr>
          <w:sz w:val="23"/>
          <w:szCs w:val="23"/>
        </w:rPr>
      </w:pPr>
    </w:p>
    <w:p w14:paraId="0A1368C0" w14:textId="77777777" w:rsidR="00E0368D" w:rsidRPr="004460F7" w:rsidRDefault="00E0368D" w:rsidP="00B66AE1">
      <w:pPr>
        <w:pStyle w:val="ListParagraph"/>
        <w:numPr>
          <w:ilvl w:val="0"/>
          <w:numId w:val="29"/>
        </w:numPr>
        <w:rPr>
          <w:b/>
          <w:sz w:val="23"/>
          <w:szCs w:val="23"/>
        </w:rPr>
      </w:pPr>
      <w:r w:rsidRPr="004460F7">
        <w:rPr>
          <w:b/>
          <w:sz w:val="23"/>
          <w:szCs w:val="23"/>
        </w:rPr>
        <w:t>Project Cost</w:t>
      </w:r>
    </w:p>
    <w:p w14:paraId="25A631A5" w14:textId="77777777" w:rsidR="00E0368D" w:rsidRPr="003D60C5" w:rsidRDefault="00E0368D" w:rsidP="00E0368D">
      <w:pPr>
        <w:spacing w:line="312" w:lineRule="atLeast"/>
        <w:rPr>
          <w:sz w:val="23"/>
          <w:szCs w:val="23"/>
        </w:rPr>
      </w:pPr>
    </w:p>
    <w:p w14:paraId="73CB3AA4" w14:textId="77777777" w:rsidR="00E0368D" w:rsidRPr="003D60C5" w:rsidRDefault="00E0368D" w:rsidP="0029113B">
      <w:pPr>
        <w:spacing w:line="312" w:lineRule="atLeast"/>
        <w:ind w:left="709"/>
        <w:rPr>
          <w:sz w:val="23"/>
          <w:szCs w:val="23"/>
          <w:lang w:val="en-GB"/>
        </w:rPr>
      </w:pPr>
      <w:r w:rsidRPr="003D60C5">
        <w:rPr>
          <w:sz w:val="23"/>
          <w:szCs w:val="23"/>
          <w:lang w:val="en-GB"/>
        </w:rPr>
        <w:t>The total project cost has been estimated at Rs.</w:t>
      </w:r>
      <w:r w:rsidR="001C0535">
        <w:rPr>
          <w:sz w:val="23"/>
          <w:szCs w:val="23"/>
          <w:lang w:val="en-GB"/>
        </w:rPr>
        <w:t>20</w:t>
      </w:r>
      <w:r w:rsidR="00C5723E">
        <w:rPr>
          <w:sz w:val="23"/>
          <w:szCs w:val="23"/>
          <w:lang w:val="en-GB"/>
        </w:rPr>
        <w:t>.</w:t>
      </w:r>
      <w:r w:rsidR="001C0535">
        <w:rPr>
          <w:sz w:val="23"/>
          <w:szCs w:val="23"/>
          <w:lang w:val="en-GB"/>
        </w:rPr>
        <w:t>0</w:t>
      </w:r>
      <w:r w:rsidR="00C5723E">
        <w:rPr>
          <w:sz w:val="23"/>
          <w:szCs w:val="23"/>
          <w:lang w:val="en-GB"/>
        </w:rPr>
        <w:t>0</w:t>
      </w:r>
      <w:r w:rsidRPr="00367AE8">
        <w:rPr>
          <w:sz w:val="23"/>
          <w:szCs w:val="23"/>
          <w:lang w:val="en-GB"/>
        </w:rPr>
        <w:t xml:space="preserve"> </w:t>
      </w:r>
      <w:r w:rsidR="00C5723E">
        <w:rPr>
          <w:sz w:val="23"/>
          <w:szCs w:val="23"/>
          <w:lang w:val="en-GB"/>
        </w:rPr>
        <w:t>crores</w:t>
      </w:r>
      <w:r w:rsidRPr="00367AE8">
        <w:rPr>
          <w:sz w:val="23"/>
          <w:szCs w:val="23"/>
          <w:lang w:val="en-GB"/>
        </w:rPr>
        <w:t>.</w:t>
      </w:r>
      <w:r w:rsidRPr="003D60C5">
        <w:rPr>
          <w:sz w:val="23"/>
          <w:szCs w:val="23"/>
          <w:lang w:val="en-GB"/>
        </w:rPr>
        <w:t xml:space="preserve"> The detailed break-up of the project is provided in the table below:</w:t>
      </w:r>
    </w:p>
    <w:p w14:paraId="56958C27" w14:textId="77777777" w:rsidR="00E0368D" w:rsidRPr="003D60C5" w:rsidRDefault="00E0368D" w:rsidP="00E0368D">
      <w:pPr>
        <w:spacing w:line="312" w:lineRule="atLeast"/>
        <w:ind w:left="360"/>
        <w:rPr>
          <w:sz w:val="23"/>
          <w:szCs w:val="23"/>
          <w:lang w:val="en-GB"/>
        </w:rPr>
      </w:pPr>
    </w:p>
    <w:tbl>
      <w:tblPr>
        <w:tblW w:w="79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6"/>
        <w:gridCol w:w="2714"/>
      </w:tblGrid>
      <w:tr w:rsidR="00E0368D" w:rsidRPr="00D40F3F" w14:paraId="7AC8FD0C" w14:textId="77777777" w:rsidTr="0029113B">
        <w:trPr>
          <w:tblHeader/>
          <w:jc w:val="right"/>
        </w:trPr>
        <w:tc>
          <w:tcPr>
            <w:tcW w:w="5226" w:type="dxa"/>
            <w:shd w:val="clear" w:color="auto" w:fill="002060"/>
            <w:vAlign w:val="center"/>
          </w:tcPr>
          <w:p w14:paraId="422EA7A2" w14:textId="77777777" w:rsidR="00E0368D" w:rsidRPr="00D40F3F" w:rsidRDefault="00E0368D" w:rsidP="00583A65">
            <w:pPr>
              <w:spacing w:line="312" w:lineRule="atLeast"/>
              <w:rPr>
                <w:b/>
                <w:bCs/>
                <w:color w:val="FFFFFF"/>
                <w:sz w:val="20"/>
                <w:szCs w:val="20"/>
                <w:lang w:val="en-GB"/>
              </w:rPr>
            </w:pPr>
            <w:r w:rsidRPr="00D40F3F">
              <w:rPr>
                <w:b/>
                <w:bCs/>
                <w:color w:val="FFFFFF"/>
                <w:sz w:val="20"/>
                <w:szCs w:val="20"/>
                <w:lang w:val="en-GB"/>
              </w:rPr>
              <w:t>Particulars</w:t>
            </w:r>
          </w:p>
        </w:tc>
        <w:tc>
          <w:tcPr>
            <w:tcW w:w="2714" w:type="dxa"/>
            <w:shd w:val="clear" w:color="auto" w:fill="002060"/>
            <w:vAlign w:val="center"/>
          </w:tcPr>
          <w:p w14:paraId="12E1C82C" w14:textId="77777777" w:rsidR="00E0368D" w:rsidRPr="00D40F3F" w:rsidRDefault="00E0368D" w:rsidP="00583A65">
            <w:pPr>
              <w:spacing w:line="312" w:lineRule="atLeast"/>
              <w:ind w:right="72"/>
              <w:jc w:val="right"/>
              <w:rPr>
                <w:rFonts w:eastAsia="Arial Unicode MS"/>
                <w:b/>
                <w:bCs/>
                <w:color w:val="FFFFFF"/>
                <w:sz w:val="20"/>
                <w:szCs w:val="20"/>
                <w:lang w:val="en-GB"/>
              </w:rPr>
            </w:pPr>
            <w:r w:rsidRPr="00D40F3F">
              <w:rPr>
                <w:rFonts w:eastAsia="Arial Unicode MS"/>
                <w:b/>
                <w:bCs/>
                <w:color w:val="FFFFFF"/>
                <w:sz w:val="20"/>
                <w:szCs w:val="20"/>
                <w:lang w:val="en-GB"/>
              </w:rPr>
              <w:t>Amount (Rs</w:t>
            </w:r>
            <w:r w:rsidR="00E2504A">
              <w:rPr>
                <w:rFonts w:eastAsia="Arial Unicode MS"/>
                <w:b/>
                <w:bCs/>
                <w:color w:val="FFFFFF"/>
                <w:sz w:val="20"/>
                <w:szCs w:val="20"/>
                <w:lang w:val="en-GB"/>
              </w:rPr>
              <w:t>.</w:t>
            </w:r>
            <w:r w:rsidR="00C5723E">
              <w:rPr>
                <w:rFonts w:eastAsia="Arial Unicode MS"/>
                <w:b/>
                <w:bCs/>
                <w:color w:val="FFFFFF"/>
                <w:sz w:val="20"/>
                <w:szCs w:val="20"/>
                <w:lang w:val="en-GB"/>
              </w:rPr>
              <w:t xml:space="preserve"> Cr.</w:t>
            </w:r>
            <w:r w:rsidRPr="00D40F3F">
              <w:rPr>
                <w:rFonts w:eastAsia="Arial Unicode MS"/>
                <w:b/>
                <w:bCs/>
                <w:color w:val="FFFFFF"/>
                <w:sz w:val="20"/>
                <w:szCs w:val="20"/>
                <w:lang w:val="en-GB"/>
              </w:rPr>
              <w:t>)</w:t>
            </w:r>
          </w:p>
        </w:tc>
      </w:tr>
      <w:tr w:rsidR="00E0368D" w:rsidRPr="00D40F3F" w14:paraId="12BE069A" w14:textId="77777777" w:rsidTr="0029113B">
        <w:trPr>
          <w:jc w:val="right"/>
        </w:trPr>
        <w:tc>
          <w:tcPr>
            <w:tcW w:w="5226" w:type="dxa"/>
            <w:vAlign w:val="center"/>
          </w:tcPr>
          <w:p w14:paraId="0BA0B6FD" w14:textId="77777777" w:rsidR="00E0368D" w:rsidRPr="00D40F3F" w:rsidRDefault="00E2504A" w:rsidP="00583A65">
            <w:pPr>
              <w:tabs>
                <w:tab w:val="left" w:pos="3935"/>
              </w:tabs>
              <w:spacing w:line="312" w:lineRule="atLeast"/>
              <w:rPr>
                <w:sz w:val="20"/>
                <w:szCs w:val="20"/>
                <w:lang w:val="en-GB"/>
              </w:rPr>
            </w:pPr>
            <w:r>
              <w:rPr>
                <w:sz w:val="20"/>
                <w:szCs w:val="20"/>
                <w:lang w:val="en-GB"/>
              </w:rPr>
              <w:t>Land &amp; Building</w:t>
            </w:r>
          </w:p>
        </w:tc>
        <w:tc>
          <w:tcPr>
            <w:tcW w:w="2714" w:type="dxa"/>
          </w:tcPr>
          <w:p w14:paraId="2F98C4AE" w14:textId="77777777" w:rsidR="00E0368D" w:rsidRPr="00367AE8" w:rsidRDefault="00C5723E" w:rsidP="00583A65">
            <w:pPr>
              <w:tabs>
                <w:tab w:val="left" w:pos="3935"/>
              </w:tabs>
              <w:spacing w:line="312" w:lineRule="atLeast"/>
              <w:jc w:val="right"/>
              <w:rPr>
                <w:sz w:val="20"/>
                <w:szCs w:val="20"/>
                <w:lang w:val="en-GB"/>
              </w:rPr>
            </w:pPr>
            <w:r>
              <w:rPr>
                <w:sz w:val="20"/>
                <w:szCs w:val="20"/>
                <w:lang w:val="en-GB"/>
              </w:rPr>
              <w:t>-</w:t>
            </w:r>
          </w:p>
        </w:tc>
      </w:tr>
      <w:tr w:rsidR="00E0368D" w:rsidRPr="00D40F3F" w14:paraId="0B327148" w14:textId="77777777" w:rsidTr="0029113B">
        <w:trPr>
          <w:jc w:val="right"/>
        </w:trPr>
        <w:tc>
          <w:tcPr>
            <w:tcW w:w="5226" w:type="dxa"/>
            <w:vAlign w:val="center"/>
          </w:tcPr>
          <w:p w14:paraId="1F100F0D" w14:textId="77777777" w:rsidR="00E0368D" w:rsidRPr="00D40F3F" w:rsidRDefault="00E2504A" w:rsidP="00583A65">
            <w:pPr>
              <w:tabs>
                <w:tab w:val="left" w:pos="3935"/>
              </w:tabs>
              <w:spacing w:line="312" w:lineRule="atLeast"/>
              <w:rPr>
                <w:sz w:val="20"/>
                <w:szCs w:val="20"/>
                <w:lang w:val="en-GB"/>
              </w:rPr>
            </w:pPr>
            <w:r>
              <w:rPr>
                <w:sz w:val="20"/>
                <w:szCs w:val="20"/>
                <w:lang w:val="en-GB"/>
              </w:rPr>
              <w:t>Plant &amp; Machinery</w:t>
            </w:r>
          </w:p>
        </w:tc>
        <w:tc>
          <w:tcPr>
            <w:tcW w:w="2714" w:type="dxa"/>
          </w:tcPr>
          <w:p w14:paraId="461E15AD" w14:textId="77777777" w:rsidR="00E0368D" w:rsidRPr="00367AE8" w:rsidRDefault="00C5723E" w:rsidP="00583A65">
            <w:pPr>
              <w:tabs>
                <w:tab w:val="left" w:pos="3935"/>
              </w:tabs>
              <w:spacing w:line="312" w:lineRule="atLeast"/>
              <w:jc w:val="right"/>
              <w:rPr>
                <w:sz w:val="20"/>
                <w:szCs w:val="20"/>
                <w:lang w:val="en-GB"/>
              </w:rPr>
            </w:pPr>
            <w:r>
              <w:rPr>
                <w:sz w:val="20"/>
                <w:szCs w:val="20"/>
                <w:lang w:val="en-GB"/>
              </w:rPr>
              <w:t>18.40</w:t>
            </w:r>
          </w:p>
        </w:tc>
      </w:tr>
      <w:tr w:rsidR="001C0535" w:rsidRPr="00D40F3F" w14:paraId="4B62DBFE" w14:textId="77777777" w:rsidTr="0029113B">
        <w:trPr>
          <w:jc w:val="right"/>
        </w:trPr>
        <w:tc>
          <w:tcPr>
            <w:tcW w:w="5226" w:type="dxa"/>
            <w:vAlign w:val="center"/>
          </w:tcPr>
          <w:p w14:paraId="29308C0F" w14:textId="77777777" w:rsidR="001C0535" w:rsidRDefault="001C0535" w:rsidP="00583A65">
            <w:pPr>
              <w:tabs>
                <w:tab w:val="left" w:pos="3935"/>
              </w:tabs>
              <w:spacing w:line="312" w:lineRule="atLeast"/>
              <w:rPr>
                <w:sz w:val="20"/>
                <w:szCs w:val="20"/>
                <w:lang w:val="en-GB"/>
              </w:rPr>
            </w:pPr>
            <w:r>
              <w:rPr>
                <w:sz w:val="20"/>
                <w:szCs w:val="20"/>
                <w:lang w:val="en-GB"/>
              </w:rPr>
              <w:t>Interest During Construction</w:t>
            </w:r>
          </w:p>
        </w:tc>
        <w:tc>
          <w:tcPr>
            <w:tcW w:w="2714" w:type="dxa"/>
          </w:tcPr>
          <w:p w14:paraId="4679D811" w14:textId="77777777" w:rsidR="001C0535" w:rsidRDefault="00C5723E" w:rsidP="00583A65">
            <w:pPr>
              <w:tabs>
                <w:tab w:val="left" w:pos="3935"/>
              </w:tabs>
              <w:spacing w:line="312" w:lineRule="atLeast"/>
              <w:jc w:val="right"/>
              <w:rPr>
                <w:sz w:val="20"/>
                <w:szCs w:val="20"/>
                <w:lang w:val="en-GB"/>
              </w:rPr>
            </w:pPr>
            <w:r>
              <w:rPr>
                <w:sz w:val="20"/>
                <w:szCs w:val="20"/>
                <w:lang w:val="en-GB"/>
              </w:rPr>
              <w:t>1.30</w:t>
            </w:r>
          </w:p>
        </w:tc>
      </w:tr>
      <w:tr w:rsidR="00E0368D" w:rsidRPr="00D40F3F" w14:paraId="60CE3C34" w14:textId="77777777" w:rsidTr="0029113B">
        <w:trPr>
          <w:jc w:val="right"/>
        </w:trPr>
        <w:tc>
          <w:tcPr>
            <w:tcW w:w="5226" w:type="dxa"/>
            <w:vAlign w:val="center"/>
          </w:tcPr>
          <w:p w14:paraId="2A9E749E" w14:textId="77777777" w:rsidR="00E0368D" w:rsidRPr="00D40F3F" w:rsidRDefault="00C5723E" w:rsidP="00583A65">
            <w:pPr>
              <w:tabs>
                <w:tab w:val="left" w:pos="3935"/>
              </w:tabs>
              <w:spacing w:line="312" w:lineRule="atLeast"/>
              <w:rPr>
                <w:sz w:val="20"/>
                <w:szCs w:val="20"/>
                <w:lang w:val="en-GB"/>
              </w:rPr>
            </w:pPr>
            <w:r>
              <w:rPr>
                <w:sz w:val="20"/>
                <w:szCs w:val="20"/>
                <w:lang w:val="en-GB"/>
              </w:rPr>
              <w:t>Other Preliminary &amp; Soft cost</w:t>
            </w:r>
          </w:p>
        </w:tc>
        <w:tc>
          <w:tcPr>
            <w:tcW w:w="2714" w:type="dxa"/>
          </w:tcPr>
          <w:p w14:paraId="1BECA6F8" w14:textId="77777777" w:rsidR="00E0368D" w:rsidRPr="00D40F3F" w:rsidRDefault="00C5723E" w:rsidP="00583A65">
            <w:pPr>
              <w:tabs>
                <w:tab w:val="left" w:pos="3935"/>
              </w:tabs>
              <w:spacing w:line="312" w:lineRule="atLeast"/>
              <w:jc w:val="right"/>
              <w:rPr>
                <w:sz w:val="20"/>
                <w:szCs w:val="20"/>
                <w:lang w:val="en-GB"/>
              </w:rPr>
            </w:pPr>
            <w:r>
              <w:rPr>
                <w:sz w:val="20"/>
                <w:szCs w:val="20"/>
                <w:lang w:val="en-GB"/>
              </w:rPr>
              <w:t>0.30</w:t>
            </w:r>
          </w:p>
        </w:tc>
      </w:tr>
      <w:tr w:rsidR="00E0368D" w:rsidRPr="00D40F3F" w14:paraId="69C1B277" w14:textId="77777777" w:rsidTr="0029113B">
        <w:trPr>
          <w:jc w:val="right"/>
        </w:trPr>
        <w:tc>
          <w:tcPr>
            <w:tcW w:w="5226" w:type="dxa"/>
            <w:vAlign w:val="bottom"/>
          </w:tcPr>
          <w:p w14:paraId="62E87500" w14:textId="77777777" w:rsidR="00E0368D" w:rsidRPr="00D40F3F" w:rsidRDefault="00E0368D" w:rsidP="00583A65">
            <w:pPr>
              <w:spacing w:line="312" w:lineRule="atLeast"/>
              <w:rPr>
                <w:b/>
                <w:bCs/>
                <w:sz w:val="20"/>
                <w:szCs w:val="20"/>
                <w:lang w:val="en-GB"/>
              </w:rPr>
            </w:pPr>
            <w:r w:rsidRPr="00D40F3F">
              <w:rPr>
                <w:b/>
                <w:bCs/>
                <w:sz w:val="20"/>
                <w:szCs w:val="20"/>
                <w:lang w:val="en-GB"/>
              </w:rPr>
              <w:t>Total Project Cost</w:t>
            </w:r>
          </w:p>
        </w:tc>
        <w:tc>
          <w:tcPr>
            <w:tcW w:w="2714" w:type="dxa"/>
          </w:tcPr>
          <w:p w14:paraId="0ADD603D" w14:textId="77777777" w:rsidR="00E0368D" w:rsidRPr="00D40F3F" w:rsidRDefault="00C5723E" w:rsidP="00C5723E">
            <w:pPr>
              <w:spacing w:line="312" w:lineRule="atLeast"/>
              <w:jc w:val="right"/>
              <w:rPr>
                <w:b/>
                <w:bCs/>
                <w:sz w:val="20"/>
                <w:szCs w:val="20"/>
                <w:lang w:val="en-GB"/>
              </w:rPr>
            </w:pPr>
            <w:r>
              <w:rPr>
                <w:b/>
                <w:bCs/>
                <w:sz w:val="20"/>
                <w:szCs w:val="20"/>
                <w:lang w:val="en-GB"/>
              </w:rPr>
              <w:t>20.00</w:t>
            </w:r>
          </w:p>
        </w:tc>
      </w:tr>
    </w:tbl>
    <w:p w14:paraId="46E862CF" w14:textId="77777777" w:rsidR="00E0368D" w:rsidRPr="00B8563E" w:rsidRDefault="00E0368D" w:rsidP="00E0368D">
      <w:pPr>
        <w:spacing w:line="312" w:lineRule="atLeast"/>
        <w:rPr>
          <w:sz w:val="23"/>
          <w:szCs w:val="23"/>
          <w:lang w:val="en-GB"/>
        </w:rPr>
      </w:pPr>
    </w:p>
    <w:p w14:paraId="5C238866" w14:textId="77777777" w:rsidR="00E0368D" w:rsidRPr="003D60C5" w:rsidRDefault="00E0368D" w:rsidP="00E0368D">
      <w:pPr>
        <w:spacing w:line="312" w:lineRule="atLeast"/>
        <w:ind w:left="450"/>
        <w:rPr>
          <w:sz w:val="23"/>
          <w:szCs w:val="23"/>
          <w:lang w:val="en-GB"/>
        </w:rPr>
      </w:pPr>
      <w:r w:rsidRPr="00B8563E">
        <w:rPr>
          <w:sz w:val="23"/>
          <w:szCs w:val="23"/>
          <w:lang w:val="en-GB"/>
        </w:rPr>
        <w:t>Component wise detail</w:t>
      </w:r>
      <w:r w:rsidRPr="003D60C5">
        <w:rPr>
          <w:sz w:val="23"/>
          <w:szCs w:val="23"/>
          <w:lang w:val="en-GB"/>
        </w:rPr>
        <w:t xml:space="preserve"> of project cost is as follows:</w:t>
      </w:r>
    </w:p>
    <w:p w14:paraId="5A348BCB" w14:textId="77777777" w:rsidR="00E0368D" w:rsidRPr="003D60C5" w:rsidRDefault="00E0368D" w:rsidP="00E0368D">
      <w:pPr>
        <w:spacing w:line="312" w:lineRule="atLeast"/>
        <w:rPr>
          <w:sz w:val="23"/>
          <w:szCs w:val="23"/>
          <w:lang w:val="en-GB"/>
        </w:rPr>
      </w:pPr>
    </w:p>
    <w:p w14:paraId="2CE3C350" w14:textId="77777777" w:rsidR="00E0368D" w:rsidRPr="003D60C5" w:rsidRDefault="00E2504A" w:rsidP="00445115">
      <w:pPr>
        <w:numPr>
          <w:ilvl w:val="0"/>
          <w:numId w:val="22"/>
        </w:numPr>
        <w:spacing w:line="312" w:lineRule="atLeast"/>
        <w:ind w:left="1080" w:hanging="630"/>
        <w:rPr>
          <w:b/>
          <w:sz w:val="23"/>
          <w:szCs w:val="23"/>
        </w:rPr>
      </w:pPr>
      <w:r>
        <w:rPr>
          <w:b/>
          <w:sz w:val="23"/>
          <w:szCs w:val="23"/>
        </w:rPr>
        <w:t>Land &amp; Building</w:t>
      </w:r>
    </w:p>
    <w:p w14:paraId="38C8A25D" w14:textId="77777777" w:rsidR="00E0368D" w:rsidRPr="003D60C5" w:rsidRDefault="00E0368D" w:rsidP="00E0368D">
      <w:pPr>
        <w:pStyle w:val="ListParagraph"/>
        <w:spacing w:line="312" w:lineRule="atLeast"/>
        <w:ind w:left="1170" w:hanging="90"/>
        <w:rPr>
          <w:sz w:val="23"/>
          <w:szCs w:val="23"/>
          <w:lang w:val="en-GB"/>
        </w:rPr>
      </w:pPr>
    </w:p>
    <w:p w14:paraId="04099C83" w14:textId="77777777" w:rsidR="00C77C03" w:rsidRDefault="00E0368D" w:rsidP="00C5723E">
      <w:pPr>
        <w:spacing w:line="312" w:lineRule="atLeast"/>
        <w:ind w:left="1080"/>
        <w:jc w:val="both"/>
        <w:rPr>
          <w:sz w:val="23"/>
          <w:szCs w:val="23"/>
          <w:lang w:val="en-GB"/>
        </w:rPr>
      </w:pPr>
      <w:r w:rsidRPr="003D60C5">
        <w:rPr>
          <w:sz w:val="23"/>
          <w:szCs w:val="23"/>
          <w:lang w:val="en-GB"/>
        </w:rPr>
        <w:t xml:space="preserve">The Company </w:t>
      </w:r>
      <w:r w:rsidR="00C5723E">
        <w:rPr>
          <w:sz w:val="23"/>
          <w:szCs w:val="23"/>
          <w:lang w:val="en-GB"/>
        </w:rPr>
        <w:t xml:space="preserve">proposes to implement </w:t>
      </w:r>
      <w:r w:rsidR="0029113B">
        <w:rPr>
          <w:sz w:val="23"/>
          <w:szCs w:val="23"/>
          <w:lang w:val="en-GB"/>
        </w:rPr>
        <w:t xml:space="preserve">&amp; operate </w:t>
      </w:r>
      <w:r w:rsidR="00C5723E">
        <w:rPr>
          <w:sz w:val="23"/>
          <w:szCs w:val="23"/>
          <w:lang w:val="en-GB"/>
        </w:rPr>
        <w:t xml:space="preserve">the plant over leasehold shed (comprising of Land, Building, Office Block etc) owned by one of the associate </w:t>
      </w:r>
      <w:proofErr w:type="gramStart"/>
      <w:r w:rsidR="00C5723E">
        <w:rPr>
          <w:sz w:val="23"/>
          <w:szCs w:val="23"/>
          <w:lang w:val="en-GB"/>
        </w:rPr>
        <w:t>concern</w:t>
      </w:r>
      <w:proofErr w:type="gramEnd"/>
      <w:r w:rsidR="0029113B">
        <w:rPr>
          <w:sz w:val="23"/>
          <w:szCs w:val="23"/>
          <w:lang w:val="en-GB"/>
        </w:rPr>
        <w:t xml:space="preserve">. The said leasehold factory shed is nearby the existing manufacturing facility of the company in RIICO Industrial Area, </w:t>
      </w:r>
      <w:proofErr w:type="spellStart"/>
      <w:r w:rsidR="0029113B">
        <w:rPr>
          <w:sz w:val="23"/>
          <w:szCs w:val="23"/>
          <w:lang w:val="en-GB"/>
        </w:rPr>
        <w:t>Bhiwadi</w:t>
      </w:r>
      <w:proofErr w:type="spellEnd"/>
      <w:r w:rsidR="0029113B">
        <w:rPr>
          <w:sz w:val="23"/>
          <w:szCs w:val="23"/>
          <w:lang w:val="en-GB"/>
        </w:rPr>
        <w:t>. Long Term Lease Agreement has already been signed and project development work is under process. Thus</w:t>
      </w:r>
      <w:r w:rsidR="00AE0544">
        <w:rPr>
          <w:sz w:val="23"/>
          <w:szCs w:val="23"/>
          <w:lang w:val="en-GB"/>
        </w:rPr>
        <w:t>,</w:t>
      </w:r>
      <w:r w:rsidR="0029113B">
        <w:rPr>
          <w:sz w:val="23"/>
          <w:szCs w:val="23"/>
          <w:lang w:val="en-GB"/>
        </w:rPr>
        <w:t xml:space="preserve"> no expenditure is proposed to be incurred in Land &amp; Building</w:t>
      </w:r>
    </w:p>
    <w:p w14:paraId="7FC5EF14" w14:textId="77777777" w:rsidR="00E0368D" w:rsidRPr="003D60C5" w:rsidRDefault="00E0368D" w:rsidP="00C77C03">
      <w:pPr>
        <w:spacing w:line="312" w:lineRule="atLeast"/>
        <w:ind w:left="1080"/>
        <w:rPr>
          <w:sz w:val="23"/>
          <w:szCs w:val="23"/>
          <w:lang w:val="en-GB"/>
        </w:rPr>
      </w:pPr>
      <w:r w:rsidRPr="003D60C5">
        <w:rPr>
          <w:sz w:val="23"/>
          <w:szCs w:val="23"/>
          <w:lang w:val="en-GB"/>
        </w:rPr>
        <w:t xml:space="preserve">  </w:t>
      </w:r>
    </w:p>
    <w:p w14:paraId="6771D9E2" w14:textId="77777777" w:rsidR="00E0368D" w:rsidRPr="003D60C5" w:rsidRDefault="00C77C03" w:rsidP="00445115">
      <w:pPr>
        <w:numPr>
          <w:ilvl w:val="0"/>
          <w:numId w:val="22"/>
        </w:numPr>
        <w:spacing w:line="312" w:lineRule="atLeast"/>
        <w:ind w:left="1080" w:hanging="630"/>
        <w:rPr>
          <w:b/>
          <w:sz w:val="23"/>
          <w:szCs w:val="23"/>
        </w:rPr>
      </w:pPr>
      <w:r>
        <w:rPr>
          <w:b/>
          <w:sz w:val="23"/>
          <w:szCs w:val="23"/>
        </w:rPr>
        <w:t>Plant &amp; Machinery</w:t>
      </w:r>
    </w:p>
    <w:p w14:paraId="15C0AA9D" w14:textId="77777777" w:rsidR="00E0368D" w:rsidRPr="003D60C5" w:rsidRDefault="00E0368D" w:rsidP="00E0368D">
      <w:pPr>
        <w:spacing w:line="312" w:lineRule="atLeast"/>
        <w:ind w:left="1080"/>
        <w:rPr>
          <w:b/>
          <w:sz w:val="23"/>
          <w:szCs w:val="23"/>
        </w:rPr>
      </w:pPr>
    </w:p>
    <w:p w14:paraId="1B5E1803" w14:textId="77777777" w:rsidR="00F36003" w:rsidRDefault="00C77C03" w:rsidP="0029113B">
      <w:pPr>
        <w:spacing w:line="312" w:lineRule="atLeast"/>
        <w:ind w:left="1080"/>
        <w:jc w:val="both"/>
        <w:rPr>
          <w:sz w:val="23"/>
          <w:szCs w:val="23"/>
          <w:lang w:val="en-GB"/>
        </w:rPr>
      </w:pPr>
      <w:r>
        <w:rPr>
          <w:sz w:val="23"/>
          <w:szCs w:val="23"/>
          <w:lang w:val="en-GB"/>
        </w:rPr>
        <w:t xml:space="preserve">For the purpose of implementation of the project, the company </w:t>
      </w:r>
      <w:r w:rsidR="0029113B">
        <w:rPr>
          <w:sz w:val="23"/>
          <w:szCs w:val="23"/>
          <w:lang w:val="en-GB"/>
        </w:rPr>
        <w:t>has already placed items for most of the machinery forming part of the proposed project with</w:t>
      </w:r>
      <w:r>
        <w:rPr>
          <w:sz w:val="23"/>
          <w:szCs w:val="23"/>
          <w:lang w:val="en-GB"/>
        </w:rPr>
        <w:t xml:space="preserve"> reputed manufacturers. The promoters of the company have extensive experience in the industry</w:t>
      </w:r>
      <w:r w:rsidR="0029113B">
        <w:rPr>
          <w:sz w:val="23"/>
          <w:szCs w:val="23"/>
          <w:lang w:val="en-GB"/>
        </w:rPr>
        <w:t xml:space="preserve"> and has implanted various other projects in past of similar scale &amp; size. T</w:t>
      </w:r>
      <w:r>
        <w:rPr>
          <w:sz w:val="23"/>
          <w:szCs w:val="23"/>
          <w:lang w:val="en-GB"/>
        </w:rPr>
        <w:t xml:space="preserve">he company has also appointed </w:t>
      </w:r>
      <w:r w:rsidR="0029113B">
        <w:rPr>
          <w:sz w:val="23"/>
          <w:szCs w:val="23"/>
          <w:lang w:val="en-GB"/>
        </w:rPr>
        <w:t xml:space="preserve">reputed </w:t>
      </w:r>
      <w:r>
        <w:rPr>
          <w:sz w:val="23"/>
          <w:szCs w:val="23"/>
          <w:lang w:val="en-GB"/>
        </w:rPr>
        <w:t xml:space="preserve">industry </w:t>
      </w:r>
      <w:r w:rsidR="0029113B">
        <w:rPr>
          <w:sz w:val="23"/>
          <w:szCs w:val="23"/>
          <w:lang w:val="en-GB"/>
        </w:rPr>
        <w:t>consultants to overview and take care of the project implementation works. Overall cost of plant &amp; machinery proposed to be acquired for the project is Rs 18.40 Cr (excluding GST). Since, company is allowed to take ITC of GST paid on procurement of plant &amp; machinery on immediate basis, therefore GST paid is not included for the purpose of project cost calculation</w:t>
      </w:r>
    </w:p>
    <w:p w14:paraId="03CBEFCE" w14:textId="77777777" w:rsidR="00F36003" w:rsidRDefault="00F36003" w:rsidP="00F36003">
      <w:pPr>
        <w:spacing w:line="312" w:lineRule="atLeast"/>
        <w:ind w:left="1080"/>
        <w:rPr>
          <w:sz w:val="23"/>
          <w:szCs w:val="23"/>
          <w:lang w:val="en-GB"/>
        </w:rPr>
      </w:pPr>
    </w:p>
    <w:p w14:paraId="41BB549A" w14:textId="77777777" w:rsidR="00F36003" w:rsidRDefault="00F36003" w:rsidP="00F36003">
      <w:pPr>
        <w:spacing w:line="312" w:lineRule="atLeast"/>
        <w:ind w:left="1080"/>
        <w:rPr>
          <w:sz w:val="23"/>
          <w:szCs w:val="23"/>
          <w:lang w:val="en-GB"/>
        </w:rPr>
      </w:pPr>
      <w:r>
        <w:rPr>
          <w:sz w:val="23"/>
          <w:szCs w:val="23"/>
          <w:lang w:val="en-GB"/>
        </w:rPr>
        <w:t>Brief list of plant &amp; machinery is as under:</w:t>
      </w:r>
    </w:p>
    <w:tbl>
      <w:tblPr>
        <w:tblW w:w="9135" w:type="dxa"/>
        <w:tblLook w:val="04A0" w:firstRow="1" w:lastRow="0" w:firstColumn="1" w:lastColumn="0" w:noHBand="0" w:noVBand="1"/>
      </w:tblPr>
      <w:tblGrid>
        <w:gridCol w:w="2263"/>
        <w:gridCol w:w="2977"/>
        <w:gridCol w:w="1362"/>
        <w:gridCol w:w="1214"/>
        <w:gridCol w:w="1319"/>
      </w:tblGrid>
      <w:tr w:rsidR="00C5723E" w:rsidRPr="00C5723E" w14:paraId="04ED8A9E" w14:textId="77777777" w:rsidTr="00C5723E">
        <w:trPr>
          <w:trHeight w:val="640"/>
        </w:trPr>
        <w:tc>
          <w:tcPr>
            <w:tcW w:w="2263" w:type="dxa"/>
            <w:tcBorders>
              <w:top w:val="nil"/>
              <w:left w:val="single" w:sz="4" w:space="0" w:color="auto"/>
              <w:bottom w:val="single" w:sz="4" w:space="0" w:color="auto"/>
              <w:right w:val="single" w:sz="4" w:space="0" w:color="auto"/>
            </w:tcBorders>
            <w:shd w:val="clear" w:color="auto" w:fill="002060"/>
            <w:vAlign w:val="center"/>
            <w:hideMark/>
          </w:tcPr>
          <w:p w14:paraId="4AA97C93" w14:textId="77777777" w:rsidR="00C5723E" w:rsidRPr="00C5723E" w:rsidRDefault="00C5723E" w:rsidP="00C5723E">
            <w:pPr>
              <w:spacing w:line="312" w:lineRule="atLeast"/>
              <w:rPr>
                <w:b/>
                <w:bCs/>
                <w:color w:val="FFFFFF"/>
                <w:sz w:val="20"/>
                <w:szCs w:val="20"/>
                <w:lang w:val="en-GB"/>
              </w:rPr>
            </w:pPr>
            <w:r w:rsidRPr="00C5723E">
              <w:rPr>
                <w:b/>
                <w:bCs/>
                <w:color w:val="FFFFFF"/>
                <w:sz w:val="20"/>
                <w:szCs w:val="20"/>
                <w:lang w:val="en-GB"/>
              </w:rPr>
              <w:t>Party Name</w:t>
            </w:r>
          </w:p>
        </w:tc>
        <w:tc>
          <w:tcPr>
            <w:tcW w:w="2977" w:type="dxa"/>
            <w:tcBorders>
              <w:top w:val="nil"/>
              <w:left w:val="nil"/>
              <w:bottom w:val="single" w:sz="4" w:space="0" w:color="auto"/>
              <w:right w:val="single" w:sz="4" w:space="0" w:color="auto"/>
            </w:tcBorders>
            <w:shd w:val="clear" w:color="auto" w:fill="002060"/>
            <w:vAlign w:val="center"/>
            <w:hideMark/>
          </w:tcPr>
          <w:p w14:paraId="631CEB11" w14:textId="77777777" w:rsidR="00C5723E" w:rsidRPr="00C5723E" w:rsidRDefault="00C5723E" w:rsidP="00C5723E">
            <w:pPr>
              <w:spacing w:line="312" w:lineRule="atLeast"/>
              <w:rPr>
                <w:b/>
                <w:bCs/>
                <w:color w:val="FFFFFF"/>
                <w:sz w:val="20"/>
                <w:szCs w:val="20"/>
                <w:lang w:val="en-GB"/>
              </w:rPr>
            </w:pPr>
            <w:r w:rsidRPr="00C5723E">
              <w:rPr>
                <w:b/>
                <w:bCs/>
                <w:color w:val="FFFFFF"/>
                <w:sz w:val="20"/>
                <w:szCs w:val="20"/>
                <w:lang w:val="en-GB"/>
              </w:rPr>
              <w:t>Machinery Name</w:t>
            </w:r>
          </w:p>
        </w:tc>
        <w:tc>
          <w:tcPr>
            <w:tcW w:w="1362" w:type="dxa"/>
            <w:tcBorders>
              <w:top w:val="nil"/>
              <w:left w:val="nil"/>
              <w:bottom w:val="single" w:sz="4" w:space="0" w:color="auto"/>
              <w:right w:val="single" w:sz="4" w:space="0" w:color="auto"/>
            </w:tcBorders>
            <w:shd w:val="clear" w:color="auto" w:fill="002060"/>
            <w:vAlign w:val="center"/>
            <w:hideMark/>
          </w:tcPr>
          <w:p w14:paraId="6772D8F2" w14:textId="77777777" w:rsidR="00C5723E" w:rsidRPr="00C5723E" w:rsidRDefault="00C5723E" w:rsidP="00C5723E">
            <w:pPr>
              <w:spacing w:line="312" w:lineRule="atLeast"/>
              <w:rPr>
                <w:b/>
                <w:bCs/>
                <w:color w:val="FFFFFF"/>
                <w:sz w:val="20"/>
                <w:szCs w:val="20"/>
                <w:lang w:val="en-GB"/>
              </w:rPr>
            </w:pPr>
            <w:r w:rsidRPr="00C5723E">
              <w:rPr>
                <w:b/>
                <w:bCs/>
                <w:color w:val="FFFFFF"/>
                <w:sz w:val="20"/>
                <w:szCs w:val="20"/>
                <w:lang w:val="en-GB"/>
              </w:rPr>
              <w:t xml:space="preserve"> Machin</w:t>
            </w:r>
            <w:r>
              <w:rPr>
                <w:b/>
                <w:bCs/>
                <w:color w:val="FFFFFF"/>
                <w:sz w:val="20"/>
                <w:szCs w:val="20"/>
                <w:lang w:val="en-GB"/>
              </w:rPr>
              <w:t>e</w:t>
            </w:r>
            <w:r w:rsidRPr="00C5723E">
              <w:rPr>
                <w:b/>
                <w:bCs/>
                <w:color w:val="FFFFFF"/>
                <w:sz w:val="20"/>
                <w:szCs w:val="20"/>
                <w:lang w:val="en-GB"/>
              </w:rPr>
              <w:t xml:space="preserve">ry Amount </w:t>
            </w:r>
          </w:p>
        </w:tc>
        <w:tc>
          <w:tcPr>
            <w:tcW w:w="1214" w:type="dxa"/>
            <w:tcBorders>
              <w:top w:val="nil"/>
              <w:left w:val="nil"/>
              <w:bottom w:val="single" w:sz="4" w:space="0" w:color="auto"/>
              <w:right w:val="single" w:sz="4" w:space="0" w:color="auto"/>
            </w:tcBorders>
            <w:shd w:val="clear" w:color="auto" w:fill="002060"/>
            <w:vAlign w:val="center"/>
            <w:hideMark/>
          </w:tcPr>
          <w:p w14:paraId="3BF999BA" w14:textId="77777777" w:rsidR="00C5723E" w:rsidRPr="00C5723E" w:rsidRDefault="00C5723E" w:rsidP="00C5723E">
            <w:pPr>
              <w:spacing w:line="312" w:lineRule="atLeast"/>
              <w:rPr>
                <w:b/>
                <w:bCs/>
                <w:color w:val="FFFFFF"/>
                <w:sz w:val="20"/>
                <w:szCs w:val="20"/>
                <w:lang w:val="en-GB"/>
              </w:rPr>
            </w:pPr>
            <w:r w:rsidRPr="00C5723E">
              <w:rPr>
                <w:b/>
                <w:bCs/>
                <w:color w:val="FFFFFF"/>
                <w:sz w:val="20"/>
                <w:szCs w:val="20"/>
                <w:lang w:val="en-GB"/>
              </w:rPr>
              <w:t>GST and Other Charges</w:t>
            </w:r>
          </w:p>
        </w:tc>
        <w:tc>
          <w:tcPr>
            <w:tcW w:w="1319" w:type="dxa"/>
            <w:tcBorders>
              <w:top w:val="nil"/>
              <w:left w:val="nil"/>
              <w:bottom w:val="single" w:sz="4" w:space="0" w:color="auto"/>
              <w:right w:val="single" w:sz="4" w:space="0" w:color="auto"/>
            </w:tcBorders>
            <w:shd w:val="clear" w:color="auto" w:fill="002060"/>
            <w:vAlign w:val="center"/>
            <w:hideMark/>
          </w:tcPr>
          <w:p w14:paraId="718B37EE" w14:textId="77777777" w:rsidR="00C5723E" w:rsidRPr="00C5723E" w:rsidRDefault="00C5723E" w:rsidP="00C5723E">
            <w:pPr>
              <w:spacing w:line="312" w:lineRule="atLeast"/>
              <w:rPr>
                <w:b/>
                <w:bCs/>
                <w:color w:val="FFFFFF"/>
                <w:sz w:val="20"/>
                <w:szCs w:val="20"/>
                <w:lang w:val="en-GB"/>
              </w:rPr>
            </w:pPr>
            <w:r w:rsidRPr="00C5723E">
              <w:rPr>
                <w:b/>
                <w:bCs/>
                <w:color w:val="FFFFFF"/>
                <w:sz w:val="20"/>
                <w:szCs w:val="20"/>
                <w:lang w:val="en-GB"/>
              </w:rPr>
              <w:t>Total Cost</w:t>
            </w:r>
          </w:p>
        </w:tc>
      </w:tr>
      <w:tr w:rsidR="00C5723E" w:rsidRPr="00C5723E" w14:paraId="477DE3FA"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7EB8B45" w14:textId="77777777" w:rsidR="00C5723E" w:rsidRPr="00C5723E" w:rsidRDefault="00C5723E" w:rsidP="00C5723E">
            <w:pPr>
              <w:rPr>
                <w:color w:val="000000"/>
                <w:sz w:val="21"/>
                <w:szCs w:val="21"/>
              </w:rPr>
            </w:pPr>
            <w:proofErr w:type="spellStart"/>
            <w:r w:rsidRPr="00C5723E">
              <w:rPr>
                <w:color w:val="000000"/>
                <w:sz w:val="21"/>
                <w:szCs w:val="21"/>
              </w:rPr>
              <w:t>Vaid</w:t>
            </w:r>
            <w:proofErr w:type="spellEnd"/>
            <w:r w:rsidRPr="00C5723E">
              <w:rPr>
                <w:color w:val="000000"/>
                <w:sz w:val="21"/>
                <w:szCs w:val="21"/>
              </w:rPr>
              <w:t xml:space="preserve"> Engineering</w:t>
            </w:r>
          </w:p>
        </w:tc>
        <w:tc>
          <w:tcPr>
            <w:tcW w:w="2977" w:type="dxa"/>
            <w:tcBorders>
              <w:top w:val="nil"/>
              <w:left w:val="nil"/>
              <w:bottom w:val="single" w:sz="4" w:space="0" w:color="auto"/>
              <w:right w:val="single" w:sz="4" w:space="0" w:color="auto"/>
            </w:tcBorders>
            <w:shd w:val="clear" w:color="auto" w:fill="auto"/>
            <w:noWrap/>
            <w:vAlign w:val="bottom"/>
            <w:hideMark/>
          </w:tcPr>
          <w:p w14:paraId="124A8E91" w14:textId="77777777" w:rsidR="00C5723E" w:rsidRPr="00C5723E" w:rsidRDefault="00C5723E" w:rsidP="00C5723E">
            <w:pPr>
              <w:rPr>
                <w:color w:val="000000"/>
                <w:sz w:val="21"/>
                <w:szCs w:val="21"/>
              </w:rPr>
            </w:pPr>
            <w:r w:rsidRPr="00C5723E">
              <w:rPr>
                <w:color w:val="000000"/>
                <w:sz w:val="21"/>
                <w:szCs w:val="21"/>
              </w:rPr>
              <w:t>Rolling Mill</w:t>
            </w:r>
          </w:p>
        </w:tc>
        <w:tc>
          <w:tcPr>
            <w:tcW w:w="1362" w:type="dxa"/>
            <w:tcBorders>
              <w:top w:val="nil"/>
              <w:left w:val="nil"/>
              <w:bottom w:val="single" w:sz="4" w:space="0" w:color="auto"/>
              <w:right w:val="single" w:sz="4" w:space="0" w:color="auto"/>
            </w:tcBorders>
            <w:shd w:val="clear" w:color="auto" w:fill="auto"/>
            <w:noWrap/>
            <w:vAlign w:val="bottom"/>
            <w:hideMark/>
          </w:tcPr>
          <w:p w14:paraId="514C0281" w14:textId="77777777" w:rsidR="00C5723E" w:rsidRPr="00C5723E" w:rsidRDefault="00C5723E" w:rsidP="00C5723E">
            <w:pPr>
              <w:jc w:val="center"/>
              <w:rPr>
                <w:color w:val="000000"/>
                <w:sz w:val="21"/>
                <w:szCs w:val="21"/>
              </w:rPr>
            </w:pPr>
            <w:r w:rsidRPr="00C5723E">
              <w:rPr>
                <w:color w:val="000000"/>
                <w:sz w:val="21"/>
                <w:szCs w:val="21"/>
              </w:rPr>
              <w:t>3,30,00,000</w:t>
            </w:r>
          </w:p>
        </w:tc>
        <w:tc>
          <w:tcPr>
            <w:tcW w:w="1214" w:type="dxa"/>
            <w:tcBorders>
              <w:top w:val="nil"/>
              <w:left w:val="nil"/>
              <w:bottom w:val="single" w:sz="4" w:space="0" w:color="auto"/>
              <w:right w:val="single" w:sz="4" w:space="0" w:color="auto"/>
            </w:tcBorders>
            <w:shd w:val="clear" w:color="auto" w:fill="auto"/>
            <w:noWrap/>
            <w:vAlign w:val="bottom"/>
            <w:hideMark/>
          </w:tcPr>
          <w:p w14:paraId="6C08E0AF" w14:textId="77777777" w:rsidR="00C5723E" w:rsidRPr="00C5723E" w:rsidRDefault="00C5723E" w:rsidP="00C5723E">
            <w:pPr>
              <w:jc w:val="center"/>
              <w:rPr>
                <w:color w:val="000000"/>
                <w:sz w:val="21"/>
                <w:szCs w:val="21"/>
              </w:rPr>
            </w:pPr>
            <w:r w:rsidRPr="00C5723E">
              <w:rPr>
                <w:color w:val="000000"/>
                <w:sz w:val="21"/>
                <w:szCs w:val="21"/>
              </w:rPr>
              <w:t>59,40,000</w:t>
            </w:r>
          </w:p>
        </w:tc>
        <w:tc>
          <w:tcPr>
            <w:tcW w:w="1319" w:type="dxa"/>
            <w:tcBorders>
              <w:top w:val="nil"/>
              <w:left w:val="nil"/>
              <w:bottom w:val="single" w:sz="4" w:space="0" w:color="auto"/>
              <w:right w:val="single" w:sz="4" w:space="0" w:color="auto"/>
            </w:tcBorders>
            <w:shd w:val="clear" w:color="auto" w:fill="auto"/>
            <w:noWrap/>
            <w:vAlign w:val="bottom"/>
            <w:hideMark/>
          </w:tcPr>
          <w:p w14:paraId="2BA080E7" w14:textId="77777777" w:rsidR="00C5723E" w:rsidRPr="00C5723E" w:rsidRDefault="00C5723E" w:rsidP="00C5723E">
            <w:pPr>
              <w:jc w:val="center"/>
              <w:rPr>
                <w:color w:val="000000"/>
                <w:sz w:val="21"/>
                <w:szCs w:val="21"/>
              </w:rPr>
            </w:pPr>
            <w:r w:rsidRPr="00C5723E">
              <w:rPr>
                <w:color w:val="000000"/>
                <w:sz w:val="21"/>
                <w:szCs w:val="21"/>
              </w:rPr>
              <w:t>3,89,40,000</w:t>
            </w:r>
          </w:p>
        </w:tc>
      </w:tr>
      <w:tr w:rsidR="00C5723E" w:rsidRPr="00C5723E" w14:paraId="62D1B16A"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9FC14A" w14:textId="77777777" w:rsidR="00C5723E" w:rsidRPr="00C5723E" w:rsidRDefault="00C5723E" w:rsidP="00C5723E">
            <w:pPr>
              <w:rPr>
                <w:color w:val="000000"/>
                <w:sz w:val="21"/>
                <w:szCs w:val="21"/>
              </w:rPr>
            </w:pPr>
            <w:r w:rsidRPr="00C5723E">
              <w:rPr>
                <w:color w:val="000000"/>
                <w:sz w:val="21"/>
                <w:szCs w:val="21"/>
              </w:rPr>
              <w:t>Integrated Electric</w:t>
            </w:r>
          </w:p>
        </w:tc>
        <w:tc>
          <w:tcPr>
            <w:tcW w:w="2977" w:type="dxa"/>
            <w:tcBorders>
              <w:top w:val="nil"/>
              <w:left w:val="nil"/>
              <w:bottom w:val="single" w:sz="4" w:space="0" w:color="auto"/>
              <w:right w:val="single" w:sz="4" w:space="0" w:color="auto"/>
            </w:tcBorders>
            <w:shd w:val="clear" w:color="auto" w:fill="auto"/>
            <w:noWrap/>
            <w:vAlign w:val="bottom"/>
            <w:hideMark/>
          </w:tcPr>
          <w:p w14:paraId="62C71B0F" w14:textId="77777777" w:rsidR="00C5723E" w:rsidRPr="00C5723E" w:rsidRDefault="00C5723E" w:rsidP="00C5723E">
            <w:pPr>
              <w:rPr>
                <w:color w:val="000000"/>
                <w:sz w:val="21"/>
                <w:szCs w:val="21"/>
              </w:rPr>
            </w:pPr>
            <w:r w:rsidRPr="00C5723E">
              <w:rPr>
                <w:color w:val="000000"/>
                <w:sz w:val="21"/>
                <w:szCs w:val="21"/>
              </w:rPr>
              <w:t>DC Motors for Rolling Mill</w:t>
            </w:r>
          </w:p>
        </w:tc>
        <w:tc>
          <w:tcPr>
            <w:tcW w:w="1362" w:type="dxa"/>
            <w:tcBorders>
              <w:top w:val="nil"/>
              <w:left w:val="nil"/>
              <w:bottom w:val="single" w:sz="4" w:space="0" w:color="auto"/>
              <w:right w:val="single" w:sz="4" w:space="0" w:color="auto"/>
            </w:tcBorders>
            <w:shd w:val="clear" w:color="auto" w:fill="auto"/>
            <w:noWrap/>
            <w:vAlign w:val="bottom"/>
            <w:hideMark/>
          </w:tcPr>
          <w:p w14:paraId="0B65ECDD" w14:textId="77777777" w:rsidR="00C5723E" w:rsidRPr="00C5723E" w:rsidRDefault="00C5723E" w:rsidP="00C5723E">
            <w:pPr>
              <w:jc w:val="center"/>
              <w:rPr>
                <w:color w:val="000000"/>
                <w:sz w:val="21"/>
                <w:szCs w:val="21"/>
              </w:rPr>
            </w:pPr>
            <w:r w:rsidRPr="00C5723E">
              <w:rPr>
                <w:color w:val="000000"/>
                <w:sz w:val="21"/>
                <w:szCs w:val="21"/>
              </w:rPr>
              <w:t>75,30,000</w:t>
            </w:r>
          </w:p>
        </w:tc>
        <w:tc>
          <w:tcPr>
            <w:tcW w:w="1214" w:type="dxa"/>
            <w:tcBorders>
              <w:top w:val="nil"/>
              <w:left w:val="nil"/>
              <w:bottom w:val="single" w:sz="4" w:space="0" w:color="auto"/>
              <w:right w:val="single" w:sz="4" w:space="0" w:color="auto"/>
            </w:tcBorders>
            <w:shd w:val="clear" w:color="auto" w:fill="auto"/>
            <w:noWrap/>
            <w:vAlign w:val="bottom"/>
            <w:hideMark/>
          </w:tcPr>
          <w:p w14:paraId="603C88AA" w14:textId="77777777" w:rsidR="00C5723E" w:rsidRPr="00C5723E" w:rsidRDefault="00C5723E" w:rsidP="00C5723E">
            <w:pPr>
              <w:jc w:val="center"/>
              <w:rPr>
                <w:color w:val="000000"/>
                <w:sz w:val="21"/>
                <w:szCs w:val="21"/>
              </w:rPr>
            </w:pPr>
            <w:r w:rsidRPr="00C5723E">
              <w:rPr>
                <w:color w:val="000000"/>
                <w:sz w:val="21"/>
                <w:szCs w:val="21"/>
              </w:rPr>
              <w:t>13,55,400</w:t>
            </w:r>
          </w:p>
        </w:tc>
        <w:tc>
          <w:tcPr>
            <w:tcW w:w="1319" w:type="dxa"/>
            <w:tcBorders>
              <w:top w:val="nil"/>
              <w:left w:val="nil"/>
              <w:bottom w:val="single" w:sz="4" w:space="0" w:color="auto"/>
              <w:right w:val="single" w:sz="4" w:space="0" w:color="auto"/>
            </w:tcBorders>
            <w:shd w:val="clear" w:color="auto" w:fill="auto"/>
            <w:noWrap/>
            <w:vAlign w:val="bottom"/>
            <w:hideMark/>
          </w:tcPr>
          <w:p w14:paraId="0D53CC4F" w14:textId="77777777" w:rsidR="00C5723E" w:rsidRPr="00C5723E" w:rsidRDefault="00C5723E" w:rsidP="00C5723E">
            <w:pPr>
              <w:jc w:val="center"/>
              <w:rPr>
                <w:color w:val="000000"/>
                <w:sz w:val="21"/>
                <w:szCs w:val="21"/>
              </w:rPr>
            </w:pPr>
            <w:r w:rsidRPr="00C5723E">
              <w:rPr>
                <w:color w:val="000000"/>
                <w:sz w:val="21"/>
                <w:szCs w:val="21"/>
              </w:rPr>
              <w:t>88,85,400</w:t>
            </w:r>
          </w:p>
        </w:tc>
      </w:tr>
      <w:tr w:rsidR="00C5723E" w:rsidRPr="00C5723E" w14:paraId="78DA69CE"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1900A9F" w14:textId="77777777" w:rsidR="00C5723E" w:rsidRPr="00C5723E" w:rsidRDefault="00C5723E" w:rsidP="00C5723E">
            <w:pPr>
              <w:rPr>
                <w:color w:val="000000"/>
                <w:sz w:val="21"/>
                <w:szCs w:val="21"/>
              </w:rPr>
            </w:pPr>
            <w:r w:rsidRPr="00C5723E">
              <w:rPr>
                <w:color w:val="000000"/>
                <w:sz w:val="21"/>
                <w:szCs w:val="21"/>
              </w:rPr>
              <w:t>Beijing Holland</w:t>
            </w:r>
          </w:p>
        </w:tc>
        <w:tc>
          <w:tcPr>
            <w:tcW w:w="2977" w:type="dxa"/>
            <w:tcBorders>
              <w:top w:val="nil"/>
              <w:left w:val="nil"/>
              <w:bottom w:val="single" w:sz="4" w:space="0" w:color="auto"/>
              <w:right w:val="single" w:sz="4" w:space="0" w:color="auto"/>
            </w:tcBorders>
            <w:shd w:val="clear" w:color="auto" w:fill="auto"/>
            <w:noWrap/>
            <w:vAlign w:val="bottom"/>
            <w:hideMark/>
          </w:tcPr>
          <w:p w14:paraId="2DF44ACF" w14:textId="77777777" w:rsidR="00C5723E" w:rsidRPr="00C5723E" w:rsidRDefault="00C5723E" w:rsidP="00C5723E">
            <w:pPr>
              <w:rPr>
                <w:color w:val="000000"/>
                <w:sz w:val="21"/>
                <w:szCs w:val="21"/>
              </w:rPr>
            </w:pPr>
            <w:r w:rsidRPr="00C5723E">
              <w:rPr>
                <w:color w:val="000000"/>
                <w:sz w:val="21"/>
                <w:szCs w:val="21"/>
              </w:rPr>
              <w:t>6HI Rolling Mill</w:t>
            </w:r>
          </w:p>
        </w:tc>
        <w:tc>
          <w:tcPr>
            <w:tcW w:w="1362" w:type="dxa"/>
            <w:tcBorders>
              <w:top w:val="nil"/>
              <w:left w:val="nil"/>
              <w:bottom w:val="single" w:sz="4" w:space="0" w:color="auto"/>
              <w:right w:val="single" w:sz="4" w:space="0" w:color="auto"/>
            </w:tcBorders>
            <w:shd w:val="clear" w:color="auto" w:fill="auto"/>
            <w:noWrap/>
            <w:vAlign w:val="bottom"/>
            <w:hideMark/>
          </w:tcPr>
          <w:p w14:paraId="0FE6A0E6" w14:textId="77777777" w:rsidR="00C5723E" w:rsidRPr="00C5723E" w:rsidRDefault="00C5723E" w:rsidP="00C5723E">
            <w:pPr>
              <w:jc w:val="center"/>
              <w:rPr>
                <w:color w:val="000000"/>
                <w:sz w:val="21"/>
                <w:szCs w:val="21"/>
              </w:rPr>
            </w:pPr>
            <w:r w:rsidRPr="00C5723E">
              <w:rPr>
                <w:color w:val="000000"/>
                <w:sz w:val="21"/>
                <w:szCs w:val="21"/>
              </w:rPr>
              <w:t>3,60,00,000</w:t>
            </w:r>
          </w:p>
        </w:tc>
        <w:tc>
          <w:tcPr>
            <w:tcW w:w="1214" w:type="dxa"/>
            <w:tcBorders>
              <w:top w:val="nil"/>
              <w:left w:val="nil"/>
              <w:bottom w:val="single" w:sz="4" w:space="0" w:color="auto"/>
              <w:right w:val="single" w:sz="4" w:space="0" w:color="auto"/>
            </w:tcBorders>
            <w:shd w:val="clear" w:color="auto" w:fill="auto"/>
            <w:noWrap/>
            <w:vAlign w:val="bottom"/>
            <w:hideMark/>
          </w:tcPr>
          <w:p w14:paraId="1DB745CA" w14:textId="77777777" w:rsidR="00C5723E" w:rsidRPr="00C5723E" w:rsidRDefault="00C5723E" w:rsidP="00C5723E">
            <w:pPr>
              <w:jc w:val="center"/>
              <w:rPr>
                <w:color w:val="000000"/>
                <w:sz w:val="21"/>
                <w:szCs w:val="21"/>
              </w:rPr>
            </w:pPr>
            <w:r w:rsidRPr="00C5723E">
              <w:rPr>
                <w:color w:val="000000"/>
                <w:sz w:val="21"/>
                <w:szCs w:val="21"/>
              </w:rPr>
              <w:t>64,80,000</w:t>
            </w:r>
          </w:p>
        </w:tc>
        <w:tc>
          <w:tcPr>
            <w:tcW w:w="1319" w:type="dxa"/>
            <w:tcBorders>
              <w:top w:val="nil"/>
              <w:left w:val="nil"/>
              <w:bottom w:val="single" w:sz="4" w:space="0" w:color="auto"/>
              <w:right w:val="single" w:sz="4" w:space="0" w:color="auto"/>
            </w:tcBorders>
            <w:shd w:val="clear" w:color="auto" w:fill="auto"/>
            <w:noWrap/>
            <w:vAlign w:val="bottom"/>
            <w:hideMark/>
          </w:tcPr>
          <w:p w14:paraId="1AFD0CA2" w14:textId="77777777" w:rsidR="00C5723E" w:rsidRPr="00C5723E" w:rsidRDefault="00C5723E" w:rsidP="00C5723E">
            <w:pPr>
              <w:jc w:val="center"/>
              <w:rPr>
                <w:color w:val="000000"/>
                <w:sz w:val="21"/>
                <w:szCs w:val="21"/>
              </w:rPr>
            </w:pPr>
            <w:r w:rsidRPr="00C5723E">
              <w:rPr>
                <w:color w:val="000000"/>
                <w:sz w:val="21"/>
                <w:szCs w:val="21"/>
              </w:rPr>
              <w:t>4,24,80,000</w:t>
            </w:r>
          </w:p>
        </w:tc>
      </w:tr>
      <w:tr w:rsidR="00C5723E" w:rsidRPr="00C5723E" w14:paraId="28D54771"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E1A048F" w14:textId="77777777" w:rsidR="00C5723E" w:rsidRPr="00C5723E" w:rsidRDefault="00C5723E" w:rsidP="00C5723E">
            <w:pPr>
              <w:rPr>
                <w:color w:val="000000"/>
                <w:sz w:val="21"/>
                <w:szCs w:val="21"/>
              </w:rPr>
            </w:pPr>
            <w:r w:rsidRPr="00C5723E">
              <w:rPr>
                <w:color w:val="000000"/>
                <w:sz w:val="21"/>
                <w:szCs w:val="21"/>
              </w:rPr>
              <w:t>Unique Automation</w:t>
            </w:r>
          </w:p>
        </w:tc>
        <w:tc>
          <w:tcPr>
            <w:tcW w:w="2977" w:type="dxa"/>
            <w:tcBorders>
              <w:top w:val="nil"/>
              <w:left w:val="nil"/>
              <w:bottom w:val="single" w:sz="4" w:space="0" w:color="auto"/>
              <w:right w:val="single" w:sz="4" w:space="0" w:color="auto"/>
            </w:tcBorders>
            <w:shd w:val="clear" w:color="auto" w:fill="auto"/>
            <w:noWrap/>
            <w:vAlign w:val="bottom"/>
            <w:hideMark/>
          </w:tcPr>
          <w:p w14:paraId="772DE48C" w14:textId="77777777" w:rsidR="00C5723E" w:rsidRPr="00C5723E" w:rsidRDefault="00C5723E" w:rsidP="00C5723E">
            <w:pPr>
              <w:rPr>
                <w:color w:val="000000"/>
                <w:sz w:val="21"/>
                <w:szCs w:val="21"/>
              </w:rPr>
            </w:pPr>
            <w:r w:rsidRPr="00C5723E">
              <w:rPr>
                <w:color w:val="000000"/>
                <w:sz w:val="21"/>
                <w:szCs w:val="21"/>
              </w:rPr>
              <w:t>Control Panel</w:t>
            </w:r>
          </w:p>
        </w:tc>
        <w:tc>
          <w:tcPr>
            <w:tcW w:w="1362" w:type="dxa"/>
            <w:tcBorders>
              <w:top w:val="nil"/>
              <w:left w:val="nil"/>
              <w:bottom w:val="single" w:sz="4" w:space="0" w:color="auto"/>
              <w:right w:val="single" w:sz="4" w:space="0" w:color="auto"/>
            </w:tcBorders>
            <w:shd w:val="clear" w:color="auto" w:fill="auto"/>
            <w:noWrap/>
            <w:vAlign w:val="bottom"/>
            <w:hideMark/>
          </w:tcPr>
          <w:p w14:paraId="36A5BFC7" w14:textId="77777777" w:rsidR="00C5723E" w:rsidRPr="00C5723E" w:rsidRDefault="00C5723E" w:rsidP="00C5723E">
            <w:pPr>
              <w:jc w:val="center"/>
              <w:rPr>
                <w:color w:val="000000"/>
                <w:sz w:val="21"/>
                <w:szCs w:val="21"/>
              </w:rPr>
            </w:pPr>
            <w:r w:rsidRPr="00C5723E">
              <w:rPr>
                <w:color w:val="000000"/>
                <w:sz w:val="21"/>
                <w:szCs w:val="21"/>
              </w:rPr>
              <w:t>44,85,000</w:t>
            </w:r>
          </w:p>
        </w:tc>
        <w:tc>
          <w:tcPr>
            <w:tcW w:w="1214" w:type="dxa"/>
            <w:tcBorders>
              <w:top w:val="nil"/>
              <w:left w:val="nil"/>
              <w:bottom w:val="single" w:sz="4" w:space="0" w:color="auto"/>
              <w:right w:val="single" w:sz="4" w:space="0" w:color="auto"/>
            </w:tcBorders>
            <w:shd w:val="clear" w:color="auto" w:fill="auto"/>
            <w:noWrap/>
            <w:vAlign w:val="bottom"/>
            <w:hideMark/>
          </w:tcPr>
          <w:p w14:paraId="0FBB04F2" w14:textId="77777777" w:rsidR="00C5723E" w:rsidRPr="00C5723E" w:rsidRDefault="00C5723E" w:rsidP="00C5723E">
            <w:pPr>
              <w:jc w:val="center"/>
              <w:rPr>
                <w:color w:val="000000"/>
                <w:sz w:val="21"/>
                <w:szCs w:val="21"/>
              </w:rPr>
            </w:pPr>
            <w:r w:rsidRPr="00C5723E">
              <w:rPr>
                <w:color w:val="000000"/>
                <w:sz w:val="21"/>
                <w:szCs w:val="21"/>
              </w:rPr>
              <w:t>8,07,300</w:t>
            </w:r>
          </w:p>
        </w:tc>
        <w:tc>
          <w:tcPr>
            <w:tcW w:w="1319" w:type="dxa"/>
            <w:tcBorders>
              <w:top w:val="nil"/>
              <w:left w:val="nil"/>
              <w:bottom w:val="single" w:sz="4" w:space="0" w:color="auto"/>
              <w:right w:val="single" w:sz="4" w:space="0" w:color="auto"/>
            </w:tcBorders>
            <w:shd w:val="clear" w:color="auto" w:fill="auto"/>
            <w:noWrap/>
            <w:vAlign w:val="bottom"/>
            <w:hideMark/>
          </w:tcPr>
          <w:p w14:paraId="14B96E9D" w14:textId="77777777" w:rsidR="00C5723E" w:rsidRPr="00C5723E" w:rsidRDefault="00C5723E" w:rsidP="00C5723E">
            <w:pPr>
              <w:jc w:val="center"/>
              <w:rPr>
                <w:color w:val="000000"/>
                <w:sz w:val="21"/>
                <w:szCs w:val="21"/>
              </w:rPr>
            </w:pPr>
            <w:r w:rsidRPr="00C5723E">
              <w:rPr>
                <w:color w:val="000000"/>
                <w:sz w:val="21"/>
                <w:szCs w:val="21"/>
              </w:rPr>
              <w:t>52,92,300</w:t>
            </w:r>
          </w:p>
        </w:tc>
      </w:tr>
      <w:tr w:rsidR="00C5723E" w:rsidRPr="00C5723E" w14:paraId="16EBE44E"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227BB1" w14:textId="77777777" w:rsidR="00C5723E" w:rsidRPr="00C5723E" w:rsidRDefault="00C5723E" w:rsidP="00C5723E">
            <w:pPr>
              <w:rPr>
                <w:color w:val="000000"/>
                <w:sz w:val="21"/>
                <w:szCs w:val="21"/>
              </w:rPr>
            </w:pPr>
            <w:r w:rsidRPr="00C5723E">
              <w:rPr>
                <w:color w:val="000000"/>
                <w:sz w:val="21"/>
                <w:szCs w:val="21"/>
              </w:rPr>
              <w:t>Apex Furnaces</w:t>
            </w:r>
          </w:p>
        </w:tc>
        <w:tc>
          <w:tcPr>
            <w:tcW w:w="2977" w:type="dxa"/>
            <w:tcBorders>
              <w:top w:val="nil"/>
              <w:left w:val="nil"/>
              <w:bottom w:val="single" w:sz="4" w:space="0" w:color="auto"/>
              <w:right w:val="single" w:sz="4" w:space="0" w:color="auto"/>
            </w:tcBorders>
            <w:shd w:val="clear" w:color="auto" w:fill="auto"/>
            <w:noWrap/>
            <w:vAlign w:val="bottom"/>
            <w:hideMark/>
          </w:tcPr>
          <w:p w14:paraId="5AEFED45" w14:textId="77777777" w:rsidR="00C5723E" w:rsidRPr="00C5723E" w:rsidRDefault="00C5723E" w:rsidP="00C5723E">
            <w:pPr>
              <w:rPr>
                <w:color w:val="000000"/>
                <w:sz w:val="21"/>
                <w:szCs w:val="21"/>
              </w:rPr>
            </w:pPr>
            <w:r w:rsidRPr="00C5723E">
              <w:rPr>
                <w:color w:val="000000"/>
                <w:sz w:val="21"/>
                <w:szCs w:val="21"/>
              </w:rPr>
              <w:t>Annealing Furnace</w:t>
            </w:r>
          </w:p>
        </w:tc>
        <w:tc>
          <w:tcPr>
            <w:tcW w:w="1362" w:type="dxa"/>
            <w:tcBorders>
              <w:top w:val="nil"/>
              <w:left w:val="nil"/>
              <w:bottom w:val="single" w:sz="4" w:space="0" w:color="auto"/>
              <w:right w:val="single" w:sz="4" w:space="0" w:color="auto"/>
            </w:tcBorders>
            <w:shd w:val="clear" w:color="auto" w:fill="auto"/>
            <w:noWrap/>
            <w:vAlign w:val="bottom"/>
            <w:hideMark/>
          </w:tcPr>
          <w:p w14:paraId="416E6435" w14:textId="77777777" w:rsidR="00C5723E" w:rsidRPr="00C5723E" w:rsidRDefault="00C5723E" w:rsidP="00C5723E">
            <w:pPr>
              <w:jc w:val="center"/>
              <w:rPr>
                <w:color w:val="000000"/>
                <w:sz w:val="21"/>
                <w:szCs w:val="21"/>
              </w:rPr>
            </w:pPr>
            <w:r w:rsidRPr="00C5723E">
              <w:rPr>
                <w:color w:val="000000"/>
                <w:sz w:val="21"/>
                <w:szCs w:val="21"/>
              </w:rPr>
              <w:t>40,00,000</w:t>
            </w:r>
          </w:p>
        </w:tc>
        <w:tc>
          <w:tcPr>
            <w:tcW w:w="1214" w:type="dxa"/>
            <w:tcBorders>
              <w:top w:val="nil"/>
              <w:left w:val="nil"/>
              <w:bottom w:val="single" w:sz="4" w:space="0" w:color="auto"/>
              <w:right w:val="single" w:sz="4" w:space="0" w:color="auto"/>
            </w:tcBorders>
            <w:shd w:val="clear" w:color="auto" w:fill="auto"/>
            <w:noWrap/>
            <w:vAlign w:val="bottom"/>
            <w:hideMark/>
          </w:tcPr>
          <w:p w14:paraId="43070D8F" w14:textId="77777777" w:rsidR="00C5723E" w:rsidRPr="00C5723E" w:rsidRDefault="00C5723E" w:rsidP="00C5723E">
            <w:pPr>
              <w:jc w:val="center"/>
              <w:rPr>
                <w:color w:val="000000"/>
                <w:sz w:val="21"/>
                <w:szCs w:val="21"/>
              </w:rPr>
            </w:pPr>
            <w:r w:rsidRPr="00C5723E">
              <w:rPr>
                <w:color w:val="000000"/>
                <w:sz w:val="21"/>
                <w:szCs w:val="21"/>
              </w:rPr>
              <w:t>7,20,000</w:t>
            </w:r>
          </w:p>
        </w:tc>
        <w:tc>
          <w:tcPr>
            <w:tcW w:w="1319" w:type="dxa"/>
            <w:tcBorders>
              <w:top w:val="nil"/>
              <w:left w:val="nil"/>
              <w:bottom w:val="single" w:sz="4" w:space="0" w:color="auto"/>
              <w:right w:val="single" w:sz="4" w:space="0" w:color="auto"/>
            </w:tcBorders>
            <w:shd w:val="clear" w:color="auto" w:fill="auto"/>
            <w:noWrap/>
            <w:vAlign w:val="bottom"/>
            <w:hideMark/>
          </w:tcPr>
          <w:p w14:paraId="00A00BA8" w14:textId="77777777" w:rsidR="00C5723E" w:rsidRPr="00C5723E" w:rsidRDefault="00C5723E" w:rsidP="00C5723E">
            <w:pPr>
              <w:jc w:val="center"/>
              <w:rPr>
                <w:color w:val="000000"/>
                <w:sz w:val="21"/>
                <w:szCs w:val="21"/>
              </w:rPr>
            </w:pPr>
            <w:r w:rsidRPr="00C5723E">
              <w:rPr>
                <w:color w:val="000000"/>
                <w:sz w:val="21"/>
                <w:szCs w:val="21"/>
              </w:rPr>
              <w:t>47,20,000</w:t>
            </w:r>
          </w:p>
        </w:tc>
      </w:tr>
      <w:tr w:rsidR="00C5723E" w:rsidRPr="00C5723E" w14:paraId="48932145"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2A2479F"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56A28872" w14:textId="77777777" w:rsidR="00C5723E" w:rsidRPr="00C5723E" w:rsidRDefault="00C5723E" w:rsidP="00C5723E">
            <w:pPr>
              <w:rPr>
                <w:color w:val="000000"/>
                <w:sz w:val="21"/>
                <w:szCs w:val="21"/>
              </w:rPr>
            </w:pPr>
            <w:r w:rsidRPr="00C5723E">
              <w:rPr>
                <w:color w:val="000000"/>
                <w:sz w:val="21"/>
                <w:szCs w:val="21"/>
              </w:rPr>
              <w:t>Annealing Furnace Cost in Our Scope</w:t>
            </w:r>
          </w:p>
        </w:tc>
        <w:tc>
          <w:tcPr>
            <w:tcW w:w="1362" w:type="dxa"/>
            <w:tcBorders>
              <w:top w:val="nil"/>
              <w:left w:val="nil"/>
              <w:bottom w:val="single" w:sz="4" w:space="0" w:color="auto"/>
              <w:right w:val="single" w:sz="4" w:space="0" w:color="auto"/>
            </w:tcBorders>
            <w:shd w:val="clear" w:color="auto" w:fill="auto"/>
            <w:noWrap/>
            <w:vAlign w:val="bottom"/>
            <w:hideMark/>
          </w:tcPr>
          <w:p w14:paraId="34597261" w14:textId="77777777" w:rsidR="00C5723E" w:rsidRPr="00C5723E" w:rsidRDefault="00C5723E" w:rsidP="00C5723E">
            <w:pPr>
              <w:jc w:val="center"/>
              <w:rPr>
                <w:color w:val="000000"/>
                <w:sz w:val="21"/>
                <w:szCs w:val="21"/>
              </w:rPr>
            </w:pPr>
            <w:r w:rsidRPr="00C5723E">
              <w:rPr>
                <w:color w:val="000000"/>
                <w:sz w:val="21"/>
                <w:szCs w:val="21"/>
              </w:rPr>
              <w:t>11,75,000</w:t>
            </w:r>
          </w:p>
        </w:tc>
        <w:tc>
          <w:tcPr>
            <w:tcW w:w="1214" w:type="dxa"/>
            <w:tcBorders>
              <w:top w:val="nil"/>
              <w:left w:val="nil"/>
              <w:bottom w:val="single" w:sz="4" w:space="0" w:color="auto"/>
              <w:right w:val="single" w:sz="4" w:space="0" w:color="auto"/>
            </w:tcBorders>
            <w:shd w:val="clear" w:color="auto" w:fill="auto"/>
            <w:noWrap/>
            <w:vAlign w:val="bottom"/>
            <w:hideMark/>
          </w:tcPr>
          <w:p w14:paraId="6685BB78" w14:textId="77777777" w:rsidR="00C5723E" w:rsidRPr="00C5723E" w:rsidRDefault="00C5723E" w:rsidP="00C5723E">
            <w:pPr>
              <w:jc w:val="center"/>
              <w:rPr>
                <w:color w:val="000000"/>
                <w:sz w:val="21"/>
                <w:szCs w:val="21"/>
              </w:rPr>
            </w:pPr>
            <w:r w:rsidRPr="00C5723E">
              <w:rPr>
                <w:color w:val="000000"/>
                <w:sz w:val="21"/>
                <w:szCs w:val="21"/>
              </w:rPr>
              <w:t>2,11,500</w:t>
            </w:r>
          </w:p>
        </w:tc>
        <w:tc>
          <w:tcPr>
            <w:tcW w:w="1319" w:type="dxa"/>
            <w:tcBorders>
              <w:top w:val="nil"/>
              <w:left w:val="nil"/>
              <w:bottom w:val="single" w:sz="4" w:space="0" w:color="auto"/>
              <w:right w:val="single" w:sz="4" w:space="0" w:color="auto"/>
            </w:tcBorders>
            <w:shd w:val="clear" w:color="auto" w:fill="auto"/>
            <w:noWrap/>
            <w:vAlign w:val="bottom"/>
            <w:hideMark/>
          </w:tcPr>
          <w:p w14:paraId="3375C855" w14:textId="77777777" w:rsidR="00C5723E" w:rsidRPr="00C5723E" w:rsidRDefault="00C5723E" w:rsidP="00C5723E">
            <w:pPr>
              <w:jc w:val="center"/>
              <w:rPr>
                <w:color w:val="000000"/>
                <w:sz w:val="21"/>
                <w:szCs w:val="21"/>
              </w:rPr>
            </w:pPr>
            <w:r w:rsidRPr="00C5723E">
              <w:rPr>
                <w:color w:val="000000"/>
                <w:sz w:val="21"/>
                <w:szCs w:val="21"/>
              </w:rPr>
              <w:t>13,86,500</w:t>
            </w:r>
          </w:p>
        </w:tc>
      </w:tr>
      <w:tr w:rsidR="00C5723E" w:rsidRPr="00C5723E" w14:paraId="27E6AB84"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F703D57" w14:textId="77777777" w:rsidR="00C5723E" w:rsidRPr="00C5723E" w:rsidRDefault="00C5723E" w:rsidP="00C5723E">
            <w:pPr>
              <w:rPr>
                <w:color w:val="000000"/>
                <w:sz w:val="21"/>
                <w:szCs w:val="21"/>
              </w:rPr>
            </w:pPr>
            <w:r w:rsidRPr="00C5723E">
              <w:rPr>
                <w:color w:val="000000"/>
                <w:sz w:val="21"/>
                <w:szCs w:val="21"/>
              </w:rPr>
              <w:t>Divine Machines</w:t>
            </w:r>
          </w:p>
        </w:tc>
        <w:tc>
          <w:tcPr>
            <w:tcW w:w="2977" w:type="dxa"/>
            <w:tcBorders>
              <w:top w:val="nil"/>
              <w:left w:val="nil"/>
              <w:bottom w:val="single" w:sz="4" w:space="0" w:color="auto"/>
              <w:right w:val="single" w:sz="4" w:space="0" w:color="auto"/>
            </w:tcBorders>
            <w:shd w:val="clear" w:color="auto" w:fill="auto"/>
            <w:noWrap/>
            <w:vAlign w:val="bottom"/>
            <w:hideMark/>
          </w:tcPr>
          <w:p w14:paraId="1FEE1450" w14:textId="77777777" w:rsidR="00C5723E" w:rsidRPr="00C5723E" w:rsidRDefault="00C5723E" w:rsidP="00C5723E">
            <w:pPr>
              <w:rPr>
                <w:color w:val="000000"/>
                <w:sz w:val="21"/>
                <w:szCs w:val="21"/>
              </w:rPr>
            </w:pPr>
            <w:r w:rsidRPr="00C5723E">
              <w:rPr>
                <w:color w:val="000000"/>
                <w:sz w:val="21"/>
                <w:szCs w:val="21"/>
              </w:rPr>
              <w:t>Slitting Line</w:t>
            </w:r>
          </w:p>
        </w:tc>
        <w:tc>
          <w:tcPr>
            <w:tcW w:w="1362" w:type="dxa"/>
            <w:tcBorders>
              <w:top w:val="nil"/>
              <w:left w:val="nil"/>
              <w:bottom w:val="single" w:sz="4" w:space="0" w:color="auto"/>
              <w:right w:val="single" w:sz="4" w:space="0" w:color="auto"/>
            </w:tcBorders>
            <w:shd w:val="clear" w:color="auto" w:fill="auto"/>
            <w:noWrap/>
            <w:vAlign w:val="bottom"/>
            <w:hideMark/>
          </w:tcPr>
          <w:p w14:paraId="0B8E1583" w14:textId="77777777" w:rsidR="00C5723E" w:rsidRPr="00C5723E" w:rsidRDefault="00C5723E" w:rsidP="00C5723E">
            <w:pPr>
              <w:jc w:val="center"/>
              <w:rPr>
                <w:color w:val="000000"/>
                <w:sz w:val="21"/>
                <w:szCs w:val="21"/>
              </w:rPr>
            </w:pPr>
            <w:r w:rsidRPr="00C5723E">
              <w:rPr>
                <w:color w:val="000000"/>
                <w:sz w:val="21"/>
                <w:szCs w:val="21"/>
              </w:rPr>
              <w:t>1,45,00,000</w:t>
            </w:r>
          </w:p>
        </w:tc>
        <w:tc>
          <w:tcPr>
            <w:tcW w:w="1214" w:type="dxa"/>
            <w:tcBorders>
              <w:top w:val="nil"/>
              <w:left w:val="nil"/>
              <w:bottom w:val="single" w:sz="4" w:space="0" w:color="auto"/>
              <w:right w:val="single" w:sz="4" w:space="0" w:color="auto"/>
            </w:tcBorders>
            <w:shd w:val="clear" w:color="auto" w:fill="auto"/>
            <w:noWrap/>
            <w:vAlign w:val="bottom"/>
            <w:hideMark/>
          </w:tcPr>
          <w:p w14:paraId="64DBEAE6" w14:textId="77777777" w:rsidR="00C5723E" w:rsidRPr="00C5723E" w:rsidRDefault="00C5723E" w:rsidP="00C5723E">
            <w:pPr>
              <w:jc w:val="center"/>
              <w:rPr>
                <w:color w:val="000000"/>
                <w:sz w:val="21"/>
                <w:szCs w:val="21"/>
              </w:rPr>
            </w:pPr>
            <w:r w:rsidRPr="00C5723E">
              <w:rPr>
                <w:color w:val="000000"/>
                <w:sz w:val="21"/>
                <w:szCs w:val="21"/>
              </w:rPr>
              <w:t>26,10,000</w:t>
            </w:r>
          </w:p>
        </w:tc>
        <w:tc>
          <w:tcPr>
            <w:tcW w:w="1319" w:type="dxa"/>
            <w:tcBorders>
              <w:top w:val="nil"/>
              <w:left w:val="nil"/>
              <w:bottom w:val="single" w:sz="4" w:space="0" w:color="auto"/>
              <w:right w:val="single" w:sz="4" w:space="0" w:color="auto"/>
            </w:tcBorders>
            <w:shd w:val="clear" w:color="auto" w:fill="auto"/>
            <w:noWrap/>
            <w:vAlign w:val="bottom"/>
            <w:hideMark/>
          </w:tcPr>
          <w:p w14:paraId="63CF6F1E" w14:textId="77777777" w:rsidR="00C5723E" w:rsidRPr="00C5723E" w:rsidRDefault="00C5723E" w:rsidP="00C5723E">
            <w:pPr>
              <w:jc w:val="center"/>
              <w:rPr>
                <w:color w:val="000000"/>
                <w:sz w:val="21"/>
                <w:szCs w:val="21"/>
              </w:rPr>
            </w:pPr>
            <w:r w:rsidRPr="00C5723E">
              <w:rPr>
                <w:color w:val="000000"/>
                <w:sz w:val="21"/>
                <w:szCs w:val="21"/>
              </w:rPr>
              <w:t>1,71,10,000</w:t>
            </w:r>
          </w:p>
        </w:tc>
      </w:tr>
      <w:tr w:rsidR="00C5723E" w:rsidRPr="00C5723E" w14:paraId="4F1C8721"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74EA3B8" w14:textId="77777777" w:rsidR="00C5723E" w:rsidRPr="00C5723E" w:rsidRDefault="00C5723E" w:rsidP="00C5723E">
            <w:pPr>
              <w:rPr>
                <w:color w:val="000000"/>
                <w:sz w:val="21"/>
                <w:szCs w:val="21"/>
              </w:rPr>
            </w:pPr>
            <w:proofErr w:type="spellStart"/>
            <w:r w:rsidRPr="00C5723E">
              <w:rPr>
                <w:color w:val="000000"/>
                <w:sz w:val="21"/>
                <w:szCs w:val="21"/>
              </w:rPr>
              <w:t>Jasch</w:t>
            </w:r>
            <w:proofErr w:type="spellEnd"/>
            <w:r w:rsidRPr="00C5723E">
              <w:rPr>
                <w:color w:val="000000"/>
                <w:sz w:val="21"/>
                <w:szCs w:val="21"/>
              </w:rPr>
              <w:t xml:space="preserve"> Industries</w:t>
            </w:r>
          </w:p>
        </w:tc>
        <w:tc>
          <w:tcPr>
            <w:tcW w:w="2977" w:type="dxa"/>
            <w:tcBorders>
              <w:top w:val="nil"/>
              <w:left w:val="nil"/>
              <w:bottom w:val="single" w:sz="4" w:space="0" w:color="auto"/>
              <w:right w:val="single" w:sz="4" w:space="0" w:color="auto"/>
            </w:tcBorders>
            <w:shd w:val="clear" w:color="auto" w:fill="auto"/>
            <w:noWrap/>
            <w:vAlign w:val="bottom"/>
            <w:hideMark/>
          </w:tcPr>
          <w:p w14:paraId="7EEBAF98" w14:textId="77777777" w:rsidR="00C5723E" w:rsidRPr="00C5723E" w:rsidRDefault="00C5723E" w:rsidP="00C5723E">
            <w:pPr>
              <w:rPr>
                <w:color w:val="000000"/>
                <w:sz w:val="21"/>
                <w:szCs w:val="21"/>
              </w:rPr>
            </w:pPr>
            <w:r w:rsidRPr="00C5723E">
              <w:rPr>
                <w:color w:val="000000"/>
                <w:sz w:val="21"/>
                <w:szCs w:val="21"/>
              </w:rPr>
              <w:t>Gama Ray</w:t>
            </w:r>
          </w:p>
        </w:tc>
        <w:tc>
          <w:tcPr>
            <w:tcW w:w="1362" w:type="dxa"/>
            <w:tcBorders>
              <w:top w:val="nil"/>
              <w:left w:val="nil"/>
              <w:bottom w:val="single" w:sz="4" w:space="0" w:color="auto"/>
              <w:right w:val="single" w:sz="4" w:space="0" w:color="auto"/>
            </w:tcBorders>
            <w:shd w:val="clear" w:color="auto" w:fill="auto"/>
            <w:noWrap/>
            <w:vAlign w:val="bottom"/>
            <w:hideMark/>
          </w:tcPr>
          <w:p w14:paraId="32BC4DAF" w14:textId="77777777" w:rsidR="00C5723E" w:rsidRPr="00C5723E" w:rsidRDefault="00C5723E" w:rsidP="00C5723E">
            <w:pPr>
              <w:jc w:val="center"/>
              <w:rPr>
                <w:color w:val="000000"/>
                <w:sz w:val="21"/>
                <w:szCs w:val="21"/>
              </w:rPr>
            </w:pPr>
            <w:r w:rsidRPr="00C5723E">
              <w:rPr>
                <w:color w:val="000000"/>
                <w:sz w:val="21"/>
                <w:szCs w:val="21"/>
              </w:rPr>
              <w:t>81,00,000</w:t>
            </w:r>
          </w:p>
        </w:tc>
        <w:tc>
          <w:tcPr>
            <w:tcW w:w="1214" w:type="dxa"/>
            <w:tcBorders>
              <w:top w:val="nil"/>
              <w:left w:val="nil"/>
              <w:bottom w:val="single" w:sz="4" w:space="0" w:color="auto"/>
              <w:right w:val="single" w:sz="4" w:space="0" w:color="auto"/>
            </w:tcBorders>
            <w:shd w:val="clear" w:color="auto" w:fill="auto"/>
            <w:noWrap/>
            <w:vAlign w:val="bottom"/>
            <w:hideMark/>
          </w:tcPr>
          <w:p w14:paraId="7CFD08F7" w14:textId="77777777" w:rsidR="00C5723E" w:rsidRPr="00C5723E" w:rsidRDefault="00C5723E" w:rsidP="00C5723E">
            <w:pPr>
              <w:jc w:val="center"/>
              <w:rPr>
                <w:color w:val="000000"/>
                <w:sz w:val="21"/>
                <w:szCs w:val="21"/>
              </w:rPr>
            </w:pPr>
            <w:r w:rsidRPr="00C5723E">
              <w:rPr>
                <w:color w:val="000000"/>
                <w:sz w:val="21"/>
                <w:szCs w:val="21"/>
              </w:rPr>
              <w:t>14,58,000</w:t>
            </w:r>
          </w:p>
        </w:tc>
        <w:tc>
          <w:tcPr>
            <w:tcW w:w="1319" w:type="dxa"/>
            <w:tcBorders>
              <w:top w:val="nil"/>
              <w:left w:val="nil"/>
              <w:bottom w:val="single" w:sz="4" w:space="0" w:color="auto"/>
              <w:right w:val="single" w:sz="4" w:space="0" w:color="auto"/>
            </w:tcBorders>
            <w:shd w:val="clear" w:color="auto" w:fill="auto"/>
            <w:noWrap/>
            <w:vAlign w:val="bottom"/>
            <w:hideMark/>
          </w:tcPr>
          <w:p w14:paraId="124DD622" w14:textId="77777777" w:rsidR="00C5723E" w:rsidRPr="00C5723E" w:rsidRDefault="00C5723E" w:rsidP="00C5723E">
            <w:pPr>
              <w:jc w:val="center"/>
              <w:rPr>
                <w:color w:val="000000"/>
                <w:sz w:val="21"/>
                <w:szCs w:val="21"/>
              </w:rPr>
            </w:pPr>
            <w:r w:rsidRPr="00C5723E">
              <w:rPr>
                <w:color w:val="000000"/>
                <w:sz w:val="21"/>
                <w:szCs w:val="21"/>
              </w:rPr>
              <w:t>95,58,000</w:t>
            </w:r>
          </w:p>
        </w:tc>
      </w:tr>
      <w:tr w:rsidR="00C5723E" w:rsidRPr="00C5723E" w14:paraId="51D1B863"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478E059"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7C436442" w14:textId="77777777" w:rsidR="00C5723E" w:rsidRPr="00C5723E" w:rsidRDefault="00C5723E" w:rsidP="00C5723E">
            <w:pPr>
              <w:rPr>
                <w:color w:val="000000"/>
                <w:sz w:val="21"/>
                <w:szCs w:val="21"/>
              </w:rPr>
            </w:pPr>
            <w:proofErr w:type="spellStart"/>
            <w:r w:rsidRPr="00C5723E">
              <w:rPr>
                <w:color w:val="000000"/>
                <w:sz w:val="21"/>
                <w:szCs w:val="21"/>
              </w:rPr>
              <w:t>Filteration</w:t>
            </w:r>
            <w:proofErr w:type="spellEnd"/>
            <w:r w:rsidRPr="00C5723E">
              <w:rPr>
                <w:color w:val="000000"/>
                <w:sz w:val="21"/>
                <w:szCs w:val="21"/>
              </w:rPr>
              <w:t xml:space="preserve"> System</w:t>
            </w:r>
          </w:p>
        </w:tc>
        <w:tc>
          <w:tcPr>
            <w:tcW w:w="1362" w:type="dxa"/>
            <w:tcBorders>
              <w:top w:val="nil"/>
              <w:left w:val="nil"/>
              <w:bottom w:val="single" w:sz="4" w:space="0" w:color="auto"/>
              <w:right w:val="single" w:sz="4" w:space="0" w:color="auto"/>
            </w:tcBorders>
            <w:shd w:val="clear" w:color="auto" w:fill="auto"/>
            <w:noWrap/>
            <w:vAlign w:val="bottom"/>
            <w:hideMark/>
          </w:tcPr>
          <w:p w14:paraId="406A4571" w14:textId="77777777" w:rsidR="00C5723E" w:rsidRPr="00C5723E" w:rsidRDefault="00C5723E" w:rsidP="00C5723E">
            <w:pPr>
              <w:jc w:val="center"/>
              <w:rPr>
                <w:color w:val="000000"/>
                <w:sz w:val="21"/>
                <w:szCs w:val="21"/>
              </w:rPr>
            </w:pPr>
            <w:r w:rsidRPr="00C5723E">
              <w:rPr>
                <w:color w:val="000000"/>
                <w:sz w:val="21"/>
                <w:szCs w:val="21"/>
              </w:rPr>
              <w:t>25,00,000</w:t>
            </w:r>
          </w:p>
        </w:tc>
        <w:tc>
          <w:tcPr>
            <w:tcW w:w="1214" w:type="dxa"/>
            <w:tcBorders>
              <w:top w:val="nil"/>
              <w:left w:val="nil"/>
              <w:bottom w:val="single" w:sz="4" w:space="0" w:color="auto"/>
              <w:right w:val="single" w:sz="4" w:space="0" w:color="auto"/>
            </w:tcBorders>
            <w:shd w:val="clear" w:color="auto" w:fill="auto"/>
            <w:noWrap/>
            <w:vAlign w:val="bottom"/>
            <w:hideMark/>
          </w:tcPr>
          <w:p w14:paraId="47F6D77E" w14:textId="77777777" w:rsidR="00C5723E" w:rsidRPr="00C5723E" w:rsidRDefault="00C5723E" w:rsidP="00C5723E">
            <w:pPr>
              <w:jc w:val="center"/>
              <w:rPr>
                <w:color w:val="000000"/>
                <w:sz w:val="21"/>
                <w:szCs w:val="21"/>
              </w:rPr>
            </w:pPr>
            <w:r w:rsidRPr="00C5723E">
              <w:rPr>
                <w:color w:val="000000"/>
                <w:sz w:val="21"/>
                <w:szCs w:val="21"/>
              </w:rPr>
              <w:t>4,50,000</w:t>
            </w:r>
          </w:p>
        </w:tc>
        <w:tc>
          <w:tcPr>
            <w:tcW w:w="1319" w:type="dxa"/>
            <w:tcBorders>
              <w:top w:val="nil"/>
              <w:left w:val="nil"/>
              <w:bottom w:val="single" w:sz="4" w:space="0" w:color="auto"/>
              <w:right w:val="single" w:sz="4" w:space="0" w:color="auto"/>
            </w:tcBorders>
            <w:shd w:val="clear" w:color="auto" w:fill="auto"/>
            <w:noWrap/>
            <w:vAlign w:val="bottom"/>
            <w:hideMark/>
          </w:tcPr>
          <w:p w14:paraId="63B5D5A3" w14:textId="77777777" w:rsidR="00C5723E" w:rsidRPr="00C5723E" w:rsidRDefault="00C5723E" w:rsidP="00C5723E">
            <w:pPr>
              <w:jc w:val="center"/>
              <w:rPr>
                <w:color w:val="000000"/>
                <w:sz w:val="21"/>
                <w:szCs w:val="21"/>
              </w:rPr>
            </w:pPr>
            <w:r w:rsidRPr="00C5723E">
              <w:rPr>
                <w:color w:val="000000"/>
                <w:sz w:val="21"/>
                <w:szCs w:val="21"/>
              </w:rPr>
              <w:t>29,50,000</w:t>
            </w:r>
          </w:p>
        </w:tc>
      </w:tr>
      <w:tr w:rsidR="00C5723E" w:rsidRPr="00C5723E" w14:paraId="3A5C2D61"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9B9690"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6CEC0207" w14:textId="77777777" w:rsidR="00C5723E" w:rsidRPr="00C5723E" w:rsidRDefault="00C5723E" w:rsidP="00C5723E">
            <w:pPr>
              <w:rPr>
                <w:color w:val="000000"/>
                <w:sz w:val="21"/>
                <w:szCs w:val="21"/>
              </w:rPr>
            </w:pPr>
            <w:r w:rsidRPr="00C5723E">
              <w:rPr>
                <w:color w:val="000000"/>
                <w:sz w:val="21"/>
                <w:szCs w:val="21"/>
              </w:rPr>
              <w:t>Nitrogen Generator</w:t>
            </w:r>
          </w:p>
        </w:tc>
        <w:tc>
          <w:tcPr>
            <w:tcW w:w="1362" w:type="dxa"/>
            <w:tcBorders>
              <w:top w:val="nil"/>
              <w:left w:val="nil"/>
              <w:bottom w:val="single" w:sz="4" w:space="0" w:color="auto"/>
              <w:right w:val="single" w:sz="4" w:space="0" w:color="auto"/>
            </w:tcBorders>
            <w:shd w:val="clear" w:color="auto" w:fill="auto"/>
            <w:noWrap/>
            <w:vAlign w:val="bottom"/>
            <w:hideMark/>
          </w:tcPr>
          <w:p w14:paraId="3516C027" w14:textId="77777777" w:rsidR="00C5723E" w:rsidRPr="00C5723E" w:rsidRDefault="00C5723E" w:rsidP="00C5723E">
            <w:pPr>
              <w:jc w:val="center"/>
              <w:rPr>
                <w:color w:val="000000"/>
                <w:sz w:val="21"/>
                <w:szCs w:val="21"/>
              </w:rPr>
            </w:pPr>
            <w:r w:rsidRPr="00C5723E">
              <w:rPr>
                <w:color w:val="000000"/>
                <w:sz w:val="21"/>
                <w:szCs w:val="21"/>
              </w:rPr>
              <w:t>30,00,000</w:t>
            </w:r>
          </w:p>
        </w:tc>
        <w:tc>
          <w:tcPr>
            <w:tcW w:w="1214" w:type="dxa"/>
            <w:tcBorders>
              <w:top w:val="nil"/>
              <w:left w:val="nil"/>
              <w:bottom w:val="single" w:sz="4" w:space="0" w:color="auto"/>
              <w:right w:val="single" w:sz="4" w:space="0" w:color="auto"/>
            </w:tcBorders>
            <w:shd w:val="clear" w:color="auto" w:fill="auto"/>
            <w:noWrap/>
            <w:vAlign w:val="bottom"/>
            <w:hideMark/>
          </w:tcPr>
          <w:p w14:paraId="44D66A84" w14:textId="77777777" w:rsidR="00C5723E" w:rsidRPr="00C5723E" w:rsidRDefault="00C5723E" w:rsidP="00C5723E">
            <w:pPr>
              <w:jc w:val="center"/>
              <w:rPr>
                <w:color w:val="000000"/>
                <w:sz w:val="21"/>
                <w:szCs w:val="21"/>
              </w:rPr>
            </w:pPr>
            <w:r w:rsidRPr="00C5723E">
              <w:rPr>
                <w:color w:val="000000"/>
                <w:sz w:val="21"/>
                <w:szCs w:val="21"/>
              </w:rPr>
              <w:t>5,40,000</w:t>
            </w:r>
          </w:p>
        </w:tc>
        <w:tc>
          <w:tcPr>
            <w:tcW w:w="1319" w:type="dxa"/>
            <w:tcBorders>
              <w:top w:val="nil"/>
              <w:left w:val="nil"/>
              <w:bottom w:val="single" w:sz="4" w:space="0" w:color="auto"/>
              <w:right w:val="single" w:sz="4" w:space="0" w:color="auto"/>
            </w:tcBorders>
            <w:shd w:val="clear" w:color="auto" w:fill="auto"/>
            <w:noWrap/>
            <w:vAlign w:val="bottom"/>
            <w:hideMark/>
          </w:tcPr>
          <w:p w14:paraId="70C11554" w14:textId="77777777" w:rsidR="00C5723E" w:rsidRPr="00C5723E" w:rsidRDefault="00C5723E" w:rsidP="00C5723E">
            <w:pPr>
              <w:jc w:val="center"/>
              <w:rPr>
                <w:color w:val="000000"/>
                <w:sz w:val="21"/>
                <w:szCs w:val="21"/>
              </w:rPr>
            </w:pPr>
            <w:r w:rsidRPr="00C5723E">
              <w:rPr>
                <w:color w:val="000000"/>
                <w:sz w:val="21"/>
                <w:szCs w:val="21"/>
              </w:rPr>
              <w:t>35,40,000</w:t>
            </w:r>
          </w:p>
        </w:tc>
      </w:tr>
      <w:tr w:rsidR="00C5723E" w:rsidRPr="00C5723E" w14:paraId="3C2F10B2"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D45B16F"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75B4EF4C" w14:textId="77777777" w:rsidR="00C5723E" w:rsidRPr="00C5723E" w:rsidRDefault="00C5723E" w:rsidP="00C5723E">
            <w:pPr>
              <w:rPr>
                <w:color w:val="000000"/>
                <w:sz w:val="21"/>
                <w:szCs w:val="21"/>
              </w:rPr>
            </w:pPr>
            <w:r w:rsidRPr="00C5723E">
              <w:rPr>
                <w:color w:val="000000"/>
                <w:sz w:val="21"/>
                <w:szCs w:val="21"/>
              </w:rPr>
              <w:t>Roll Grinder</w:t>
            </w:r>
          </w:p>
        </w:tc>
        <w:tc>
          <w:tcPr>
            <w:tcW w:w="1362" w:type="dxa"/>
            <w:tcBorders>
              <w:top w:val="nil"/>
              <w:left w:val="nil"/>
              <w:bottom w:val="single" w:sz="4" w:space="0" w:color="auto"/>
              <w:right w:val="single" w:sz="4" w:space="0" w:color="auto"/>
            </w:tcBorders>
            <w:shd w:val="clear" w:color="auto" w:fill="auto"/>
            <w:noWrap/>
            <w:vAlign w:val="bottom"/>
            <w:hideMark/>
          </w:tcPr>
          <w:p w14:paraId="394D401B" w14:textId="77777777" w:rsidR="00C5723E" w:rsidRPr="00C5723E" w:rsidRDefault="00C5723E" w:rsidP="00C5723E">
            <w:pPr>
              <w:jc w:val="center"/>
              <w:rPr>
                <w:color w:val="000000"/>
                <w:sz w:val="21"/>
                <w:szCs w:val="21"/>
              </w:rPr>
            </w:pPr>
            <w:r w:rsidRPr="00C5723E">
              <w:rPr>
                <w:color w:val="000000"/>
                <w:sz w:val="21"/>
                <w:szCs w:val="21"/>
              </w:rPr>
              <w:t>80,00,000</w:t>
            </w:r>
          </w:p>
        </w:tc>
        <w:tc>
          <w:tcPr>
            <w:tcW w:w="1214" w:type="dxa"/>
            <w:tcBorders>
              <w:top w:val="nil"/>
              <w:left w:val="nil"/>
              <w:bottom w:val="single" w:sz="4" w:space="0" w:color="auto"/>
              <w:right w:val="single" w:sz="4" w:space="0" w:color="auto"/>
            </w:tcBorders>
            <w:shd w:val="clear" w:color="auto" w:fill="auto"/>
            <w:noWrap/>
            <w:vAlign w:val="bottom"/>
            <w:hideMark/>
          </w:tcPr>
          <w:p w14:paraId="63A10B45" w14:textId="77777777" w:rsidR="00C5723E" w:rsidRPr="00C5723E" w:rsidRDefault="00C5723E" w:rsidP="00C5723E">
            <w:pPr>
              <w:jc w:val="center"/>
              <w:rPr>
                <w:color w:val="000000"/>
                <w:sz w:val="21"/>
                <w:szCs w:val="21"/>
              </w:rPr>
            </w:pPr>
            <w:r w:rsidRPr="00C5723E">
              <w:rPr>
                <w:color w:val="000000"/>
                <w:sz w:val="21"/>
                <w:szCs w:val="21"/>
              </w:rPr>
              <w:t>14,40,000</w:t>
            </w:r>
          </w:p>
        </w:tc>
        <w:tc>
          <w:tcPr>
            <w:tcW w:w="1319" w:type="dxa"/>
            <w:tcBorders>
              <w:top w:val="nil"/>
              <w:left w:val="nil"/>
              <w:bottom w:val="single" w:sz="4" w:space="0" w:color="auto"/>
              <w:right w:val="single" w:sz="4" w:space="0" w:color="auto"/>
            </w:tcBorders>
            <w:shd w:val="clear" w:color="auto" w:fill="auto"/>
            <w:noWrap/>
            <w:vAlign w:val="bottom"/>
            <w:hideMark/>
          </w:tcPr>
          <w:p w14:paraId="343A5080" w14:textId="77777777" w:rsidR="00C5723E" w:rsidRPr="00C5723E" w:rsidRDefault="00C5723E" w:rsidP="00C5723E">
            <w:pPr>
              <w:jc w:val="center"/>
              <w:rPr>
                <w:color w:val="000000"/>
                <w:sz w:val="21"/>
                <w:szCs w:val="21"/>
              </w:rPr>
            </w:pPr>
            <w:r w:rsidRPr="00C5723E">
              <w:rPr>
                <w:color w:val="000000"/>
                <w:sz w:val="21"/>
                <w:szCs w:val="21"/>
              </w:rPr>
              <w:t>94,40,000</w:t>
            </w:r>
          </w:p>
        </w:tc>
      </w:tr>
      <w:tr w:rsidR="00C5723E" w:rsidRPr="00C5723E" w14:paraId="426DD944"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4A06077"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47A1B356" w14:textId="77777777" w:rsidR="00C5723E" w:rsidRPr="00C5723E" w:rsidRDefault="00C5723E" w:rsidP="00C5723E">
            <w:pPr>
              <w:rPr>
                <w:color w:val="000000"/>
                <w:sz w:val="21"/>
                <w:szCs w:val="21"/>
              </w:rPr>
            </w:pPr>
            <w:r w:rsidRPr="00C5723E">
              <w:rPr>
                <w:color w:val="000000"/>
                <w:sz w:val="21"/>
                <w:szCs w:val="21"/>
              </w:rPr>
              <w:t>Picking Line +ETP</w:t>
            </w:r>
          </w:p>
        </w:tc>
        <w:tc>
          <w:tcPr>
            <w:tcW w:w="1362" w:type="dxa"/>
            <w:tcBorders>
              <w:top w:val="nil"/>
              <w:left w:val="nil"/>
              <w:bottom w:val="single" w:sz="4" w:space="0" w:color="auto"/>
              <w:right w:val="single" w:sz="4" w:space="0" w:color="auto"/>
            </w:tcBorders>
            <w:shd w:val="clear" w:color="auto" w:fill="auto"/>
            <w:noWrap/>
            <w:vAlign w:val="bottom"/>
            <w:hideMark/>
          </w:tcPr>
          <w:p w14:paraId="2169B8B2" w14:textId="77777777" w:rsidR="00C5723E" w:rsidRPr="00C5723E" w:rsidRDefault="00C5723E" w:rsidP="00C5723E">
            <w:pPr>
              <w:jc w:val="center"/>
              <w:rPr>
                <w:color w:val="000000"/>
                <w:sz w:val="21"/>
                <w:szCs w:val="21"/>
              </w:rPr>
            </w:pPr>
            <w:r w:rsidRPr="00C5723E">
              <w:rPr>
                <w:color w:val="000000"/>
                <w:sz w:val="21"/>
                <w:szCs w:val="21"/>
              </w:rPr>
              <w:t>1,00,00,000</w:t>
            </w:r>
          </w:p>
        </w:tc>
        <w:tc>
          <w:tcPr>
            <w:tcW w:w="1214" w:type="dxa"/>
            <w:tcBorders>
              <w:top w:val="nil"/>
              <w:left w:val="nil"/>
              <w:bottom w:val="single" w:sz="4" w:space="0" w:color="auto"/>
              <w:right w:val="single" w:sz="4" w:space="0" w:color="auto"/>
            </w:tcBorders>
            <w:shd w:val="clear" w:color="auto" w:fill="auto"/>
            <w:noWrap/>
            <w:vAlign w:val="bottom"/>
            <w:hideMark/>
          </w:tcPr>
          <w:p w14:paraId="6FDF3EF5" w14:textId="77777777" w:rsidR="00C5723E" w:rsidRPr="00C5723E" w:rsidRDefault="00C5723E" w:rsidP="00C5723E">
            <w:pPr>
              <w:jc w:val="center"/>
              <w:rPr>
                <w:color w:val="000000"/>
                <w:sz w:val="21"/>
                <w:szCs w:val="21"/>
              </w:rPr>
            </w:pPr>
            <w:r w:rsidRPr="00C5723E">
              <w:rPr>
                <w:color w:val="000000"/>
                <w:sz w:val="21"/>
                <w:szCs w:val="21"/>
              </w:rPr>
              <w:t>18,00,000</w:t>
            </w:r>
          </w:p>
        </w:tc>
        <w:tc>
          <w:tcPr>
            <w:tcW w:w="1319" w:type="dxa"/>
            <w:tcBorders>
              <w:top w:val="nil"/>
              <w:left w:val="nil"/>
              <w:bottom w:val="single" w:sz="4" w:space="0" w:color="auto"/>
              <w:right w:val="single" w:sz="4" w:space="0" w:color="auto"/>
            </w:tcBorders>
            <w:shd w:val="clear" w:color="auto" w:fill="auto"/>
            <w:noWrap/>
            <w:vAlign w:val="bottom"/>
            <w:hideMark/>
          </w:tcPr>
          <w:p w14:paraId="627F22FB" w14:textId="77777777" w:rsidR="00C5723E" w:rsidRPr="00C5723E" w:rsidRDefault="00C5723E" w:rsidP="00C5723E">
            <w:pPr>
              <w:jc w:val="center"/>
              <w:rPr>
                <w:color w:val="000000"/>
                <w:sz w:val="21"/>
                <w:szCs w:val="21"/>
              </w:rPr>
            </w:pPr>
            <w:r w:rsidRPr="00C5723E">
              <w:rPr>
                <w:color w:val="000000"/>
                <w:sz w:val="21"/>
                <w:szCs w:val="21"/>
              </w:rPr>
              <w:t>1,18,00,000</w:t>
            </w:r>
          </w:p>
        </w:tc>
      </w:tr>
      <w:tr w:rsidR="00C5723E" w:rsidRPr="00C5723E" w14:paraId="2569E2D3"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B34D6A1"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051A9890" w14:textId="77777777" w:rsidR="00C5723E" w:rsidRPr="00C5723E" w:rsidRDefault="00C5723E" w:rsidP="00C5723E">
            <w:pPr>
              <w:rPr>
                <w:color w:val="000000"/>
                <w:sz w:val="21"/>
                <w:szCs w:val="21"/>
              </w:rPr>
            </w:pPr>
            <w:r w:rsidRPr="00C5723E">
              <w:rPr>
                <w:color w:val="000000"/>
                <w:sz w:val="21"/>
                <w:szCs w:val="21"/>
              </w:rPr>
              <w:t>Sleeves</w:t>
            </w:r>
          </w:p>
        </w:tc>
        <w:tc>
          <w:tcPr>
            <w:tcW w:w="1362" w:type="dxa"/>
            <w:tcBorders>
              <w:top w:val="nil"/>
              <w:left w:val="nil"/>
              <w:bottom w:val="single" w:sz="4" w:space="0" w:color="auto"/>
              <w:right w:val="single" w:sz="4" w:space="0" w:color="auto"/>
            </w:tcBorders>
            <w:shd w:val="clear" w:color="auto" w:fill="auto"/>
            <w:noWrap/>
            <w:vAlign w:val="bottom"/>
            <w:hideMark/>
          </w:tcPr>
          <w:p w14:paraId="685B7705" w14:textId="77777777" w:rsidR="00C5723E" w:rsidRPr="00C5723E" w:rsidRDefault="00C5723E" w:rsidP="00C5723E">
            <w:pPr>
              <w:jc w:val="center"/>
              <w:rPr>
                <w:color w:val="000000"/>
                <w:sz w:val="21"/>
                <w:szCs w:val="21"/>
              </w:rPr>
            </w:pPr>
            <w:r w:rsidRPr="00C5723E">
              <w:rPr>
                <w:color w:val="000000"/>
                <w:sz w:val="21"/>
                <w:szCs w:val="21"/>
              </w:rPr>
              <w:t>40,00,000</w:t>
            </w:r>
          </w:p>
        </w:tc>
        <w:tc>
          <w:tcPr>
            <w:tcW w:w="1214" w:type="dxa"/>
            <w:tcBorders>
              <w:top w:val="nil"/>
              <w:left w:val="nil"/>
              <w:bottom w:val="single" w:sz="4" w:space="0" w:color="auto"/>
              <w:right w:val="single" w:sz="4" w:space="0" w:color="auto"/>
            </w:tcBorders>
            <w:shd w:val="clear" w:color="auto" w:fill="auto"/>
            <w:noWrap/>
            <w:vAlign w:val="bottom"/>
            <w:hideMark/>
          </w:tcPr>
          <w:p w14:paraId="17F1E930" w14:textId="77777777" w:rsidR="00C5723E" w:rsidRPr="00C5723E" w:rsidRDefault="00C5723E" w:rsidP="00C5723E">
            <w:pPr>
              <w:jc w:val="center"/>
              <w:rPr>
                <w:color w:val="000000"/>
                <w:sz w:val="21"/>
                <w:szCs w:val="21"/>
              </w:rPr>
            </w:pPr>
            <w:r w:rsidRPr="00C5723E">
              <w:rPr>
                <w:color w:val="000000"/>
                <w:sz w:val="21"/>
                <w:szCs w:val="21"/>
              </w:rPr>
              <w:t>7,20,000</w:t>
            </w:r>
          </w:p>
        </w:tc>
        <w:tc>
          <w:tcPr>
            <w:tcW w:w="1319" w:type="dxa"/>
            <w:tcBorders>
              <w:top w:val="nil"/>
              <w:left w:val="nil"/>
              <w:bottom w:val="single" w:sz="4" w:space="0" w:color="auto"/>
              <w:right w:val="single" w:sz="4" w:space="0" w:color="auto"/>
            </w:tcBorders>
            <w:shd w:val="clear" w:color="auto" w:fill="auto"/>
            <w:noWrap/>
            <w:vAlign w:val="bottom"/>
            <w:hideMark/>
          </w:tcPr>
          <w:p w14:paraId="368B9F45" w14:textId="77777777" w:rsidR="00C5723E" w:rsidRPr="00C5723E" w:rsidRDefault="00C5723E" w:rsidP="00C5723E">
            <w:pPr>
              <w:jc w:val="center"/>
              <w:rPr>
                <w:color w:val="000000"/>
                <w:sz w:val="21"/>
                <w:szCs w:val="21"/>
              </w:rPr>
            </w:pPr>
            <w:r w:rsidRPr="00C5723E">
              <w:rPr>
                <w:color w:val="000000"/>
                <w:sz w:val="21"/>
                <w:szCs w:val="21"/>
              </w:rPr>
              <w:t>47,20,000</w:t>
            </w:r>
          </w:p>
        </w:tc>
      </w:tr>
      <w:tr w:rsidR="00C5723E" w:rsidRPr="00C5723E" w14:paraId="626536AF"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A2F7A70"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3A7906F6" w14:textId="77777777" w:rsidR="00C5723E" w:rsidRPr="00C5723E" w:rsidRDefault="00C5723E" w:rsidP="00C5723E">
            <w:pPr>
              <w:rPr>
                <w:color w:val="000000"/>
                <w:sz w:val="21"/>
                <w:szCs w:val="21"/>
              </w:rPr>
            </w:pPr>
            <w:r w:rsidRPr="00C5723E">
              <w:rPr>
                <w:color w:val="000000"/>
                <w:sz w:val="21"/>
                <w:szCs w:val="21"/>
              </w:rPr>
              <w:t>Crane</w:t>
            </w:r>
          </w:p>
        </w:tc>
        <w:tc>
          <w:tcPr>
            <w:tcW w:w="1362" w:type="dxa"/>
            <w:tcBorders>
              <w:top w:val="nil"/>
              <w:left w:val="nil"/>
              <w:bottom w:val="single" w:sz="4" w:space="0" w:color="auto"/>
              <w:right w:val="single" w:sz="4" w:space="0" w:color="auto"/>
            </w:tcBorders>
            <w:shd w:val="clear" w:color="auto" w:fill="auto"/>
            <w:noWrap/>
            <w:vAlign w:val="bottom"/>
            <w:hideMark/>
          </w:tcPr>
          <w:p w14:paraId="500CD0E6" w14:textId="77777777" w:rsidR="00C5723E" w:rsidRPr="00C5723E" w:rsidRDefault="00C5723E" w:rsidP="00C5723E">
            <w:pPr>
              <w:jc w:val="center"/>
              <w:rPr>
                <w:color w:val="000000"/>
                <w:sz w:val="21"/>
                <w:szCs w:val="21"/>
              </w:rPr>
            </w:pPr>
            <w:r w:rsidRPr="00C5723E">
              <w:rPr>
                <w:color w:val="000000"/>
                <w:sz w:val="21"/>
                <w:szCs w:val="21"/>
              </w:rPr>
              <w:t>50,00,000</w:t>
            </w:r>
          </w:p>
        </w:tc>
        <w:tc>
          <w:tcPr>
            <w:tcW w:w="1214" w:type="dxa"/>
            <w:tcBorders>
              <w:top w:val="nil"/>
              <w:left w:val="nil"/>
              <w:bottom w:val="single" w:sz="4" w:space="0" w:color="auto"/>
              <w:right w:val="single" w:sz="4" w:space="0" w:color="auto"/>
            </w:tcBorders>
            <w:shd w:val="clear" w:color="auto" w:fill="auto"/>
            <w:noWrap/>
            <w:vAlign w:val="bottom"/>
            <w:hideMark/>
          </w:tcPr>
          <w:p w14:paraId="16B6F6FA" w14:textId="77777777" w:rsidR="00C5723E" w:rsidRPr="00C5723E" w:rsidRDefault="00C5723E" w:rsidP="00C5723E">
            <w:pPr>
              <w:jc w:val="center"/>
              <w:rPr>
                <w:color w:val="000000"/>
                <w:sz w:val="21"/>
                <w:szCs w:val="21"/>
              </w:rPr>
            </w:pPr>
            <w:r w:rsidRPr="00C5723E">
              <w:rPr>
                <w:color w:val="000000"/>
                <w:sz w:val="21"/>
                <w:szCs w:val="21"/>
              </w:rPr>
              <w:t>9,00,000</w:t>
            </w:r>
          </w:p>
        </w:tc>
        <w:tc>
          <w:tcPr>
            <w:tcW w:w="1319" w:type="dxa"/>
            <w:tcBorders>
              <w:top w:val="nil"/>
              <w:left w:val="nil"/>
              <w:bottom w:val="single" w:sz="4" w:space="0" w:color="auto"/>
              <w:right w:val="single" w:sz="4" w:space="0" w:color="auto"/>
            </w:tcBorders>
            <w:shd w:val="clear" w:color="auto" w:fill="auto"/>
            <w:noWrap/>
            <w:vAlign w:val="bottom"/>
            <w:hideMark/>
          </w:tcPr>
          <w:p w14:paraId="042D8C1F" w14:textId="77777777" w:rsidR="00C5723E" w:rsidRPr="00C5723E" w:rsidRDefault="00C5723E" w:rsidP="00C5723E">
            <w:pPr>
              <w:jc w:val="center"/>
              <w:rPr>
                <w:color w:val="000000"/>
                <w:sz w:val="21"/>
                <w:szCs w:val="21"/>
              </w:rPr>
            </w:pPr>
            <w:r w:rsidRPr="00C5723E">
              <w:rPr>
                <w:color w:val="000000"/>
                <w:sz w:val="21"/>
                <w:szCs w:val="21"/>
              </w:rPr>
              <w:t>59,00,000</w:t>
            </w:r>
          </w:p>
        </w:tc>
      </w:tr>
      <w:tr w:rsidR="00C5723E" w:rsidRPr="00C5723E" w14:paraId="04DE2298"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EFC4F8" w14:textId="77777777" w:rsidR="00C5723E" w:rsidRPr="00C5723E" w:rsidRDefault="00C5723E" w:rsidP="00C5723E">
            <w:pPr>
              <w:rPr>
                <w:color w:val="000000"/>
                <w:sz w:val="21"/>
                <w:szCs w:val="21"/>
              </w:rPr>
            </w:pPr>
            <w:proofErr w:type="spellStart"/>
            <w:r w:rsidRPr="00C5723E">
              <w:rPr>
                <w:color w:val="000000"/>
                <w:sz w:val="21"/>
                <w:szCs w:val="21"/>
              </w:rPr>
              <w:t>Svasca</w:t>
            </w:r>
            <w:proofErr w:type="spellEnd"/>
            <w:r w:rsidRPr="00C5723E">
              <w:rPr>
                <w:color w:val="000000"/>
                <w:sz w:val="21"/>
                <w:szCs w:val="21"/>
              </w:rPr>
              <w:t xml:space="preserve"> Industries</w:t>
            </w:r>
          </w:p>
        </w:tc>
        <w:tc>
          <w:tcPr>
            <w:tcW w:w="2977" w:type="dxa"/>
            <w:tcBorders>
              <w:top w:val="nil"/>
              <w:left w:val="nil"/>
              <w:bottom w:val="single" w:sz="4" w:space="0" w:color="auto"/>
              <w:right w:val="single" w:sz="4" w:space="0" w:color="auto"/>
            </w:tcBorders>
            <w:shd w:val="clear" w:color="auto" w:fill="auto"/>
            <w:noWrap/>
            <w:vAlign w:val="bottom"/>
            <w:hideMark/>
          </w:tcPr>
          <w:p w14:paraId="0C643F6E" w14:textId="77777777" w:rsidR="00C5723E" w:rsidRPr="00C5723E" w:rsidRDefault="00C5723E" w:rsidP="00C5723E">
            <w:pPr>
              <w:rPr>
                <w:color w:val="000000"/>
                <w:sz w:val="21"/>
                <w:szCs w:val="21"/>
              </w:rPr>
            </w:pPr>
            <w:r w:rsidRPr="00C5723E">
              <w:rPr>
                <w:color w:val="000000"/>
                <w:sz w:val="21"/>
                <w:szCs w:val="21"/>
              </w:rPr>
              <w:t>Transformers 33KVA</w:t>
            </w:r>
          </w:p>
        </w:tc>
        <w:tc>
          <w:tcPr>
            <w:tcW w:w="1362" w:type="dxa"/>
            <w:tcBorders>
              <w:top w:val="nil"/>
              <w:left w:val="nil"/>
              <w:bottom w:val="single" w:sz="4" w:space="0" w:color="auto"/>
              <w:right w:val="single" w:sz="4" w:space="0" w:color="auto"/>
            </w:tcBorders>
            <w:shd w:val="clear" w:color="auto" w:fill="auto"/>
            <w:noWrap/>
            <w:vAlign w:val="bottom"/>
            <w:hideMark/>
          </w:tcPr>
          <w:p w14:paraId="7CE2108F" w14:textId="77777777" w:rsidR="00C5723E" w:rsidRPr="00C5723E" w:rsidRDefault="00C5723E" w:rsidP="00C5723E">
            <w:pPr>
              <w:jc w:val="center"/>
              <w:rPr>
                <w:color w:val="000000"/>
                <w:sz w:val="21"/>
                <w:szCs w:val="21"/>
              </w:rPr>
            </w:pPr>
            <w:r w:rsidRPr="00C5723E">
              <w:rPr>
                <w:color w:val="000000"/>
                <w:sz w:val="21"/>
                <w:szCs w:val="21"/>
              </w:rPr>
              <w:t>27,60,000</w:t>
            </w:r>
          </w:p>
        </w:tc>
        <w:tc>
          <w:tcPr>
            <w:tcW w:w="1214" w:type="dxa"/>
            <w:tcBorders>
              <w:top w:val="nil"/>
              <w:left w:val="nil"/>
              <w:bottom w:val="single" w:sz="4" w:space="0" w:color="auto"/>
              <w:right w:val="single" w:sz="4" w:space="0" w:color="auto"/>
            </w:tcBorders>
            <w:shd w:val="clear" w:color="auto" w:fill="auto"/>
            <w:noWrap/>
            <w:vAlign w:val="bottom"/>
            <w:hideMark/>
          </w:tcPr>
          <w:p w14:paraId="07A24799" w14:textId="77777777" w:rsidR="00C5723E" w:rsidRPr="00C5723E" w:rsidRDefault="00C5723E" w:rsidP="00C5723E">
            <w:pPr>
              <w:jc w:val="center"/>
              <w:rPr>
                <w:color w:val="000000"/>
                <w:sz w:val="21"/>
                <w:szCs w:val="21"/>
              </w:rPr>
            </w:pPr>
            <w:r w:rsidRPr="00C5723E">
              <w:rPr>
                <w:color w:val="000000"/>
                <w:sz w:val="21"/>
                <w:szCs w:val="21"/>
              </w:rPr>
              <w:t>4,96,800</w:t>
            </w:r>
          </w:p>
        </w:tc>
        <w:tc>
          <w:tcPr>
            <w:tcW w:w="1319" w:type="dxa"/>
            <w:tcBorders>
              <w:top w:val="nil"/>
              <w:left w:val="nil"/>
              <w:bottom w:val="single" w:sz="4" w:space="0" w:color="auto"/>
              <w:right w:val="single" w:sz="4" w:space="0" w:color="auto"/>
            </w:tcBorders>
            <w:shd w:val="clear" w:color="auto" w:fill="auto"/>
            <w:noWrap/>
            <w:vAlign w:val="bottom"/>
            <w:hideMark/>
          </w:tcPr>
          <w:p w14:paraId="77A15F9E" w14:textId="77777777" w:rsidR="00C5723E" w:rsidRPr="00C5723E" w:rsidRDefault="00C5723E" w:rsidP="00C5723E">
            <w:pPr>
              <w:jc w:val="center"/>
              <w:rPr>
                <w:color w:val="000000"/>
                <w:sz w:val="21"/>
                <w:szCs w:val="21"/>
              </w:rPr>
            </w:pPr>
            <w:r w:rsidRPr="00C5723E">
              <w:rPr>
                <w:color w:val="000000"/>
                <w:sz w:val="21"/>
                <w:szCs w:val="21"/>
              </w:rPr>
              <w:t>32,60,057</w:t>
            </w:r>
          </w:p>
        </w:tc>
      </w:tr>
      <w:tr w:rsidR="00C5723E" w:rsidRPr="00C5723E" w14:paraId="3CDC8A7A"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E1CDCD"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69A10E3B" w14:textId="77777777" w:rsidR="00C5723E" w:rsidRPr="00C5723E" w:rsidRDefault="00C5723E" w:rsidP="00C5723E">
            <w:pPr>
              <w:rPr>
                <w:color w:val="000000"/>
                <w:sz w:val="21"/>
                <w:szCs w:val="21"/>
              </w:rPr>
            </w:pPr>
            <w:r w:rsidRPr="00C5723E">
              <w:rPr>
                <w:color w:val="000000"/>
                <w:sz w:val="21"/>
                <w:szCs w:val="21"/>
              </w:rPr>
              <w:t>Spare Parts</w:t>
            </w:r>
          </w:p>
        </w:tc>
        <w:tc>
          <w:tcPr>
            <w:tcW w:w="1362" w:type="dxa"/>
            <w:tcBorders>
              <w:top w:val="nil"/>
              <w:left w:val="nil"/>
              <w:bottom w:val="single" w:sz="4" w:space="0" w:color="auto"/>
              <w:right w:val="single" w:sz="4" w:space="0" w:color="auto"/>
            </w:tcBorders>
            <w:shd w:val="clear" w:color="auto" w:fill="auto"/>
            <w:noWrap/>
            <w:vAlign w:val="bottom"/>
            <w:hideMark/>
          </w:tcPr>
          <w:p w14:paraId="62ABE8B0" w14:textId="77777777" w:rsidR="00C5723E" w:rsidRPr="00C5723E" w:rsidRDefault="00C5723E" w:rsidP="00C5723E">
            <w:pPr>
              <w:jc w:val="center"/>
              <w:rPr>
                <w:color w:val="000000"/>
                <w:sz w:val="21"/>
                <w:szCs w:val="21"/>
              </w:rPr>
            </w:pPr>
            <w:r w:rsidRPr="00C5723E">
              <w:rPr>
                <w:color w:val="000000"/>
                <w:sz w:val="21"/>
                <w:szCs w:val="21"/>
              </w:rPr>
              <w:t>1,50,00,000</w:t>
            </w:r>
          </w:p>
        </w:tc>
        <w:tc>
          <w:tcPr>
            <w:tcW w:w="1214" w:type="dxa"/>
            <w:tcBorders>
              <w:top w:val="nil"/>
              <w:left w:val="nil"/>
              <w:bottom w:val="single" w:sz="4" w:space="0" w:color="auto"/>
              <w:right w:val="single" w:sz="4" w:space="0" w:color="auto"/>
            </w:tcBorders>
            <w:shd w:val="clear" w:color="auto" w:fill="auto"/>
            <w:noWrap/>
            <w:vAlign w:val="bottom"/>
            <w:hideMark/>
          </w:tcPr>
          <w:p w14:paraId="780AA06B" w14:textId="77777777" w:rsidR="00C5723E" w:rsidRPr="00C5723E" w:rsidRDefault="00C5723E" w:rsidP="00C5723E">
            <w:pPr>
              <w:jc w:val="center"/>
              <w:rPr>
                <w:color w:val="000000"/>
                <w:sz w:val="21"/>
                <w:szCs w:val="21"/>
              </w:rPr>
            </w:pPr>
            <w:r w:rsidRPr="00C5723E">
              <w:rPr>
                <w:color w:val="000000"/>
                <w:sz w:val="21"/>
                <w:szCs w:val="21"/>
              </w:rPr>
              <w:t>27,00,000</w:t>
            </w:r>
          </w:p>
        </w:tc>
        <w:tc>
          <w:tcPr>
            <w:tcW w:w="1319" w:type="dxa"/>
            <w:tcBorders>
              <w:top w:val="nil"/>
              <w:left w:val="nil"/>
              <w:bottom w:val="single" w:sz="4" w:space="0" w:color="auto"/>
              <w:right w:val="single" w:sz="4" w:space="0" w:color="auto"/>
            </w:tcBorders>
            <w:shd w:val="clear" w:color="auto" w:fill="auto"/>
            <w:noWrap/>
            <w:vAlign w:val="bottom"/>
            <w:hideMark/>
          </w:tcPr>
          <w:p w14:paraId="4AB92C12" w14:textId="77777777" w:rsidR="00C5723E" w:rsidRPr="00C5723E" w:rsidRDefault="00C5723E" w:rsidP="00C5723E">
            <w:pPr>
              <w:jc w:val="center"/>
              <w:rPr>
                <w:color w:val="000000"/>
                <w:sz w:val="21"/>
                <w:szCs w:val="21"/>
              </w:rPr>
            </w:pPr>
            <w:r w:rsidRPr="00C5723E">
              <w:rPr>
                <w:color w:val="000000"/>
                <w:sz w:val="21"/>
                <w:szCs w:val="21"/>
              </w:rPr>
              <w:t>1,77,00,000</w:t>
            </w:r>
          </w:p>
        </w:tc>
      </w:tr>
      <w:tr w:rsidR="00C5723E" w:rsidRPr="00C5723E" w14:paraId="6C217E3E"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3B93F49"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24BDD2F9" w14:textId="77777777" w:rsidR="00C5723E" w:rsidRPr="00C5723E" w:rsidRDefault="00C5723E" w:rsidP="00C5723E">
            <w:pPr>
              <w:rPr>
                <w:color w:val="000000"/>
                <w:sz w:val="21"/>
                <w:szCs w:val="21"/>
              </w:rPr>
            </w:pPr>
            <w:r w:rsidRPr="00C5723E">
              <w:rPr>
                <w:color w:val="000000"/>
                <w:sz w:val="21"/>
                <w:szCs w:val="21"/>
              </w:rPr>
              <w:t>Installation</w:t>
            </w:r>
          </w:p>
        </w:tc>
        <w:tc>
          <w:tcPr>
            <w:tcW w:w="1362" w:type="dxa"/>
            <w:tcBorders>
              <w:top w:val="nil"/>
              <w:left w:val="nil"/>
              <w:bottom w:val="single" w:sz="4" w:space="0" w:color="auto"/>
              <w:right w:val="single" w:sz="4" w:space="0" w:color="auto"/>
            </w:tcBorders>
            <w:shd w:val="clear" w:color="auto" w:fill="auto"/>
            <w:noWrap/>
            <w:vAlign w:val="bottom"/>
            <w:hideMark/>
          </w:tcPr>
          <w:p w14:paraId="21537340" w14:textId="77777777" w:rsidR="00C5723E" w:rsidRPr="00C5723E" w:rsidRDefault="00C5723E" w:rsidP="00C5723E">
            <w:pPr>
              <w:jc w:val="center"/>
              <w:rPr>
                <w:color w:val="000000"/>
                <w:sz w:val="21"/>
                <w:szCs w:val="21"/>
              </w:rPr>
            </w:pPr>
            <w:r w:rsidRPr="00C5723E">
              <w:rPr>
                <w:color w:val="000000"/>
                <w:sz w:val="21"/>
                <w:szCs w:val="21"/>
              </w:rPr>
              <w:t>1,00,00,000</w:t>
            </w:r>
          </w:p>
        </w:tc>
        <w:tc>
          <w:tcPr>
            <w:tcW w:w="1214" w:type="dxa"/>
            <w:tcBorders>
              <w:top w:val="nil"/>
              <w:left w:val="nil"/>
              <w:bottom w:val="single" w:sz="4" w:space="0" w:color="auto"/>
              <w:right w:val="single" w:sz="4" w:space="0" w:color="auto"/>
            </w:tcBorders>
            <w:shd w:val="clear" w:color="auto" w:fill="auto"/>
            <w:noWrap/>
            <w:vAlign w:val="bottom"/>
            <w:hideMark/>
          </w:tcPr>
          <w:p w14:paraId="19791B18" w14:textId="77777777" w:rsidR="00C5723E" w:rsidRPr="00C5723E" w:rsidRDefault="00C5723E" w:rsidP="00C5723E">
            <w:pPr>
              <w:jc w:val="center"/>
              <w:rPr>
                <w:color w:val="000000"/>
                <w:sz w:val="21"/>
                <w:szCs w:val="21"/>
              </w:rPr>
            </w:pPr>
            <w:r w:rsidRPr="00C5723E">
              <w:rPr>
                <w:color w:val="000000"/>
                <w:sz w:val="21"/>
                <w:szCs w:val="21"/>
              </w:rPr>
              <w:t>18,00,000</w:t>
            </w:r>
          </w:p>
        </w:tc>
        <w:tc>
          <w:tcPr>
            <w:tcW w:w="1319" w:type="dxa"/>
            <w:tcBorders>
              <w:top w:val="nil"/>
              <w:left w:val="nil"/>
              <w:bottom w:val="single" w:sz="4" w:space="0" w:color="auto"/>
              <w:right w:val="single" w:sz="4" w:space="0" w:color="auto"/>
            </w:tcBorders>
            <w:shd w:val="clear" w:color="auto" w:fill="auto"/>
            <w:noWrap/>
            <w:vAlign w:val="bottom"/>
            <w:hideMark/>
          </w:tcPr>
          <w:p w14:paraId="56112E13" w14:textId="77777777" w:rsidR="00C5723E" w:rsidRPr="00C5723E" w:rsidRDefault="00C5723E" w:rsidP="00C5723E">
            <w:pPr>
              <w:jc w:val="center"/>
              <w:rPr>
                <w:color w:val="000000"/>
                <w:sz w:val="21"/>
                <w:szCs w:val="21"/>
              </w:rPr>
            </w:pPr>
            <w:r w:rsidRPr="00C5723E">
              <w:rPr>
                <w:color w:val="000000"/>
                <w:sz w:val="21"/>
                <w:szCs w:val="21"/>
              </w:rPr>
              <w:t>1,18,00,000</w:t>
            </w:r>
          </w:p>
        </w:tc>
      </w:tr>
      <w:tr w:rsidR="00C5723E" w:rsidRPr="00C5723E" w14:paraId="35CDC672"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BF50D94" w14:textId="77777777" w:rsidR="00C5723E" w:rsidRPr="00C5723E" w:rsidRDefault="00C5723E" w:rsidP="00C5723E">
            <w:pPr>
              <w:rPr>
                <w:color w:val="000000"/>
                <w:sz w:val="21"/>
                <w:szCs w:val="21"/>
              </w:rPr>
            </w:pPr>
          </w:p>
        </w:tc>
        <w:tc>
          <w:tcPr>
            <w:tcW w:w="2977" w:type="dxa"/>
            <w:tcBorders>
              <w:top w:val="nil"/>
              <w:left w:val="nil"/>
              <w:bottom w:val="single" w:sz="4" w:space="0" w:color="auto"/>
              <w:right w:val="single" w:sz="4" w:space="0" w:color="auto"/>
            </w:tcBorders>
            <w:shd w:val="clear" w:color="auto" w:fill="auto"/>
            <w:noWrap/>
            <w:vAlign w:val="bottom"/>
            <w:hideMark/>
          </w:tcPr>
          <w:p w14:paraId="6316C6BF" w14:textId="77777777" w:rsidR="00C5723E" w:rsidRPr="00C5723E" w:rsidRDefault="00C5723E" w:rsidP="00C5723E">
            <w:pPr>
              <w:rPr>
                <w:color w:val="000000"/>
                <w:sz w:val="21"/>
                <w:szCs w:val="21"/>
              </w:rPr>
            </w:pPr>
            <w:proofErr w:type="spellStart"/>
            <w:r w:rsidRPr="00C5723E">
              <w:rPr>
                <w:color w:val="000000"/>
                <w:sz w:val="21"/>
                <w:szCs w:val="21"/>
              </w:rPr>
              <w:t>Mandreal</w:t>
            </w:r>
            <w:proofErr w:type="spellEnd"/>
            <w:r w:rsidRPr="00C5723E">
              <w:rPr>
                <w:color w:val="000000"/>
                <w:sz w:val="21"/>
                <w:szCs w:val="21"/>
              </w:rPr>
              <w:t xml:space="preserve"> + Spacer + Cutter</w:t>
            </w:r>
          </w:p>
        </w:tc>
        <w:tc>
          <w:tcPr>
            <w:tcW w:w="1362" w:type="dxa"/>
            <w:tcBorders>
              <w:top w:val="nil"/>
              <w:left w:val="nil"/>
              <w:bottom w:val="single" w:sz="4" w:space="0" w:color="auto"/>
              <w:right w:val="single" w:sz="4" w:space="0" w:color="auto"/>
            </w:tcBorders>
            <w:shd w:val="clear" w:color="auto" w:fill="auto"/>
            <w:noWrap/>
            <w:vAlign w:val="bottom"/>
            <w:hideMark/>
          </w:tcPr>
          <w:p w14:paraId="7BD3815F" w14:textId="77777777" w:rsidR="00C5723E" w:rsidRPr="00C5723E" w:rsidRDefault="00C5723E" w:rsidP="00C5723E">
            <w:pPr>
              <w:jc w:val="center"/>
              <w:rPr>
                <w:color w:val="000000"/>
                <w:sz w:val="21"/>
                <w:szCs w:val="21"/>
              </w:rPr>
            </w:pPr>
            <w:r w:rsidRPr="00C5723E">
              <w:rPr>
                <w:color w:val="000000"/>
                <w:sz w:val="21"/>
                <w:szCs w:val="21"/>
              </w:rPr>
              <w:t>25,00,000</w:t>
            </w:r>
          </w:p>
        </w:tc>
        <w:tc>
          <w:tcPr>
            <w:tcW w:w="1214" w:type="dxa"/>
            <w:tcBorders>
              <w:top w:val="nil"/>
              <w:left w:val="nil"/>
              <w:bottom w:val="single" w:sz="4" w:space="0" w:color="auto"/>
              <w:right w:val="single" w:sz="4" w:space="0" w:color="auto"/>
            </w:tcBorders>
            <w:shd w:val="clear" w:color="auto" w:fill="auto"/>
            <w:noWrap/>
            <w:vAlign w:val="bottom"/>
            <w:hideMark/>
          </w:tcPr>
          <w:p w14:paraId="7C17209B" w14:textId="77777777" w:rsidR="00C5723E" w:rsidRPr="00C5723E" w:rsidRDefault="00C5723E" w:rsidP="00C5723E">
            <w:pPr>
              <w:jc w:val="center"/>
              <w:rPr>
                <w:color w:val="000000"/>
                <w:sz w:val="21"/>
                <w:szCs w:val="21"/>
              </w:rPr>
            </w:pPr>
            <w:r w:rsidRPr="00C5723E">
              <w:rPr>
                <w:color w:val="000000"/>
                <w:sz w:val="21"/>
                <w:szCs w:val="21"/>
              </w:rPr>
              <w:t>4,50,000</w:t>
            </w:r>
          </w:p>
        </w:tc>
        <w:tc>
          <w:tcPr>
            <w:tcW w:w="1319" w:type="dxa"/>
            <w:tcBorders>
              <w:top w:val="nil"/>
              <w:left w:val="nil"/>
              <w:bottom w:val="single" w:sz="4" w:space="0" w:color="auto"/>
              <w:right w:val="single" w:sz="4" w:space="0" w:color="auto"/>
            </w:tcBorders>
            <w:shd w:val="clear" w:color="auto" w:fill="auto"/>
            <w:noWrap/>
            <w:vAlign w:val="bottom"/>
            <w:hideMark/>
          </w:tcPr>
          <w:p w14:paraId="1E4AC755" w14:textId="77777777" w:rsidR="00C5723E" w:rsidRPr="00C5723E" w:rsidRDefault="00C5723E" w:rsidP="00C5723E">
            <w:pPr>
              <w:jc w:val="center"/>
              <w:rPr>
                <w:color w:val="000000"/>
                <w:sz w:val="21"/>
                <w:szCs w:val="21"/>
              </w:rPr>
            </w:pPr>
            <w:r w:rsidRPr="00C5723E">
              <w:rPr>
                <w:color w:val="000000"/>
                <w:sz w:val="21"/>
                <w:szCs w:val="21"/>
              </w:rPr>
              <w:t>29,50,000</w:t>
            </w:r>
          </w:p>
        </w:tc>
      </w:tr>
      <w:tr w:rsidR="00C5723E" w:rsidRPr="00C5723E" w14:paraId="176A5AFF"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242D097" w14:textId="77777777" w:rsidR="00C5723E" w:rsidRPr="00C5723E" w:rsidRDefault="00C5723E" w:rsidP="00C5723E">
            <w:pPr>
              <w:rPr>
                <w:color w:val="000000"/>
                <w:sz w:val="21"/>
                <w:szCs w:val="21"/>
              </w:rPr>
            </w:pPr>
            <w:r w:rsidRPr="00C5723E">
              <w:rPr>
                <w:color w:val="000000"/>
                <w:sz w:val="21"/>
                <w:szCs w:val="21"/>
              </w:rPr>
              <w:t>Nagpur Krishna Machine Tools Pvt Ltd</w:t>
            </w:r>
          </w:p>
        </w:tc>
        <w:tc>
          <w:tcPr>
            <w:tcW w:w="2977" w:type="dxa"/>
            <w:tcBorders>
              <w:top w:val="nil"/>
              <w:left w:val="nil"/>
              <w:bottom w:val="single" w:sz="4" w:space="0" w:color="auto"/>
              <w:right w:val="single" w:sz="4" w:space="0" w:color="auto"/>
            </w:tcBorders>
            <w:shd w:val="clear" w:color="auto" w:fill="auto"/>
            <w:noWrap/>
            <w:vAlign w:val="bottom"/>
            <w:hideMark/>
          </w:tcPr>
          <w:p w14:paraId="48490E24" w14:textId="77777777" w:rsidR="00C5723E" w:rsidRPr="00C5723E" w:rsidRDefault="00C5723E" w:rsidP="00C5723E">
            <w:pPr>
              <w:rPr>
                <w:color w:val="000000"/>
                <w:sz w:val="21"/>
                <w:szCs w:val="21"/>
              </w:rPr>
            </w:pPr>
            <w:r w:rsidRPr="00C5723E">
              <w:rPr>
                <w:color w:val="000000"/>
                <w:sz w:val="21"/>
                <w:szCs w:val="21"/>
              </w:rPr>
              <w:t>Chain Type Draw Bench - Heavy Duty</w:t>
            </w:r>
          </w:p>
        </w:tc>
        <w:tc>
          <w:tcPr>
            <w:tcW w:w="1362" w:type="dxa"/>
            <w:tcBorders>
              <w:top w:val="nil"/>
              <w:left w:val="nil"/>
              <w:bottom w:val="single" w:sz="4" w:space="0" w:color="auto"/>
              <w:right w:val="single" w:sz="4" w:space="0" w:color="auto"/>
            </w:tcBorders>
            <w:shd w:val="clear" w:color="auto" w:fill="auto"/>
            <w:noWrap/>
            <w:vAlign w:val="bottom"/>
            <w:hideMark/>
          </w:tcPr>
          <w:p w14:paraId="35B05A63" w14:textId="77777777" w:rsidR="00C5723E" w:rsidRPr="00C5723E" w:rsidRDefault="00C5723E" w:rsidP="00C5723E">
            <w:pPr>
              <w:jc w:val="center"/>
              <w:rPr>
                <w:color w:val="000000"/>
                <w:sz w:val="21"/>
                <w:szCs w:val="21"/>
              </w:rPr>
            </w:pPr>
            <w:r w:rsidRPr="00C5723E">
              <w:rPr>
                <w:color w:val="000000"/>
                <w:sz w:val="21"/>
                <w:szCs w:val="21"/>
              </w:rPr>
              <w:t>15,00,000</w:t>
            </w:r>
          </w:p>
        </w:tc>
        <w:tc>
          <w:tcPr>
            <w:tcW w:w="1214" w:type="dxa"/>
            <w:tcBorders>
              <w:top w:val="nil"/>
              <w:left w:val="nil"/>
              <w:bottom w:val="single" w:sz="4" w:space="0" w:color="auto"/>
              <w:right w:val="single" w:sz="4" w:space="0" w:color="auto"/>
            </w:tcBorders>
            <w:shd w:val="clear" w:color="auto" w:fill="auto"/>
            <w:noWrap/>
            <w:vAlign w:val="bottom"/>
            <w:hideMark/>
          </w:tcPr>
          <w:p w14:paraId="4988639A" w14:textId="77777777" w:rsidR="00C5723E" w:rsidRPr="00C5723E" w:rsidRDefault="00C5723E" w:rsidP="00C5723E">
            <w:pPr>
              <w:jc w:val="center"/>
              <w:rPr>
                <w:color w:val="000000"/>
                <w:sz w:val="21"/>
                <w:szCs w:val="21"/>
              </w:rPr>
            </w:pPr>
            <w:r w:rsidRPr="00C5723E">
              <w:rPr>
                <w:color w:val="000000"/>
                <w:sz w:val="21"/>
                <w:szCs w:val="21"/>
              </w:rPr>
              <w:t>2,70,000</w:t>
            </w:r>
          </w:p>
        </w:tc>
        <w:tc>
          <w:tcPr>
            <w:tcW w:w="1319" w:type="dxa"/>
            <w:tcBorders>
              <w:top w:val="nil"/>
              <w:left w:val="nil"/>
              <w:bottom w:val="single" w:sz="4" w:space="0" w:color="auto"/>
              <w:right w:val="single" w:sz="4" w:space="0" w:color="auto"/>
            </w:tcBorders>
            <w:shd w:val="clear" w:color="auto" w:fill="auto"/>
            <w:noWrap/>
            <w:vAlign w:val="bottom"/>
            <w:hideMark/>
          </w:tcPr>
          <w:p w14:paraId="1061EA68" w14:textId="77777777" w:rsidR="00C5723E" w:rsidRPr="00C5723E" w:rsidRDefault="00C5723E" w:rsidP="00C5723E">
            <w:pPr>
              <w:jc w:val="center"/>
              <w:rPr>
                <w:color w:val="000000"/>
                <w:sz w:val="21"/>
                <w:szCs w:val="21"/>
              </w:rPr>
            </w:pPr>
            <w:r w:rsidRPr="00C5723E">
              <w:rPr>
                <w:color w:val="000000"/>
                <w:sz w:val="21"/>
                <w:szCs w:val="21"/>
              </w:rPr>
              <w:t>17,70,000</w:t>
            </w:r>
          </w:p>
        </w:tc>
      </w:tr>
      <w:tr w:rsidR="00C5723E" w:rsidRPr="00C5723E" w14:paraId="7AA9A220"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31997D" w14:textId="77777777" w:rsidR="00C5723E" w:rsidRPr="00C5723E" w:rsidRDefault="00C5723E" w:rsidP="00C5723E">
            <w:pPr>
              <w:rPr>
                <w:color w:val="000000"/>
                <w:sz w:val="21"/>
                <w:szCs w:val="21"/>
              </w:rPr>
            </w:pPr>
            <w:r w:rsidRPr="00C5723E">
              <w:rPr>
                <w:color w:val="000000"/>
                <w:sz w:val="21"/>
                <w:szCs w:val="21"/>
              </w:rPr>
              <w:t>Beijing Holland</w:t>
            </w:r>
          </w:p>
        </w:tc>
        <w:tc>
          <w:tcPr>
            <w:tcW w:w="2977" w:type="dxa"/>
            <w:tcBorders>
              <w:top w:val="nil"/>
              <w:left w:val="nil"/>
              <w:bottom w:val="single" w:sz="4" w:space="0" w:color="auto"/>
              <w:right w:val="single" w:sz="4" w:space="0" w:color="auto"/>
            </w:tcBorders>
            <w:shd w:val="clear" w:color="auto" w:fill="auto"/>
            <w:noWrap/>
            <w:vAlign w:val="center"/>
            <w:hideMark/>
          </w:tcPr>
          <w:p w14:paraId="17DA3ABC" w14:textId="77777777" w:rsidR="00C5723E" w:rsidRPr="00C5723E" w:rsidRDefault="00C5723E" w:rsidP="00C5723E">
            <w:pPr>
              <w:rPr>
                <w:color w:val="000000"/>
                <w:sz w:val="21"/>
                <w:szCs w:val="21"/>
              </w:rPr>
            </w:pPr>
            <w:r w:rsidRPr="00C5723E">
              <w:rPr>
                <w:color w:val="000000"/>
                <w:sz w:val="21"/>
                <w:szCs w:val="21"/>
              </w:rPr>
              <w:t>Rolling Machine Main Motor</w:t>
            </w:r>
          </w:p>
        </w:tc>
        <w:tc>
          <w:tcPr>
            <w:tcW w:w="1362" w:type="dxa"/>
            <w:tcBorders>
              <w:top w:val="nil"/>
              <w:left w:val="nil"/>
              <w:bottom w:val="single" w:sz="4" w:space="0" w:color="auto"/>
              <w:right w:val="single" w:sz="4" w:space="0" w:color="auto"/>
            </w:tcBorders>
            <w:shd w:val="clear" w:color="auto" w:fill="auto"/>
            <w:noWrap/>
            <w:vAlign w:val="bottom"/>
            <w:hideMark/>
          </w:tcPr>
          <w:p w14:paraId="2A0C0E79" w14:textId="77777777" w:rsidR="00C5723E" w:rsidRPr="00C5723E" w:rsidRDefault="00C5723E" w:rsidP="00C5723E">
            <w:pPr>
              <w:jc w:val="center"/>
              <w:rPr>
                <w:color w:val="000000"/>
                <w:sz w:val="21"/>
                <w:szCs w:val="21"/>
              </w:rPr>
            </w:pPr>
            <w:r w:rsidRPr="00C5723E">
              <w:rPr>
                <w:color w:val="000000"/>
                <w:sz w:val="21"/>
                <w:szCs w:val="21"/>
              </w:rPr>
              <w:t>13,07,763</w:t>
            </w:r>
          </w:p>
        </w:tc>
        <w:tc>
          <w:tcPr>
            <w:tcW w:w="1214" w:type="dxa"/>
            <w:tcBorders>
              <w:top w:val="nil"/>
              <w:left w:val="nil"/>
              <w:bottom w:val="single" w:sz="4" w:space="0" w:color="auto"/>
              <w:right w:val="single" w:sz="4" w:space="0" w:color="auto"/>
            </w:tcBorders>
            <w:shd w:val="clear" w:color="auto" w:fill="auto"/>
            <w:noWrap/>
            <w:vAlign w:val="bottom"/>
            <w:hideMark/>
          </w:tcPr>
          <w:p w14:paraId="2B93F912" w14:textId="77777777" w:rsidR="00C5723E" w:rsidRPr="00C5723E" w:rsidRDefault="00C5723E" w:rsidP="00C5723E">
            <w:pPr>
              <w:jc w:val="center"/>
              <w:rPr>
                <w:color w:val="000000"/>
                <w:sz w:val="21"/>
                <w:szCs w:val="21"/>
              </w:rPr>
            </w:pPr>
            <w:r w:rsidRPr="00C5723E">
              <w:rPr>
                <w:color w:val="000000"/>
                <w:sz w:val="21"/>
                <w:szCs w:val="21"/>
              </w:rPr>
              <w:t>2,78,099</w:t>
            </w:r>
          </w:p>
        </w:tc>
        <w:tc>
          <w:tcPr>
            <w:tcW w:w="1319" w:type="dxa"/>
            <w:tcBorders>
              <w:top w:val="nil"/>
              <w:left w:val="nil"/>
              <w:bottom w:val="single" w:sz="4" w:space="0" w:color="auto"/>
              <w:right w:val="single" w:sz="4" w:space="0" w:color="auto"/>
            </w:tcBorders>
            <w:shd w:val="clear" w:color="auto" w:fill="auto"/>
            <w:noWrap/>
            <w:vAlign w:val="bottom"/>
            <w:hideMark/>
          </w:tcPr>
          <w:p w14:paraId="66C6FB75" w14:textId="77777777" w:rsidR="00C5723E" w:rsidRPr="00C5723E" w:rsidRDefault="00C5723E" w:rsidP="00C5723E">
            <w:pPr>
              <w:jc w:val="center"/>
              <w:rPr>
                <w:color w:val="000000"/>
                <w:sz w:val="21"/>
                <w:szCs w:val="21"/>
              </w:rPr>
            </w:pPr>
            <w:r w:rsidRPr="00C5723E">
              <w:rPr>
                <w:color w:val="000000"/>
                <w:sz w:val="21"/>
                <w:szCs w:val="21"/>
              </w:rPr>
              <w:t>15,85,862</w:t>
            </w:r>
          </w:p>
        </w:tc>
      </w:tr>
      <w:tr w:rsidR="00C5723E" w:rsidRPr="00C5723E" w14:paraId="2B285EF5"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BD91AC" w14:textId="77777777" w:rsidR="00C5723E" w:rsidRPr="00C5723E" w:rsidRDefault="00C5723E" w:rsidP="00C5723E">
            <w:pPr>
              <w:rPr>
                <w:color w:val="000000"/>
                <w:sz w:val="21"/>
                <w:szCs w:val="21"/>
              </w:rPr>
            </w:pPr>
            <w:r w:rsidRPr="00C5723E">
              <w:rPr>
                <w:color w:val="000000"/>
                <w:sz w:val="21"/>
                <w:szCs w:val="21"/>
              </w:rPr>
              <w:t xml:space="preserve">K </w:t>
            </w:r>
            <w:proofErr w:type="spellStart"/>
            <w:r w:rsidRPr="00C5723E">
              <w:rPr>
                <w:color w:val="000000"/>
                <w:sz w:val="21"/>
                <w:szCs w:val="21"/>
              </w:rPr>
              <w:t>k</w:t>
            </w:r>
            <w:proofErr w:type="spellEnd"/>
            <w:r w:rsidRPr="00C5723E">
              <w:rPr>
                <w:color w:val="000000"/>
                <w:sz w:val="21"/>
                <w:szCs w:val="21"/>
              </w:rPr>
              <w:t xml:space="preserve"> engineers</w:t>
            </w:r>
          </w:p>
        </w:tc>
        <w:tc>
          <w:tcPr>
            <w:tcW w:w="2977" w:type="dxa"/>
            <w:tcBorders>
              <w:top w:val="nil"/>
              <w:left w:val="nil"/>
              <w:bottom w:val="single" w:sz="4" w:space="0" w:color="auto"/>
              <w:right w:val="single" w:sz="4" w:space="0" w:color="auto"/>
            </w:tcBorders>
            <w:shd w:val="clear" w:color="auto" w:fill="auto"/>
            <w:noWrap/>
            <w:vAlign w:val="center"/>
            <w:hideMark/>
          </w:tcPr>
          <w:p w14:paraId="7B8A4A9F" w14:textId="77777777" w:rsidR="00C5723E" w:rsidRPr="00C5723E" w:rsidRDefault="00C5723E" w:rsidP="00C5723E">
            <w:pPr>
              <w:rPr>
                <w:color w:val="000000"/>
                <w:sz w:val="21"/>
                <w:szCs w:val="21"/>
              </w:rPr>
            </w:pPr>
            <w:r w:rsidRPr="00C5723E">
              <w:rPr>
                <w:color w:val="000000"/>
                <w:sz w:val="21"/>
                <w:szCs w:val="21"/>
              </w:rPr>
              <w:t>Panel for contact wire machine</w:t>
            </w:r>
          </w:p>
        </w:tc>
        <w:tc>
          <w:tcPr>
            <w:tcW w:w="1362" w:type="dxa"/>
            <w:tcBorders>
              <w:top w:val="nil"/>
              <w:left w:val="nil"/>
              <w:bottom w:val="single" w:sz="4" w:space="0" w:color="auto"/>
              <w:right w:val="single" w:sz="4" w:space="0" w:color="auto"/>
            </w:tcBorders>
            <w:shd w:val="clear" w:color="auto" w:fill="auto"/>
            <w:noWrap/>
            <w:vAlign w:val="bottom"/>
            <w:hideMark/>
          </w:tcPr>
          <w:p w14:paraId="035DBF7C" w14:textId="77777777" w:rsidR="00C5723E" w:rsidRPr="00C5723E" w:rsidRDefault="00C5723E" w:rsidP="00C5723E">
            <w:pPr>
              <w:jc w:val="center"/>
              <w:rPr>
                <w:color w:val="000000"/>
                <w:sz w:val="21"/>
                <w:szCs w:val="21"/>
              </w:rPr>
            </w:pPr>
            <w:r w:rsidRPr="00C5723E">
              <w:rPr>
                <w:color w:val="000000"/>
                <w:sz w:val="21"/>
                <w:szCs w:val="21"/>
              </w:rPr>
              <w:t>6,50,000</w:t>
            </w:r>
          </w:p>
        </w:tc>
        <w:tc>
          <w:tcPr>
            <w:tcW w:w="1214" w:type="dxa"/>
            <w:tcBorders>
              <w:top w:val="nil"/>
              <w:left w:val="nil"/>
              <w:bottom w:val="single" w:sz="4" w:space="0" w:color="auto"/>
              <w:right w:val="single" w:sz="4" w:space="0" w:color="auto"/>
            </w:tcBorders>
            <w:shd w:val="clear" w:color="auto" w:fill="auto"/>
            <w:noWrap/>
            <w:vAlign w:val="bottom"/>
            <w:hideMark/>
          </w:tcPr>
          <w:p w14:paraId="3E87A621" w14:textId="77777777" w:rsidR="00C5723E" w:rsidRPr="00C5723E" w:rsidRDefault="00C5723E" w:rsidP="00C5723E">
            <w:pPr>
              <w:jc w:val="center"/>
              <w:rPr>
                <w:color w:val="000000"/>
                <w:sz w:val="21"/>
                <w:szCs w:val="21"/>
              </w:rPr>
            </w:pPr>
            <w:r w:rsidRPr="00C5723E">
              <w:rPr>
                <w:color w:val="000000"/>
                <w:sz w:val="21"/>
                <w:szCs w:val="21"/>
              </w:rPr>
              <w:t>1,17,000</w:t>
            </w:r>
          </w:p>
        </w:tc>
        <w:tc>
          <w:tcPr>
            <w:tcW w:w="1319" w:type="dxa"/>
            <w:tcBorders>
              <w:top w:val="nil"/>
              <w:left w:val="nil"/>
              <w:bottom w:val="single" w:sz="4" w:space="0" w:color="auto"/>
              <w:right w:val="single" w:sz="4" w:space="0" w:color="auto"/>
            </w:tcBorders>
            <w:shd w:val="clear" w:color="auto" w:fill="auto"/>
            <w:noWrap/>
            <w:vAlign w:val="bottom"/>
            <w:hideMark/>
          </w:tcPr>
          <w:p w14:paraId="74FD0EA9" w14:textId="77777777" w:rsidR="00C5723E" w:rsidRPr="00C5723E" w:rsidRDefault="00C5723E" w:rsidP="00C5723E">
            <w:pPr>
              <w:jc w:val="center"/>
              <w:rPr>
                <w:color w:val="000000"/>
                <w:sz w:val="21"/>
                <w:szCs w:val="21"/>
              </w:rPr>
            </w:pPr>
            <w:r w:rsidRPr="00C5723E">
              <w:rPr>
                <w:color w:val="000000"/>
                <w:sz w:val="21"/>
                <w:szCs w:val="21"/>
              </w:rPr>
              <w:t>7,67,000</w:t>
            </w:r>
          </w:p>
        </w:tc>
      </w:tr>
      <w:tr w:rsidR="00C5723E" w:rsidRPr="00C5723E" w14:paraId="03F2552A"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6CFB6B1" w14:textId="77777777" w:rsidR="00C5723E" w:rsidRPr="00C5723E" w:rsidRDefault="00C5723E" w:rsidP="00C5723E">
            <w:pPr>
              <w:rPr>
                <w:color w:val="000000"/>
                <w:sz w:val="21"/>
                <w:szCs w:val="21"/>
              </w:rPr>
            </w:pPr>
            <w:r w:rsidRPr="00C5723E">
              <w:rPr>
                <w:color w:val="000000"/>
                <w:sz w:val="21"/>
                <w:szCs w:val="21"/>
              </w:rPr>
              <w:t>Maxwell scientific corporation</w:t>
            </w:r>
          </w:p>
        </w:tc>
        <w:tc>
          <w:tcPr>
            <w:tcW w:w="2977" w:type="dxa"/>
            <w:tcBorders>
              <w:top w:val="nil"/>
              <w:left w:val="nil"/>
              <w:bottom w:val="single" w:sz="4" w:space="0" w:color="auto"/>
              <w:right w:val="single" w:sz="4" w:space="0" w:color="auto"/>
            </w:tcBorders>
            <w:shd w:val="clear" w:color="auto" w:fill="auto"/>
            <w:noWrap/>
            <w:vAlign w:val="center"/>
            <w:hideMark/>
          </w:tcPr>
          <w:p w14:paraId="29A08E67" w14:textId="77777777" w:rsidR="00C5723E" w:rsidRPr="00C5723E" w:rsidRDefault="00C5723E" w:rsidP="00C5723E">
            <w:pPr>
              <w:rPr>
                <w:color w:val="000000"/>
                <w:sz w:val="21"/>
                <w:szCs w:val="21"/>
              </w:rPr>
            </w:pPr>
            <w:r w:rsidRPr="00C5723E">
              <w:rPr>
                <w:color w:val="000000"/>
                <w:sz w:val="21"/>
                <w:szCs w:val="21"/>
              </w:rPr>
              <w:t>Industrial kelvin double bridge lab equipment</w:t>
            </w:r>
          </w:p>
        </w:tc>
        <w:tc>
          <w:tcPr>
            <w:tcW w:w="1362" w:type="dxa"/>
            <w:tcBorders>
              <w:top w:val="nil"/>
              <w:left w:val="nil"/>
              <w:bottom w:val="single" w:sz="4" w:space="0" w:color="auto"/>
              <w:right w:val="single" w:sz="4" w:space="0" w:color="auto"/>
            </w:tcBorders>
            <w:shd w:val="clear" w:color="auto" w:fill="auto"/>
            <w:noWrap/>
            <w:vAlign w:val="bottom"/>
            <w:hideMark/>
          </w:tcPr>
          <w:p w14:paraId="0F83C0B1" w14:textId="77777777" w:rsidR="00C5723E" w:rsidRPr="00C5723E" w:rsidRDefault="00C5723E" w:rsidP="00C5723E">
            <w:pPr>
              <w:jc w:val="center"/>
              <w:rPr>
                <w:color w:val="000000"/>
                <w:sz w:val="21"/>
                <w:szCs w:val="21"/>
              </w:rPr>
            </w:pPr>
            <w:r w:rsidRPr="00C5723E">
              <w:rPr>
                <w:color w:val="000000"/>
                <w:sz w:val="21"/>
                <w:szCs w:val="21"/>
              </w:rPr>
              <w:t>52,500</w:t>
            </w:r>
          </w:p>
        </w:tc>
        <w:tc>
          <w:tcPr>
            <w:tcW w:w="1214" w:type="dxa"/>
            <w:tcBorders>
              <w:top w:val="nil"/>
              <w:left w:val="nil"/>
              <w:bottom w:val="single" w:sz="4" w:space="0" w:color="auto"/>
              <w:right w:val="single" w:sz="4" w:space="0" w:color="auto"/>
            </w:tcBorders>
            <w:shd w:val="clear" w:color="auto" w:fill="auto"/>
            <w:noWrap/>
            <w:vAlign w:val="bottom"/>
            <w:hideMark/>
          </w:tcPr>
          <w:p w14:paraId="4C83ED6A" w14:textId="77777777" w:rsidR="00C5723E" w:rsidRPr="00C5723E" w:rsidRDefault="00C5723E" w:rsidP="00C5723E">
            <w:pPr>
              <w:jc w:val="center"/>
              <w:rPr>
                <w:color w:val="000000"/>
                <w:sz w:val="21"/>
                <w:szCs w:val="21"/>
              </w:rPr>
            </w:pPr>
            <w:r w:rsidRPr="00C5723E">
              <w:rPr>
                <w:color w:val="000000"/>
                <w:sz w:val="21"/>
                <w:szCs w:val="21"/>
              </w:rPr>
              <w:t>9,450</w:t>
            </w:r>
          </w:p>
        </w:tc>
        <w:tc>
          <w:tcPr>
            <w:tcW w:w="1319" w:type="dxa"/>
            <w:tcBorders>
              <w:top w:val="nil"/>
              <w:left w:val="nil"/>
              <w:bottom w:val="single" w:sz="4" w:space="0" w:color="auto"/>
              <w:right w:val="single" w:sz="4" w:space="0" w:color="auto"/>
            </w:tcBorders>
            <w:shd w:val="clear" w:color="auto" w:fill="auto"/>
            <w:noWrap/>
            <w:vAlign w:val="bottom"/>
            <w:hideMark/>
          </w:tcPr>
          <w:p w14:paraId="7C37CE4D" w14:textId="77777777" w:rsidR="00C5723E" w:rsidRPr="00C5723E" w:rsidRDefault="00C5723E" w:rsidP="00C5723E">
            <w:pPr>
              <w:jc w:val="center"/>
              <w:rPr>
                <w:color w:val="000000"/>
                <w:sz w:val="21"/>
                <w:szCs w:val="21"/>
              </w:rPr>
            </w:pPr>
            <w:r w:rsidRPr="00C5723E">
              <w:rPr>
                <w:color w:val="000000"/>
                <w:sz w:val="21"/>
                <w:szCs w:val="21"/>
              </w:rPr>
              <w:t>61,950</w:t>
            </w:r>
          </w:p>
        </w:tc>
      </w:tr>
      <w:tr w:rsidR="00C5723E" w:rsidRPr="00C5723E" w14:paraId="618AA25E"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2B9E309" w14:textId="77777777" w:rsidR="00C5723E" w:rsidRPr="00C5723E" w:rsidRDefault="00C5723E" w:rsidP="00C5723E">
            <w:pPr>
              <w:rPr>
                <w:color w:val="000000"/>
                <w:sz w:val="21"/>
                <w:szCs w:val="21"/>
              </w:rPr>
            </w:pPr>
            <w:r w:rsidRPr="00C5723E">
              <w:rPr>
                <w:color w:val="000000"/>
                <w:sz w:val="21"/>
                <w:szCs w:val="21"/>
              </w:rPr>
              <w:t xml:space="preserve">Metres scientific instruments </w:t>
            </w:r>
            <w:proofErr w:type="spellStart"/>
            <w:r w:rsidRPr="00C5723E">
              <w:rPr>
                <w:color w:val="000000"/>
                <w:sz w:val="21"/>
                <w:szCs w:val="21"/>
              </w:rPr>
              <w:t>pvt</w:t>
            </w:r>
            <w:proofErr w:type="spellEnd"/>
            <w:r w:rsidRPr="00C5723E">
              <w:rPr>
                <w:color w:val="000000"/>
                <w:sz w:val="21"/>
                <w:szCs w:val="21"/>
              </w:rPr>
              <w:t xml:space="preserve"> ltd</w:t>
            </w:r>
          </w:p>
        </w:tc>
        <w:tc>
          <w:tcPr>
            <w:tcW w:w="2977" w:type="dxa"/>
            <w:tcBorders>
              <w:top w:val="nil"/>
              <w:left w:val="nil"/>
              <w:bottom w:val="single" w:sz="4" w:space="0" w:color="auto"/>
              <w:right w:val="single" w:sz="4" w:space="0" w:color="auto"/>
            </w:tcBorders>
            <w:shd w:val="clear" w:color="auto" w:fill="auto"/>
            <w:noWrap/>
            <w:vAlign w:val="center"/>
            <w:hideMark/>
          </w:tcPr>
          <w:p w14:paraId="30477B48" w14:textId="77777777" w:rsidR="00C5723E" w:rsidRPr="00C5723E" w:rsidRDefault="00C5723E" w:rsidP="00C5723E">
            <w:pPr>
              <w:rPr>
                <w:color w:val="000000"/>
                <w:sz w:val="21"/>
                <w:szCs w:val="21"/>
              </w:rPr>
            </w:pPr>
            <w:r w:rsidRPr="00C5723E">
              <w:rPr>
                <w:color w:val="000000"/>
                <w:sz w:val="21"/>
                <w:szCs w:val="21"/>
              </w:rPr>
              <w:t>Hot plate &amp; hot air oven lab equipment</w:t>
            </w:r>
          </w:p>
        </w:tc>
        <w:tc>
          <w:tcPr>
            <w:tcW w:w="1362" w:type="dxa"/>
            <w:tcBorders>
              <w:top w:val="nil"/>
              <w:left w:val="nil"/>
              <w:bottom w:val="single" w:sz="4" w:space="0" w:color="auto"/>
              <w:right w:val="single" w:sz="4" w:space="0" w:color="auto"/>
            </w:tcBorders>
            <w:shd w:val="clear" w:color="auto" w:fill="auto"/>
            <w:noWrap/>
            <w:vAlign w:val="bottom"/>
            <w:hideMark/>
          </w:tcPr>
          <w:p w14:paraId="415136AD" w14:textId="77777777" w:rsidR="00C5723E" w:rsidRPr="00C5723E" w:rsidRDefault="00C5723E" w:rsidP="00C5723E">
            <w:pPr>
              <w:jc w:val="center"/>
              <w:rPr>
                <w:color w:val="000000"/>
                <w:sz w:val="21"/>
                <w:szCs w:val="21"/>
              </w:rPr>
            </w:pPr>
            <w:r w:rsidRPr="00C5723E">
              <w:rPr>
                <w:color w:val="000000"/>
                <w:sz w:val="21"/>
                <w:szCs w:val="21"/>
              </w:rPr>
              <w:t>35,000</w:t>
            </w:r>
          </w:p>
        </w:tc>
        <w:tc>
          <w:tcPr>
            <w:tcW w:w="1214" w:type="dxa"/>
            <w:tcBorders>
              <w:top w:val="nil"/>
              <w:left w:val="nil"/>
              <w:bottom w:val="single" w:sz="4" w:space="0" w:color="auto"/>
              <w:right w:val="single" w:sz="4" w:space="0" w:color="auto"/>
            </w:tcBorders>
            <w:shd w:val="clear" w:color="auto" w:fill="auto"/>
            <w:noWrap/>
            <w:vAlign w:val="bottom"/>
            <w:hideMark/>
          </w:tcPr>
          <w:p w14:paraId="63AB5A32" w14:textId="77777777" w:rsidR="00C5723E" w:rsidRPr="00C5723E" w:rsidRDefault="00C5723E" w:rsidP="00C5723E">
            <w:pPr>
              <w:jc w:val="center"/>
              <w:rPr>
                <w:color w:val="000000"/>
                <w:sz w:val="21"/>
                <w:szCs w:val="21"/>
              </w:rPr>
            </w:pPr>
            <w:r w:rsidRPr="00C5723E">
              <w:rPr>
                <w:color w:val="000000"/>
                <w:sz w:val="21"/>
                <w:szCs w:val="21"/>
              </w:rPr>
              <w:t>6,300</w:t>
            </w:r>
          </w:p>
        </w:tc>
        <w:tc>
          <w:tcPr>
            <w:tcW w:w="1319" w:type="dxa"/>
            <w:tcBorders>
              <w:top w:val="nil"/>
              <w:left w:val="nil"/>
              <w:bottom w:val="single" w:sz="4" w:space="0" w:color="auto"/>
              <w:right w:val="single" w:sz="4" w:space="0" w:color="auto"/>
            </w:tcBorders>
            <w:shd w:val="clear" w:color="auto" w:fill="auto"/>
            <w:noWrap/>
            <w:vAlign w:val="bottom"/>
            <w:hideMark/>
          </w:tcPr>
          <w:p w14:paraId="3FB017B7" w14:textId="77777777" w:rsidR="00C5723E" w:rsidRPr="00C5723E" w:rsidRDefault="00C5723E" w:rsidP="00C5723E">
            <w:pPr>
              <w:jc w:val="center"/>
              <w:rPr>
                <w:color w:val="000000"/>
                <w:sz w:val="21"/>
                <w:szCs w:val="21"/>
              </w:rPr>
            </w:pPr>
            <w:r w:rsidRPr="00C5723E">
              <w:rPr>
                <w:color w:val="000000"/>
                <w:sz w:val="21"/>
                <w:szCs w:val="21"/>
              </w:rPr>
              <w:t>41,300</w:t>
            </w:r>
          </w:p>
        </w:tc>
      </w:tr>
      <w:tr w:rsidR="00C5723E" w:rsidRPr="00C5723E" w14:paraId="382BEB6B"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83D6A7" w14:textId="77777777" w:rsidR="00C5723E" w:rsidRPr="00C5723E" w:rsidRDefault="00C5723E" w:rsidP="00C5723E">
            <w:pPr>
              <w:rPr>
                <w:color w:val="000000"/>
                <w:sz w:val="21"/>
                <w:szCs w:val="21"/>
              </w:rPr>
            </w:pPr>
            <w:proofErr w:type="spellStart"/>
            <w:r w:rsidRPr="00C5723E">
              <w:rPr>
                <w:color w:val="000000"/>
                <w:sz w:val="21"/>
                <w:szCs w:val="21"/>
              </w:rPr>
              <w:t>Milhard</w:t>
            </w:r>
            <w:proofErr w:type="spellEnd"/>
            <w:r w:rsidRPr="00C5723E">
              <w:rPr>
                <w:color w:val="000000"/>
                <w:sz w:val="21"/>
                <w:szCs w:val="21"/>
              </w:rPr>
              <w:t xml:space="preserve"> sales </w:t>
            </w:r>
            <w:proofErr w:type="spellStart"/>
            <w:r w:rsidRPr="00C5723E">
              <w:rPr>
                <w:color w:val="000000"/>
                <w:sz w:val="21"/>
                <w:szCs w:val="21"/>
              </w:rPr>
              <w:t>pvt</w:t>
            </w:r>
            <w:proofErr w:type="spellEnd"/>
            <w:r w:rsidRPr="00C5723E">
              <w:rPr>
                <w:color w:val="000000"/>
                <w:sz w:val="21"/>
                <w:szCs w:val="21"/>
              </w:rPr>
              <w:t xml:space="preserve"> ltd</w:t>
            </w:r>
          </w:p>
        </w:tc>
        <w:tc>
          <w:tcPr>
            <w:tcW w:w="2977" w:type="dxa"/>
            <w:tcBorders>
              <w:top w:val="nil"/>
              <w:left w:val="nil"/>
              <w:bottom w:val="single" w:sz="4" w:space="0" w:color="auto"/>
              <w:right w:val="single" w:sz="4" w:space="0" w:color="auto"/>
            </w:tcBorders>
            <w:shd w:val="clear" w:color="auto" w:fill="auto"/>
            <w:noWrap/>
            <w:vAlign w:val="center"/>
            <w:hideMark/>
          </w:tcPr>
          <w:p w14:paraId="42CE8ABA" w14:textId="77777777" w:rsidR="00C5723E" w:rsidRPr="00C5723E" w:rsidRDefault="00C5723E" w:rsidP="00C5723E">
            <w:pPr>
              <w:rPr>
                <w:color w:val="000000"/>
                <w:sz w:val="21"/>
                <w:szCs w:val="21"/>
              </w:rPr>
            </w:pPr>
            <w:r w:rsidRPr="00C5723E">
              <w:rPr>
                <w:color w:val="000000"/>
                <w:sz w:val="21"/>
                <w:szCs w:val="21"/>
              </w:rPr>
              <w:t xml:space="preserve">Digital </w:t>
            </w:r>
            <w:proofErr w:type="spellStart"/>
            <w:r w:rsidRPr="00C5723E">
              <w:rPr>
                <w:color w:val="000000"/>
                <w:sz w:val="21"/>
                <w:szCs w:val="21"/>
              </w:rPr>
              <w:t>micrometer</w:t>
            </w:r>
            <w:proofErr w:type="spellEnd"/>
            <w:r w:rsidRPr="00C5723E">
              <w:rPr>
                <w:color w:val="000000"/>
                <w:sz w:val="21"/>
                <w:szCs w:val="21"/>
              </w:rPr>
              <w:t xml:space="preserve"> lab equipment</w:t>
            </w:r>
          </w:p>
        </w:tc>
        <w:tc>
          <w:tcPr>
            <w:tcW w:w="1362" w:type="dxa"/>
            <w:tcBorders>
              <w:top w:val="nil"/>
              <w:left w:val="nil"/>
              <w:bottom w:val="single" w:sz="4" w:space="0" w:color="auto"/>
              <w:right w:val="single" w:sz="4" w:space="0" w:color="auto"/>
            </w:tcBorders>
            <w:shd w:val="clear" w:color="auto" w:fill="auto"/>
            <w:noWrap/>
            <w:vAlign w:val="bottom"/>
            <w:hideMark/>
          </w:tcPr>
          <w:p w14:paraId="08ACD50B" w14:textId="77777777" w:rsidR="00C5723E" w:rsidRPr="00C5723E" w:rsidRDefault="00C5723E" w:rsidP="00C5723E">
            <w:pPr>
              <w:jc w:val="center"/>
              <w:rPr>
                <w:color w:val="000000"/>
                <w:sz w:val="21"/>
                <w:szCs w:val="21"/>
              </w:rPr>
            </w:pPr>
            <w:r w:rsidRPr="00C5723E">
              <w:rPr>
                <w:color w:val="000000"/>
                <w:sz w:val="21"/>
                <w:szCs w:val="21"/>
              </w:rPr>
              <w:t>48,689</w:t>
            </w:r>
          </w:p>
        </w:tc>
        <w:tc>
          <w:tcPr>
            <w:tcW w:w="1214" w:type="dxa"/>
            <w:tcBorders>
              <w:top w:val="nil"/>
              <w:left w:val="nil"/>
              <w:bottom w:val="single" w:sz="4" w:space="0" w:color="auto"/>
              <w:right w:val="single" w:sz="4" w:space="0" w:color="auto"/>
            </w:tcBorders>
            <w:shd w:val="clear" w:color="auto" w:fill="auto"/>
            <w:noWrap/>
            <w:vAlign w:val="bottom"/>
            <w:hideMark/>
          </w:tcPr>
          <w:p w14:paraId="6975C7CF" w14:textId="77777777" w:rsidR="00C5723E" w:rsidRPr="00C5723E" w:rsidRDefault="00C5723E" w:rsidP="00C5723E">
            <w:pPr>
              <w:jc w:val="center"/>
              <w:rPr>
                <w:color w:val="000000"/>
                <w:sz w:val="21"/>
                <w:szCs w:val="21"/>
              </w:rPr>
            </w:pPr>
            <w:r w:rsidRPr="00C5723E">
              <w:rPr>
                <w:color w:val="000000"/>
                <w:sz w:val="21"/>
                <w:szCs w:val="21"/>
              </w:rPr>
              <w:t>8,764</w:t>
            </w:r>
          </w:p>
        </w:tc>
        <w:tc>
          <w:tcPr>
            <w:tcW w:w="1319" w:type="dxa"/>
            <w:tcBorders>
              <w:top w:val="nil"/>
              <w:left w:val="nil"/>
              <w:bottom w:val="single" w:sz="4" w:space="0" w:color="auto"/>
              <w:right w:val="single" w:sz="4" w:space="0" w:color="auto"/>
            </w:tcBorders>
            <w:shd w:val="clear" w:color="auto" w:fill="auto"/>
            <w:noWrap/>
            <w:vAlign w:val="bottom"/>
            <w:hideMark/>
          </w:tcPr>
          <w:p w14:paraId="667F2E9B" w14:textId="77777777" w:rsidR="00C5723E" w:rsidRPr="00C5723E" w:rsidRDefault="00C5723E" w:rsidP="00C5723E">
            <w:pPr>
              <w:jc w:val="center"/>
              <w:rPr>
                <w:color w:val="000000"/>
                <w:sz w:val="21"/>
                <w:szCs w:val="21"/>
              </w:rPr>
            </w:pPr>
            <w:r w:rsidRPr="00C5723E">
              <w:rPr>
                <w:color w:val="000000"/>
                <w:sz w:val="21"/>
                <w:szCs w:val="21"/>
              </w:rPr>
              <w:t>57,453</w:t>
            </w:r>
          </w:p>
        </w:tc>
      </w:tr>
      <w:tr w:rsidR="00C5723E" w:rsidRPr="00C5723E" w14:paraId="0213EA8A"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7F32C0F" w14:textId="77777777" w:rsidR="00C5723E" w:rsidRPr="00C5723E" w:rsidRDefault="00C5723E" w:rsidP="00C5723E">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2977" w:type="dxa"/>
            <w:tcBorders>
              <w:top w:val="nil"/>
              <w:left w:val="nil"/>
              <w:bottom w:val="single" w:sz="4" w:space="0" w:color="auto"/>
              <w:right w:val="single" w:sz="4" w:space="0" w:color="auto"/>
            </w:tcBorders>
            <w:shd w:val="clear" w:color="auto" w:fill="auto"/>
            <w:noWrap/>
            <w:vAlign w:val="center"/>
            <w:hideMark/>
          </w:tcPr>
          <w:p w14:paraId="16EDFA2B" w14:textId="77777777" w:rsidR="00C5723E" w:rsidRPr="00C5723E" w:rsidRDefault="00C5723E" w:rsidP="00C5723E">
            <w:pPr>
              <w:rPr>
                <w:color w:val="000000"/>
                <w:sz w:val="21"/>
                <w:szCs w:val="21"/>
              </w:rPr>
            </w:pPr>
            <w:r w:rsidRPr="00C5723E">
              <w:rPr>
                <w:color w:val="000000"/>
                <w:sz w:val="21"/>
                <w:szCs w:val="21"/>
              </w:rPr>
              <w:t xml:space="preserve">Control &amp; </w:t>
            </w:r>
            <w:proofErr w:type="spellStart"/>
            <w:r w:rsidRPr="00C5723E">
              <w:rPr>
                <w:color w:val="000000"/>
                <w:sz w:val="21"/>
                <w:szCs w:val="21"/>
              </w:rPr>
              <w:t>realy</w:t>
            </w:r>
            <w:proofErr w:type="spellEnd"/>
            <w:r w:rsidRPr="00C5723E">
              <w:rPr>
                <w:color w:val="000000"/>
                <w:sz w:val="21"/>
                <w:szCs w:val="21"/>
              </w:rPr>
              <w:t xml:space="preserve"> </w:t>
            </w:r>
            <w:proofErr w:type="spellStart"/>
            <w:r w:rsidRPr="00C5723E">
              <w:rPr>
                <w:color w:val="000000"/>
                <w:sz w:val="21"/>
                <w:szCs w:val="21"/>
              </w:rPr>
              <w:t>pannel</w:t>
            </w:r>
            <w:proofErr w:type="spellEnd"/>
          </w:p>
        </w:tc>
        <w:tc>
          <w:tcPr>
            <w:tcW w:w="1362" w:type="dxa"/>
            <w:tcBorders>
              <w:top w:val="nil"/>
              <w:left w:val="nil"/>
              <w:bottom w:val="single" w:sz="4" w:space="0" w:color="auto"/>
              <w:right w:val="single" w:sz="4" w:space="0" w:color="auto"/>
            </w:tcBorders>
            <w:shd w:val="clear" w:color="auto" w:fill="auto"/>
            <w:noWrap/>
            <w:vAlign w:val="bottom"/>
            <w:hideMark/>
          </w:tcPr>
          <w:p w14:paraId="42A2F85F" w14:textId="77777777" w:rsidR="00C5723E" w:rsidRPr="00C5723E" w:rsidRDefault="00C5723E" w:rsidP="00C5723E">
            <w:pPr>
              <w:jc w:val="center"/>
              <w:rPr>
                <w:color w:val="000000"/>
                <w:sz w:val="21"/>
                <w:szCs w:val="21"/>
              </w:rPr>
            </w:pPr>
            <w:r w:rsidRPr="00C5723E">
              <w:rPr>
                <w:color w:val="000000"/>
                <w:sz w:val="21"/>
                <w:szCs w:val="21"/>
              </w:rPr>
              <w:t>5,06,500</w:t>
            </w:r>
          </w:p>
        </w:tc>
        <w:tc>
          <w:tcPr>
            <w:tcW w:w="1214" w:type="dxa"/>
            <w:tcBorders>
              <w:top w:val="nil"/>
              <w:left w:val="nil"/>
              <w:bottom w:val="single" w:sz="4" w:space="0" w:color="auto"/>
              <w:right w:val="single" w:sz="4" w:space="0" w:color="auto"/>
            </w:tcBorders>
            <w:shd w:val="clear" w:color="auto" w:fill="auto"/>
            <w:noWrap/>
            <w:vAlign w:val="bottom"/>
            <w:hideMark/>
          </w:tcPr>
          <w:p w14:paraId="011F298F" w14:textId="77777777" w:rsidR="00C5723E" w:rsidRPr="00C5723E" w:rsidRDefault="00C5723E" w:rsidP="00C5723E">
            <w:pPr>
              <w:jc w:val="center"/>
              <w:rPr>
                <w:color w:val="000000"/>
                <w:sz w:val="21"/>
                <w:szCs w:val="21"/>
              </w:rPr>
            </w:pPr>
            <w:r w:rsidRPr="00C5723E">
              <w:rPr>
                <w:color w:val="000000"/>
                <w:sz w:val="21"/>
                <w:szCs w:val="21"/>
              </w:rPr>
              <w:t>91,170</w:t>
            </w:r>
          </w:p>
        </w:tc>
        <w:tc>
          <w:tcPr>
            <w:tcW w:w="1319" w:type="dxa"/>
            <w:tcBorders>
              <w:top w:val="nil"/>
              <w:left w:val="nil"/>
              <w:bottom w:val="single" w:sz="4" w:space="0" w:color="auto"/>
              <w:right w:val="single" w:sz="4" w:space="0" w:color="auto"/>
            </w:tcBorders>
            <w:shd w:val="clear" w:color="auto" w:fill="auto"/>
            <w:noWrap/>
            <w:vAlign w:val="bottom"/>
            <w:hideMark/>
          </w:tcPr>
          <w:p w14:paraId="238A0CA5" w14:textId="77777777" w:rsidR="00C5723E" w:rsidRPr="00C5723E" w:rsidRDefault="00C5723E" w:rsidP="00C5723E">
            <w:pPr>
              <w:jc w:val="center"/>
              <w:rPr>
                <w:color w:val="000000"/>
                <w:sz w:val="21"/>
                <w:szCs w:val="21"/>
              </w:rPr>
            </w:pPr>
            <w:r w:rsidRPr="00C5723E">
              <w:rPr>
                <w:color w:val="000000"/>
                <w:sz w:val="21"/>
                <w:szCs w:val="21"/>
              </w:rPr>
              <w:t>5,97,670</w:t>
            </w:r>
          </w:p>
        </w:tc>
      </w:tr>
      <w:tr w:rsidR="00C5723E" w:rsidRPr="00C5723E" w14:paraId="7A028C40"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11971E2" w14:textId="77777777" w:rsidR="00C5723E" w:rsidRPr="00C5723E" w:rsidRDefault="00C5723E" w:rsidP="00C5723E">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2977" w:type="dxa"/>
            <w:tcBorders>
              <w:top w:val="nil"/>
              <w:left w:val="nil"/>
              <w:bottom w:val="single" w:sz="4" w:space="0" w:color="auto"/>
              <w:right w:val="single" w:sz="4" w:space="0" w:color="auto"/>
            </w:tcBorders>
            <w:shd w:val="clear" w:color="auto" w:fill="auto"/>
            <w:noWrap/>
            <w:vAlign w:val="center"/>
            <w:hideMark/>
          </w:tcPr>
          <w:p w14:paraId="5832C0B5" w14:textId="77777777" w:rsidR="00C5723E" w:rsidRPr="00C5723E" w:rsidRDefault="00C5723E" w:rsidP="00C5723E">
            <w:pPr>
              <w:rPr>
                <w:color w:val="000000"/>
                <w:sz w:val="21"/>
                <w:szCs w:val="21"/>
              </w:rPr>
            </w:pPr>
            <w:r w:rsidRPr="00C5723E">
              <w:rPr>
                <w:color w:val="000000"/>
                <w:sz w:val="21"/>
                <w:szCs w:val="21"/>
              </w:rPr>
              <w:t>Earth plating</w:t>
            </w:r>
          </w:p>
        </w:tc>
        <w:tc>
          <w:tcPr>
            <w:tcW w:w="1362" w:type="dxa"/>
            <w:tcBorders>
              <w:top w:val="nil"/>
              <w:left w:val="nil"/>
              <w:bottom w:val="single" w:sz="4" w:space="0" w:color="auto"/>
              <w:right w:val="single" w:sz="4" w:space="0" w:color="auto"/>
            </w:tcBorders>
            <w:shd w:val="clear" w:color="auto" w:fill="auto"/>
            <w:noWrap/>
            <w:vAlign w:val="bottom"/>
            <w:hideMark/>
          </w:tcPr>
          <w:p w14:paraId="2E17D17F" w14:textId="77777777" w:rsidR="00C5723E" w:rsidRPr="00C5723E" w:rsidRDefault="00C5723E" w:rsidP="00C5723E">
            <w:pPr>
              <w:jc w:val="center"/>
              <w:rPr>
                <w:color w:val="000000"/>
                <w:sz w:val="21"/>
                <w:szCs w:val="21"/>
              </w:rPr>
            </w:pPr>
            <w:r w:rsidRPr="00C5723E">
              <w:rPr>
                <w:color w:val="000000"/>
                <w:sz w:val="21"/>
                <w:szCs w:val="21"/>
              </w:rPr>
              <w:t>1,27,500</w:t>
            </w:r>
          </w:p>
        </w:tc>
        <w:tc>
          <w:tcPr>
            <w:tcW w:w="1214" w:type="dxa"/>
            <w:tcBorders>
              <w:top w:val="nil"/>
              <w:left w:val="nil"/>
              <w:bottom w:val="single" w:sz="4" w:space="0" w:color="auto"/>
              <w:right w:val="single" w:sz="4" w:space="0" w:color="auto"/>
            </w:tcBorders>
            <w:shd w:val="clear" w:color="auto" w:fill="auto"/>
            <w:noWrap/>
            <w:vAlign w:val="bottom"/>
            <w:hideMark/>
          </w:tcPr>
          <w:p w14:paraId="62CCC4A2" w14:textId="77777777" w:rsidR="00C5723E" w:rsidRPr="00C5723E" w:rsidRDefault="00C5723E" w:rsidP="00C5723E">
            <w:pPr>
              <w:jc w:val="center"/>
              <w:rPr>
                <w:color w:val="000000"/>
                <w:sz w:val="21"/>
                <w:szCs w:val="21"/>
              </w:rPr>
            </w:pPr>
            <w:r w:rsidRPr="00C5723E">
              <w:rPr>
                <w:color w:val="000000"/>
                <w:sz w:val="21"/>
                <w:szCs w:val="21"/>
              </w:rPr>
              <w:t>22,950</w:t>
            </w:r>
          </w:p>
        </w:tc>
        <w:tc>
          <w:tcPr>
            <w:tcW w:w="1319" w:type="dxa"/>
            <w:tcBorders>
              <w:top w:val="nil"/>
              <w:left w:val="nil"/>
              <w:bottom w:val="single" w:sz="4" w:space="0" w:color="auto"/>
              <w:right w:val="single" w:sz="4" w:space="0" w:color="auto"/>
            </w:tcBorders>
            <w:shd w:val="clear" w:color="auto" w:fill="auto"/>
            <w:noWrap/>
            <w:vAlign w:val="bottom"/>
            <w:hideMark/>
          </w:tcPr>
          <w:p w14:paraId="64A07056" w14:textId="77777777" w:rsidR="00C5723E" w:rsidRPr="00C5723E" w:rsidRDefault="00C5723E" w:rsidP="00C5723E">
            <w:pPr>
              <w:jc w:val="center"/>
              <w:rPr>
                <w:color w:val="000000"/>
                <w:sz w:val="21"/>
                <w:szCs w:val="21"/>
              </w:rPr>
            </w:pPr>
            <w:r w:rsidRPr="00C5723E">
              <w:rPr>
                <w:color w:val="000000"/>
                <w:sz w:val="21"/>
                <w:szCs w:val="21"/>
              </w:rPr>
              <w:t>1,50,450</w:t>
            </w:r>
          </w:p>
        </w:tc>
      </w:tr>
      <w:tr w:rsidR="00C5723E" w:rsidRPr="00C5723E" w14:paraId="0593AE4B"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CB5A80" w14:textId="77777777" w:rsidR="00C5723E" w:rsidRPr="00C5723E" w:rsidRDefault="00C5723E" w:rsidP="00C5723E">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2977" w:type="dxa"/>
            <w:tcBorders>
              <w:top w:val="nil"/>
              <w:left w:val="nil"/>
              <w:bottom w:val="single" w:sz="4" w:space="0" w:color="auto"/>
              <w:right w:val="single" w:sz="4" w:space="0" w:color="auto"/>
            </w:tcBorders>
            <w:shd w:val="clear" w:color="auto" w:fill="auto"/>
            <w:noWrap/>
            <w:vAlign w:val="center"/>
            <w:hideMark/>
          </w:tcPr>
          <w:p w14:paraId="6A5BC607" w14:textId="77777777" w:rsidR="00C5723E" w:rsidRPr="00C5723E" w:rsidRDefault="00C5723E" w:rsidP="00C5723E">
            <w:pPr>
              <w:rPr>
                <w:color w:val="000000"/>
                <w:sz w:val="21"/>
                <w:szCs w:val="21"/>
              </w:rPr>
            </w:pPr>
            <w:r w:rsidRPr="00C5723E">
              <w:rPr>
                <w:color w:val="000000"/>
                <w:sz w:val="21"/>
                <w:szCs w:val="21"/>
              </w:rPr>
              <w:t>Aluminium armed cable &amp; earthing plating</w:t>
            </w:r>
          </w:p>
        </w:tc>
        <w:tc>
          <w:tcPr>
            <w:tcW w:w="1362" w:type="dxa"/>
            <w:tcBorders>
              <w:top w:val="nil"/>
              <w:left w:val="nil"/>
              <w:bottom w:val="single" w:sz="4" w:space="0" w:color="auto"/>
              <w:right w:val="single" w:sz="4" w:space="0" w:color="auto"/>
            </w:tcBorders>
            <w:shd w:val="clear" w:color="auto" w:fill="auto"/>
            <w:noWrap/>
            <w:vAlign w:val="bottom"/>
            <w:hideMark/>
          </w:tcPr>
          <w:p w14:paraId="5DC8D91A" w14:textId="77777777" w:rsidR="00C5723E" w:rsidRPr="00C5723E" w:rsidRDefault="00C5723E" w:rsidP="00C5723E">
            <w:pPr>
              <w:jc w:val="center"/>
              <w:rPr>
                <w:color w:val="000000"/>
                <w:sz w:val="21"/>
                <w:szCs w:val="21"/>
              </w:rPr>
            </w:pPr>
            <w:r w:rsidRPr="00C5723E">
              <w:rPr>
                <w:color w:val="000000"/>
                <w:sz w:val="21"/>
                <w:szCs w:val="21"/>
              </w:rPr>
              <w:t>1,21,249</w:t>
            </w:r>
          </w:p>
        </w:tc>
        <w:tc>
          <w:tcPr>
            <w:tcW w:w="1214" w:type="dxa"/>
            <w:tcBorders>
              <w:top w:val="nil"/>
              <w:left w:val="nil"/>
              <w:bottom w:val="single" w:sz="4" w:space="0" w:color="auto"/>
              <w:right w:val="single" w:sz="4" w:space="0" w:color="auto"/>
            </w:tcBorders>
            <w:shd w:val="clear" w:color="auto" w:fill="auto"/>
            <w:noWrap/>
            <w:vAlign w:val="bottom"/>
            <w:hideMark/>
          </w:tcPr>
          <w:p w14:paraId="7D3D9D1F" w14:textId="77777777" w:rsidR="00C5723E" w:rsidRPr="00C5723E" w:rsidRDefault="00C5723E" w:rsidP="00C5723E">
            <w:pPr>
              <w:jc w:val="center"/>
              <w:rPr>
                <w:color w:val="000000"/>
                <w:sz w:val="21"/>
                <w:szCs w:val="21"/>
              </w:rPr>
            </w:pPr>
            <w:r w:rsidRPr="00C5723E">
              <w:rPr>
                <w:color w:val="000000"/>
                <w:sz w:val="21"/>
                <w:szCs w:val="21"/>
              </w:rPr>
              <w:t>21,825</w:t>
            </w:r>
          </w:p>
        </w:tc>
        <w:tc>
          <w:tcPr>
            <w:tcW w:w="1319" w:type="dxa"/>
            <w:tcBorders>
              <w:top w:val="nil"/>
              <w:left w:val="nil"/>
              <w:bottom w:val="single" w:sz="4" w:space="0" w:color="auto"/>
              <w:right w:val="single" w:sz="4" w:space="0" w:color="auto"/>
            </w:tcBorders>
            <w:shd w:val="clear" w:color="auto" w:fill="auto"/>
            <w:noWrap/>
            <w:vAlign w:val="bottom"/>
            <w:hideMark/>
          </w:tcPr>
          <w:p w14:paraId="3FC1B6EE" w14:textId="77777777" w:rsidR="00C5723E" w:rsidRPr="00C5723E" w:rsidRDefault="00C5723E" w:rsidP="00C5723E">
            <w:pPr>
              <w:jc w:val="center"/>
              <w:rPr>
                <w:color w:val="000000"/>
                <w:sz w:val="21"/>
                <w:szCs w:val="21"/>
              </w:rPr>
            </w:pPr>
            <w:r w:rsidRPr="00C5723E">
              <w:rPr>
                <w:color w:val="000000"/>
                <w:sz w:val="21"/>
                <w:szCs w:val="21"/>
              </w:rPr>
              <w:t>1,43,074</w:t>
            </w:r>
          </w:p>
        </w:tc>
      </w:tr>
      <w:tr w:rsidR="00C5723E" w:rsidRPr="00C5723E" w14:paraId="46158A7A"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D9220F5" w14:textId="77777777" w:rsidR="00C5723E" w:rsidRPr="00C5723E" w:rsidRDefault="00C5723E" w:rsidP="00C5723E">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2977" w:type="dxa"/>
            <w:tcBorders>
              <w:top w:val="nil"/>
              <w:left w:val="nil"/>
              <w:bottom w:val="single" w:sz="4" w:space="0" w:color="auto"/>
              <w:right w:val="single" w:sz="4" w:space="0" w:color="auto"/>
            </w:tcBorders>
            <w:shd w:val="clear" w:color="auto" w:fill="auto"/>
            <w:noWrap/>
            <w:vAlign w:val="center"/>
            <w:hideMark/>
          </w:tcPr>
          <w:p w14:paraId="3A0702D6" w14:textId="77777777" w:rsidR="00C5723E" w:rsidRPr="00C5723E" w:rsidRDefault="00C5723E" w:rsidP="00C5723E">
            <w:pPr>
              <w:rPr>
                <w:color w:val="000000"/>
                <w:sz w:val="21"/>
                <w:szCs w:val="21"/>
              </w:rPr>
            </w:pPr>
            <w:r w:rsidRPr="00C5723E">
              <w:rPr>
                <w:color w:val="000000"/>
                <w:sz w:val="21"/>
                <w:szCs w:val="21"/>
              </w:rPr>
              <w:t>Aluminium lugs terminal block</w:t>
            </w:r>
          </w:p>
        </w:tc>
        <w:tc>
          <w:tcPr>
            <w:tcW w:w="1362" w:type="dxa"/>
            <w:tcBorders>
              <w:top w:val="nil"/>
              <w:left w:val="nil"/>
              <w:bottom w:val="single" w:sz="4" w:space="0" w:color="auto"/>
              <w:right w:val="single" w:sz="4" w:space="0" w:color="auto"/>
            </w:tcBorders>
            <w:shd w:val="clear" w:color="auto" w:fill="auto"/>
            <w:noWrap/>
            <w:vAlign w:val="bottom"/>
            <w:hideMark/>
          </w:tcPr>
          <w:p w14:paraId="3A04AF8C" w14:textId="77777777" w:rsidR="00C5723E" w:rsidRPr="00C5723E" w:rsidRDefault="00C5723E" w:rsidP="00C5723E">
            <w:pPr>
              <w:jc w:val="center"/>
              <w:rPr>
                <w:color w:val="000000"/>
                <w:sz w:val="21"/>
                <w:szCs w:val="21"/>
              </w:rPr>
            </w:pPr>
            <w:r w:rsidRPr="00C5723E">
              <w:rPr>
                <w:color w:val="000000"/>
                <w:sz w:val="21"/>
                <w:szCs w:val="21"/>
              </w:rPr>
              <w:t>1,81,786</w:t>
            </w:r>
          </w:p>
        </w:tc>
        <w:tc>
          <w:tcPr>
            <w:tcW w:w="1214" w:type="dxa"/>
            <w:tcBorders>
              <w:top w:val="nil"/>
              <w:left w:val="nil"/>
              <w:bottom w:val="single" w:sz="4" w:space="0" w:color="auto"/>
              <w:right w:val="single" w:sz="4" w:space="0" w:color="auto"/>
            </w:tcBorders>
            <w:shd w:val="clear" w:color="auto" w:fill="auto"/>
            <w:noWrap/>
            <w:vAlign w:val="bottom"/>
            <w:hideMark/>
          </w:tcPr>
          <w:p w14:paraId="60CF6599" w14:textId="77777777" w:rsidR="00C5723E" w:rsidRPr="00C5723E" w:rsidRDefault="00C5723E" w:rsidP="00C5723E">
            <w:pPr>
              <w:jc w:val="center"/>
              <w:rPr>
                <w:color w:val="000000"/>
                <w:sz w:val="21"/>
                <w:szCs w:val="21"/>
              </w:rPr>
            </w:pPr>
            <w:r w:rsidRPr="00C5723E">
              <w:rPr>
                <w:color w:val="000000"/>
                <w:sz w:val="21"/>
                <w:szCs w:val="21"/>
              </w:rPr>
              <w:t>32,721</w:t>
            </w:r>
          </w:p>
        </w:tc>
        <w:tc>
          <w:tcPr>
            <w:tcW w:w="1319" w:type="dxa"/>
            <w:tcBorders>
              <w:top w:val="nil"/>
              <w:left w:val="nil"/>
              <w:bottom w:val="single" w:sz="4" w:space="0" w:color="auto"/>
              <w:right w:val="single" w:sz="4" w:space="0" w:color="auto"/>
            </w:tcBorders>
            <w:shd w:val="clear" w:color="auto" w:fill="auto"/>
            <w:noWrap/>
            <w:vAlign w:val="bottom"/>
            <w:hideMark/>
          </w:tcPr>
          <w:p w14:paraId="0F799353" w14:textId="77777777" w:rsidR="00C5723E" w:rsidRPr="00C5723E" w:rsidRDefault="00C5723E" w:rsidP="00C5723E">
            <w:pPr>
              <w:jc w:val="center"/>
              <w:rPr>
                <w:color w:val="000000"/>
                <w:sz w:val="21"/>
                <w:szCs w:val="21"/>
              </w:rPr>
            </w:pPr>
            <w:r w:rsidRPr="00C5723E">
              <w:rPr>
                <w:color w:val="000000"/>
                <w:sz w:val="21"/>
                <w:szCs w:val="21"/>
              </w:rPr>
              <w:t>2,14,507</w:t>
            </w:r>
          </w:p>
        </w:tc>
      </w:tr>
      <w:tr w:rsidR="00C5723E" w:rsidRPr="00C5723E" w14:paraId="3C98B571"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6E546B" w14:textId="77777777" w:rsidR="00C5723E" w:rsidRPr="00C5723E" w:rsidRDefault="00C5723E" w:rsidP="00C5723E">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2977" w:type="dxa"/>
            <w:tcBorders>
              <w:top w:val="nil"/>
              <w:left w:val="nil"/>
              <w:bottom w:val="single" w:sz="4" w:space="0" w:color="auto"/>
              <w:right w:val="single" w:sz="4" w:space="0" w:color="auto"/>
            </w:tcBorders>
            <w:shd w:val="clear" w:color="auto" w:fill="auto"/>
            <w:noWrap/>
            <w:vAlign w:val="center"/>
            <w:hideMark/>
          </w:tcPr>
          <w:p w14:paraId="7AA96E80" w14:textId="77777777" w:rsidR="00C5723E" w:rsidRPr="00C5723E" w:rsidRDefault="00C5723E" w:rsidP="00C5723E">
            <w:pPr>
              <w:rPr>
                <w:color w:val="000000"/>
                <w:sz w:val="21"/>
                <w:szCs w:val="21"/>
              </w:rPr>
            </w:pPr>
            <w:r w:rsidRPr="00C5723E">
              <w:rPr>
                <w:color w:val="000000"/>
                <w:sz w:val="21"/>
                <w:szCs w:val="21"/>
              </w:rPr>
              <w:t>Copper lugs &amp; harder busbar link</w:t>
            </w:r>
          </w:p>
        </w:tc>
        <w:tc>
          <w:tcPr>
            <w:tcW w:w="1362" w:type="dxa"/>
            <w:tcBorders>
              <w:top w:val="nil"/>
              <w:left w:val="nil"/>
              <w:bottom w:val="single" w:sz="4" w:space="0" w:color="auto"/>
              <w:right w:val="single" w:sz="4" w:space="0" w:color="auto"/>
            </w:tcBorders>
            <w:shd w:val="clear" w:color="auto" w:fill="auto"/>
            <w:noWrap/>
            <w:vAlign w:val="bottom"/>
            <w:hideMark/>
          </w:tcPr>
          <w:p w14:paraId="51011857" w14:textId="77777777" w:rsidR="00C5723E" w:rsidRPr="00C5723E" w:rsidRDefault="00C5723E" w:rsidP="00C5723E">
            <w:pPr>
              <w:jc w:val="center"/>
              <w:rPr>
                <w:color w:val="000000"/>
                <w:sz w:val="21"/>
                <w:szCs w:val="21"/>
              </w:rPr>
            </w:pPr>
            <w:r w:rsidRPr="00C5723E">
              <w:rPr>
                <w:color w:val="000000"/>
                <w:sz w:val="21"/>
                <w:szCs w:val="21"/>
              </w:rPr>
              <w:t>2,48,266</w:t>
            </w:r>
          </w:p>
        </w:tc>
        <w:tc>
          <w:tcPr>
            <w:tcW w:w="1214" w:type="dxa"/>
            <w:tcBorders>
              <w:top w:val="nil"/>
              <w:left w:val="nil"/>
              <w:bottom w:val="single" w:sz="4" w:space="0" w:color="auto"/>
              <w:right w:val="single" w:sz="4" w:space="0" w:color="auto"/>
            </w:tcBorders>
            <w:shd w:val="clear" w:color="auto" w:fill="auto"/>
            <w:noWrap/>
            <w:vAlign w:val="bottom"/>
            <w:hideMark/>
          </w:tcPr>
          <w:p w14:paraId="320F948D" w14:textId="77777777" w:rsidR="00C5723E" w:rsidRPr="00C5723E" w:rsidRDefault="00C5723E" w:rsidP="00C5723E">
            <w:pPr>
              <w:jc w:val="center"/>
              <w:rPr>
                <w:color w:val="000000"/>
                <w:sz w:val="21"/>
                <w:szCs w:val="21"/>
              </w:rPr>
            </w:pPr>
            <w:r w:rsidRPr="00C5723E">
              <w:rPr>
                <w:color w:val="000000"/>
                <w:sz w:val="21"/>
                <w:szCs w:val="21"/>
              </w:rPr>
              <w:t>44,688</w:t>
            </w:r>
          </w:p>
        </w:tc>
        <w:tc>
          <w:tcPr>
            <w:tcW w:w="1319" w:type="dxa"/>
            <w:tcBorders>
              <w:top w:val="nil"/>
              <w:left w:val="nil"/>
              <w:bottom w:val="single" w:sz="4" w:space="0" w:color="auto"/>
              <w:right w:val="single" w:sz="4" w:space="0" w:color="auto"/>
            </w:tcBorders>
            <w:shd w:val="clear" w:color="auto" w:fill="auto"/>
            <w:noWrap/>
            <w:vAlign w:val="bottom"/>
            <w:hideMark/>
          </w:tcPr>
          <w:p w14:paraId="1AC2C1FD" w14:textId="77777777" w:rsidR="00C5723E" w:rsidRPr="00C5723E" w:rsidRDefault="00C5723E" w:rsidP="00C5723E">
            <w:pPr>
              <w:jc w:val="center"/>
              <w:rPr>
                <w:color w:val="000000"/>
                <w:sz w:val="21"/>
                <w:szCs w:val="21"/>
              </w:rPr>
            </w:pPr>
            <w:r w:rsidRPr="00C5723E">
              <w:rPr>
                <w:color w:val="000000"/>
                <w:sz w:val="21"/>
                <w:szCs w:val="21"/>
              </w:rPr>
              <w:t>2,92,954</w:t>
            </w:r>
          </w:p>
        </w:tc>
      </w:tr>
      <w:tr w:rsidR="00C5723E" w:rsidRPr="00C5723E" w14:paraId="2C4321B9"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75822C" w14:textId="77777777" w:rsidR="00C5723E" w:rsidRPr="00C5723E" w:rsidRDefault="00C5723E" w:rsidP="00C5723E">
            <w:pPr>
              <w:rPr>
                <w:color w:val="000000"/>
                <w:sz w:val="21"/>
                <w:szCs w:val="21"/>
              </w:rPr>
            </w:pPr>
            <w:proofErr w:type="spellStart"/>
            <w:r w:rsidRPr="00C5723E">
              <w:rPr>
                <w:color w:val="000000"/>
                <w:sz w:val="21"/>
                <w:szCs w:val="21"/>
              </w:rPr>
              <w:t>Mundawaria</w:t>
            </w:r>
            <w:proofErr w:type="spellEnd"/>
            <w:r w:rsidRPr="00C5723E">
              <w:rPr>
                <w:color w:val="000000"/>
                <w:sz w:val="21"/>
                <w:szCs w:val="21"/>
              </w:rPr>
              <w:t xml:space="preserve"> electricals</w:t>
            </w:r>
          </w:p>
        </w:tc>
        <w:tc>
          <w:tcPr>
            <w:tcW w:w="2977" w:type="dxa"/>
            <w:tcBorders>
              <w:top w:val="nil"/>
              <w:left w:val="nil"/>
              <w:bottom w:val="single" w:sz="4" w:space="0" w:color="auto"/>
              <w:right w:val="single" w:sz="4" w:space="0" w:color="auto"/>
            </w:tcBorders>
            <w:shd w:val="clear" w:color="auto" w:fill="auto"/>
            <w:noWrap/>
            <w:vAlign w:val="center"/>
            <w:hideMark/>
          </w:tcPr>
          <w:p w14:paraId="3C0FAED2" w14:textId="77777777" w:rsidR="00C5723E" w:rsidRPr="00C5723E" w:rsidRDefault="00C5723E" w:rsidP="00C5723E">
            <w:pPr>
              <w:rPr>
                <w:color w:val="000000"/>
                <w:sz w:val="21"/>
                <w:szCs w:val="21"/>
              </w:rPr>
            </w:pPr>
            <w:r w:rsidRPr="00C5723E">
              <w:rPr>
                <w:color w:val="000000"/>
                <w:sz w:val="21"/>
                <w:szCs w:val="21"/>
              </w:rPr>
              <w:t xml:space="preserve">Main panel &amp; </w:t>
            </w:r>
            <w:proofErr w:type="spellStart"/>
            <w:r w:rsidRPr="00C5723E">
              <w:rPr>
                <w:color w:val="000000"/>
                <w:sz w:val="21"/>
                <w:szCs w:val="21"/>
              </w:rPr>
              <w:t>lt</w:t>
            </w:r>
            <w:proofErr w:type="spellEnd"/>
            <w:r w:rsidRPr="00C5723E">
              <w:rPr>
                <w:color w:val="000000"/>
                <w:sz w:val="21"/>
                <w:szCs w:val="21"/>
              </w:rPr>
              <w:t xml:space="preserve"> panel </w:t>
            </w:r>
            <w:proofErr w:type="spellStart"/>
            <w:r w:rsidRPr="00C5723E">
              <w:rPr>
                <w:color w:val="000000"/>
                <w:sz w:val="21"/>
                <w:szCs w:val="21"/>
              </w:rPr>
              <w:t>kv</w:t>
            </w:r>
            <w:proofErr w:type="spellEnd"/>
            <w:r w:rsidRPr="00C5723E">
              <w:rPr>
                <w:color w:val="000000"/>
                <w:sz w:val="21"/>
                <w:szCs w:val="21"/>
              </w:rPr>
              <w:t xml:space="preserve"> do set</w:t>
            </w:r>
          </w:p>
        </w:tc>
        <w:tc>
          <w:tcPr>
            <w:tcW w:w="1362" w:type="dxa"/>
            <w:tcBorders>
              <w:top w:val="nil"/>
              <w:left w:val="nil"/>
              <w:bottom w:val="single" w:sz="4" w:space="0" w:color="auto"/>
              <w:right w:val="single" w:sz="4" w:space="0" w:color="auto"/>
            </w:tcBorders>
            <w:shd w:val="clear" w:color="auto" w:fill="auto"/>
            <w:noWrap/>
            <w:vAlign w:val="bottom"/>
            <w:hideMark/>
          </w:tcPr>
          <w:p w14:paraId="40B28A27" w14:textId="77777777" w:rsidR="00C5723E" w:rsidRPr="00C5723E" w:rsidRDefault="00C5723E" w:rsidP="00C5723E">
            <w:pPr>
              <w:jc w:val="center"/>
              <w:rPr>
                <w:color w:val="000000"/>
                <w:sz w:val="21"/>
                <w:szCs w:val="21"/>
              </w:rPr>
            </w:pPr>
            <w:r w:rsidRPr="00C5723E">
              <w:rPr>
                <w:color w:val="000000"/>
                <w:sz w:val="21"/>
                <w:szCs w:val="21"/>
              </w:rPr>
              <w:t>27,13,325</w:t>
            </w:r>
          </w:p>
        </w:tc>
        <w:tc>
          <w:tcPr>
            <w:tcW w:w="1214" w:type="dxa"/>
            <w:tcBorders>
              <w:top w:val="nil"/>
              <w:left w:val="nil"/>
              <w:bottom w:val="single" w:sz="4" w:space="0" w:color="auto"/>
              <w:right w:val="single" w:sz="4" w:space="0" w:color="auto"/>
            </w:tcBorders>
            <w:shd w:val="clear" w:color="auto" w:fill="auto"/>
            <w:noWrap/>
            <w:vAlign w:val="bottom"/>
            <w:hideMark/>
          </w:tcPr>
          <w:p w14:paraId="1C6AC82C" w14:textId="77777777" w:rsidR="00C5723E" w:rsidRPr="00C5723E" w:rsidRDefault="00C5723E" w:rsidP="00C5723E">
            <w:pPr>
              <w:jc w:val="center"/>
              <w:rPr>
                <w:color w:val="000000"/>
                <w:sz w:val="21"/>
                <w:szCs w:val="21"/>
              </w:rPr>
            </w:pPr>
            <w:r w:rsidRPr="00C5723E">
              <w:rPr>
                <w:color w:val="000000"/>
                <w:sz w:val="21"/>
                <w:szCs w:val="21"/>
              </w:rPr>
              <w:t>4,88,399</w:t>
            </w:r>
          </w:p>
        </w:tc>
        <w:tc>
          <w:tcPr>
            <w:tcW w:w="1319" w:type="dxa"/>
            <w:tcBorders>
              <w:top w:val="nil"/>
              <w:left w:val="nil"/>
              <w:bottom w:val="single" w:sz="4" w:space="0" w:color="auto"/>
              <w:right w:val="single" w:sz="4" w:space="0" w:color="auto"/>
            </w:tcBorders>
            <w:shd w:val="clear" w:color="auto" w:fill="auto"/>
            <w:noWrap/>
            <w:vAlign w:val="bottom"/>
            <w:hideMark/>
          </w:tcPr>
          <w:p w14:paraId="478DF6D5" w14:textId="77777777" w:rsidR="00C5723E" w:rsidRPr="00C5723E" w:rsidRDefault="00C5723E" w:rsidP="00C5723E">
            <w:pPr>
              <w:jc w:val="center"/>
              <w:rPr>
                <w:color w:val="000000"/>
                <w:sz w:val="21"/>
                <w:szCs w:val="21"/>
              </w:rPr>
            </w:pPr>
            <w:r w:rsidRPr="00C5723E">
              <w:rPr>
                <w:color w:val="000000"/>
                <w:sz w:val="21"/>
                <w:szCs w:val="21"/>
              </w:rPr>
              <w:t>32,01,724</w:t>
            </w:r>
          </w:p>
        </w:tc>
      </w:tr>
      <w:tr w:rsidR="00C5723E" w:rsidRPr="00C5723E" w14:paraId="5977F5A0"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716F9B" w14:textId="77777777" w:rsidR="00C5723E" w:rsidRPr="00C5723E" w:rsidRDefault="00C5723E" w:rsidP="00C5723E">
            <w:pPr>
              <w:rPr>
                <w:color w:val="000000"/>
                <w:sz w:val="21"/>
                <w:szCs w:val="21"/>
              </w:rPr>
            </w:pPr>
            <w:r w:rsidRPr="00C5723E">
              <w:rPr>
                <w:color w:val="000000"/>
                <w:sz w:val="21"/>
                <w:szCs w:val="21"/>
              </w:rPr>
              <w:t xml:space="preserve">Radical scientific </w:t>
            </w:r>
            <w:proofErr w:type="spellStart"/>
            <w:r w:rsidRPr="00C5723E">
              <w:rPr>
                <w:color w:val="000000"/>
                <w:sz w:val="21"/>
                <w:szCs w:val="21"/>
              </w:rPr>
              <w:t>equipments</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68D34607" w14:textId="77777777" w:rsidR="00C5723E" w:rsidRPr="00C5723E" w:rsidRDefault="00C5723E" w:rsidP="00C5723E">
            <w:pPr>
              <w:rPr>
                <w:color w:val="000000"/>
                <w:sz w:val="21"/>
                <w:szCs w:val="21"/>
              </w:rPr>
            </w:pPr>
            <w:r w:rsidRPr="00C5723E">
              <w:rPr>
                <w:color w:val="000000"/>
                <w:sz w:val="21"/>
                <w:szCs w:val="21"/>
              </w:rPr>
              <w:t>Metallurgical microscope</w:t>
            </w:r>
          </w:p>
        </w:tc>
        <w:tc>
          <w:tcPr>
            <w:tcW w:w="1362" w:type="dxa"/>
            <w:tcBorders>
              <w:top w:val="nil"/>
              <w:left w:val="nil"/>
              <w:bottom w:val="single" w:sz="4" w:space="0" w:color="auto"/>
              <w:right w:val="single" w:sz="4" w:space="0" w:color="auto"/>
            </w:tcBorders>
            <w:shd w:val="clear" w:color="auto" w:fill="auto"/>
            <w:noWrap/>
            <w:vAlign w:val="bottom"/>
            <w:hideMark/>
          </w:tcPr>
          <w:p w14:paraId="0C3267A4" w14:textId="77777777" w:rsidR="00C5723E" w:rsidRPr="00C5723E" w:rsidRDefault="00C5723E" w:rsidP="00C5723E">
            <w:pPr>
              <w:jc w:val="center"/>
              <w:rPr>
                <w:color w:val="000000"/>
                <w:sz w:val="21"/>
                <w:szCs w:val="21"/>
              </w:rPr>
            </w:pPr>
            <w:r w:rsidRPr="00C5723E">
              <w:rPr>
                <w:color w:val="000000"/>
                <w:sz w:val="21"/>
                <w:szCs w:val="21"/>
              </w:rPr>
              <w:t>3,52,000</w:t>
            </w:r>
          </w:p>
        </w:tc>
        <w:tc>
          <w:tcPr>
            <w:tcW w:w="1214" w:type="dxa"/>
            <w:tcBorders>
              <w:top w:val="nil"/>
              <w:left w:val="nil"/>
              <w:bottom w:val="single" w:sz="4" w:space="0" w:color="auto"/>
              <w:right w:val="single" w:sz="4" w:space="0" w:color="auto"/>
            </w:tcBorders>
            <w:shd w:val="clear" w:color="auto" w:fill="auto"/>
            <w:noWrap/>
            <w:vAlign w:val="bottom"/>
            <w:hideMark/>
          </w:tcPr>
          <w:p w14:paraId="04BEC40A" w14:textId="77777777" w:rsidR="00C5723E" w:rsidRPr="00C5723E" w:rsidRDefault="00C5723E" w:rsidP="00C5723E">
            <w:pPr>
              <w:jc w:val="center"/>
              <w:rPr>
                <w:color w:val="000000"/>
                <w:sz w:val="21"/>
                <w:szCs w:val="21"/>
              </w:rPr>
            </w:pPr>
            <w:r w:rsidRPr="00C5723E">
              <w:rPr>
                <w:color w:val="000000"/>
                <w:sz w:val="21"/>
                <w:szCs w:val="21"/>
              </w:rPr>
              <w:t>63,360</w:t>
            </w:r>
          </w:p>
        </w:tc>
        <w:tc>
          <w:tcPr>
            <w:tcW w:w="1319" w:type="dxa"/>
            <w:tcBorders>
              <w:top w:val="nil"/>
              <w:left w:val="nil"/>
              <w:bottom w:val="single" w:sz="4" w:space="0" w:color="auto"/>
              <w:right w:val="single" w:sz="4" w:space="0" w:color="auto"/>
            </w:tcBorders>
            <w:shd w:val="clear" w:color="auto" w:fill="auto"/>
            <w:noWrap/>
            <w:vAlign w:val="bottom"/>
            <w:hideMark/>
          </w:tcPr>
          <w:p w14:paraId="257375B9" w14:textId="77777777" w:rsidR="00C5723E" w:rsidRPr="00C5723E" w:rsidRDefault="00C5723E" w:rsidP="00C5723E">
            <w:pPr>
              <w:jc w:val="center"/>
              <w:rPr>
                <w:color w:val="000000"/>
                <w:sz w:val="21"/>
                <w:szCs w:val="21"/>
              </w:rPr>
            </w:pPr>
            <w:r w:rsidRPr="00C5723E">
              <w:rPr>
                <w:color w:val="000000"/>
                <w:sz w:val="21"/>
                <w:szCs w:val="21"/>
              </w:rPr>
              <w:t>4,15,360</w:t>
            </w:r>
          </w:p>
        </w:tc>
      </w:tr>
      <w:tr w:rsidR="00C5723E" w:rsidRPr="00C5723E" w14:paraId="4029FEB5"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A16D689" w14:textId="77777777" w:rsidR="00C5723E" w:rsidRPr="00C5723E" w:rsidRDefault="00C5723E" w:rsidP="00C5723E">
            <w:pPr>
              <w:rPr>
                <w:color w:val="000000"/>
                <w:sz w:val="21"/>
                <w:szCs w:val="21"/>
              </w:rPr>
            </w:pPr>
            <w:r w:rsidRPr="00C5723E">
              <w:rPr>
                <w:color w:val="000000"/>
                <w:sz w:val="21"/>
                <w:szCs w:val="21"/>
              </w:rPr>
              <w:t xml:space="preserve">Techno scient </w:t>
            </w:r>
            <w:proofErr w:type="spellStart"/>
            <w:r w:rsidRPr="00C5723E">
              <w:rPr>
                <w:color w:val="000000"/>
                <w:sz w:val="21"/>
                <w:szCs w:val="21"/>
              </w:rPr>
              <w:t>manfacturing</w:t>
            </w:r>
            <w:proofErr w:type="spellEnd"/>
            <w:r w:rsidRPr="00C5723E">
              <w:rPr>
                <w:color w:val="000000"/>
                <w:sz w:val="21"/>
                <w:szCs w:val="21"/>
              </w:rPr>
              <w:t xml:space="preserve"> co.</w:t>
            </w:r>
          </w:p>
        </w:tc>
        <w:tc>
          <w:tcPr>
            <w:tcW w:w="2977" w:type="dxa"/>
            <w:tcBorders>
              <w:top w:val="nil"/>
              <w:left w:val="nil"/>
              <w:bottom w:val="single" w:sz="4" w:space="0" w:color="auto"/>
              <w:right w:val="single" w:sz="4" w:space="0" w:color="auto"/>
            </w:tcBorders>
            <w:shd w:val="clear" w:color="auto" w:fill="auto"/>
            <w:noWrap/>
            <w:vAlign w:val="center"/>
            <w:hideMark/>
          </w:tcPr>
          <w:p w14:paraId="093136B1" w14:textId="77777777" w:rsidR="00C5723E" w:rsidRPr="00C5723E" w:rsidRDefault="00C5723E" w:rsidP="00C5723E">
            <w:pPr>
              <w:rPr>
                <w:color w:val="000000"/>
                <w:sz w:val="21"/>
                <w:szCs w:val="21"/>
              </w:rPr>
            </w:pPr>
            <w:r w:rsidRPr="00C5723E">
              <w:rPr>
                <w:color w:val="000000"/>
                <w:sz w:val="21"/>
                <w:szCs w:val="21"/>
              </w:rPr>
              <w:t>Compression testing machine lab equipment</w:t>
            </w:r>
          </w:p>
        </w:tc>
        <w:tc>
          <w:tcPr>
            <w:tcW w:w="1362" w:type="dxa"/>
            <w:tcBorders>
              <w:top w:val="nil"/>
              <w:left w:val="nil"/>
              <w:bottom w:val="single" w:sz="4" w:space="0" w:color="auto"/>
              <w:right w:val="single" w:sz="4" w:space="0" w:color="auto"/>
            </w:tcBorders>
            <w:shd w:val="clear" w:color="auto" w:fill="auto"/>
            <w:noWrap/>
            <w:vAlign w:val="bottom"/>
            <w:hideMark/>
          </w:tcPr>
          <w:p w14:paraId="400BCD83" w14:textId="77777777" w:rsidR="00C5723E" w:rsidRPr="00C5723E" w:rsidRDefault="00C5723E" w:rsidP="00C5723E">
            <w:pPr>
              <w:jc w:val="center"/>
              <w:rPr>
                <w:color w:val="000000"/>
                <w:sz w:val="21"/>
                <w:szCs w:val="21"/>
              </w:rPr>
            </w:pPr>
            <w:r w:rsidRPr="00C5723E">
              <w:rPr>
                <w:color w:val="000000"/>
                <w:sz w:val="21"/>
                <w:szCs w:val="21"/>
              </w:rPr>
              <w:t>42,000</w:t>
            </w:r>
          </w:p>
        </w:tc>
        <w:tc>
          <w:tcPr>
            <w:tcW w:w="1214" w:type="dxa"/>
            <w:tcBorders>
              <w:top w:val="nil"/>
              <w:left w:val="nil"/>
              <w:bottom w:val="single" w:sz="4" w:space="0" w:color="auto"/>
              <w:right w:val="single" w:sz="4" w:space="0" w:color="auto"/>
            </w:tcBorders>
            <w:shd w:val="clear" w:color="auto" w:fill="auto"/>
            <w:noWrap/>
            <w:vAlign w:val="bottom"/>
            <w:hideMark/>
          </w:tcPr>
          <w:p w14:paraId="1FD7F0AF" w14:textId="77777777" w:rsidR="00C5723E" w:rsidRPr="00C5723E" w:rsidRDefault="00C5723E" w:rsidP="00C5723E">
            <w:pPr>
              <w:jc w:val="center"/>
              <w:rPr>
                <w:color w:val="000000"/>
                <w:sz w:val="21"/>
                <w:szCs w:val="21"/>
              </w:rPr>
            </w:pPr>
            <w:r w:rsidRPr="00C5723E">
              <w:rPr>
                <w:color w:val="000000"/>
                <w:sz w:val="21"/>
                <w:szCs w:val="21"/>
              </w:rPr>
              <w:t>7,560</w:t>
            </w:r>
          </w:p>
        </w:tc>
        <w:tc>
          <w:tcPr>
            <w:tcW w:w="1319" w:type="dxa"/>
            <w:tcBorders>
              <w:top w:val="nil"/>
              <w:left w:val="nil"/>
              <w:bottom w:val="single" w:sz="4" w:space="0" w:color="auto"/>
              <w:right w:val="single" w:sz="4" w:space="0" w:color="auto"/>
            </w:tcBorders>
            <w:shd w:val="clear" w:color="auto" w:fill="auto"/>
            <w:noWrap/>
            <w:vAlign w:val="bottom"/>
            <w:hideMark/>
          </w:tcPr>
          <w:p w14:paraId="3A39381A" w14:textId="77777777" w:rsidR="00C5723E" w:rsidRPr="00C5723E" w:rsidRDefault="00C5723E" w:rsidP="00C5723E">
            <w:pPr>
              <w:jc w:val="center"/>
              <w:rPr>
                <w:color w:val="000000"/>
                <w:sz w:val="21"/>
                <w:szCs w:val="21"/>
              </w:rPr>
            </w:pPr>
            <w:r w:rsidRPr="00C5723E">
              <w:rPr>
                <w:color w:val="000000"/>
                <w:sz w:val="21"/>
                <w:szCs w:val="21"/>
              </w:rPr>
              <w:t>49,560</w:t>
            </w:r>
          </w:p>
        </w:tc>
      </w:tr>
      <w:tr w:rsidR="00C5723E" w:rsidRPr="00C5723E" w14:paraId="35316BB7"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1D479D" w14:textId="77777777" w:rsidR="00C5723E" w:rsidRPr="00C5723E" w:rsidRDefault="00C5723E" w:rsidP="00C5723E">
            <w:pPr>
              <w:rPr>
                <w:color w:val="000000"/>
                <w:sz w:val="21"/>
                <w:szCs w:val="21"/>
              </w:rPr>
            </w:pPr>
            <w:r w:rsidRPr="00C5723E">
              <w:rPr>
                <w:color w:val="000000"/>
                <w:sz w:val="21"/>
                <w:szCs w:val="21"/>
              </w:rPr>
              <w:t xml:space="preserve">Tomer </w:t>
            </w:r>
            <w:proofErr w:type="spellStart"/>
            <w:r w:rsidRPr="00C5723E">
              <w:rPr>
                <w:color w:val="000000"/>
                <w:sz w:val="21"/>
                <w:szCs w:val="21"/>
              </w:rPr>
              <w:t>engg</w:t>
            </w:r>
            <w:proofErr w:type="spellEnd"/>
            <w:r w:rsidRPr="00C5723E">
              <w:rPr>
                <w:color w:val="000000"/>
                <w:sz w:val="21"/>
                <w:szCs w:val="21"/>
              </w:rPr>
              <w:t xml:space="preserve">. Works </w:t>
            </w:r>
            <w:proofErr w:type="spellStart"/>
            <w:r w:rsidRPr="00C5723E">
              <w:rPr>
                <w:color w:val="000000"/>
                <w:sz w:val="21"/>
                <w:szCs w:val="21"/>
              </w:rPr>
              <w:t>pvt</w:t>
            </w:r>
            <w:proofErr w:type="spellEnd"/>
            <w:r w:rsidRPr="00C5723E">
              <w:rPr>
                <w:color w:val="000000"/>
                <w:sz w:val="21"/>
                <w:szCs w:val="21"/>
              </w:rPr>
              <w:t xml:space="preserve"> ltd</w:t>
            </w:r>
          </w:p>
        </w:tc>
        <w:tc>
          <w:tcPr>
            <w:tcW w:w="2977" w:type="dxa"/>
            <w:tcBorders>
              <w:top w:val="nil"/>
              <w:left w:val="nil"/>
              <w:bottom w:val="single" w:sz="4" w:space="0" w:color="auto"/>
              <w:right w:val="single" w:sz="4" w:space="0" w:color="auto"/>
            </w:tcBorders>
            <w:shd w:val="clear" w:color="auto" w:fill="auto"/>
            <w:noWrap/>
            <w:vAlign w:val="center"/>
            <w:hideMark/>
          </w:tcPr>
          <w:p w14:paraId="4C510E0D" w14:textId="77777777" w:rsidR="00C5723E" w:rsidRPr="00C5723E" w:rsidRDefault="00C5723E" w:rsidP="00C5723E">
            <w:pPr>
              <w:rPr>
                <w:color w:val="000000"/>
                <w:sz w:val="21"/>
                <w:szCs w:val="21"/>
              </w:rPr>
            </w:pPr>
            <w:r w:rsidRPr="00C5723E">
              <w:rPr>
                <w:color w:val="000000"/>
                <w:sz w:val="21"/>
                <w:szCs w:val="21"/>
              </w:rPr>
              <w:t xml:space="preserve">Contact wire </w:t>
            </w:r>
            <w:proofErr w:type="spellStart"/>
            <w:r w:rsidRPr="00C5723E">
              <w:rPr>
                <w:color w:val="000000"/>
                <w:sz w:val="21"/>
                <w:szCs w:val="21"/>
              </w:rPr>
              <w:t>mahinery</w:t>
            </w:r>
            <w:proofErr w:type="spellEnd"/>
            <w:r w:rsidRPr="00C5723E">
              <w:rPr>
                <w:color w:val="000000"/>
                <w:sz w:val="21"/>
                <w:szCs w:val="21"/>
              </w:rPr>
              <w:t xml:space="preserve"> pay off stand punching m/c</w:t>
            </w:r>
          </w:p>
        </w:tc>
        <w:tc>
          <w:tcPr>
            <w:tcW w:w="1362" w:type="dxa"/>
            <w:tcBorders>
              <w:top w:val="nil"/>
              <w:left w:val="nil"/>
              <w:bottom w:val="single" w:sz="4" w:space="0" w:color="auto"/>
              <w:right w:val="single" w:sz="4" w:space="0" w:color="auto"/>
            </w:tcBorders>
            <w:shd w:val="clear" w:color="auto" w:fill="auto"/>
            <w:noWrap/>
            <w:vAlign w:val="bottom"/>
            <w:hideMark/>
          </w:tcPr>
          <w:p w14:paraId="5C94F584" w14:textId="77777777" w:rsidR="00C5723E" w:rsidRPr="00C5723E" w:rsidRDefault="00C5723E" w:rsidP="00C5723E">
            <w:pPr>
              <w:jc w:val="center"/>
              <w:rPr>
                <w:color w:val="000000"/>
                <w:sz w:val="21"/>
                <w:szCs w:val="21"/>
              </w:rPr>
            </w:pPr>
            <w:r w:rsidRPr="00C5723E">
              <w:rPr>
                <w:color w:val="000000"/>
                <w:sz w:val="21"/>
                <w:szCs w:val="21"/>
              </w:rPr>
              <w:t>36,85,500</w:t>
            </w:r>
          </w:p>
        </w:tc>
        <w:tc>
          <w:tcPr>
            <w:tcW w:w="1214" w:type="dxa"/>
            <w:tcBorders>
              <w:top w:val="nil"/>
              <w:left w:val="nil"/>
              <w:bottom w:val="single" w:sz="4" w:space="0" w:color="auto"/>
              <w:right w:val="single" w:sz="4" w:space="0" w:color="auto"/>
            </w:tcBorders>
            <w:shd w:val="clear" w:color="auto" w:fill="auto"/>
            <w:noWrap/>
            <w:vAlign w:val="bottom"/>
            <w:hideMark/>
          </w:tcPr>
          <w:p w14:paraId="599BBF43" w14:textId="77777777" w:rsidR="00C5723E" w:rsidRPr="00C5723E" w:rsidRDefault="00C5723E" w:rsidP="00C5723E">
            <w:pPr>
              <w:jc w:val="center"/>
              <w:rPr>
                <w:color w:val="000000"/>
                <w:sz w:val="21"/>
                <w:szCs w:val="21"/>
              </w:rPr>
            </w:pPr>
            <w:r w:rsidRPr="00C5723E">
              <w:rPr>
                <w:color w:val="000000"/>
                <w:sz w:val="21"/>
                <w:szCs w:val="21"/>
              </w:rPr>
              <w:t>6,63,390</w:t>
            </w:r>
          </w:p>
        </w:tc>
        <w:tc>
          <w:tcPr>
            <w:tcW w:w="1319" w:type="dxa"/>
            <w:tcBorders>
              <w:top w:val="nil"/>
              <w:left w:val="nil"/>
              <w:bottom w:val="single" w:sz="4" w:space="0" w:color="auto"/>
              <w:right w:val="single" w:sz="4" w:space="0" w:color="auto"/>
            </w:tcBorders>
            <w:shd w:val="clear" w:color="auto" w:fill="auto"/>
            <w:noWrap/>
            <w:vAlign w:val="bottom"/>
            <w:hideMark/>
          </w:tcPr>
          <w:p w14:paraId="47056646" w14:textId="77777777" w:rsidR="00C5723E" w:rsidRPr="00C5723E" w:rsidRDefault="00C5723E" w:rsidP="00C5723E">
            <w:pPr>
              <w:jc w:val="center"/>
              <w:rPr>
                <w:color w:val="000000"/>
                <w:sz w:val="21"/>
                <w:szCs w:val="21"/>
              </w:rPr>
            </w:pPr>
            <w:r w:rsidRPr="00C5723E">
              <w:rPr>
                <w:color w:val="000000"/>
                <w:sz w:val="21"/>
                <w:szCs w:val="21"/>
              </w:rPr>
              <w:t>43,48,890</w:t>
            </w:r>
          </w:p>
        </w:tc>
      </w:tr>
      <w:tr w:rsidR="00C5723E" w:rsidRPr="00C5723E" w14:paraId="71BF8944"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FE0E9E" w14:textId="77777777" w:rsidR="00C5723E" w:rsidRPr="00C5723E" w:rsidRDefault="00C5723E" w:rsidP="00C5723E">
            <w:pPr>
              <w:rPr>
                <w:color w:val="000000"/>
                <w:sz w:val="21"/>
                <w:szCs w:val="21"/>
              </w:rPr>
            </w:pPr>
            <w:r w:rsidRPr="00C5723E">
              <w:rPr>
                <w:color w:val="000000"/>
                <w:sz w:val="21"/>
                <w:szCs w:val="21"/>
              </w:rPr>
              <w:t xml:space="preserve">Tomer </w:t>
            </w:r>
            <w:proofErr w:type="spellStart"/>
            <w:r w:rsidRPr="00C5723E">
              <w:rPr>
                <w:color w:val="000000"/>
                <w:sz w:val="21"/>
                <w:szCs w:val="21"/>
              </w:rPr>
              <w:t>engg</w:t>
            </w:r>
            <w:proofErr w:type="spellEnd"/>
            <w:r w:rsidRPr="00C5723E">
              <w:rPr>
                <w:color w:val="000000"/>
                <w:sz w:val="21"/>
                <w:szCs w:val="21"/>
              </w:rPr>
              <w:t xml:space="preserve">. Works </w:t>
            </w:r>
            <w:proofErr w:type="spellStart"/>
            <w:r w:rsidRPr="00C5723E">
              <w:rPr>
                <w:color w:val="000000"/>
                <w:sz w:val="21"/>
                <w:szCs w:val="21"/>
              </w:rPr>
              <w:t>pvt</w:t>
            </w:r>
            <w:proofErr w:type="spellEnd"/>
            <w:r w:rsidRPr="00C5723E">
              <w:rPr>
                <w:color w:val="000000"/>
                <w:sz w:val="21"/>
                <w:szCs w:val="21"/>
              </w:rPr>
              <w:t xml:space="preserve"> ltd</w:t>
            </w:r>
          </w:p>
        </w:tc>
        <w:tc>
          <w:tcPr>
            <w:tcW w:w="2977" w:type="dxa"/>
            <w:tcBorders>
              <w:top w:val="nil"/>
              <w:left w:val="nil"/>
              <w:bottom w:val="single" w:sz="4" w:space="0" w:color="auto"/>
              <w:right w:val="single" w:sz="4" w:space="0" w:color="auto"/>
            </w:tcBorders>
            <w:shd w:val="clear" w:color="auto" w:fill="auto"/>
            <w:noWrap/>
            <w:vAlign w:val="center"/>
            <w:hideMark/>
          </w:tcPr>
          <w:p w14:paraId="048393A7" w14:textId="77777777" w:rsidR="00C5723E" w:rsidRPr="00C5723E" w:rsidRDefault="00C5723E" w:rsidP="00C5723E">
            <w:pPr>
              <w:rPr>
                <w:color w:val="000000"/>
                <w:sz w:val="21"/>
                <w:szCs w:val="21"/>
              </w:rPr>
            </w:pPr>
            <w:r w:rsidRPr="00C5723E">
              <w:rPr>
                <w:color w:val="000000"/>
                <w:sz w:val="21"/>
                <w:szCs w:val="21"/>
              </w:rPr>
              <w:t xml:space="preserve">Portable </w:t>
            </w:r>
            <w:proofErr w:type="spellStart"/>
            <w:r w:rsidRPr="00C5723E">
              <w:rPr>
                <w:color w:val="000000"/>
                <w:sz w:val="21"/>
                <w:szCs w:val="21"/>
              </w:rPr>
              <w:t>takeup</w:t>
            </w:r>
            <w:proofErr w:type="spellEnd"/>
          </w:p>
        </w:tc>
        <w:tc>
          <w:tcPr>
            <w:tcW w:w="1362" w:type="dxa"/>
            <w:tcBorders>
              <w:top w:val="nil"/>
              <w:left w:val="nil"/>
              <w:bottom w:val="single" w:sz="4" w:space="0" w:color="auto"/>
              <w:right w:val="single" w:sz="4" w:space="0" w:color="auto"/>
            </w:tcBorders>
            <w:shd w:val="clear" w:color="auto" w:fill="auto"/>
            <w:noWrap/>
            <w:vAlign w:val="bottom"/>
            <w:hideMark/>
          </w:tcPr>
          <w:p w14:paraId="46C40F63" w14:textId="77777777" w:rsidR="00C5723E" w:rsidRPr="00C5723E" w:rsidRDefault="00C5723E" w:rsidP="00C5723E">
            <w:pPr>
              <w:jc w:val="center"/>
              <w:rPr>
                <w:color w:val="000000"/>
                <w:sz w:val="21"/>
                <w:szCs w:val="21"/>
              </w:rPr>
            </w:pPr>
            <w:r w:rsidRPr="00C5723E">
              <w:rPr>
                <w:color w:val="000000"/>
                <w:sz w:val="21"/>
                <w:szCs w:val="21"/>
              </w:rPr>
              <w:t>6,68,500</w:t>
            </w:r>
          </w:p>
        </w:tc>
        <w:tc>
          <w:tcPr>
            <w:tcW w:w="1214" w:type="dxa"/>
            <w:tcBorders>
              <w:top w:val="nil"/>
              <w:left w:val="nil"/>
              <w:bottom w:val="single" w:sz="4" w:space="0" w:color="auto"/>
              <w:right w:val="single" w:sz="4" w:space="0" w:color="auto"/>
            </w:tcBorders>
            <w:shd w:val="clear" w:color="auto" w:fill="auto"/>
            <w:noWrap/>
            <w:vAlign w:val="bottom"/>
            <w:hideMark/>
          </w:tcPr>
          <w:p w14:paraId="6A8F18C3" w14:textId="77777777" w:rsidR="00C5723E" w:rsidRPr="00C5723E" w:rsidRDefault="00C5723E" w:rsidP="00C5723E">
            <w:pPr>
              <w:jc w:val="center"/>
              <w:rPr>
                <w:color w:val="000000"/>
                <w:sz w:val="21"/>
                <w:szCs w:val="21"/>
              </w:rPr>
            </w:pPr>
            <w:r w:rsidRPr="00C5723E">
              <w:rPr>
                <w:color w:val="000000"/>
                <w:sz w:val="21"/>
                <w:szCs w:val="21"/>
              </w:rPr>
              <w:t>1,20,330</w:t>
            </w:r>
          </w:p>
        </w:tc>
        <w:tc>
          <w:tcPr>
            <w:tcW w:w="1319" w:type="dxa"/>
            <w:tcBorders>
              <w:top w:val="nil"/>
              <w:left w:val="nil"/>
              <w:bottom w:val="single" w:sz="4" w:space="0" w:color="auto"/>
              <w:right w:val="single" w:sz="4" w:space="0" w:color="auto"/>
            </w:tcBorders>
            <w:shd w:val="clear" w:color="auto" w:fill="auto"/>
            <w:noWrap/>
            <w:vAlign w:val="bottom"/>
            <w:hideMark/>
          </w:tcPr>
          <w:p w14:paraId="0EB5DBD7" w14:textId="77777777" w:rsidR="00C5723E" w:rsidRPr="00C5723E" w:rsidRDefault="00C5723E" w:rsidP="00C5723E">
            <w:pPr>
              <w:jc w:val="center"/>
              <w:rPr>
                <w:color w:val="000000"/>
                <w:sz w:val="21"/>
                <w:szCs w:val="21"/>
              </w:rPr>
            </w:pPr>
            <w:r w:rsidRPr="00C5723E">
              <w:rPr>
                <w:color w:val="000000"/>
                <w:sz w:val="21"/>
                <w:szCs w:val="21"/>
              </w:rPr>
              <w:t>7,88,830</w:t>
            </w:r>
          </w:p>
        </w:tc>
      </w:tr>
      <w:tr w:rsidR="00C5723E" w:rsidRPr="00C5723E" w14:paraId="0FACDDD0"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C01DE74" w14:textId="77777777" w:rsidR="00C5723E" w:rsidRPr="00C5723E" w:rsidRDefault="00C5723E" w:rsidP="00C5723E">
            <w:pPr>
              <w:rPr>
                <w:color w:val="000000"/>
                <w:sz w:val="21"/>
                <w:szCs w:val="21"/>
              </w:rPr>
            </w:pPr>
            <w:r w:rsidRPr="00C5723E">
              <w:rPr>
                <w:color w:val="000000"/>
                <w:sz w:val="21"/>
                <w:szCs w:val="21"/>
              </w:rPr>
              <w:t xml:space="preserve">Tomer </w:t>
            </w:r>
            <w:proofErr w:type="spellStart"/>
            <w:r w:rsidRPr="00C5723E">
              <w:rPr>
                <w:color w:val="000000"/>
                <w:sz w:val="21"/>
                <w:szCs w:val="21"/>
              </w:rPr>
              <w:t>engg</w:t>
            </w:r>
            <w:proofErr w:type="spellEnd"/>
            <w:r w:rsidRPr="00C5723E">
              <w:rPr>
                <w:color w:val="000000"/>
                <w:sz w:val="21"/>
                <w:szCs w:val="21"/>
              </w:rPr>
              <w:t xml:space="preserve">. Works </w:t>
            </w:r>
            <w:proofErr w:type="spellStart"/>
            <w:r w:rsidRPr="00C5723E">
              <w:rPr>
                <w:color w:val="000000"/>
                <w:sz w:val="21"/>
                <w:szCs w:val="21"/>
              </w:rPr>
              <w:t>pvt</w:t>
            </w:r>
            <w:proofErr w:type="spellEnd"/>
            <w:r w:rsidRPr="00C5723E">
              <w:rPr>
                <w:color w:val="000000"/>
                <w:sz w:val="21"/>
                <w:szCs w:val="21"/>
              </w:rPr>
              <w:t xml:space="preserve"> ltd</w:t>
            </w:r>
          </w:p>
        </w:tc>
        <w:tc>
          <w:tcPr>
            <w:tcW w:w="2977" w:type="dxa"/>
            <w:tcBorders>
              <w:top w:val="nil"/>
              <w:left w:val="nil"/>
              <w:bottom w:val="single" w:sz="4" w:space="0" w:color="auto"/>
              <w:right w:val="single" w:sz="4" w:space="0" w:color="auto"/>
            </w:tcBorders>
            <w:shd w:val="clear" w:color="auto" w:fill="auto"/>
            <w:noWrap/>
            <w:vAlign w:val="center"/>
            <w:hideMark/>
          </w:tcPr>
          <w:p w14:paraId="4EBFDF95" w14:textId="77777777" w:rsidR="00C5723E" w:rsidRPr="00C5723E" w:rsidRDefault="00C5723E" w:rsidP="00C5723E">
            <w:pPr>
              <w:rPr>
                <w:color w:val="000000"/>
                <w:sz w:val="21"/>
                <w:szCs w:val="21"/>
              </w:rPr>
            </w:pPr>
            <w:proofErr w:type="spellStart"/>
            <w:r w:rsidRPr="00C5723E">
              <w:rPr>
                <w:color w:val="000000"/>
                <w:sz w:val="21"/>
                <w:szCs w:val="21"/>
              </w:rPr>
              <w:t>Captsan</w:t>
            </w:r>
            <w:proofErr w:type="spellEnd"/>
            <w:r w:rsidRPr="00C5723E">
              <w:rPr>
                <w:color w:val="000000"/>
                <w:sz w:val="21"/>
                <w:szCs w:val="21"/>
              </w:rPr>
              <w:t xml:space="preserve"> ring with flange</w:t>
            </w:r>
          </w:p>
        </w:tc>
        <w:tc>
          <w:tcPr>
            <w:tcW w:w="1362" w:type="dxa"/>
            <w:tcBorders>
              <w:top w:val="nil"/>
              <w:left w:val="nil"/>
              <w:bottom w:val="single" w:sz="4" w:space="0" w:color="auto"/>
              <w:right w:val="single" w:sz="4" w:space="0" w:color="auto"/>
            </w:tcBorders>
            <w:shd w:val="clear" w:color="auto" w:fill="auto"/>
            <w:noWrap/>
            <w:vAlign w:val="bottom"/>
            <w:hideMark/>
          </w:tcPr>
          <w:p w14:paraId="31F12FFF" w14:textId="77777777" w:rsidR="00C5723E" w:rsidRPr="00C5723E" w:rsidRDefault="00C5723E" w:rsidP="00C5723E">
            <w:pPr>
              <w:jc w:val="center"/>
              <w:rPr>
                <w:color w:val="000000"/>
                <w:sz w:val="21"/>
                <w:szCs w:val="21"/>
              </w:rPr>
            </w:pPr>
            <w:r w:rsidRPr="00C5723E">
              <w:rPr>
                <w:color w:val="000000"/>
                <w:sz w:val="21"/>
                <w:szCs w:val="21"/>
              </w:rPr>
              <w:t>2,50,000</w:t>
            </w:r>
          </w:p>
        </w:tc>
        <w:tc>
          <w:tcPr>
            <w:tcW w:w="1214" w:type="dxa"/>
            <w:tcBorders>
              <w:top w:val="nil"/>
              <w:left w:val="nil"/>
              <w:bottom w:val="single" w:sz="4" w:space="0" w:color="auto"/>
              <w:right w:val="single" w:sz="4" w:space="0" w:color="auto"/>
            </w:tcBorders>
            <w:shd w:val="clear" w:color="auto" w:fill="auto"/>
            <w:noWrap/>
            <w:vAlign w:val="bottom"/>
            <w:hideMark/>
          </w:tcPr>
          <w:p w14:paraId="0CCB0D73" w14:textId="77777777" w:rsidR="00C5723E" w:rsidRPr="00C5723E" w:rsidRDefault="00C5723E" w:rsidP="00C5723E">
            <w:pPr>
              <w:jc w:val="center"/>
              <w:rPr>
                <w:color w:val="000000"/>
                <w:sz w:val="21"/>
                <w:szCs w:val="21"/>
              </w:rPr>
            </w:pPr>
            <w:r w:rsidRPr="00C5723E">
              <w:rPr>
                <w:color w:val="000000"/>
                <w:sz w:val="21"/>
                <w:szCs w:val="21"/>
              </w:rPr>
              <w:t>45,000</w:t>
            </w:r>
          </w:p>
        </w:tc>
        <w:tc>
          <w:tcPr>
            <w:tcW w:w="1319" w:type="dxa"/>
            <w:tcBorders>
              <w:top w:val="nil"/>
              <w:left w:val="nil"/>
              <w:bottom w:val="single" w:sz="4" w:space="0" w:color="auto"/>
              <w:right w:val="single" w:sz="4" w:space="0" w:color="auto"/>
            </w:tcBorders>
            <w:shd w:val="clear" w:color="auto" w:fill="auto"/>
            <w:noWrap/>
            <w:vAlign w:val="bottom"/>
            <w:hideMark/>
          </w:tcPr>
          <w:p w14:paraId="64CFB703" w14:textId="77777777" w:rsidR="00C5723E" w:rsidRPr="00C5723E" w:rsidRDefault="00C5723E" w:rsidP="00C5723E">
            <w:pPr>
              <w:jc w:val="center"/>
              <w:rPr>
                <w:color w:val="000000"/>
                <w:sz w:val="21"/>
                <w:szCs w:val="21"/>
              </w:rPr>
            </w:pPr>
            <w:r w:rsidRPr="00C5723E">
              <w:rPr>
                <w:color w:val="000000"/>
                <w:sz w:val="21"/>
                <w:szCs w:val="21"/>
              </w:rPr>
              <w:t>2,95,000</w:t>
            </w:r>
          </w:p>
        </w:tc>
      </w:tr>
      <w:tr w:rsidR="00C5723E" w:rsidRPr="00C5723E" w14:paraId="03C16BCC" w14:textId="77777777" w:rsidTr="00C5723E">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C6215E" w14:textId="77777777" w:rsidR="00C5723E" w:rsidRPr="00C5723E" w:rsidRDefault="00C5723E" w:rsidP="00C5723E">
            <w:pPr>
              <w:rPr>
                <w:color w:val="000000"/>
                <w:sz w:val="21"/>
                <w:szCs w:val="21"/>
              </w:rPr>
            </w:pPr>
            <w:proofErr w:type="spellStart"/>
            <w:r w:rsidRPr="00C5723E">
              <w:rPr>
                <w:color w:val="000000"/>
                <w:sz w:val="21"/>
                <w:szCs w:val="21"/>
              </w:rPr>
              <w:t>Vaid</w:t>
            </w:r>
            <w:proofErr w:type="spellEnd"/>
            <w:r w:rsidRPr="00C5723E">
              <w:rPr>
                <w:color w:val="000000"/>
                <w:sz w:val="21"/>
                <w:szCs w:val="21"/>
              </w:rPr>
              <w:t xml:space="preserve"> </w:t>
            </w:r>
            <w:proofErr w:type="spellStart"/>
            <w:r w:rsidRPr="00C5723E">
              <w:rPr>
                <w:color w:val="000000"/>
                <w:sz w:val="21"/>
                <w:szCs w:val="21"/>
              </w:rPr>
              <w:t>engg</w:t>
            </w:r>
            <w:proofErr w:type="spellEnd"/>
            <w:r w:rsidRPr="00C5723E">
              <w:rPr>
                <w:color w:val="000000"/>
                <w:sz w:val="21"/>
                <w:szCs w:val="21"/>
              </w:rPr>
              <w:t xml:space="preserve"> industries</w:t>
            </w:r>
          </w:p>
        </w:tc>
        <w:tc>
          <w:tcPr>
            <w:tcW w:w="2977" w:type="dxa"/>
            <w:tcBorders>
              <w:top w:val="nil"/>
              <w:left w:val="nil"/>
              <w:bottom w:val="single" w:sz="4" w:space="0" w:color="auto"/>
              <w:right w:val="single" w:sz="4" w:space="0" w:color="auto"/>
            </w:tcBorders>
            <w:shd w:val="clear" w:color="auto" w:fill="auto"/>
            <w:noWrap/>
            <w:vAlign w:val="center"/>
            <w:hideMark/>
          </w:tcPr>
          <w:p w14:paraId="4CFB04D0" w14:textId="77777777" w:rsidR="00C5723E" w:rsidRPr="00C5723E" w:rsidRDefault="00C5723E" w:rsidP="00C5723E">
            <w:pPr>
              <w:rPr>
                <w:color w:val="000000"/>
                <w:sz w:val="21"/>
                <w:szCs w:val="21"/>
              </w:rPr>
            </w:pPr>
            <w:r w:rsidRPr="00C5723E">
              <w:rPr>
                <w:color w:val="000000"/>
                <w:sz w:val="21"/>
                <w:szCs w:val="21"/>
              </w:rPr>
              <w:t>Edger unit of rolling mill</w:t>
            </w:r>
          </w:p>
        </w:tc>
        <w:tc>
          <w:tcPr>
            <w:tcW w:w="1362" w:type="dxa"/>
            <w:tcBorders>
              <w:top w:val="nil"/>
              <w:left w:val="nil"/>
              <w:bottom w:val="single" w:sz="4" w:space="0" w:color="auto"/>
              <w:right w:val="single" w:sz="4" w:space="0" w:color="auto"/>
            </w:tcBorders>
            <w:shd w:val="clear" w:color="auto" w:fill="auto"/>
            <w:noWrap/>
            <w:vAlign w:val="bottom"/>
            <w:hideMark/>
          </w:tcPr>
          <w:p w14:paraId="54F48E88" w14:textId="77777777" w:rsidR="00C5723E" w:rsidRPr="00C5723E" w:rsidRDefault="00C5723E" w:rsidP="00C5723E">
            <w:pPr>
              <w:jc w:val="center"/>
              <w:rPr>
                <w:color w:val="000000"/>
                <w:sz w:val="21"/>
                <w:szCs w:val="21"/>
              </w:rPr>
            </w:pPr>
            <w:r w:rsidRPr="00C5723E">
              <w:rPr>
                <w:color w:val="000000"/>
                <w:sz w:val="21"/>
                <w:szCs w:val="21"/>
              </w:rPr>
              <w:t>65,000</w:t>
            </w:r>
          </w:p>
        </w:tc>
        <w:tc>
          <w:tcPr>
            <w:tcW w:w="1214" w:type="dxa"/>
            <w:tcBorders>
              <w:top w:val="nil"/>
              <w:left w:val="nil"/>
              <w:bottom w:val="single" w:sz="4" w:space="0" w:color="auto"/>
              <w:right w:val="single" w:sz="4" w:space="0" w:color="auto"/>
            </w:tcBorders>
            <w:shd w:val="clear" w:color="auto" w:fill="auto"/>
            <w:noWrap/>
            <w:vAlign w:val="bottom"/>
            <w:hideMark/>
          </w:tcPr>
          <w:p w14:paraId="450CD19F" w14:textId="77777777" w:rsidR="00C5723E" w:rsidRPr="00C5723E" w:rsidRDefault="00C5723E" w:rsidP="00C5723E">
            <w:pPr>
              <w:jc w:val="center"/>
              <w:rPr>
                <w:color w:val="000000"/>
                <w:sz w:val="21"/>
                <w:szCs w:val="21"/>
              </w:rPr>
            </w:pPr>
            <w:r w:rsidRPr="00C5723E">
              <w:rPr>
                <w:color w:val="000000"/>
                <w:sz w:val="21"/>
                <w:szCs w:val="21"/>
              </w:rPr>
              <w:t>11,700</w:t>
            </w:r>
          </w:p>
        </w:tc>
        <w:tc>
          <w:tcPr>
            <w:tcW w:w="1319" w:type="dxa"/>
            <w:tcBorders>
              <w:top w:val="nil"/>
              <w:left w:val="nil"/>
              <w:bottom w:val="single" w:sz="4" w:space="0" w:color="auto"/>
              <w:right w:val="single" w:sz="4" w:space="0" w:color="auto"/>
            </w:tcBorders>
            <w:shd w:val="clear" w:color="auto" w:fill="auto"/>
            <w:noWrap/>
            <w:vAlign w:val="bottom"/>
            <w:hideMark/>
          </w:tcPr>
          <w:p w14:paraId="17D28EEA" w14:textId="77777777" w:rsidR="00C5723E" w:rsidRPr="00C5723E" w:rsidRDefault="00C5723E" w:rsidP="00C5723E">
            <w:pPr>
              <w:jc w:val="center"/>
              <w:rPr>
                <w:color w:val="000000"/>
                <w:sz w:val="21"/>
                <w:szCs w:val="21"/>
              </w:rPr>
            </w:pPr>
            <w:r w:rsidRPr="00C5723E">
              <w:rPr>
                <w:color w:val="000000"/>
                <w:sz w:val="21"/>
                <w:szCs w:val="21"/>
              </w:rPr>
              <w:t>76,700</w:t>
            </w:r>
          </w:p>
        </w:tc>
      </w:tr>
      <w:tr w:rsidR="00C5723E" w:rsidRPr="00C5723E" w14:paraId="73A56BEC" w14:textId="77777777" w:rsidTr="006A7F9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E511AD9" w14:textId="77777777" w:rsidR="00C5723E" w:rsidRPr="00C5723E" w:rsidRDefault="00C5723E" w:rsidP="00C5723E">
            <w:pPr>
              <w:jc w:val="center"/>
              <w:rPr>
                <w:b/>
                <w:bCs/>
                <w:color w:val="000000"/>
                <w:sz w:val="21"/>
                <w:szCs w:val="21"/>
              </w:rPr>
            </w:pPr>
            <w:r w:rsidRPr="00C5723E">
              <w:rPr>
                <w:b/>
                <w:bCs/>
                <w:color w:val="000000"/>
                <w:sz w:val="21"/>
                <w:szCs w:val="21"/>
              </w:rPr>
              <w:t>Total</w:t>
            </w:r>
          </w:p>
        </w:tc>
        <w:tc>
          <w:tcPr>
            <w:tcW w:w="2977" w:type="dxa"/>
            <w:tcBorders>
              <w:top w:val="nil"/>
              <w:left w:val="nil"/>
              <w:bottom w:val="single" w:sz="4" w:space="0" w:color="auto"/>
              <w:right w:val="single" w:sz="4" w:space="0" w:color="auto"/>
            </w:tcBorders>
            <w:shd w:val="clear" w:color="auto" w:fill="auto"/>
            <w:noWrap/>
            <w:vAlign w:val="bottom"/>
            <w:hideMark/>
          </w:tcPr>
          <w:p w14:paraId="787FB0F9" w14:textId="77777777" w:rsidR="00C5723E" w:rsidRPr="00C5723E" w:rsidRDefault="00C5723E" w:rsidP="00C5723E">
            <w:pPr>
              <w:jc w:val="center"/>
              <w:rPr>
                <w:b/>
                <w:bCs/>
                <w:color w:val="000000"/>
                <w:sz w:val="21"/>
                <w:szCs w:val="21"/>
              </w:rPr>
            </w:pPr>
          </w:p>
        </w:tc>
        <w:tc>
          <w:tcPr>
            <w:tcW w:w="1362" w:type="dxa"/>
            <w:tcBorders>
              <w:top w:val="nil"/>
              <w:left w:val="nil"/>
              <w:bottom w:val="single" w:sz="4" w:space="0" w:color="auto"/>
              <w:right w:val="single" w:sz="4" w:space="0" w:color="auto"/>
            </w:tcBorders>
            <w:shd w:val="clear" w:color="auto" w:fill="auto"/>
            <w:noWrap/>
            <w:vAlign w:val="bottom"/>
            <w:hideMark/>
          </w:tcPr>
          <w:p w14:paraId="55B53EDC" w14:textId="77777777" w:rsidR="00C5723E" w:rsidRPr="00C5723E" w:rsidRDefault="00C5723E" w:rsidP="00C5723E">
            <w:pPr>
              <w:jc w:val="center"/>
              <w:rPr>
                <w:b/>
                <w:bCs/>
                <w:color w:val="000000"/>
                <w:sz w:val="21"/>
                <w:szCs w:val="21"/>
              </w:rPr>
            </w:pPr>
            <w:r w:rsidRPr="00C5723E">
              <w:rPr>
                <w:b/>
                <w:bCs/>
                <w:color w:val="000000"/>
                <w:sz w:val="21"/>
                <w:szCs w:val="21"/>
              </w:rPr>
              <w:t>18,41,05,578</w:t>
            </w:r>
          </w:p>
        </w:tc>
        <w:tc>
          <w:tcPr>
            <w:tcW w:w="1214" w:type="dxa"/>
            <w:tcBorders>
              <w:top w:val="nil"/>
              <w:left w:val="nil"/>
              <w:bottom w:val="single" w:sz="4" w:space="0" w:color="auto"/>
              <w:right w:val="single" w:sz="4" w:space="0" w:color="auto"/>
            </w:tcBorders>
            <w:shd w:val="clear" w:color="auto" w:fill="auto"/>
            <w:noWrap/>
            <w:vAlign w:val="bottom"/>
            <w:hideMark/>
          </w:tcPr>
          <w:p w14:paraId="2539683F" w14:textId="77777777" w:rsidR="00C5723E" w:rsidRPr="00C5723E" w:rsidRDefault="00C5723E" w:rsidP="00C5723E">
            <w:pPr>
              <w:jc w:val="center"/>
              <w:rPr>
                <w:b/>
                <w:bCs/>
                <w:color w:val="000000"/>
                <w:sz w:val="21"/>
                <w:szCs w:val="21"/>
              </w:rPr>
            </w:pPr>
            <w:r w:rsidRPr="00C5723E">
              <w:rPr>
                <w:b/>
                <w:bCs/>
                <w:color w:val="000000"/>
                <w:sz w:val="21"/>
                <w:szCs w:val="21"/>
              </w:rPr>
              <w:t>3,31,81,706</w:t>
            </w:r>
          </w:p>
        </w:tc>
        <w:tc>
          <w:tcPr>
            <w:tcW w:w="1319" w:type="dxa"/>
            <w:tcBorders>
              <w:top w:val="nil"/>
              <w:left w:val="nil"/>
              <w:bottom w:val="single" w:sz="4" w:space="0" w:color="auto"/>
              <w:right w:val="single" w:sz="4" w:space="0" w:color="auto"/>
            </w:tcBorders>
            <w:shd w:val="clear" w:color="auto" w:fill="auto"/>
            <w:noWrap/>
            <w:vAlign w:val="bottom"/>
            <w:hideMark/>
          </w:tcPr>
          <w:p w14:paraId="26610910" w14:textId="77777777" w:rsidR="00C5723E" w:rsidRPr="00C5723E" w:rsidRDefault="00C5723E" w:rsidP="00C5723E">
            <w:pPr>
              <w:jc w:val="center"/>
              <w:rPr>
                <w:b/>
                <w:bCs/>
                <w:color w:val="000000"/>
                <w:sz w:val="21"/>
                <w:szCs w:val="21"/>
              </w:rPr>
            </w:pPr>
            <w:r w:rsidRPr="00C5723E">
              <w:rPr>
                <w:b/>
                <w:bCs/>
                <w:color w:val="000000"/>
                <w:sz w:val="21"/>
                <w:szCs w:val="21"/>
              </w:rPr>
              <w:t>21,72,90,541</w:t>
            </w:r>
          </w:p>
        </w:tc>
      </w:tr>
    </w:tbl>
    <w:p w14:paraId="2C2A3705" w14:textId="77777777" w:rsidR="00C5723E" w:rsidRDefault="00C5723E" w:rsidP="00C5723E">
      <w:pPr>
        <w:spacing w:line="312" w:lineRule="atLeast"/>
        <w:ind w:left="1080"/>
        <w:rPr>
          <w:sz w:val="23"/>
          <w:szCs w:val="23"/>
          <w:lang w:val="en-GB"/>
        </w:rPr>
      </w:pPr>
    </w:p>
    <w:p w14:paraId="6A8D7F13" w14:textId="77777777" w:rsidR="001A02E3" w:rsidRDefault="001A02E3" w:rsidP="00F36003">
      <w:pPr>
        <w:spacing w:line="312" w:lineRule="atLeast"/>
        <w:ind w:left="1080"/>
        <w:rPr>
          <w:sz w:val="23"/>
          <w:szCs w:val="23"/>
          <w:lang w:val="en-GB"/>
        </w:rPr>
      </w:pPr>
    </w:p>
    <w:p w14:paraId="5150E7F3" w14:textId="77777777" w:rsidR="00E0368D" w:rsidRPr="003D60C5" w:rsidRDefault="00E0368D" w:rsidP="00F36003">
      <w:pPr>
        <w:tabs>
          <w:tab w:val="left" w:pos="1080"/>
        </w:tabs>
        <w:spacing w:line="312" w:lineRule="atLeast"/>
        <w:rPr>
          <w:sz w:val="23"/>
          <w:szCs w:val="23"/>
        </w:rPr>
      </w:pPr>
    </w:p>
    <w:p w14:paraId="27DF2C45" w14:textId="77777777" w:rsidR="0029113B" w:rsidRDefault="0029113B" w:rsidP="00445115">
      <w:pPr>
        <w:numPr>
          <w:ilvl w:val="0"/>
          <w:numId w:val="22"/>
        </w:numPr>
        <w:tabs>
          <w:tab w:val="left" w:pos="1080"/>
        </w:tabs>
        <w:spacing w:line="312" w:lineRule="atLeast"/>
        <w:ind w:left="1080" w:hanging="630"/>
        <w:rPr>
          <w:b/>
          <w:sz w:val="23"/>
          <w:szCs w:val="23"/>
        </w:rPr>
      </w:pPr>
      <w:r>
        <w:rPr>
          <w:b/>
          <w:sz w:val="23"/>
          <w:szCs w:val="23"/>
        </w:rPr>
        <w:t>Interest During Construction</w:t>
      </w:r>
    </w:p>
    <w:p w14:paraId="37B2287C" w14:textId="77777777" w:rsidR="0029113B" w:rsidRDefault="0029113B" w:rsidP="0029113B">
      <w:pPr>
        <w:tabs>
          <w:tab w:val="left" w:pos="1080"/>
        </w:tabs>
        <w:spacing w:line="312" w:lineRule="atLeast"/>
        <w:ind w:left="1080"/>
        <w:rPr>
          <w:b/>
          <w:sz w:val="23"/>
          <w:szCs w:val="23"/>
        </w:rPr>
      </w:pPr>
    </w:p>
    <w:p w14:paraId="48C7F995" w14:textId="77777777" w:rsidR="0029113B" w:rsidRPr="00F36003" w:rsidRDefault="0029113B" w:rsidP="0029113B">
      <w:pPr>
        <w:spacing w:line="312" w:lineRule="atLeast"/>
        <w:ind w:left="1080"/>
        <w:jc w:val="both"/>
        <w:rPr>
          <w:sz w:val="23"/>
          <w:szCs w:val="23"/>
          <w:lang w:val="en-GB"/>
        </w:rPr>
      </w:pPr>
      <w:r>
        <w:rPr>
          <w:sz w:val="23"/>
          <w:szCs w:val="23"/>
          <w:lang w:val="en-GB"/>
        </w:rPr>
        <w:t xml:space="preserve">Interest During Construction </w:t>
      </w:r>
      <w:proofErr w:type="spellStart"/>
      <w:r>
        <w:rPr>
          <w:sz w:val="23"/>
          <w:szCs w:val="23"/>
          <w:lang w:val="en-GB"/>
        </w:rPr>
        <w:t>conmprise</w:t>
      </w:r>
      <w:proofErr w:type="spellEnd"/>
      <w:r>
        <w:rPr>
          <w:sz w:val="23"/>
          <w:szCs w:val="23"/>
          <w:lang w:val="en-GB"/>
        </w:rPr>
        <w:t xml:space="preserve"> of interest to be paid by the company on project loan during the implementation period.</w:t>
      </w:r>
    </w:p>
    <w:p w14:paraId="3ABEAF7B" w14:textId="77777777" w:rsidR="0029113B" w:rsidRDefault="0029113B" w:rsidP="0029113B">
      <w:pPr>
        <w:tabs>
          <w:tab w:val="left" w:pos="1080"/>
        </w:tabs>
        <w:spacing w:line="312" w:lineRule="atLeast"/>
        <w:rPr>
          <w:b/>
          <w:sz w:val="23"/>
          <w:szCs w:val="23"/>
        </w:rPr>
      </w:pPr>
    </w:p>
    <w:p w14:paraId="405EE02B" w14:textId="77777777" w:rsidR="00E0368D" w:rsidRDefault="00F36003" w:rsidP="00445115">
      <w:pPr>
        <w:numPr>
          <w:ilvl w:val="0"/>
          <w:numId w:val="22"/>
        </w:numPr>
        <w:tabs>
          <w:tab w:val="left" w:pos="1080"/>
        </w:tabs>
        <w:spacing w:line="312" w:lineRule="atLeast"/>
        <w:ind w:left="1080" w:hanging="630"/>
        <w:rPr>
          <w:b/>
          <w:sz w:val="23"/>
          <w:szCs w:val="23"/>
        </w:rPr>
      </w:pPr>
      <w:r>
        <w:rPr>
          <w:b/>
          <w:sz w:val="23"/>
          <w:szCs w:val="23"/>
        </w:rPr>
        <w:t xml:space="preserve">Other Costs </w:t>
      </w:r>
    </w:p>
    <w:p w14:paraId="12CAAD56" w14:textId="77777777" w:rsidR="0029113B" w:rsidRDefault="0029113B" w:rsidP="0029113B">
      <w:pPr>
        <w:tabs>
          <w:tab w:val="left" w:pos="1080"/>
        </w:tabs>
        <w:spacing w:line="312" w:lineRule="atLeast"/>
        <w:ind w:left="1080"/>
        <w:rPr>
          <w:b/>
          <w:sz w:val="23"/>
          <w:szCs w:val="23"/>
        </w:rPr>
      </w:pPr>
    </w:p>
    <w:p w14:paraId="04687C4F" w14:textId="77777777" w:rsidR="0029113B" w:rsidRPr="003D60C5" w:rsidRDefault="0029113B" w:rsidP="0029113B">
      <w:pPr>
        <w:tabs>
          <w:tab w:val="left" w:pos="1080"/>
        </w:tabs>
        <w:spacing w:line="312" w:lineRule="atLeast"/>
        <w:ind w:left="1080"/>
        <w:jc w:val="both"/>
        <w:rPr>
          <w:b/>
          <w:sz w:val="23"/>
          <w:szCs w:val="23"/>
        </w:rPr>
      </w:pPr>
      <w:r>
        <w:rPr>
          <w:sz w:val="23"/>
          <w:szCs w:val="23"/>
          <w:lang w:val="en-GB"/>
        </w:rPr>
        <w:t xml:space="preserve">Other costs include financing cost, upfront fee or any other cost that may be payable for financial closure and project implementation. </w:t>
      </w:r>
    </w:p>
    <w:p w14:paraId="3775A1CA" w14:textId="77777777" w:rsidR="00E0368D" w:rsidRPr="003D60C5" w:rsidRDefault="00E0368D" w:rsidP="00E0368D">
      <w:pPr>
        <w:spacing w:line="312" w:lineRule="atLeast"/>
        <w:ind w:left="1080"/>
        <w:rPr>
          <w:sz w:val="23"/>
          <w:szCs w:val="23"/>
          <w:lang w:val="en-GB"/>
        </w:rPr>
      </w:pPr>
    </w:p>
    <w:p w14:paraId="36CC99FA" w14:textId="77777777" w:rsidR="00CD2771" w:rsidRPr="003D60C5" w:rsidRDefault="00CD2771" w:rsidP="00E0368D">
      <w:pPr>
        <w:spacing w:line="312" w:lineRule="atLeast"/>
        <w:rPr>
          <w:sz w:val="23"/>
          <w:szCs w:val="23"/>
          <w:lang w:val="en-GB"/>
        </w:rPr>
      </w:pPr>
    </w:p>
    <w:p w14:paraId="623BCC42" w14:textId="77777777" w:rsidR="00E0368D" w:rsidRPr="004460F7" w:rsidRDefault="00E0368D" w:rsidP="00B66AE1">
      <w:pPr>
        <w:pStyle w:val="ListParagraph"/>
        <w:numPr>
          <w:ilvl w:val="0"/>
          <w:numId w:val="29"/>
        </w:numPr>
        <w:rPr>
          <w:b/>
          <w:sz w:val="23"/>
          <w:szCs w:val="23"/>
        </w:rPr>
      </w:pPr>
      <w:r w:rsidRPr="004460F7">
        <w:rPr>
          <w:b/>
          <w:sz w:val="23"/>
          <w:szCs w:val="23"/>
        </w:rPr>
        <w:t>Means of Finance</w:t>
      </w:r>
    </w:p>
    <w:p w14:paraId="2B17E1E9" w14:textId="77777777" w:rsidR="00E0368D" w:rsidRPr="003D60C5" w:rsidRDefault="00E0368D" w:rsidP="00E0368D">
      <w:pPr>
        <w:spacing w:line="312" w:lineRule="atLeast"/>
        <w:ind w:left="360"/>
        <w:rPr>
          <w:sz w:val="23"/>
          <w:szCs w:val="23"/>
          <w:lang w:val="en-GB"/>
        </w:rPr>
      </w:pPr>
    </w:p>
    <w:p w14:paraId="4E426AA1" w14:textId="77777777" w:rsidR="00E0368D" w:rsidRPr="003D60C5" w:rsidRDefault="00E0368D" w:rsidP="0029113B">
      <w:pPr>
        <w:tabs>
          <w:tab w:val="left" w:pos="284"/>
          <w:tab w:val="left" w:pos="567"/>
          <w:tab w:val="left" w:pos="851"/>
          <w:tab w:val="left" w:pos="1134"/>
          <w:tab w:val="left" w:pos="1418"/>
          <w:tab w:val="left" w:pos="1701"/>
          <w:tab w:val="left" w:pos="1985"/>
          <w:tab w:val="left" w:pos="2268"/>
          <w:tab w:val="left" w:pos="2552"/>
        </w:tabs>
        <w:spacing w:line="312" w:lineRule="atLeast"/>
        <w:ind w:left="709"/>
        <w:contextualSpacing/>
        <w:rPr>
          <w:sz w:val="23"/>
          <w:szCs w:val="23"/>
          <w:lang w:val="en-GB"/>
        </w:rPr>
      </w:pPr>
      <w:r w:rsidRPr="003D60C5">
        <w:rPr>
          <w:sz w:val="23"/>
          <w:szCs w:val="23"/>
          <w:lang w:val="en-GB"/>
        </w:rPr>
        <w:t xml:space="preserve">The project cost of Rs </w:t>
      </w:r>
      <w:r w:rsidR="0029113B">
        <w:rPr>
          <w:sz w:val="23"/>
          <w:szCs w:val="23"/>
          <w:lang w:val="en-GB"/>
        </w:rPr>
        <w:t>20.00 Cr</w:t>
      </w:r>
      <w:r w:rsidRPr="003D60C5">
        <w:rPr>
          <w:sz w:val="23"/>
          <w:szCs w:val="23"/>
          <w:lang w:val="en-GB"/>
        </w:rPr>
        <w:t xml:space="preserve"> is proposed to be funded in debt: equity mix of </w:t>
      </w:r>
      <w:r w:rsidR="0029113B">
        <w:rPr>
          <w:sz w:val="23"/>
          <w:szCs w:val="23"/>
          <w:lang w:val="en-GB"/>
        </w:rPr>
        <w:t>70:30</w:t>
      </w:r>
      <w:r w:rsidRPr="003D60C5">
        <w:rPr>
          <w:sz w:val="23"/>
          <w:szCs w:val="23"/>
          <w:lang w:val="en-GB"/>
        </w:rPr>
        <w:t xml:space="preserve"> with a total debt requirement of Rs </w:t>
      </w:r>
      <w:r w:rsidR="0029113B">
        <w:rPr>
          <w:sz w:val="23"/>
          <w:szCs w:val="23"/>
          <w:lang w:val="en-GB"/>
        </w:rPr>
        <w:t>14.00</w:t>
      </w:r>
      <w:r w:rsidR="00E2504A">
        <w:rPr>
          <w:sz w:val="23"/>
          <w:szCs w:val="23"/>
          <w:lang w:val="en-GB"/>
        </w:rPr>
        <w:t xml:space="preserve"> </w:t>
      </w:r>
      <w:r w:rsidR="0029113B">
        <w:rPr>
          <w:sz w:val="23"/>
          <w:szCs w:val="23"/>
          <w:lang w:val="en-GB"/>
        </w:rPr>
        <w:t>Cr</w:t>
      </w:r>
      <w:r w:rsidRPr="003D60C5">
        <w:rPr>
          <w:sz w:val="23"/>
          <w:szCs w:val="23"/>
          <w:lang w:val="en-GB"/>
        </w:rPr>
        <w:t xml:space="preserve"> as shown below:</w:t>
      </w:r>
    </w:p>
    <w:p w14:paraId="65018B29" w14:textId="77777777" w:rsidR="00E0368D" w:rsidRPr="003D60C5" w:rsidRDefault="00E0368D" w:rsidP="00E0368D">
      <w:pPr>
        <w:spacing w:line="312" w:lineRule="atLeast"/>
        <w:ind w:left="360"/>
        <w:rPr>
          <w:sz w:val="23"/>
          <w:szCs w:val="23"/>
          <w:lang w:val="en-GB"/>
        </w:rPr>
      </w:pPr>
    </w:p>
    <w:tbl>
      <w:tblPr>
        <w:tblW w:w="79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984"/>
        <w:gridCol w:w="1725"/>
      </w:tblGrid>
      <w:tr w:rsidR="00E0368D" w:rsidRPr="00330BAE" w14:paraId="64772E7C" w14:textId="77777777" w:rsidTr="004D132F">
        <w:trPr>
          <w:trHeight w:val="331"/>
          <w:tblHeader/>
          <w:jc w:val="right"/>
        </w:trPr>
        <w:tc>
          <w:tcPr>
            <w:tcW w:w="4248" w:type="dxa"/>
            <w:shd w:val="clear" w:color="auto" w:fill="002060"/>
            <w:vAlign w:val="center"/>
          </w:tcPr>
          <w:p w14:paraId="07449A96" w14:textId="77777777" w:rsidR="00E0368D" w:rsidRPr="00330BAE" w:rsidRDefault="00E0368D" w:rsidP="00583A65">
            <w:pPr>
              <w:spacing w:line="312" w:lineRule="atLeast"/>
              <w:rPr>
                <w:b/>
                <w:bCs/>
                <w:color w:val="FFFFFF"/>
                <w:sz w:val="23"/>
                <w:szCs w:val="23"/>
                <w:lang w:val="en-GB"/>
              </w:rPr>
            </w:pPr>
            <w:r w:rsidRPr="00330BAE">
              <w:rPr>
                <w:b/>
                <w:bCs/>
                <w:color w:val="FFFFFF"/>
                <w:sz w:val="23"/>
                <w:szCs w:val="23"/>
                <w:lang w:val="en-GB"/>
              </w:rPr>
              <w:t>Sources of Fund</w:t>
            </w:r>
          </w:p>
        </w:tc>
        <w:tc>
          <w:tcPr>
            <w:tcW w:w="1984" w:type="dxa"/>
            <w:shd w:val="clear" w:color="auto" w:fill="002060"/>
            <w:vAlign w:val="center"/>
          </w:tcPr>
          <w:p w14:paraId="6DEB152D" w14:textId="77777777" w:rsidR="00E0368D" w:rsidRPr="00330BAE" w:rsidRDefault="00E0368D" w:rsidP="00583A65">
            <w:pPr>
              <w:spacing w:line="312" w:lineRule="atLeast"/>
              <w:ind w:right="72"/>
              <w:jc w:val="center"/>
              <w:rPr>
                <w:rFonts w:eastAsia="Arial Unicode MS"/>
                <w:b/>
                <w:bCs/>
                <w:color w:val="FFFFFF"/>
                <w:sz w:val="23"/>
                <w:szCs w:val="23"/>
                <w:lang w:val="en-GB"/>
              </w:rPr>
            </w:pPr>
            <w:r w:rsidRPr="00330BAE">
              <w:rPr>
                <w:rFonts w:eastAsia="Arial Unicode MS"/>
                <w:b/>
                <w:bCs/>
                <w:color w:val="FFFFFF"/>
                <w:sz w:val="23"/>
                <w:szCs w:val="23"/>
                <w:lang w:val="en-GB"/>
              </w:rPr>
              <w:t>Amount (Rs. cr.)</w:t>
            </w:r>
          </w:p>
        </w:tc>
        <w:tc>
          <w:tcPr>
            <w:tcW w:w="1725" w:type="dxa"/>
            <w:shd w:val="clear" w:color="auto" w:fill="002060"/>
          </w:tcPr>
          <w:p w14:paraId="6E985163" w14:textId="77777777" w:rsidR="00E0368D" w:rsidRPr="00330BAE" w:rsidRDefault="00E0368D" w:rsidP="00583A65">
            <w:pPr>
              <w:spacing w:line="312" w:lineRule="atLeast"/>
              <w:ind w:right="72"/>
              <w:jc w:val="center"/>
              <w:rPr>
                <w:rFonts w:eastAsia="Arial Unicode MS"/>
                <w:b/>
                <w:bCs/>
                <w:color w:val="FFFFFF"/>
                <w:sz w:val="23"/>
                <w:szCs w:val="23"/>
                <w:lang w:val="en-GB"/>
              </w:rPr>
            </w:pPr>
            <w:r w:rsidRPr="00330BAE">
              <w:rPr>
                <w:rFonts w:eastAsia="Arial Unicode MS"/>
                <w:b/>
                <w:bCs/>
                <w:color w:val="FFFFFF"/>
                <w:sz w:val="23"/>
                <w:szCs w:val="23"/>
                <w:lang w:val="en-GB"/>
              </w:rPr>
              <w:t xml:space="preserve">% </w:t>
            </w:r>
            <w:proofErr w:type="gramStart"/>
            <w:r w:rsidRPr="00330BAE">
              <w:rPr>
                <w:rFonts w:eastAsia="Arial Unicode MS"/>
                <w:b/>
                <w:bCs/>
                <w:color w:val="FFFFFF"/>
                <w:sz w:val="23"/>
                <w:szCs w:val="23"/>
                <w:lang w:val="en-GB"/>
              </w:rPr>
              <w:t>of</w:t>
            </w:r>
            <w:proofErr w:type="gramEnd"/>
            <w:r w:rsidRPr="00330BAE">
              <w:rPr>
                <w:rFonts w:eastAsia="Arial Unicode MS"/>
                <w:b/>
                <w:bCs/>
                <w:color w:val="FFFFFF"/>
                <w:sz w:val="23"/>
                <w:szCs w:val="23"/>
                <w:lang w:val="en-GB"/>
              </w:rPr>
              <w:t xml:space="preserve"> Project Cost</w:t>
            </w:r>
          </w:p>
        </w:tc>
      </w:tr>
      <w:tr w:rsidR="00E0368D" w:rsidRPr="00330BAE" w14:paraId="027C902B" w14:textId="77777777" w:rsidTr="004D132F">
        <w:trPr>
          <w:trHeight w:val="331"/>
          <w:jc w:val="right"/>
        </w:trPr>
        <w:tc>
          <w:tcPr>
            <w:tcW w:w="4248" w:type="dxa"/>
          </w:tcPr>
          <w:p w14:paraId="4B3F3E10" w14:textId="77777777" w:rsidR="00E0368D" w:rsidRPr="00330BAE" w:rsidRDefault="004D132F" w:rsidP="00583A65">
            <w:pPr>
              <w:spacing w:line="312" w:lineRule="atLeast"/>
              <w:rPr>
                <w:sz w:val="23"/>
                <w:szCs w:val="23"/>
                <w:lang w:val="en-GB"/>
              </w:rPr>
            </w:pPr>
            <w:r w:rsidRPr="00330BAE">
              <w:rPr>
                <w:sz w:val="23"/>
                <w:szCs w:val="23"/>
                <w:lang w:val="en-GB"/>
              </w:rPr>
              <w:t>Rupee Term Loan</w:t>
            </w:r>
          </w:p>
        </w:tc>
        <w:tc>
          <w:tcPr>
            <w:tcW w:w="1984" w:type="dxa"/>
          </w:tcPr>
          <w:p w14:paraId="543CBEAF" w14:textId="77777777" w:rsidR="00E0368D" w:rsidRPr="00330BAE" w:rsidRDefault="0029113B" w:rsidP="00583A65">
            <w:pPr>
              <w:spacing w:line="312" w:lineRule="atLeast"/>
              <w:ind w:right="72"/>
              <w:jc w:val="center"/>
              <w:rPr>
                <w:bCs/>
                <w:sz w:val="23"/>
                <w:szCs w:val="23"/>
                <w:lang w:val="en-GB"/>
              </w:rPr>
            </w:pPr>
            <w:r>
              <w:rPr>
                <w:bCs/>
                <w:sz w:val="23"/>
                <w:szCs w:val="23"/>
                <w:lang w:val="en-GB"/>
              </w:rPr>
              <w:t>14.00</w:t>
            </w:r>
          </w:p>
        </w:tc>
        <w:tc>
          <w:tcPr>
            <w:tcW w:w="1725" w:type="dxa"/>
          </w:tcPr>
          <w:p w14:paraId="396C155E" w14:textId="77777777" w:rsidR="00E0368D" w:rsidRPr="00330BAE" w:rsidRDefault="004D132F" w:rsidP="00583A65">
            <w:pPr>
              <w:spacing w:line="312" w:lineRule="atLeast"/>
              <w:ind w:right="72"/>
              <w:jc w:val="center"/>
              <w:rPr>
                <w:bCs/>
                <w:sz w:val="23"/>
                <w:szCs w:val="23"/>
                <w:lang w:val="en-GB"/>
              </w:rPr>
            </w:pPr>
            <w:r>
              <w:rPr>
                <w:bCs/>
                <w:sz w:val="23"/>
                <w:szCs w:val="23"/>
                <w:lang w:val="en-GB"/>
              </w:rPr>
              <w:t>7</w:t>
            </w:r>
            <w:r w:rsidR="0029113B">
              <w:rPr>
                <w:bCs/>
                <w:sz w:val="23"/>
                <w:szCs w:val="23"/>
                <w:lang w:val="en-GB"/>
              </w:rPr>
              <w:t>0%</w:t>
            </w:r>
          </w:p>
        </w:tc>
      </w:tr>
      <w:tr w:rsidR="00E0368D" w:rsidRPr="00330BAE" w14:paraId="57088F5B" w14:textId="77777777" w:rsidTr="004D132F">
        <w:trPr>
          <w:trHeight w:val="331"/>
          <w:jc w:val="right"/>
        </w:trPr>
        <w:tc>
          <w:tcPr>
            <w:tcW w:w="4248" w:type="dxa"/>
          </w:tcPr>
          <w:p w14:paraId="7FB36D00" w14:textId="77777777" w:rsidR="00E0368D" w:rsidRPr="00330BAE" w:rsidRDefault="004D132F" w:rsidP="00583A65">
            <w:pPr>
              <w:spacing w:line="312" w:lineRule="atLeast"/>
              <w:rPr>
                <w:sz w:val="23"/>
                <w:szCs w:val="23"/>
                <w:lang w:val="en-GB"/>
              </w:rPr>
            </w:pPr>
            <w:r w:rsidRPr="00330BAE">
              <w:rPr>
                <w:sz w:val="23"/>
                <w:szCs w:val="23"/>
                <w:lang w:val="en-GB"/>
              </w:rPr>
              <w:t>Sponsors Contribution</w:t>
            </w:r>
            <w:r>
              <w:rPr>
                <w:sz w:val="23"/>
                <w:szCs w:val="23"/>
                <w:lang w:val="en-GB"/>
              </w:rPr>
              <w:t>/ Internal Accruals</w:t>
            </w:r>
          </w:p>
        </w:tc>
        <w:tc>
          <w:tcPr>
            <w:tcW w:w="1984" w:type="dxa"/>
          </w:tcPr>
          <w:p w14:paraId="21699FBA" w14:textId="77777777" w:rsidR="00E0368D" w:rsidRPr="00330BAE" w:rsidRDefault="004D132F" w:rsidP="00583A65">
            <w:pPr>
              <w:spacing w:line="312" w:lineRule="atLeast"/>
              <w:ind w:right="72"/>
              <w:jc w:val="center"/>
              <w:rPr>
                <w:bCs/>
                <w:sz w:val="23"/>
                <w:szCs w:val="23"/>
                <w:lang w:val="en-GB"/>
              </w:rPr>
            </w:pPr>
            <w:r>
              <w:rPr>
                <w:bCs/>
                <w:sz w:val="23"/>
                <w:szCs w:val="23"/>
                <w:lang w:val="en-GB"/>
              </w:rPr>
              <w:t>6.00</w:t>
            </w:r>
          </w:p>
        </w:tc>
        <w:tc>
          <w:tcPr>
            <w:tcW w:w="1725" w:type="dxa"/>
          </w:tcPr>
          <w:p w14:paraId="6C215D63" w14:textId="77777777" w:rsidR="00E0368D" w:rsidRPr="00330BAE" w:rsidRDefault="004D132F" w:rsidP="00583A65">
            <w:pPr>
              <w:spacing w:line="312" w:lineRule="atLeast"/>
              <w:ind w:right="72"/>
              <w:jc w:val="center"/>
              <w:rPr>
                <w:sz w:val="23"/>
                <w:szCs w:val="23"/>
                <w:lang w:val="en-GB"/>
              </w:rPr>
            </w:pPr>
            <w:r>
              <w:rPr>
                <w:sz w:val="23"/>
                <w:szCs w:val="23"/>
                <w:lang w:val="en-GB"/>
              </w:rPr>
              <w:t>30%</w:t>
            </w:r>
          </w:p>
        </w:tc>
      </w:tr>
      <w:tr w:rsidR="00E0368D" w:rsidRPr="00330BAE" w14:paraId="32BCCAB0" w14:textId="77777777" w:rsidTr="004D132F">
        <w:trPr>
          <w:trHeight w:val="307"/>
          <w:jc w:val="right"/>
        </w:trPr>
        <w:tc>
          <w:tcPr>
            <w:tcW w:w="4248" w:type="dxa"/>
            <w:vAlign w:val="bottom"/>
          </w:tcPr>
          <w:p w14:paraId="7E708194" w14:textId="77777777" w:rsidR="00E0368D" w:rsidRPr="00330BAE" w:rsidRDefault="00E0368D" w:rsidP="00583A65">
            <w:pPr>
              <w:spacing w:line="312" w:lineRule="atLeast"/>
              <w:rPr>
                <w:b/>
                <w:bCs/>
                <w:sz w:val="23"/>
                <w:szCs w:val="23"/>
                <w:lang w:val="en-GB"/>
              </w:rPr>
            </w:pPr>
            <w:r w:rsidRPr="00330BAE">
              <w:rPr>
                <w:b/>
                <w:bCs/>
                <w:sz w:val="23"/>
                <w:szCs w:val="23"/>
                <w:lang w:val="en-GB"/>
              </w:rPr>
              <w:t>Total</w:t>
            </w:r>
          </w:p>
        </w:tc>
        <w:tc>
          <w:tcPr>
            <w:tcW w:w="1984" w:type="dxa"/>
          </w:tcPr>
          <w:p w14:paraId="3D27FDB5" w14:textId="77777777" w:rsidR="00E0368D" w:rsidRPr="00330BAE" w:rsidRDefault="004D132F" w:rsidP="00583A65">
            <w:pPr>
              <w:spacing w:line="312" w:lineRule="atLeast"/>
              <w:ind w:right="72"/>
              <w:jc w:val="center"/>
              <w:rPr>
                <w:b/>
                <w:bCs/>
                <w:sz w:val="23"/>
                <w:szCs w:val="23"/>
                <w:lang w:val="en-GB"/>
              </w:rPr>
            </w:pPr>
            <w:r>
              <w:rPr>
                <w:b/>
                <w:bCs/>
                <w:sz w:val="23"/>
                <w:szCs w:val="23"/>
                <w:lang w:val="en-GB"/>
              </w:rPr>
              <w:t>20.00</w:t>
            </w:r>
          </w:p>
        </w:tc>
        <w:tc>
          <w:tcPr>
            <w:tcW w:w="1725" w:type="dxa"/>
          </w:tcPr>
          <w:p w14:paraId="423CD4CE" w14:textId="77777777" w:rsidR="00E0368D" w:rsidRPr="00330BAE" w:rsidRDefault="00E0368D" w:rsidP="00583A65">
            <w:pPr>
              <w:spacing w:line="312" w:lineRule="atLeast"/>
              <w:ind w:right="72"/>
              <w:jc w:val="center"/>
              <w:rPr>
                <w:b/>
                <w:bCs/>
                <w:sz w:val="23"/>
                <w:szCs w:val="23"/>
                <w:lang w:val="en-GB"/>
              </w:rPr>
            </w:pPr>
            <w:r w:rsidRPr="00330BAE">
              <w:rPr>
                <w:b/>
                <w:bCs/>
                <w:sz w:val="23"/>
                <w:szCs w:val="23"/>
                <w:lang w:val="en-GB"/>
              </w:rPr>
              <w:t>100%</w:t>
            </w:r>
          </w:p>
        </w:tc>
      </w:tr>
    </w:tbl>
    <w:p w14:paraId="0FB89257" w14:textId="77777777" w:rsidR="00E0368D" w:rsidRPr="00B8563E" w:rsidRDefault="00E0368D" w:rsidP="00E0368D">
      <w:pPr>
        <w:spacing w:line="312" w:lineRule="atLeast"/>
        <w:ind w:left="720"/>
        <w:rPr>
          <w:b/>
          <w:sz w:val="23"/>
          <w:szCs w:val="23"/>
          <w:highlight w:val="yellow"/>
          <w:lang w:val="en-GB"/>
        </w:rPr>
      </w:pPr>
    </w:p>
    <w:p w14:paraId="36D2C343" w14:textId="77777777" w:rsidR="00E0368D" w:rsidRPr="003D60C5" w:rsidRDefault="00F36003" w:rsidP="00445115">
      <w:pPr>
        <w:numPr>
          <w:ilvl w:val="0"/>
          <w:numId w:val="23"/>
        </w:numPr>
        <w:spacing w:line="312" w:lineRule="atLeast"/>
        <w:ind w:left="1080" w:hanging="684"/>
        <w:rPr>
          <w:b/>
          <w:sz w:val="23"/>
          <w:szCs w:val="23"/>
        </w:rPr>
      </w:pPr>
      <w:r>
        <w:rPr>
          <w:b/>
          <w:sz w:val="23"/>
          <w:szCs w:val="23"/>
        </w:rPr>
        <w:t>Sponsors</w:t>
      </w:r>
      <w:r w:rsidR="00E0368D" w:rsidRPr="00B8563E">
        <w:rPr>
          <w:b/>
          <w:sz w:val="23"/>
          <w:szCs w:val="23"/>
        </w:rPr>
        <w:t xml:space="preserve"> Contribution</w:t>
      </w:r>
    </w:p>
    <w:p w14:paraId="4E99A8E5" w14:textId="77777777" w:rsidR="00E0368D" w:rsidRPr="003D60C5" w:rsidRDefault="00E0368D" w:rsidP="00E0368D">
      <w:pPr>
        <w:pStyle w:val="ListParagraph"/>
        <w:spacing w:line="312" w:lineRule="atLeast"/>
        <w:contextualSpacing/>
        <w:rPr>
          <w:sz w:val="23"/>
          <w:szCs w:val="23"/>
          <w:lang w:val="en-GB"/>
        </w:rPr>
      </w:pPr>
    </w:p>
    <w:p w14:paraId="77F144EF" w14:textId="77777777" w:rsidR="00E0368D" w:rsidRPr="00672BE7" w:rsidRDefault="004D132F" w:rsidP="00E0368D">
      <w:pPr>
        <w:pStyle w:val="ListParagraph"/>
        <w:spacing w:line="312" w:lineRule="atLeast"/>
        <w:ind w:left="1080"/>
        <w:contextualSpacing/>
        <w:rPr>
          <w:sz w:val="23"/>
          <w:szCs w:val="23"/>
        </w:rPr>
      </w:pPr>
      <w:r>
        <w:rPr>
          <w:sz w:val="23"/>
          <w:szCs w:val="23"/>
          <w:lang w:val="en-GB"/>
        </w:rPr>
        <w:t xml:space="preserve">The company is an operating company and is earning </w:t>
      </w:r>
      <w:proofErr w:type="spellStart"/>
      <w:r>
        <w:rPr>
          <w:sz w:val="23"/>
          <w:szCs w:val="23"/>
          <w:lang w:val="en-GB"/>
        </w:rPr>
        <w:t>Profts</w:t>
      </w:r>
      <w:proofErr w:type="spellEnd"/>
      <w:r>
        <w:rPr>
          <w:sz w:val="23"/>
          <w:szCs w:val="23"/>
          <w:lang w:val="en-GB"/>
        </w:rPr>
        <w:t xml:space="preserve"> after Tax over last several years which is completely retained into the business to take care of margin requirements of fixed &amp; working capital investments made into the business. Profits earned by the company in FY 22 and proposed to be earned in FY 23 is sufficient to take care of entire equity requirement of the project. The company has already invested major portion of equity requirements by way of advance payment to machine suppliers. </w:t>
      </w:r>
    </w:p>
    <w:p w14:paraId="7DEE8CAA" w14:textId="77777777" w:rsidR="00E0368D" w:rsidRPr="003D60C5" w:rsidRDefault="00E0368D" w:rsidP="00E0368D">
      <w:pPr>
        <w:pStyle w:val="ListParagraph"/>
        <w:spacing w:line="312" w:lineRule="atLeast"/>
        <w:ind w:left="1418"/>
        <w:contextualSpacing/>
        <w:rPr>
          <w:sz w:val="23"/>
          <w:szCs w:val="23"/>
          <w:lang w:val="en-GB"/>
        </w:rPr>
      </w:pPr>
    </w:p>
    <w:p w14:paraId="43976219" w14:textId="77777777" w:rsidR="00E0368D" w:rsidRPr="003D60C5" w:rsidRDefault="00E0368D" w:rsidP="00445115">
      <w:pPr>
        <w:numPr>
          <w:ilvl w:val="0"/>
          <w:numId w:val="23"/>
        </w:numPr>
        <w:spacing w:line="312" w:lineRule="atLeast"/>
        <w:ind w:left="1080" w:hanging="684"/>
        <w:rPr>
          <w:b/>
          <w:sz w:val="23"/>
          <w:szCs w:val="23"/>
        </w:rPr>
      </w:pPr>
      <w:r w:rsidRPr="003D60C5">
        <w:rPr>
          <w:b/>
          <w:sz w:val="23"/>
          <w:szCs w:val="23"/>
        </w:rPr>
        <w:t>Term Debt</w:t>
      </w:r>
    </w:p>
    <w:p w14:paraId="219B3B2A" w14:textId="77777777" w:rsidR="00E0368D" w:rsidRPr="003D60C5" w:rsidRDefault="00E0368D" w:rsidP="00E0368D">
      <w:pPr>
        <w:pStyle w:val="ListParagraph"/>
        <w:spacing w:line="312" w:lineRule="atLeast"/>
        <w:contextualSpacing/>
        <w:rPr>
          <w:sz w:val="23"/>
          <w:szCs w:val="23"/>
          <w:lang w:val="en-GB"/>
        </w:rPr>
      </w:pPr>
    </w:p>
    <w:p w14:paraId="5B398B2E" w14:textId="77777777" w:rsidR="00E0368D" w:rsidRPr="003D60C5" w:rsidRDefault="00E0368D" w:rsidP="00E0368D">
      <w:pPr>
        <w:pStyle w:val="ListParagraph"/>
        <w:spacing w:line="312" w:lineRule="atLeast"/>
        <w:ind w:left="1080"/>
        <w:contextualSpacing/>
        <w:rPr>
          <w:sz w:val="23"/>
          <w:szCs w:val="23"/>
          <w:lang w:val="en-GB"/>
        </w:rPr>
      </w:pPr>
      <w:r w:rsidRPr="003D60C5">
        <w:rPr>
          <w:sz w:val="23"/>
          <w:szCs w:val="23"/>
          <w:lang w:val="en-GB"/>
        </w:rPr>
        <w:t>The company proposes to raise Rupee Term Debt to the extent of Rs.</w:t>
      </w:r>
      <w:r w:rsidR="004D132F">
        <w:rPr>
          <w:sz w:val="23"/>
          <w:szCs w:val="23"/>
          <w:lang w:val="en-GB"/>
        </w:rPr>
        <w:t>14.00</w:t>
      </w:r>
      <w:r w:rsidR="00E02071">
        <w:rPr>
          <w:sz w:val="23"/>
          <w:szCs w:val="23"/>
          <w:lang w:val="en-GB"/>
        </w:rPr>
        <w:t xml:space="preserve"> </w:t>
      </w:r>
      <w:r w:rsidR="004D132F">
        <w:rPr>
          <w:sz w:val="23"/>
          <w:szCs w:val="23"/>
          <w:lang w:val="en-GB"/>
        </w:rPr>
        <w:t>Cr</w:t>
      </w:r>
      <w:r w:rsidRPr="003D60C5">
        <w:rPr>
          <w:sz w:val="23"/>
          <w:szCs w:val="23"/>
          <w:lang w:val="en-GB"/>
        </w:rPr>
        <w:t xml:space="preserve"> from </w:t>
      </w:r>
      <w:r w:rsidR="004D132F">
        <w:rPr>
          <w:sz w:val="23"/>
          <w:szCs w:val="23"/>
          <w:lang w:val="en-GB"/>
        </w:rPr>
        <w:t xml:space="preserve">its Lenders </w:t>
      </w:r>
      <w:r w:rsidRPr="003D60C5">
        <w:rPr>
          <w:sz w:val="23"/>
          <w:szCs w:val="23"/>
          <w:lang w:val="en-GB"/>
        </w:rPr>
        <w:t>to part finance the project</w:t>
      </w:r>
      <w:r w:rsidR="0087386A">
        <w:rPr>
          <w:sz w:val="23"/>
          <w:szCs w:val="23"/>
          <w:lang w:val="en-GB"/>
        </w:rPr>
        <w:t xml:space="preserve">. </w:t>
      </w:r>
      <w:r w:rsidR="004D132F">
        <w:rPr>
          <w:sz w:val="23"/>
          <w:szCs w:val="23"/>
          <w:lang w:val="en-GB"/>
        </w:rPr>
        <w:t xml:space="preserve">The said project loan is proposed to be availed with </w:t>
      </w:r>
      <w:proofErr w:type="gramStart"/>
      <w:r w:rsidR="004D132F">
        <w:rPr>
          <w:sz w:val="23"/>
          <w:szCs w:val="23"/>
          <w:lang w:val="en-GB"/>
        </w:rPr>
        <w:t>Door to Door</w:t>
      </w:r>
      <w:proofErr w:type="gramEnd"/>
      <w:r w:rsidR="004D132F">
        <w:rPr>
          <w:sz w:val="23"/>
          <w:szCs w:val="23"/>
          <w:lang w:val="en-GB"/>
        </w:rPr>
        <w:t xml:space="preserve"> Tenor of 8.75 years comprising of construction period of 0.75 years, principal moratorium period of 1.00 years and principal repayment period of 7.00 years</w:t>
      </w:r>
    </w:p>
    <w:p w14:paraId="499D4425" w14:textId="77777777" w:rsidR="00E0368D" w:rsidRPr="003D60C5" w:rsidRDefault="00E0368D" w:rsidP="00E0368D">
      <w:pPr>
        <w:pStyle w:val="ListParagraph"/>
        <w:spacing w:line="312" w:lineRule="atLeast"/>
        <w:ind w:left="1080"/>
        <w:contextualSpacing/>
        <w:rPr>
          <w:sz w:val="23"/>
          <w:szCs w:val="23"/>
          <w:lang w:val="en-GB"/>
        </w:rPr>
      </w:pPr>
    </w:p>
    <w:p w14:paraId="314C1084" w14:textId="77777777" w:rsidR="00E0368D" w:rsidRPr="00B8563E" w:rsidRDefault="00E0368D" w:rsidP="00E0368D">
      <w:pPr>
        <w:pStyle w:val="ListParagraph"/>
        <w:spacing w:line="312" w:lineRule="atLeast"/>
        <w:ind w:left="1080"/>
        <w:rPr>
          <w:sz w:val="23"/>
          <w:szCs w:val="23"/>
          <w:lang w:val="en-GB"/>
        </w:rPr>
      </w:pPr>
      <w:r w:rsidRPr="00B8563E">
        <w:rPr>
          <w:sz w:val="23"/>
          <w:szCs w:val="23"/>
          <w:lang w:val="en-GB"/>
        </w:rPr>
        <w:t>The indicative repayment schedule of the debt facilities proposed from lenders are as below:</w:t>
      </w:r>
    </w:p>
    <w:p w14:paraId="4E225FF5" w14:textId="77777777" w:rsidR="00E0368D" w:rsidRPr="00B8563E" w:rsidRDefault="00E0368D" w:rsidP="00E0368D">
      <w:pPr>
        <w:pStyle w:val="ListParagraph"/>
        <w:spacing w:line="312" w:lineRule="atLeast"/>
        <w:ind w:left="1485"/>
        <w:rPr>
          <w:sz w:val="23"/>
          <w:szCs w:val="23"/>
          <w:highlight w:val="yellow"/>
          <w:lang w:val="en-GB"/>
        </w:rPr>
      </w:pPr>
    </w:p>
    <w:p w14:paraId="17C82933" w14:textId="77777777" w:rsidR="00E0368D" w:rsidRPr="00CF4605" w:rsidRDefault="00E0368D" w:rsidP="00E02071">
      <w:pPr>
        <w:tabs>
          <w:tab w:val="left" w:pos="1620"/>
        </w:tabs>
        <w:spacing w:line="312" w:lineRule="atLeast"/>
        <w:ind w:left="1134"/>
        <w:contextualSpacing/>
        <w:rPr>
          <w:b/>
          <w:sz w:val="23"/>
          <w:szCs w:val="23"/>
          <w:lang w:val="en-GB"/>
        </w:rPr>
      </w:pPr>
      <w:r w:rsidRPr="00CF4605">
        <w:rPr>
          <w:b/>
          <w:sz w:val="23"/>
          <w:szCs w:val="23"/>
          <w:lang w:val="en-GB"/>
        </w:rPr>
        <w:t>Repayment Schedule</w:t>
      </w:r>
    </w:p>
    <w:p w14:paraId="74E15248" w14:textId="77777777" w:rsidR="0091631B" w:rsidRPr="00CF4605" w:rsidRDefault="0091631B" w:rsidP="00E02071">
      <w:pPr>
        <w:pStyle w:val="BodyText"/>
        <w:tabs>
          <w:tab w:val="left" w:pos="284"/>
          <w:tab w:val="left" w:pos="567"/>
          <w:tab w:val="left" w:pos="851"/>
          <w:tab w:val="left" w:pos="1134"/>
          <w:tab w:val="left" w:pos="1418"/>
          <w:tab w:val="left" w:pos="1701"/>
          <w:tab w:val="left" w:pos="1985"/>
          <w:tab w:val="left" w:pos="2268"/>
          <w:tab w:val="left" w:pos="2552"/>
        </w:tabs>
        <w:spacing w:line="251" w:lineRule="atLeast"/>
        <w:ind w:left="1134"/>
        <w:rPr>
          <w:szCs w:val="23"/>
        </w:rPr>
      </w:pPr>
      <w:r w:rsidRPr="00CF4605">
        <w:rPr>
          <w:szCs w:val="23"/>
        </w:rPr>
        <w:t xml:space="preserve">The Borrower </w:t>
      </w:r>
      <w:r w:rsidR="00425FCC" w:rsidRPr="00CF4605">
        <w:rPr>
          <w:szCs w:val="23"/>
        </w:rPr>
        <w:t xml:space="preserve">proposes to repay entire term debt of Rs </w:t>
      </w:r>
      <w:r w:rsidR="004D132F">
        <w:rPr>
          <w:szCs w:val="23"/>
        </w:rPr>
        <w:t>14.00 Cr</w:t>
      </w:r>
      <w:r w:rsidR="00425FCC" w:rsidRPr="00CF4605">
        <w:rPr>
          <w:szCs w:val="23"/>
        </w:rPr>
        <w:t xml:space="preserve"> by way of </w:t>
      </w:r>
      <w:r w:rsidR="004D132F">
        <w:rPr>
          <w:szCs w:val="23"/>
        </w:rPr>
        <w:t>84</w:t>
      </w:r>
      <w:r w:rsidR="00425FCC" w:rsidRPr="00CF4605">
        <w:rPr>
          <w:szCs w:val="23"/>
        </w:rPr>
        <w:t xml:space="preserve"> equal monthly instalments starting from </w:t>
      </w:r>
      <w:r w:rsidR="004D132F">
        <w:rPr>
          <w:szCs w:val="23"/>
        </w:rPr>
        <w:t>October 2024</w:t>
      </w:r>
      <w:r w:rsidR="00425FCC" w:rsidRPr="00CF4605">
        <w:rPr>
          <w:szCs w:val="23"/>
        </w:rPr>
        <w:t xml:space="preserve"> </w:t>
      </w:r>
      <w:proofErr w:type="gramStart"/>
      <w:r w:rsidR="00425FCC" w:rsidRPr="00CF4605">
        <w:rPr>
          <w:szCs w:val="23"/>
        </w:rPr>
        <w:t>i.e.</w:t>
      </w:r>
      <w:proofErr w:type="gramEnd"/>
      <w:r w:rsidR="00425FCC" w:rsidRPr="00CF4605">
        <w:rPr>
          <w:szCs w:val="23"/>
        </w:rPr>
        <w:t xml:space="preserve"> </w:t>
      </w:r>
      <w:r w:rsidR="001359A0">
        <w:rPr>
          <w:szCs w:val="23"/>
        </w:rPr>
        <w:t xml:space="preserve">after considering </w:t>
      </w:r>
      <w:r w:rsidR="004D132F">
        <w:rPr>
          <w:szCs w:val="23"/>
        </w:rPr>
        <w:t xml:space="preserve">construction period &amp; </w:t>
      </w:r>
      <w:r w:rsidR="001359A0">
        <w:rPr>
          <w:szCs w:val="23"/>
        </w:rPr>
        <w:t xml:space="preserve">principal moratorium period </w:t>
      </w:r>
      <w:r w:rsidR="00425FCC" w:rsidRPr="00CF4605">
        <w:rPr>
          <w:szCs w:val="23"/>
        </w:rPr>
        <w:t>after start of commercial operations</w:t>
      </w:r>
    </w:p>
    <w:p w14:paraId="031E7C50" w14:textId="77777777" w:rsidR="0091631B" w:rsidRPr="00CF4605" w:rsidRDefault="0091631B" w:rsidP="0091631B">
      <w:pPr>
        <w:pStyle w:val="BodyText"/>
        <w:tabs>
          <w:tab w:val="left" w:pos="284"/>
          <w:tab w:val="left" w:pos="567"/>
          <w:tab w:val="left" w:pos="851"/>
          <w:tab w:val="left" w:pos="1134"/>
          <w:tab w:val="left" w:pos="1418"/>
          <w:tab w:val="left" w:pos="1701"/>
          <w:tab w:val="left" w:pos="1985"/>
          <w:tab w:val="left" w:pos="2268"/>
          <w:tab w:val="left" w:pos="2552"/>
        </w:tabs>
        <w:spacing w:line="251" w:lineRule="atLeast"/>
        <w:ind w:left="1620"/>
        <w:rPr>
          <w:szCs w:val="23"/>
        </w:rPr>
      </w:pPr>
    </w:p>
    <w:p w14:paraId="4393A8C2" w14:textId="77777777" w:rsidR="0091631B" w:rsidRPr="00CF4605" w:rsidRDefault="00425FCC"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rPr>
          <w:szCs w:val="23"/>
        </w:rPr>
      </w:pPr>
      <w:r w:rsidRPr="00CF4605">
        <w:rPr>
          <w:szCs w:val="23"/>
        </w:rPr>
        <w:tab/>
      </w:r>
      <w:r w:rsidRPr="00CF4605">
        <w:rPr>
          <w:szCs w:val="23"/>
        </w:rPr>
        <w:tab/>
      </w:r>
      <w:r w:rsidRPr="00CF4605">
        <w:rPr>
          <w:szCs w:val="23"/>
        </w:rPr>
        <w:tab/>
      </w:r>
      <w:r w:rsidRPr="00CF4605">
        <w:rPr>
          <w:szCs w:val="23"/>
        </w:rPr>
        <w:tab/>
      </w:r>
      <w:r w:rsidR="0091631B" w:rsidRPr="00CF4605">
        <w:rPr>
          <w:szCs w:val="23"/>
        </w:rPr>
        <w:t>Repayments shall be made as per the following schedule:</w:t>
      </w:r>
    </w:p>
    <w:p w14:paraId="12BDEDF4" w14:textId="77777777" w:rsidR="00425FCC" w:rsidRPr="00CF4605" w:rsidRDefault="00425FCC"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rPr>
          <w:szCs w:val="23"/>
        </w:rPr>
      </w:pPr>
    </w:p>
    <w:p w14:paraId="1B5E5B19" w14:textId="77777777" w:rsidR="0091631B" w:rsidRPr="00CF4605" w:rsidRDefault="00425FCC"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right"/>
        <w:rPr>
          <w:rFonts w:ascii="Garamond" w:hAnsi="Garamond"/>
          <w:szCs w:val="23"/>
        </w:rPr>
      </w:pPr>
      <w:r w:rsidRPr="00CF4605">
        <w:rPr>
          <w:rFonts w:ascii="Garamond" w:hAnsi="Garamond"/>
          <w:szCs w:val="23"/>
        </w:rPr>
        <w:t xml:space="preserve">Rs in </w:t>
      </w:r>
      <w:r w:rsidR="00AE0544">
        <w:rPr>
          <w:rFonts w:ascii="Garamond" w:hAnsi="Garamond"/>
          <w:szCs w:val="23"/>
        </w:rPr>
        <w:t>Crores</w:t>
      </w:r>
    </w:p>
    <w:tbl>
      <w:tblPr>
        <w:tblStyle w:val="TableGrid"/>
        <w:tblW w:w="0" w:type="auto"/>
        <w:tblInd w:w="1327" w:type="dxa"/>
        <w:tblLayout w:type="fixed"/>
        <w:tblLook w:val="04A0" w:firstRow="1" w:lastRow="0" w:firstColumn="1" w:lastColumn="0" w:noHBand="0" w:noVBand="1"/>
      </w:tblPr>
      <w:tblGrid>
        <w:gridCol w:w="1785"/>
        <w:gridCol w:w="1785"/>
        <w:gridCol w:w="1785"/>
        <w:gridCol w:w="1785"/>
      </w:tblGrid>
      <w:tr w:rsidR="0091631B" w:rsidRPr="00CF4605" w14:paraId="45B8032D" w14:textId="77777777" w:rsidTr="008F43E1">
        <w:tc>
          <w:tcPr>
            <w:tcW w:w="1785" w:type="dxa"/>
            <w:shd w:val="clear" w:color="auto" w:fill="002060"/>
          </w:tcPr>
          <w:p w14:paraId="0DD97D11" w14:textId="77777777" w:rsidR="0091631B" w:rsidRPr="00CF4605" w:rsidRDefault="00425FCC" w:rsidP="008F43E1">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Financial Year</w:t>
            </w:r>
          </w:p>
        </w:tc>
        <w:tc>
          <w:tcPr>
            <w:tcW w:w="1785" w:type="dxa"/>
            <w:shd w:val="clear" w:color="auto" w:fill="002060"/>
          </w:tcPr>
          <w:p w14:paraId="6B9FA461" w14:textId="77777777" w:rsidR="0091631B" w:rsidRPr="00CF4605" w:rsidRDefault="00425FCC" w:rsidP="008F43E1">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No of Instalments</w:t>
            </w:r>
          </w:p>
        </w:tc>
        <w:tc>
          <w:tcPr>
            <w:tcW w:w="1785" w:type="dxa"/>
            <w:shd w:val="clear" w:color="auto" w:fill="002060"/>
          </w:tcPr>
          <w:p w14:paraId="667207B6" w14:textId="77777777" w:rsidR="0091631B" w:rsidRPr="00CF4605" w:rsidRDefault="00425FCC" w:rsidP="008F43E1">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Monthly Instalment</w:t>
            </w:r>
          </w:p>
        </w:tc>
        <w:tc>
          <w:tcPr>
            <w:tcW w:w="1785" w:type="dxa"/>
            <w:shd w:val="clear" w:color="auto" w:fill="002060"/>
          </w:tcPr>
          <w:p w14:paraId="3F9EAF4D" w14:textId="77777777" w:rsidR="0091631B" w:rsidRPr="00CF4605" w:rsidRDefault="00425FCC" w:rsidP="008F43E1">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 xml:space="preserve">Total Repayment </w:t>
            </w:r>
          </w:p>
        </w:tc>
      </w:tr>
      <w:tr w:rsidR="00425FCC" w:rsidRPr="00CF4605" w14:paraId="3D355321" w14:textId="77777777" w:rsidTr="0091631B">
        <w:tc>
          <w:tcPr>
            <w:tcW w:w="1785" w:type="dxa"/>
          </w:tcPr>
          <w:p w14:paraId="3F5EA5E5" w14:textId="77777777" w:rsidR="00425FCC" w:rsidRPr="00CF4605" w:rsidRDefault="004D132F"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2024-25</w:t>
            </w:r>
          </w:p>
        </w:tc>
        <w:tc>
          <w:tcPr>
            <w:tcW w:w="1785" w:type="dxa"/>
          </w:tcPr>
          <w:p w14:paraId="2D0F2626" w14:textId="77777777" w:rsidR="00425FCC" w:rsidRPr="00CF4605" w:rsidRDefault="004D132F"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6</w:t>
            </w:r>
          </w:p>
        </w:tc>
        <w:tc>
          <w:tcPr>
            <w:tcW w:w="1785" w:type="dxa"/>
          </w:tcPr>
          <w:p w14:paraId="39373F1F" w14:textId="77777777" w:rsidR="00425FCC" w:rsidRPr="00CF4605" w:rsidRDefault="00AE0544"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0.166</w:t>
            </w:r>
          </w:p>
        </w:tc>
        <w:tc>
          <w:tcPr>
            <w:tcW w:w="1785" w:type="dxa"/>
          </w:tcPr>
          <w:p w14:paraId="177D4E66" w14:textId="77777777" w:rsidR="00425FCC" w:rsidRPr="00CF4605" w:rsidRDefault="00AE0544"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1.00</w:t>
            </w:r>
          </w:p>
        </w:tc>
      </w:tr>
      <w:tr w:rsidR="00AE0544" w:rsidRPr="00CF4605" w14:paraId="13F7542A" w14:textId="77777777" w:rsidTr="0091631B">
        <w:tc>
          <w:tcPr>
            <w:tcW w:w="1785" w:type="dxa"/>
          </w:tcPr>
          <w:p w14:paraId="41C2FC0B"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2025-26</w:t>
            </w:r>
          </w:p>
        </w:tc>
        <w:tc>
          <w:tcPr>
            <w:tcW w:w="1785" w:type="dxa"/>
          </w:tcPr>
          <w:p w14:paraId="704C10C7"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12</w:t>
            </w:r>
          </w:p>
        </w:tc>
        <w:tc>
          <w:tcPr>
            <w:tcW w:w="1785" w:type="dxa"/>
          </w:tcPr>
          <w:p w14:paraId="312C99E1"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6E555B">
              <w:rPr>
                <w:szCs w:val="23"/>
              </w:rPr>
              <w:t>0.166</w:t>
            </w:r>
          </w:p>
        </w:tc>
        <w:tc>
          <w:tcPr>
            <w:tcW w:w="1785" w:type="dxa"/>
          </w:tcPr>
          <w:p w14:paraId="171822AF"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B93A2B">
              <w:rPr>
                <w:szCs w:val="23"/>
              </w:rPr>
              <w:t>2.00</w:t>
            </w:r>
          </w:p>
        </w:tc>
      </w:tr>
      <w:tr w:rsidR="00AE0544" w:rsidRPr="00CF4605" w14:paraId="073404AC" w14:textId="77777777" w:rsidTr="0091631B">
        <w:tc>
          <w:tcPr>
            <w:tcW w:w="1785" w:type="dxa"/>
          </w:tcPr>
          <w:p w14:paraId="126498C4"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2026-27</w:t>
            </w:r>
          </w:p>
        </w:tc>
        <w:tc>
          <w:tcPr>
            <w:tcW w:w="1785" w:type="dxa"/>
          </w:tcPr>
          <w:p w14:paraId="384551F3"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12</w:t>
            </w:r>
          </w:p>
        </w:tc>
        <w:tc>
          <w:tcPr>
            <w:tcW w:w="1785" w:type="dxa"/>
          </w:tcPr>
          <w:p w14:paraId="56659A56"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6E555B">
              <w:rPr>
                <w:szCs w:val="23"/>
              </w:rPr>
              <w:t>0.166</w:t>
            </w:r>
          </w:p>
        </w:tc>
        <w:tc>
          <w:tcPr>
            <w:tcW w:w="1785" w:type="dxa"/>
          </w:tcPr>
          <w:p w14:paraId="12DEC4E3"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B93A2B">
              <w:rPr>
                <w:szCs w:val="23"/>
              </w:rPr>
              <w:t>2.00</w:t>
            </w:r>
          </w:p>
        </w:tc>
      </w:tr>
      <w:tr w:rsidR="00AE0544" w:rsidRPr="00CF4605" w14:paraId="7A990821" w14:textId="77777777" w:rsidTr="0091631B">
        <w:tc>
          <w:tcPr>
            <w:tcW w:w="1785" w:type="dxa"/>
          </w:tcPr>
          <w:p w14:paraId="71A3E38B"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2027-28</w:t>
            </w:r>
          </w:p>
        </w:tc>
        <w:tc>
          <w:tcPr>
            <w:tcW w:w="1785" w:type="dxa"/>
          </w:tcPr>
          <w:p w14:paraId="375D3A04"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12</w:t>
            </w:r>
          </w:p>
        </w:tc>
        <w:tc>
          <w:tcPr>
            <w:tcW w:w="1785" w:type="dxa"/>
          </w:tcPr>
          <w:p w14:paraId="0E87824C"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6E555B">
              <w:rPr>
                <w:szCs w:val="23"/>
              </w:rPr>
              <w:t>0.166</w:t>
            </w:r>
          </w:p>
        </w:tc>
        <w:tc>
          <w:tcPr>
            <w:tcW w:w="1785" w:type="dxa"/>
          </w:tcPr>
          <w:p w14:paraId="7F9E6516"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B93A2B">
              <w:rPr>
                <w:szCs w:val="23"/>
              </w:rPr>
              <w:t>2.00</w:t>
            </w:r>
          </w:p>
        </w:tc>
      </w:tr>
      <w:tr w:rsidR="00AE0544" w:rsidRPr="00CF4605" w14:paraId="552A6434" w14:textId="77777777" w:rsidTr="0091631B">
        <w:tc>
          <w:tcPr>
            <w:tcW w:w="1785" w:type="dxa"/>
          </w:tcPr>
          <w:p w14:paraId="5BD9E607"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2028-29</w:t>
            </w:r>
          </w:p>
        </w:tc>
        <w:tc>
          <w:tcPr>
            <w:tcW w:w="1785" w:type="dxa"/>
          </w:tcPr>
          <w:p w14:paraId="515A871D"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12</w:t>
            </w:r>
          </w:p>
        </w:tc>
        <w:tc>
          <w:tcPr>
            <w:tcW w:w="1785" w:type="dxa"/>
          </w:tcPr>
          <w:p w14:paraId="18FE44F2"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6E555B">
              <w:rPr>
                <w:szCs w:val="23"/>
              </w:rPr>
              <w:t>0.166</w:t>
            </w:r>
          </w:p>
        </w:tc>
        <w:tc>
          <w:tcPr>
            <w:tcW w:w="1785" w:type="dxa"/>
          </w:tcPr>
          <w:p w14:paraId="6DA7B07C"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B93A2B">
              <w:rPr>
                <w:szCs w:val="23"/>
              </w:rPr>
              <w:t>2.00</w:t>
            </w:r>
          </w:p>
        </w:tc>
      </w:tr>
      <w:tr w:rsidR="00AE0544" w:rsidRPr="00CF4605" w14:paraId="162CBE41" w14:textId="77777777" w:rsidTr="0091631B">
        <w:tc>
          <w:tcPr>
            <w:tcW w:w="1785" w:type="dxa"/>
          </w:tcPr>
          <w:p w14:paraId="5653131A"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202</w:t>
            </w:r>
            <w:r>
              <w:rPr>
                <w:szCs w:val="23"/>
              </w:rPr>
              <w:t>9-30</w:t>
            </w:r>
          </w:p>
        </w:tc>
        <w:tc>
          <w:tcPr>
            <w:tcW w:w="1785" w:type="dxa"/>
          </w:tcPr>
          <w:p w14:paraId="4C10C215"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12</w:t>
            </w:r>
          </w:p>
        </w:tc>
        <w:tc>
          <w:tcPr>
            <w:tcW w:w="1785" w:type="dxa"/>
          </w:tcPr>
          <w:p w14:paraId="39F28036"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6E555B">
              <w:rPr>
                <w:szCs w:val="23"/>
              </w:rPr>
              <w:t>0.166</w:t>
            </w:r>
          </w:p>
        </w:tc>
        <w:tc>
          <w:tcPr>
            <w:tcW w:w="1785" w:type="dxa"/>
          </w:tcPr>
          <w:p w14:paraId="272D76A1"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B93A2B">
              <w:rPr>
                <w:szCs w:val="23"/>
              </w:rPr>
              <w:t>2.00</w:t>
            </w:r>
          </w:p>
        </w:tc>
      </w:tr>
      <w:tr w:rsidR="00AE0544" w:rsidRPr="00CF4605" w14:paraId="45D2F754" w14:textId="77777777" w:rsidTr="0091631B">
        <w:tc>
          <w:tcPr>
            <w:tcW w:w="1785" w:type="dxa"/>
          </w:tcPr>
          <w:p w14:paraId="4D8B8D31"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CF4605">
              <w:rPr>
                <w:szCs w:val="23"/>
              </w:rPr>
              <w:t>20</w:t>
            </w:r>
            <w:r>
              <w:rPr>
                <w:szCs w:val="23"/>
              </w:rPr>
              <w:t>30-31</w:t>
            </w:r>
          </w:p>
        </w:tc>
        <w:tc>
          <w:tcPr>
            <w:tcW w:w="1785" w:type="dxa"/>
          </w:tcPr>
          <w:p w14:paraId="7DB478DF"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12</w:t>
            </w:r>
          </w:p>
        </w:tc>
        <w:tc>
          <w:tcPr>
            <w:tcW w:w="1785" w:type="dxa"/>
          </w:tcPr>
          <w:p w14:paraId="0F8E0EAE"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6E555B">
              <w:rPr>
                <w:szCs w:val="23"/>
              </w:rPr>
              <w:t>0.166</w:t>
            </w:r>
          </w:p>
        </w:tc>
        <w:tc>
          <w:tcPr>
            <w:tcW w:w="1785" w:type="dxa"/>
          </w:tcPr>
          <w:p w14:paraId="57D5F2DD"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sidRPr="00B93A2B">
              <w:rPr>
                <w:szCs w:val="23"/>
              </w:rPr>
              <w:t>2.00</w:t>
            </w:r>
          </w:p>
        </w:tc>
      </w:tr>
      <w:tr w:rsidR="00AE0544" w:rsidRPr="00CF4605" w14:paraId="3A72C34E" w14:textId="77777777" w:rsidTr="0091631B">
        <w:tc>
          <w:tcPr>
            <w:tcW w:w="1785" w:type="dxa"/>
          </w:tcPr>
          <w:p w14:paraId="496732B3" w14:textId="77777777" w:rsidR="00AE0544" w:rsidRPr="00CF4605"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2031-32</w:t>
            </w:r>
          </w:p>
        </w:tc>
        <w:tc>
          <w:tcPr>
            <w:tcW w:w="1785" w:type="dxa"/>
          </w:tcPr>
          <w:p w14:paraId="1710C70F" w14:textId="77777777" w:rsidR="00AE0544"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6</w:t>
            </w:r>
          </w:p>
        </w:tc>
        <w:tc>
          <w:tcPr>
            <w:tcW w:w="1785" w:type="dxa"/>
          </w:tcPr>
          <w:p w14:paraId="79B14F9B" w14:textId="77777777" w:rsidR="00AE0544" w:rsidRPr="006E555B"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0.166</w:t>
            </w:r>
          </w:p>
        </w:tc>
        <w:tc>
          <w:tcPr>
            <w:tcW w:w="1785" w:type="dxa"/>
          </w:tcPr>
          <w:p w14:paraId="2247E040" w14:textId="77777777" w:rsidR="00AE0544" w:rsidRDefault="00AE0544" w:rsidP="00AE0544">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szCs w:val="23"/>
              </w:rPr>
            </w:pPr>
            <w:r>
              <w:rPr>
                <w:szCs w:val="23"/>
              </w:rPr>
              <w:t>1.00</w:t>
            </w:r>
          </w:p>
        </w:tc>
      </w:tr>
      <w:tr w:rsidR="00425FCC" w:rsidRPr="00330BAE" w14:paraId="36565483" w14:textId="77777777" w:rsidTr="0091631B">
        <w:tc>
          <w:tcPr>
            <w:tcW w:w="1785" w:type="dxa"/>
          </w:tcPr>
          <w:p w14:paraId="5FBB48D2" w14:textId="77777777" w:rsidR="00425FCC" w:rsidRPr="00CF4605" w:rsidRDefault="00425FCC"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b/>
                <w:szCs w:val="23"/>
              </w:rPr>
            </w:pPr>
            <w:r w:rsidRPr="00CF4605">
              <w:rPr>
                <w:b/>
                <w:szCs w:val="23"/>
              </w:rPr>
              <w:t>Total</w:t>
            </w:r>
          </w:p>
        </w:tc>
        <w:tc>
          <w:tcPr>
            <w:tcW w:w="1785" w:type="dxa"/>
          </w:tcPr>
          <w:p w14:paraId="2EE5970D" w14:textId="77777777" w:rsidR="00425FCC" w:rsidRPr="00CF4605" w:rsidRDefault="00AE0544"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b/>
                <w:szCs w:val="23"/>
              </w:rPr>
            </w:pPr>
            <w:r>
              <w:rPr>
                <w:b/>
                <w:szCs w:val="23"/>
              </w:rPr>
              <w:t>84</w:t>
            </w:r>
          </w:p>
        </w:tc>
        <w:tc>
          <w:tcPr>
            <w:tcW w:w="1785" w:type="dxa"/>
          </w:tcPr>
          <w:p w14:paraId="38E0A3BE" w14:textId="77777777" w:rsidR="00425FCC" w:rsidRPr="00CF4605" w:rsidRDefault="00425FCC"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b/>
                <w:szCs w:val="23"/>
              </w:rPr>
            </w:pPr>
          </w:p>
        </w:tc>
        <w:tc>
          <w:tcPr>
            <w:tcW w:w="1785" w:type="dxa"/>
          </w:tcPr>
          <w:p w14:paraId="1CF67795" w14:textId="77777777" w:rsidR="00425FCC" w:rsidRPr="00330BAE" w:rsidRDefault="00AE0544" w:rsidP="00425FCC">
            <w:pPr>
              <w:pStyle w:val="BodyText"/>
              <w:tabs>
                <w:tab w:val="left" w:pos="284"/>
                <w:tab w:val="left" w:pos="567"/>
                <w:tab w:val="left" w:pos="851"/>
                <w:tab w:val="left" w:pos="1134"/>
                <w:tab w:val="left" w:pos="1418"/>
                <w:tab w:val="left" w:pos="1701"/>
                <w:tab w:val="left" w:pos="1985"/>
                <w:tab w:val="left" w:pos="2268"/>
                <w:tab w:val="left" w:pos="2552"/>
              </w:tabs>
              <w:spacing w:line="251" w:lineRule="atLeast"/>
              <w:jc w:val="center"/>
              <w:rPr>
                <w:b/>
                <w:szCs w:val="23"/>
              </w:rPr>
            </w:pPr>
            <w:r>
              <w:rPr>
                <w:b/>
                <w:szCs w:val="23"/>
              </w:rPr>
              <w:t>14.00</w:t>
            </w:r>
          </w:p>
        </w:tc>
      </w:tr>
    </w:tbl>
    <w:p w14:paraId="28F50713" w14:textId="77777777" w:rsidR="00E0368D" w:rsidRPr="00672BE7" w:rsidRDefault="00246B20" w:rsidP="00E02071">
      <w:pPr>
        <w:tabs>
          <w:tab w:val="left" w:pos="5459"/>
        </w:tabs>
        <w:spacing w:line="312" w:lineRule="atLeast"/>
        <w:rPr>
          <w:sz w:val="23"/>
          <w:szCs w:val="23"/>
          <w:lang w:val="en-GB"/>
        </w:rPr>
      </w:pPr>
      <w:r>
        <w:rPr>
          <w:sz w:val="23"/>
          <w:szCs w:val="23"/>
          <w:lang w:val="en-GB"/>
        </w:rPr>
        <w:tab/>
      </w:r>
    </w:p>
    <w:p w14:paraId="5B1D2371" w14:textId="77777777" w:rsidR="00E0368D" w:rsidRPr="00AE0544" w:rsidRDefault="00E0368D" w:rsidP="00E0368D">
      <w:pPr>
        <w:spacing w:line="312" w:lineRule="atLeast"/>
        <w:ind w:left="1620"/>
        <w:rPr>
          <w:bCs/>
          <w:smallCaps/>
          <w:color w:val="FF0000"/>
          <w:sz w:val="23"/>
          <w:szCs w:val="23"/>
          <w:lang w:val="en-GB"/>
        </w:rPr>
      </w:pPr>
      <w:r w:rsidRPr="003D60C5">
        <w:rPr>
          <w:bCs/>
          <w:smallCaps/>
          <w:sz w:val="23"/>
          <w:szCs w:val="23"/>
          <w:lang w:val="en-GB"/>
        </w:rPr>
        <w:br w:type="column"/>
      </w:r>
    </w:p>
    <w:p w14:paraId="07E58118" w14:textId="77777777" w:rsidR="00E0368D" w:rsidRPr="004A172B" w:rsidRDefault="005B21BE" w:rsidP="00B66AE1">
      <w:pPr>
        <w:keepNext/>
        <w:numPr>
          <w:ilvl w:val="0"/>
          <w:numId w:val="25"/>
        </w:numPr>
        <w:spacing w:line="312" w:lineRule="atLeast"/>
        <w:jc w:val="center"/>
        <w:outlineLvl w:val="0"/>
        <w:rPr>
          <w:b/>
          <w:sz w:val="23"/>
          <w:szCs w:val="23"/>
        </w:rPr>
      </w:pPr>
      <w:bookmarkStart w:id="15" w:name="_Toc119488263"/>
      <w:r>
        <w:rPr>
          <w:b/>
          <w:sz w:val="23"/>
          <w:szCs w:val="23"/>
        </w:rPr>
        <w:t>BRIEF</w:t>
      </w:r>
      <w:r w:rsidR="00D24185" w:rsidRPr="004A172B">
        <w:rPr>
          <w:b/>
          <w:sz w:val="23"/>
          <w:szCs w:val="23"/>
        </w:rPr>
        <w:t xml:space="preserve"> TERM SHEET</w:t>
      </w:r>
      <w:bookmarkEnd w:id="15"/>
    </w:p>
    <w:p w14:paraId="0A961D6F" w14:textId="77777777" w:rsidR="00E0368D" w:rsidRPr="004A172B" w:rsidRDefault="00E0368D" w:rsidP="00E0368D">
      <w:pPr>
        <w:spacing w:line="312" w:lineRule="atLeast"/>
        <w:rPr>
          <w:sz w:val="23"/>
          <w:szCs w:val="23"/>
        </w:rPr>
      </w:pPr>
    </w:p>
    <w:tbl>
      <w:tblPr>
        <w:tblStyle w:val="TableGrid"/>
        <w:tblW w:w="0" w:type="auto"/>
        <w:tblLook w:val="04A0" w:firstRow="1" w:lastRow="0" w:firstColumn="1" w:lastColumn="0" w:noHBand="0" w:noVBand="1"/>
      </w:tblPr>
      <w:tblGrid>
        <w:gridCol w:w="1838"/>
        <w:gridCol w:w="6819"/>
      </w:tblGrid>
      <w:tr w:rsidR="004A172B" w:rsidRPr="004A172B" w14:paraId="21B3E9BF" w14:textId="77777777" w:rsidTr="004A172B">
        <w:tc>
          <w:tcPr>
            <w:tcW w:w="1838" w:type="dxa"/>
          </w:tcPr>
          <w:p w14:paraId="3BF3E924" w14:textId="77777777" w:rsidR="004A172B" w:rsidRPr="004A172B" w:rsidRDefault="004A172B" w:rsidP="004A172B">
            <w:pPr>
              <w:spacing w:line="312" w:lineRule="atLeast"/>
              <w:jc w:val="left"/>
              <w:rPr>
                <w:sz w:val="23"/>
                <w:szCs w:val="23"/>
              </w:rPr>
            </w:pPr>
            <w:r w:rsidRPr="004A172B">
              <w:rPr>
                <w:sz w:val="23"/>
                <w:szCs w:val="23"/>
              </w:rPr>
              <w:t>B</w:t>
            </w:r>
            <w:r>
              <w:rPr>
                <w:sz w:val="23"/>
                <w:szCs w:val="23"/>
              </w:rPr>
              <w:t>orrower</w:t>
            </w:r>
          </w:p>
        </w:tc>
        <w:tc>
          <w:tcPr>
            <w:tcW w:w="6819" w:type="dxa"/>
          </w:tcPr>
          <w:p w14:paraId="1743DE4D" w14:textId="77777777" w:rsidR="004A172B" w:rsidRPr="004A172B" w:rsidRDefault="005F45E5" w:rsidP="004A172B">
            <w:pPr>
              <w:spacing w:line="312" w:lineRule="atLeast"/>
              <w:rPr>
                <w:sz w:val="23"/>
                <w:szCs w:val="23"/>
              </w:rPr>
            </w:pPr>
            <w:r>
              <w:rPr>
                <w:sz w:val="23"/>
                <w:szCs w:val="23"/>
              </w:rPr>
              <w:t>J M W India Private Limited</w:t>
            </w:r>
          </w:p>
        </w:tc>
      </w:tr>
      <w:tr w:rsidR="004A172B" w:rsidRPr="004A172B" w14:paraId="215AEF95" w14:textId="77777777" w:rsidTr="004A172B">
        <w:tc>
          <w:tcPr>
            <w:tcW w:w="1838" w:type="dxa"/>
          </w:tcPr>
          <w:p w14:paraId="0E1AF997" w14:textId="77777777" w:rsidR="004A172B" w:rsidRPr="004A172B" w:rsidRDefault="004A172B" w:rsidP="004A172B">
            <w:pPr>
              <w:spacing w:line="312" w:lineRule="atLeast"/>
              <w:jc w:val="left"/>
              <w:rPr>
                <w:sz w:val="23"/>
                <w:szCs w:val="23"/>
              </w:rPr>
            </w:pPr>
            <w:r>
              <w:rPr>
                <w:sz w:val="23"/>
                <w:szCs w:val="23"/>
              </w:rPr>
              <w:t>Facility</w:t>
            </w:r>
          </w:p>
        </w:tc>
        <w:tc>
          <w:tcPr>
            <w:tcW w:w="6819" w:type="dxa"/>
          </w:tcPr>
          <w:p w14:paraId="3BE5C7FC" w14:textId="77777777" w:rsidR="004A172B" w:rsidRDefault="005F45E5" w:rsidP="004A172B">
            <w:pPr>
              <w:spacing w:line="312" w:lineRule="atLeast"/>
              <w:rPr>
                <w:sz w:val="23"/>
                <w:szCs w:val="23"/>
              </w:rPr>
            </w:pPr>
            <w:r>
              <w:rPr>
                <w:sz w:val="23"/>
                <w:szCs w:val="23"/>
              </w:rPr>
              <w:t xml:space="preserve">Rupee </w:t>
            </w:r>
            <w:r w:rsidR="004A172B">
              <w:rPr>
                <w:sz w:val="23"/>
                <w:szCs w:val="23"/>
              </w:rPr>
              <w:t>Term Loan</w:t>
            </w:r>
            <w:r>
              <w:rPr>
                <w:sz w:val="23"/>
                <w:szCs w:val="23"/>
              </w:rPr>
              <w:t xml:space="preserve"> (Fresh)</w:t>
            </w:r>
            <w:r w:rsidR="004A172B">
              <w:rPr>
                <w:sz w:val="23"/>
                <w:szCs w:val="23"/>
              </w:rPr>
              <w:t xml:space="preserve"> – Rs </w:t>
            </w:r>
            <w:r>
              <w:rPr>
                <w:sz w:val="23"/>
                <w:szCs w:val="23"/>
              </w:rPr>
              <w:t>14.00</w:t>
            </w:r>
            <w:r w:rsidR="004A172B">
              <w:rPr>
                <w:sz w:val="23"/>
                <w:szCs w:val="23"/>
              </w:rPr>
              <w:t xml:space="preserve"> </w:t>
            </w:r>
            <w:r>
              <w:rPr>
                <w:sz w:val="23"/>
                <w:szCs w:val="23"/>
              </w:rPr>
              <w:t>Crores</w:t>
            </w:r>
          </w:p>
          <w:p w14:paraId="7935D5E0" w14:textId="77777777" w:rsidR="004A172B" w:rsidRPr="004A172B" w:rsidRDefault="005F45E5" w:rsidP="004A172B">
            <w:pPr>
              <w:spacing w:line="312" w:lineRule="atLeast"/>
              <w:rPr>
                <w:sz w:val="23"/>
                <w:szCs w:val="23"/>
              </w:rPr>
            </w:pPr>
            <w:r>
              <w:rPr>
                <w:sz w:val="23"/>
                <w:szCs w:val="23"/>
              </w:rPr>
              <w:t xml:space="preserve">Enhancement in </w:t>
            </w:r>
            <w:r w:rsidR="004A172B">
              <w:rPr>
                <w:sz w:val="23"/>
                <w:szCs w:val="23"/>
              </w:rPr>
              <w:t>Working Capital</w:t>
            </w:r>
            <w:r>
              <w:rPr>
                <w:sz w:val="23"/>
                <w:szCs w:val="23"/>
              </w:rPr>
              <w:t xml:space="preserve"> Limits</w:t>
            </w:r>
            <w:r w:rsidR="004A172B">
              <w:rPr>
                <w:sz w:val="23"/>
                <w:szCs w:val="23"/>
              </w:rPr>
              <w:t xml:space="preserve"> – Rs </w:t>
            </w:r>
            <w:r>
              <w:rPr>
                <w:sz w:val="23"/>
                <w:szCs w:val="23"/>
              </w:rPr>
              <w:t>25.00</w:t>
            </w:r>
            <w:r w:rsidR="004A172B">
              <w:rPr>
                <w:sz w:val="23"/>
                <w:szCs w:val="23"/>
              </w:rPr>
              <w:t xml:space="preserve"> </w:t>
            </w:r>
            <w:r>
              <w:rPr>
                <w:sz w:val="23"/>
                <w:szCs w:val="23"/>
              </w:rPr>
              <w:t>Crores (Fund Based)</w:t>
            </w:r>
          </w:p>
        </w:tc>
      </w:tr>
      <w:tr w:rsidR="005F45E5" w:rsidRPr="004A172B" w14:paraId="54CD7A45" w14:textId="77777777" w:rsidTr="004A172B">
        <w:tc>
          <w:tcPr>
            <w:tcW w:w="1838" w:type="dxa"/>
          </w:tcPr>
          <w:p w14:paraId="38A5EEB0" w14:textId="77777777" w:rsidR="005F45E5" w:rsidRDefault="005F45E5" w:rsidP="004A172B">
            <w:pPr>
              <w:spacing w:line="312" w:lineRule="atLeast"/>
              <w:rPr>
                <w:sz w:val="23"/>
                <w:szCs w:val="23"/>
              </w:rPr>
            </w:pPr>
            <w:r>
              <w:rPr>
                <w:sz w:val="23"/>
                <w:szCs w:val="23"/>
              </w:rPr>
              <w:t>Sub Limit</w:t>
            </w:r>
          </w:p>
        </w:tc>
        <w:tc>
          <w:tcPr>
            <w:tcW w:w="6819" w:type="dxa"/>
          </w:tcPr>
          <w:p w14:paraId="50C29B52" w14:textId="77777777" w:rsidR="005F45E5" w:rsidRDefault="005F45E5" w:rsidP="004A172B">
            <w:pPr>
              <w:spacing w:line="312" w:lineRule="atLeast"/>
              <w:rPr>
                <w:sz w:val="23"/>
                <w:szCs w:val="23"/>
              </w:rPr>
            </w:pPr>
            <w:r>
              <w:rPr>
                <w:sz w:val="23"/>
                <w:szCs w:val="23"/>
              </w:rPr>
              <w:t>WCDL/ FCNB/ WCTL/ LC/ BG as may be required from time to time</w:t>
            </w:r>
          </w:p>
        </w:tc>
      </w:tr>
      <w:tr w:rsidR="004A172B" w:rsidRPr="004A172B" w14:paraId="62E9F883" w14:textId="77777777" w:rsidTr="004A172B">
        <w:tc>
          <w:tcPr>
            <w:tcW w:w="1838" w:type="dxa"/>
          </w:tcPr>
          <w:p w14:paraId="69D88EF7" w14:textId="77777777" w:rsidR="004A172B" w:rsidRPr="004A172B" w:rsidRDefault="004A172B" w:rsidP="004A172B">
            <w:pPr>
              <w:spacing w:line="312" w:lineRule="atLeast"/>
              <w:jc w:val="left"/>
              <w:rPr>
                <w:sz w:val="23"/>
                <w:szCs w:val="23"/>
              </w:rPr>
            </w:pPr>
            <w:r>
              <w:rPr>
                <w:sz w:val="23"/>
                <w:szCs w:val="23"/>
              </w:rPr>
              <w:t>Rate of Interest</w:t>
            </w:r>
          </w:p>
        </w:tc>
        <w:tc>
          <w:tcPr>
            <w:tcW w:w="6819" w:type="dxa"/>
          </w:tcPr>
          <w:p w14:paraId="33F19B22" w14:textId="77777777" w:rsidR="004A172B" w:rsidRDefault="004A172B" w:rsidP="004A172B">
            <w:pPr>
              <w:spacing w:line="312" w:lineRule="atLeast"/>
              <w:rPr>
                <w:sz w:val="23"/>
                <w:szCs w:val="23"/>
              </w:rPr>
            </w:pPr>
            <w:r>
              <w:rPr>
                <w:sz w:val="23"/>
                <w:szCs w:val="23"/>
              </w:rPr>
              <w:t xml:space="preserve">Term Loan – </w:t>
            </w:r>
            <w:r w:rsidR="005F45E5">
              <w:rPr>
                <w:sz w:val="23"/>
                <w:szCs w:val="23"/>
              </w:rPr>
              <w:t>8.00</w:t>
            </w:r>
            <w:r>
              <w:rPr>
                <w:sz w:val="23"/>
                <w:szCs w:val="23"/>
              </w:rPr>
              <w:t>%</w:t>
            </w:r>
            <w:r w:rsidR="005B21BE">
              <w:rPr>
                <w:sz w:val="23"/>
                <w:szCs w:val="23"/>
              </w:rPr>
              <w:t xml:space="preserve"> p.a.</w:t>
            </w:r>
          </w:p>
          <w:p w14:paraId="56D9356D" w14:textId="77777777" w:rsidR="004A172B" w:rsidRDefault="004A172B" w:rsidP="004A172B">
            <w:pPr>
              <w:spacing w:line="312" w:lineRule="atLeast"/>
              <w:rPr>
                <w:sz w:val="23"/>
                <w:szCs w:val="23"/>
              </w:rPr>
            </w:pPr>
            <w:r>
              <w:rPr>
                <w:sz w:val="23"/>
                <w:szCs w:val="23"/>
              </w:rPr>
              <w:t xml:space="preserve">Working Capital – </w:t>
            </w:r>
            <w:r w:rsidR="005F45E5">
              <w:rPr>
                <w:sz w:val="23"/>
                <w:szCs w:val="23"/>
              </w:rPr>
              <w:t>8.00</w:t>
            </w:r>
            <w:r>
              <w:rPr>
                <w:sz w:val="23"/>
                <w:szCs w:val="23"/>
              </w:rPr>
              <w:t>%</w:t>
            </w:r>
            <w:r w:rsidR="005B21BE">
              <w:rPr>
                <w:sz w:val="23"/>
                <w:szCs w:val="23"/>
              </w:rPr>
              <w:t xml:space="preserve"> p.a.</w:t>
            </w:r>
          </w:p>
          <w:p w14:paraId="65E37AC6" w14:textId="77777777" w:rsidR="004A172B" w:rsidRPr="004A172B" w:rsidRDefault="004A172B" w:rsidP="004A172B">
            <w:pPr>
              <w:spacing w:line="312" w:lineRule="atLeast"/>
              <w:rPr>
                <w:sz w:val="23"/>
                <w:szCs w:val="23"/>
              </w:rPr>
            </w:pPr>
            <w:r>
              <w:rPr>
                <w:sz w:val="23"/>
                <w:szCs w:val="23"/>
              </w:rPr>
              <w:t>Linked with Bank’s MCLR</w:t>
            </w:r>
            <w:r w:rsidR="005F45E5">
              <w:rPr>
                <w:sz w:val="23"/>
                <w:szCs w:val="23"/>
              </w:rPr>
              <w:t>/ Repo Rate</w:t>
            </w:r>
            <w:r w:rsidR="005B21BE">
              <w:rPr>
                <w:sz w:val="23"/>
                <w:szCs w:val="23"/>
              </w:rPr>
              <w:t xml:space="preserve"> payable monthly in arrears</w:t>
            </w:r>
          </w:p>
        </w:tc>
      </w:tr>
      <w:tr w:rsidR="001359A0" w:rsidRPr="004A172B" w14:paraId="1ABD5DC9" w14:textId="77777777" w:rsidTr="004A172B">
        <w:tc>
          <w:tcPr>
            <w:tcW w:w="1838" w:type="dxa"/>
          </w:tcPr>
          <w:p w14:paraId="44EF99B9" w14:textId="77777777" w:rsidR="001359A0" w:rsidRDefault="001359A0" w:rsidP="004A172B">
            <w:pPr>
              <w:spacing w:line="312" w:lineRule="atLeast"/>
              <w:jc w:val="left"/>
              <w:rPr>
                <w:sz w:val="23"/>
                <w:szCs w:val="23"/>
              </w:rPr>
            </w:pPr>
            <w:r>
              <w:rPr>
                <w:sz w:val="23"/>
                <w:szCs w:val="23"/>
              </w:rPr>
              <w:t>Estimated COD Date</w:t>
            </w:r>
          </w:p>
        </w:tc>
        <w:tc>
          <w:tcPr>
            <w:tcW w:w="6819" w:type="dxa"/>
          </w:tcPr>
          <w:p w14:paraId="36E929C5" w14:textId="77777777" w:rsidR="001359A0" w:rsidRDefault="005F45E5" w:rsidP="004A172B">
            <w:pPr>
              <w:spacing w:line="312" w:lineRule="atLeast"/>
              <w:rPr>
                <w:sz w:val="23"/>
                <w:szCs w:val="23"/>
              </w:rPr>
            </w:pPr>
            <w:r>
              <w:rPr>
                <w:sz w:val="23"/>
                <w:szCs w:val="23"/>
              </w:rPr>
              <w:t>9</w:t>
            </w:r>
            <w:r w:rsidR="001359A0">
              <w:rPr>
                <w:sz w:val="23"/>
                <w:szCs w:val="23"/>
              </w:rPr>
              <w:t xml:space="preserve"> Months from the date of 1</w:t>
            </w:r>
            <w:r w:rsidR="001359A0" w:rsidRPr="001359A0">
              <w:rPr>
                <w:sz w:val="23"/>
                <w:szCs w:val="23"/>
                <w:vertAlign w:val="superscript"/>
              </w:rPr>
              <w:t>st</w:t>
            </w:r>
            <w:r w:rsidR="001359A0">
              <w:rPr>
                <w:sz w:val="23"/>
                <w:szCs w:val="23"/>
              </w:rPr>
              <w:t xml:space="preserve"> disbursement</w:t>
            </w:r>
          </w:p>
          <w:p w14:paraId="29F4430F" w14:textId="77777777" w:rsidR="001359A0" w:rsidRDefault="001359A0" w:rsidP="004A172B">
            <w:pPr>
              <w:spacing w:line="312" w:lineRule="atLeast"/>
              <w:rPr>
                <w:sz w:val="23"/>
                <w:szCs w:val="23"/>
              </w:rPr>
            </w:pPr>
            <w:r>
              <w:rPr>
                <w:sz w:val="23"/>
                <w:szCs w:val="23"/>
              </w:rPr>
              <w:t xml:space="preserve">(Tentatively assumed as </w:t>
            </w:r>
            <w:r w:rsidR="005F45E5">
              <w:rPr>
                <w:sz w:val="23"/>
                <w:szCs w:val="23"/>
              </w:rPr>
              <w:t>30</w:t>
            </w:r>
            <w:r w:rsidR="005F45E5" w:rsidRPr="005F45E5">
              <w:rPr>
                <w:sz w:val="23"/>
                <w:szCs w:val="23"/>
                <w:vertAlign w:val="superscript"/>
              </w:rPr>
              <w:t>th</w:t>
            </w:r>
            <w:r w:rsidR="005F45E5">
              <w:rPr>
                <w:sz w:val="23"/>
                <w:szCs w:val="23"/>
              </w:rPr>
              <w:t xml:space="preserve"> Sep 2023</w:t>
            </w:r>
            <w:r>
              <w:rPr>
                <w:sz w:val="23"/>
                <w:szCs w:val="23"/>
              </w:rPr>
              <w:t>)</w:t>
            </w:r>
          </w:p>
        </w:tc>
      </w:tr>
      <w:tr w:rsidR="001359A0" w:rsidRPr="004A172B" w14:paraId="31F6DB1D" w14:textId="77777777" w:rsidTr="004A172B">
        <w:tc>
          <w:tcPr>
            <w:tcW w:w="1838" w:type="dxa"/>
          </w:tcPr>
          <w:p w14:paraId="6DC3987F" w14:textId="77777777" w:rsidR="001359A0" w:rsidRDefault="001359A0" w:rsidP="004A172B">
            <w:pPr>
              <w:spacing w:line="312" w:lineRule="atLeast"/>
              <w:jc w:val="left"/>
              <w:rPr>
                <w:sz w:val="23"/>
                <w:szCs w:val="23"/>
              </w:rPr>
            </w:pPr>
            <w:r>
              <w:rPr>
                <w:sz w:val="23"/>
                <w:szCs w:val="23"/>
              </w:rPr>
              <w:t>Principal Moratorium</w:t>
            </w:r>
          </w:p>
        </w:tc>
        <w:tc>
          <w:tcPr>
            <w:tcW w:w="6819" w:type="dxa"/>
          </w:tcPr>
          <w:p w14:paraId="03BE2DFC" w14:textId="77777777" w:rsidR="001359A0" w:rsidRDefault="005F45E5" w:rsidP="004A172B">
            <w:pPr>
              <w:spacing w:line="312" w:lineRule="atLeast"/>
              <w:rPr>
                <w:sz w:val="23"/>
                <w:szCs w:val="23"/>
              </w:rPr>
            </w:pPr>
            <w:r>
              <w:rPr>
                <w:sz w:val="23"/>
                <w:szCs w:val="23"/>
              </w:rPr>
              <w:t>12</w:t>
            </w:r>
            <w:r w:rsidR="001359A0">
              <w:rPr>
                <w:sz w:val="23"/>
                <w:szCs w:val="23"/>
              </w:rPr>
              <w:t xml:space="preserve"> Months from the date of COD of the Project</w:t>
            </w:r>
          </w:p>
        </w:tc>
      </w:tr>
      <w:tr w:rsidR="005B21BE" w:rsidRPr="004A172B" w14:paraId="479459BA" w14:textId="77777777" w:rsidTr="00F40EEF">
        <w:tc>
          <w:tcPr>
            <w:tcW w:w="1838" w:type="dxa"/>
          </w:tcPr>
          <w:p w14:paraId="6640B4B6" w14:textId="77777777" w:rsidR="005B21BE" w:rsidRPr="004A172B" w:rsidRDefault="005B21BE" w:rsidP="00F40EEF">
            <w:pPr>
              <w:spacing w:line="312" w:lineRule="atLeast"/>
              <w:jc w:val="left"/>
              <w:rPr>
                <w:sz w:val="23"/>
                <w:szCs w:val="23"/>
              </w:rPr>
            </w:pPr>
            <w:r>
              <w:rPr>
                <w:sz w:val="23"/>
                <w:szCs w:val="23"/>
              </w:rPr>
              <w:t>Term Loan Repayment</w:t>
            </w:r>
          </w:p>
        </w:tc>
        <w:tc>
          <w:tcPr>
            <w:tcW w:w="6819" w:type="dxa"/>
          </w:tcPr>
          <w:p w14:paraId="5B618767" w14:textId="77777777" w:rsidR="005B21BE" w:rsidRPr="004A172B" w:rsidRDefault="005B21BE" w:rsidP="00F40EEF">
            <w:pPr>
              <w:spacing w:line="312" w:lineRule="atLeast"/>
              <w:rPr>
                <w:sz w:val="23"/>
                <w:szCs w:val="23"/>
              </w:rPr>
            </w:pPr>
            <w:r>
              <w:rPr>
                <w:sz w:val="23"/>
                <w:szCs w:val="23"/>
              </w:rPr>
              <w:t xml:space="preserve">Entire Term loan of Rs </w:t>
            </w:r>
            <w:r w:rsidR="005F45E5">
              <w:rPr>
                <w:sz w:val="23"/>
                <w:szCs w:val="23"/>
              </w:rPr>
              <w:t>14.00</w:t>
            </w:r>
            <w:r>
              <w:rPr>
                <w:sz w:val="23"/>
                <w:szCs w:val="23"/>
              </w:rPr>
              <w:t xml:space="preserve"> is proposed to be repaid in </w:t>
            </w:r>
            <w:r w:rsidR="005F45E5">
              <w:rPr>
                <w:sz w:val="23"/>
                <w:szCs w:val="23"/>
              </w:rPr>
              <w:t>84</w:t>
            </w:r>
            <w:r>
              <w:rPr>
                <w:sz w:val="23"/>
                <w:szCs w:val="23"/>
              </w:rPr>
              <w:t xml:space="preserve"> equal monthly instalments of Rs </w:t>
            </w:r>
            <w:r w:rsidR="005F45E5">
              <w:rPr>
                <w:sz w:val="23"/>
                <w:szCs w:val="23"/>
              </w:rPr>
              <w:t>16.67</w:t>
            </w:r>
            <w:r>
              <w:rPr>
                <w:sz w:val="23"/>
                <w:szCs w:val="23"/>
              </w:rPr>
              <w:t xml:space="preserve"> Lakhs at the end of each month starting from </w:t>
            </w:r>
            <w:r w:rsidR="005F45E5">
              <w:rPr>
                <w:sz w:val="23"/>
                <w:szCs w:val="23"/>
              </w:rPr>
              <w:t>October 2024 (i.e. after end of principal moratorium period)</w:t>
            </w:r>
          </w:p>
        </w:tc>
      </w:tr>
      <w:tr w:rsidR="004A172B" w:rsidRPr="004A172B" w14:paraId="7DCF6B75" w14:textId="77777777" w:rsidTr="004A172B">
        <w:tc>
          <w:tcPr>
            <w:tcW w:w="1838" w:type="dxa"/>
          </w:tcPr>
          <w:p w14:paraId="21431036" w14:textId="77777777" w:rsidR="004A172B" w:rsidRPr="004A172B" w:rsidRDefault="004A172B" w:rsidP="004A172B">
            <w:pPr>
              <w:spacing w:line="312" w:lineRule="atLeast"/>
              <w:jc w:val="left"/>
              <w:rPr>
                <w:sz w:val="23"/>
                <w:szCs w:val="23"/>
              </w:rPr>
            </w:pPr>
            <w:r>
              <w:rPr>
                <w:sz w:val="23"/>
                <w:szCs w:val="23"/>
              </w:rPr>
              <w:t>Security</w:t>
            </w:r>
          </w:p>
        </w:tc>
        <w:tc>
          <w:tcPr>
            <w:tcW w:w="6819" w:type="dxa"/>
          </w:tcPr>
          <w:p w14:paraId="24D1A0B7" w14:textId="77777777" w:rsidR="005F45E5" w:rsidRPr="00B71D30" w:rsidRDefault="005F45E5" w:rsidP="005F45E5">
            <w:pPr>
              <w:spacing w:line="312" w:lineRule="atLeast"/>
              <w:rPr>
                <w:b/>
                <w:bCs/>
                <w:sz w:val="23"/>
                <w:szCs w:val="23"/>
              </w:rPr>
            </w:pPr>
            <w:r w:rsidRPr="00B71D30">
              <w:rPr>
                <w:b/>
                <w:bCs/>
                <w:sz w:val="23"/>
                <w:szCs w:val="23"/>
              </w:rPr>
              <w:t>Primary Security:</w:t>
            </w:r>
          </w:p>
          <w:p w14:paraId="190F4FB2" w14:textId="77777777" w:rsidR="005F45E5" w:rsidRPr="00B71D30" w:rsidRDefault="005F45E5" w:rsidP="005F45E5">
            <w:pPr>
              <w:spacing w:line="312" w:lineRule="atLeast"/>
              <w:rPr>
                <w:b/>
                <w:bCs/>
                <w:sz w:val="23"/>
                <w:szCs w:val="23"/>
              </w:rPr>
            </w:pPr>
            <w:r w:rsidRPr="00B71D30">
              <w:rPr>
                <w:b/>
                <w:bCs/>
                <w:sz w:val="23"/>
                <w:szCs w:val="23"/>
              </w:rPr>
              <w:t>Term Loan:</w:t>
            </w:r>
          </w:p>
          <w:p w14:paraId="7B711084" w14:textId="77777777" w:rsidR="00B71D30" w:rsidRDefault="004A172B" w:rsidP="005F45E5">
            <w:pPr>
              <w:spacing w:line="312" w:lineRule="atLeast"/>
              <w:rPr>
                <w:sz w:val="23"/>
                <w:szCs w:val="23"/>
              </w:rPr>
            </w:pPr>
            <w:r w:rsidRPr="005F45E5">
              <w:rPr>
                <w:sz w:val="23"/>
                <w:szCs w:val="23"/>
              </w:rPr>
              <w:t xml:space="preserve">First </w:t>
            </w:r>
            <w:r w:rsidR="005F45E5">
              <w:rPr>
                <w:sz w:val="23"/>
                <w:szCs w:val="23"/>
              </w:rPr>
              <w:t xml:space="preserve">Pari Passu </w:t>
            </w:r>
            <w:r w:rsidRPr="005F45E5">
              <w:rPr>
                <w:sz w:val="23"/>
                <w:szCs w:val="23"/>
              </w:rPr>
              <w:t xml:space="preserve">Charge on </w:t>
            </w:r>
            <w:r w:rsidR="005F45E5">
              <w:rPr>
                <w:sz w:val="23"/>
                <w:szCs w:val="23"/>
              </w:rPr>
              <w:t>all movable fixed assets of the company (except assets financed by any specific lender)</w:t>
            </w:r>
            <w:r w:rsidR="00B71D30">
              <w:rPr>
                <w:sz w:val="23"/>
                <w:szCs w:val="23"/>
              </w:rPr>
              <w:t xml:space="preserve"> to be shared on </w:t>
            </w:r>
            <w:proofErr w:type="spellStart"/>
            <w:r w:rsidR="00B71D30">
              <w:rPr>
                <w:sz w:val="23"/>
                <w:szCs w:val="23"/>
              </w:rPr>
              <w:t>pari</w:t>
            </w:r>
            <w:proofErr w:type="spellEnd"/>
            <w:r w:rsidR="00B71D30">
              <w:rPr>
                <w:sz w:val="23"/>
                <w:szCs w:val="23"/>
              </w:rPr>
              <w:t xml:space="preserve"> passu basis with existing &amp; proposed term loan lenders </w:t>
            </w:r>
          </w:p>
          <w:p w14:paraId="3B938247" w14:textId="77777777" w:rsidR="00B71D30" w:rsidRDefault="00B71D30" w:rsidP="005F45E5">
            <w:pPr>
              <w:spacing w:line="312" w:lineRule="atLeast"/>
              <w:rPr>
                <w:sz w:val="23"/>
                <w:szCs w:val="23"/>
              </w:rPr>
            </w:pPr>
          </w:p>
          <w:p w14:paraId="24F9AE0B" w14:textId="77777777" w:rsidR="00D401DB" w:rsidRDefault="00D401DB" w:rsidP="005F45E5">
            <w:pPr>
              <w:spacing w:line="312" w:lineRule="atLeast"/>
              <w:rPr>
                <w:sz w:val="23"/>
                <w:szCs w:val="23"/>
              </w:rPr>
            </w:pPr>
            <w:r>
              <w:rPr>
                <w:sz w:val="23"/>
                <w:szCs w:val="23"/>
              </w:rPr>
              <w:t xml:space="preserve">Second Pari Passu Charge on </w:t>
            </w:r>
            <w:proofErr w:type="spellStart"/>
            <w:r>
              <w:rPr>
                <w:sz w:val="23"/>
                <w:szCs w:val="23"/>
              </w:rPr>
              <w:t>on</w:t>
            </w:r>
            <w:proofErr w:type="spellEnd"/>
            <w:r>
              <w:rPr>
                <w:sz w:val="23"/>
                <w:szCs w:val="23"/>
              </w:rPr>
              <w:t xml:space="preserve"> all current assets of the company, both present &amp; future including inventory, receivable etc</w:t>
            </w:r>
          </w:p>
          <w:p w14:paraId="1996A414" w14:textId="77777777" w:rsidR="00D401DB" w:rsidRDefault="00D401DB" w:rsidP="005F45E5">
            <w:pPr>
              <w:spacing w:line="312" w:lineRule="atLeast"/>
              <w:rPr>
                <w:sz w:val="23"/>
                <w:szCs w:val="23"/>
              </w:rPr>
            </w:pPr>
          </w:p>
          <w:p w14:paraId="43216310" w14:textId="77777777" w:rsidR="00B71D30" w:rsidRPr="00B71D30" w:rsidRDefault="00B71D30" w:rsidP="005F45E5">
            <w:pPr>
              <w:spacing w:line="312" w:lineRule="atLeast"/>
              <w:rPr>
                <w:b/>
                <w:bCs/>
                <w:sz w:val="23"/>
                <w:szCs w:val="23"/>
              </w:rPr>
            </w:pPr>
            <w:r w:rsidRPr="00B71D30">
              <w:rPr>
                <w:b/>
                <w:bCs/>
                <w:sz w:val="23"/>
                <w:szCs w:val="23"/>
              </w:rPr>
              <w:t>Working Capital:</w:t>
            </w:r>
          </w:p>
          <w:p w14:paraId="72E247CF" w14:textId="77777777" w:rsidR="00D401DB" w:rsidRDefault="00B71D30" w:rsidP="005F45E5">
            <w:pPr>
              <w:spacing w:line="312" w:lineRule="atLeast"/>
              <w:rPr>
                <w:sz w:val="23"/>
                <w:szCs w:val="23"/>
              </w:rPr>
            </w:pPr>
            <w:r>
              <w:rPr>
                <w:sz w:val="23"/>
                <w:szCs w:val="23"/>
              </w:rPr>
              <w:t xml:space="preserve">First Pari Passu Charge on all current assets of the company, both present &amp; future including inventory, receivable etc to be shared on </w:t>
            </w:r>
            <w:proofErr w:type="spellStart"/>
            <w:r>
              <w:rPr>
                <w:sz w:val="23"/>
                <w:szCs w:val="23"/>
              </w:rPr>
              <w:t>pari</w:t>
            </w:r>
            <w:proofErr w:type="spellEnd"/>
            <w:r>
              <w:rPr>
                <w:sz w:val="23"/>
                <w:szCs w:val="23"/>
              </w:rPr>
              <w:t xml:space="preserve"> passu basis with existing &amp; proposed working capital lenders of the company</w:t>
            </w:r>
          </w:p>
          <w:p w14:paraId="6DE9B8B9" w14:textId="77777777" w:rsidR="00D401DB" w:rsidRDefault="00D401DB" w:rsidP="005F45E5">
            <w:pPr>
              <w:spacing w:line="312" w:lineRule="atLeast"/>
              <w:rPr>
                <w:sz w:val="23"/>
                <w:szCs w:val="23"/>
              </w:rPr>
            </w:pPr>
          </w:p>
          <w:p w14:paraId="3A607A08" w14:textId="77777777" w:rsidR="00D401DB" w:rsidRDefault="00D401DB" w:rsidP="00D401DB">
            <w:pPr>
              <w:spacing w:line="312" w:lineRule="atLeast"/>
              <w:rPr>
                <w:sz w:val="23"/>
                <w:szCs w:val="23"/>
              </w:rPr>
            </w:pPr>
            <w:r>
              <w:rPr>
                <w:sz w:val="23"/>
                <w:szCs w:val="23"/>
              </w:rPr>
              <w:t xml:space="preserve">Second Pari Passu </w:t>
            </w:r>
            <w:r w:rsidRPr="005F45E5">
              <w:rPr>
                <w:sz w:val="23"/>
                <w:szCs w:val="23"/>
              </w:rPr>
              <w:t xml:space="preserve">Charge on </w:t>
            </w:r>
            <w:r>
              <w:rPr>
                <w:sz w:val="23"/>
                <w:szCs w:val="23"/>
              </w:rPr>
              <w:t xml:space="preserve">all movable fixed assets of the company (except assets financed by any specific lender) </w:t>
            </w:r>
          </w:p>
          <w:p w14:paraId="2236633E" w14:textId="77777777" w:rsidR="00B71D30" w:rsidRDefault="00B71D30" w:rsidP="005F45E5">
            <w:pPr>
              <w:spacing w:line="312" w:lineRule="atLeast"/>
              <w:rPr>
                <w:sz w:val="23"/>
                <w:szCs w:val="23"/>
              </w:rPr>
            </w:pPr>
            <w:r>
              <w:rPr>
                <w:sz w:val="23"/>
                <w:szCs w:val="23"/>
              </w:rPr>
              <w:t xml:space="preserve"> </w:t>
            </w:r>
          </w:p>
          <w:p w14:paraId="1B8A0F4D" w14:textId="77777777" w:rsidR="00B71D30" w:rsidRDefault="00B71D30" w:rsidP="005F45E5">
            <w:pPr>
              <w:spacing w:line="312" w:lineRule="atLeast"/>
              <w:rPr>
                <w:b/>
                <w:bCs/>
                <w:sz w:val="23"/>
                <w:szCs w:val="23"/>
              </w:rPr>
            </w:pPr>
            <w:r w:rsidRPr="00B71D30">
              <w:rPr>
                <w:b/>
                <w:bCs/>
                <w:sz w:val="23"/>
                <w:szCs w:val="23"/>
              </w:rPr>
              <w:t>Collateral Security</w:t>
            </w:r>
            <w:r>
              <w:rPr>
                <w:b/>
                <w:bCs/>
                <w:sz w:val="23"/>
                <w:szCs w:val="23"/>
              </w:rPr>
              <w:t>:</w:t>
            </w:r>
          </w:p>
          <w:p w14:paraId="1A79C548" w14:textId="77777777" w:rsidR="00B71D30" w:rsidRPr="00B71D30" w:rsidRDefault="00B71D30" w:rsidP="005F45E5">
            <w:pPr>
              <w:spacing w:line="312" w:lineRule="atLeast"/>
              <w:rPr>
                <w:b/>
                <w:bCs/>
                <w:sz w:val="23"/>
                <w:szCs w:val="23"/>
              </w:rPr>
            </w:pPr>
            <w:r>
              <w:rPr>
                <w:b/>
                <w:bCs/>
                <w:sz w:val="23"/>
                <w:szCs w:val="23"/>
              </w:rPr>
              <w:t>Term Loan and Working Capital</w:t>
            </w:r>
          </w:p>
          <w:p w14:paraId="4C92197F" w14:textId="77777777" w:rsidR="00011984" w:rsidRDefault="00B71D30" w:rsidP="00B71D30">
            <w:pPr>
              <w:spacing w:line="312" w:lineRule="atLeast"/>
              <w:rPr>
                <w:sz w:val="23"/>
                <w:szCs w:val="23"/>
              </w:rPr>
            </w:pPr>
            <w:r>
              <w:rPr>
                <w:sz w:val="23"/>
                <w:szCs w:val="23"/>
              </w:rPr>
              <w:t xml:space="preserve">Extension of Charge on Immovable Properties bearing address Plot No 530 &amp; 531, RIICO Industrial Area, </w:t>
            </w:r>
            <w:proofErr w:type="spellStart"/>
            <w:r>
              <w:rPr>
                <w:sz w:val="23"/>
                <w:szCs w:val="23"/>
              </w:rPr>
              <w:t>Bhiwadi</w:t>
            </w:r>
            <w:proofErr w:type="spellEnd"/>
            <w:r>
              <w:rPr>
                <w:sz w:val="23"/>
                <w:szCs w:val="23"/>
              </w:rPr>
              <w:t xml:space="preserve"> and Flat No G1 &amp; G2, B-271, </w:t>
            </w:r>
            <w:proofErr w:type="spellStart"/>
            <w:r>
              <w:rPr>
                <w:sz w:val="23"/>
                <w:szCs w:val="23"/>
              </w:rPr>
              <w:t>Yojna</w:t>
            </w:r>
            <w:proofErr w:type="spellEnd"/>
            <w:r>
              <w:rPr>
                <w:sz w:val="23"/>
                <w:szCs w:val="23"/>
              </w:rPr>
              <w:t xml:space="preserve"> </w:t>
            </w:r>
            <w:proofErr w:type="spellStart"/>
            <w:r>
              <w:rPr>
                <w:sz w:val="23"/>
                <w:szCs w:val="23"/>
              </w:rPr>
              <w:t>Vihar</w:t>
            </w:r>
            <w:proofErr w:type="spellEnd"/>
            <w:r>
              <w:rPr>
                <w:sz w:val="23"/>
                <w:szCs w:val="23"/>
              </w:rPr>
              <w:t xml:space="preserve">, </w:t>
            </w:r>
            <w:proofErr w:type="spellStart"/>
            <w:r>
              <w:rPr>
                <w:sz w:val="23"/>
                <w:szCs w:val="23"/>
              </w:rPr>
              <w:t>Dehi</w:t>
            </w:r>
            <w:proofErr w:type="spellEnd"/>
            <w:r>
              <w:rPr>
                <w:sz w:val="23"/>
                <w:szCs w:val="23"/>
              </w:rPr>
              <w:t xml:space="preserve"> to be shared on </w:t>
            </w:r>
            <w:proofErr w:type="spellStart"/>
            <w:r>
              <w:rPr>
                <w:sz w:val="23"/>
                <w:szCs w:val="23"/>
              </w:rPr>
              <w:t>pari</w:t>
            </w:r>
            <w:proofErr w:type="spellEnd"/>
            <w:r>
              <w:rPr>
                <w:sz w:val="23"/>
                <w:szCs w:val="23"/>
              </w:rPr>
              <w:t xml:space="preserve"> passu basis with existing &amp; proposed Term Loan Lenders and Working Capital Lenders</w:t>
            </w:r>
          </w:p>
          <w:p w14:paraId="1BE8FBC6" w14:textId="77777777" w:rsidR="00D401DB" w:rsidRDefault="00D401DB" w:rsidP="00B71D30">
            <w:pPr>
              <w:spacing w:line="312" w:lineRule="atLeast"/>
              <w:rPr>
                <w:sz w:val="23"/>
                <w:szCs w:val="23"/>
              </w:rPr>
            </w:pPr>
          </w:p>
          <w:p w14:paraId="540F9E37" w14:textId="77777777" w:rsidR="00D401DB" w:rsidRDefault="00D401DB" w:rsidP="00B71D30">
            <w:pPr>
              <w:spacing w:line="312" w:lineRule="atLeast"/>
              <w:rPr>
                <w:sz w:val="23"/>
                <w:szCs w:val="23"/>
              </w:rPr>
            </w:pPr>
            <w:r>
              <w:rPr>
                <w:sz w:val="23"/>
                <w:szCs w:val="23"/>
              </w:rPr>
              <w:t>Second Charge on all above Fixed Assets, Current Assets and Immovable Properties are extended in favour of lenders who have sanctioned Term Loan under ECLGS Scheme</w:t>
            </w:r>
          </w:p>
          <w:p w14:paraId="7635822A" w14:textId="77777777" w:rsidR="00D401DB" w:rsidRPr="00B71D30" w:rsidRDefault="00D401DB" w:rsidP="00B71D30">
            <w:pPr>
              <w:spacing w:line="312" w:lineRule="atLeast"/>
              <w:rPr>
                <w:sz w:val="23"/>
                <w:szCs w:val="23"/>
              </w:rPr>
            </w:pPr>
          </w:p>
        </w:tc>
      </w:tr>
      <w:tr w:rsidR="004A172B" w:rsidRPr="004A172B" w14:paraId="4960CAFD" w14:textId="77777777" w:rsidTr="004A172B">
        <w:tc>
          <w:tcPr>
            <w:tcW w:w="1838" w:type="dxa"/>
          </w:tcPr>
          <w:p w14:paraId="195A5E6B" w14:textId="77777777" w:rsidR="004A172B" w:rsidRPr="004A172B" w:rsidRDefault="005B21BE" w:rsidP="004A172B">
            <w:pPr>
              <w:spacing w:line="312" w:lineRule="atLeast"/>
              <w:jc w:val="left"/>
              <w:rPr>
                <w:sz w:val="23"/>
                <w:szCs w:val="23"/>
              </w:rPr>
            </w:pPr>
            <w:r>
              <w:rPr>
                <w:sz w:val="23"/>
                <w:szCs w:val="23"/>
              </w:rPr>
              <w:t>Personal Guarantee</w:t>
            </w:r>
          </w:p>
        </w:tc>
        <w:tc>
          <w:tcPr>
            <w:tcW w:w="6819" w:type="dxa"/>
          </w:tcPr>
          <w:p w14:paraId="3AE4EC8A" w14:textId="77777777" w:rsidR="004A172B" w:rsidRDefault="005B21BE" w:rsidP="005B21BE">
            <w:pPr>
              <w:pStyle w:val="ListParagraph"/>
              <w:numPr>
                <w:ilvl w:val="0"/>
                <w:numId w:val="43"/>
              </w:numPr>
              <w:spacing w:line="312" w:lineRule="atLeast"/>
              <w:ind w:left="319"/>
              <w:rPr>
                <w:sz w:val="23"/>
                <w:szCs w:val="23"/>
              </w:rPr>
            </w:pPr>
            <w:proofErr w:type="spellStart"/>
            <w:r>
              <w:rPr>
                <w:sz w:val="23"/>
                <w:szCs w:val="23"/>
              </w:rPr>
              <w:t>Mr</w:t>
            </w:r>
            <w:proofErr w:type="spellEnd"/>
            <w:r>
              <w:rPr>
                <w:sz w:val="23"/>
                <w:szCs w:val="23"/>
              </w:rPr>
              <w:t xml:space="preserve"> </w:t>
            </w:r>
            <w:r w:rsidR="00D401DB">
              <w:rPr>
                <w:sz w:val="23"/>
                <w:szCs w:val="23"/>
              </w:rPr>
              <w:t>Manoj Kumar Jain</w:t>
            </w:r>
            <w:r>
              <w:rPr>
                <w:sz w:val="23"/>
                <w:szCs w:val="23"/>
              </w:rPr>
              <w:t xml:space="preserve"> (Director)</w:t>
            </w:r>
          </w:p>
          <w:p w14:paraId="7B53306A" w14:textId="77777777" w:rsidR="00D401DB" w:rsidRDefault="00D401DB" w:rsidP="005B21BE">
            <w:pPr>
              <w:pStyle w:val="ListParagraph"/>
              <w:numPr>
                <w:ilvl w:val="0"/>
                <w:numId w:val="43"/>
              </w:numPr>
              <w:spacing w:line="312" w:lineRule="atLeast"/>
              <w:ind w:left="319"/>
              <w:rPr>
                <w:sz w:val="23"/>
                <w:szCs w:val="23"/>
              </w:rPr>
            </w:pPr>
            <w:proofErr w:type="spellStart"/>
            <w:r>
              <w:rPr>
                <w:sz w:val="23"/>
                <w:szCs w:val="23"/>
              </w:rPr>
              <w:t>Mr</w:t>
            </w:r>
            <w:proofErr w:type="spellEnd"/>
            <w:r>
              <w:rPr>
                <w:sz w:val="23"/>
                <w:szCs w:val="23"/>
              </w:rPr>
              <w:t xml:space="preserve"> Ashish Jain (Director)</w:t>
            </w:r>
          </w:p>
          <w:p w14:paraId="41753AE2" w14:textId="77777777" w:rsidR="005B21BE" w:rsidRPr="005B21BE" w:rsidRDefault="005B21BE" w:rsidP="005B21BE">
            <w:pPr>
              <w:pStyle w:val="ListParagraph"/>
              <w:numPr>
                <w:ilvl w:val="0"/>
                <w:numId w:val="43"/>
              </w:numPr>
              <w:spacing w:line="312" w:lineRule="atLeast"/>
              <w:ind w:left="319"/>
              <w:rPr>
                <w:sz w:val="23"/>
                <w:szCs w:val="23"/>
              </w:rPr>
            </w:pPr>
            <w:proofErr w:type="spellStart"/>
            <w:r>
              <w:rPr>
                <w:sz w:val="23"/>
                <w:szCs w:val="23"/>
              </w:rPr>
              <w:t>Ms</w:t>
            </w:r>
            <w:proofErr w:type="spellEnd"/>
            <w:r>
              <w:rPr>
                <w:sz w:val="23"/>
                <w:szCs w:val="23"/>
              </w:rPr>
              <w:t xml:space="preserve"> Shalini </w:t>
            </w:r>
            <w:r w:rsidR="00D401DB">
              <w:rPr>
                <w:sz w:val="23"/>
                <w:szCs w:val="23"/>
              </w:rPr>
              <w:t>Jain</w:t>
            </w:r>
            <w:r>
              <w:rPr>
                <w:sz w:val="23"/>
                <w:szCs w:val="23"/>
              </w:rPr>
              <w:t xml:space="preserve"> (</w:t>
            </w:r>
            <w:r w:rsidR="00D401DB">
              <w:rPr>
                <w:sz w:val="23"/>
                <w:szCs w:val="23"/>
              </w:rPr>
              <w:t>Security Provider</w:t>
            </w:r>
            <w:r>
              <w:rPr>
                <w:sz w:val="23"/>
                <w:szCs w:val="23"/>
              </w:rPr>
              <w:t>)</w:t>
            </w:r>
            <w:r w:rsidR="00D401DB">
              <w:rPr>
                <w:sz w:val="23"/>
                <w:szCs w:val="23"/>
              </w:rPr>
              <w:t xml:space="preserve"> – Limited to the value of property being offered as security</w:t>
            </w:r>
          </w:p>
        </w:tc>
      </w:tr>
    </w:tbl>
    <w:p w14:paraId="2158326A" w14:textId="77777777" w:rsidR="00E0368D" w:rsidRPr="004A172B" w:rsidRDefault="00E0368D" w:rsidP="00E0368D">
      <w:pPr>
        <w:spacing w:line="312" w:lineRule="atLeast"/>
        <w:rPr>
          <w:sz w:val="23"/>
          <w:szCs w:val="23"/>
        </w:rPr>
      </w:pPr>
    </w:p>
    <w:p w14:paraId="4F92D291" w14:textId="77777777" w:rsidR="00D24185" w:rsidRDefault="00E0368D" w:rsidP="00E0368D">
      <w:pPr>
        <w:pStyle w:val="Heading1"/>
        <w:spacing w:line="312" w:lineRule="atLeast"/>
        <w:rPr>
          <w:sz w:val="23"/>
          <w:szCs w:val="23"/>
          <w:highlight w:val="yellow"/>
        </w:rPr>
      </w:pPr>
      <w:r w:rsidRPr="00672BE7">
        <w:rPr>
          <w:sz w:val="23"/>
          <w:szCs w:val="23"/>
          <w:highlight w:val="yellow"/>
        </w:rPr>
        <w:br w:type="page"/>
      </w:r>
    </w:p>
    <w:p w14:paraId="4EA4D825" w14:textId="77777777" w:rsidR="00E0368D" w:rsidRPr="00672BE7" w:rsidRDefault="00E0368D" w:rsidP="00E0368D">
      <w:pPr>
        <w:spacing w:line="312" w:lineRule="atLeast"/>
        <w:rPr>
          <w:bCs/>
          <w:sz w:val="23"/>
          <w:szCs w:val="23"/>
        </w:rPr>
        <w:sectPr w:rsidR="00E0368D" w:rsidRPr="00672BE7" w:rsidSect="00583A65">
          <w:footerReference w:type="default" r:id="rId14"/>
          <w:pgSz w:w="11907" w:h="16839" w:code="9"/>
          <w:pgMar w:top="1560" w:right="1440" w:bottom="1440" w:left="1800" w:header="720" w:footer="720" w:gutter="0"/>
          <w:pgNumType w:start="1"/>
          <w:cols w:space="720"/>
          <w:docGrid w:linePitch="360"/>
        </w:sectPr>
      </w:pPr>
    </w:p>
    <w:p w14:paraId="2504EA9F" w14:textId="77777777" w:rsidR="004460F7" w:rsidRPr="008C7799" w:rsidRDefault="008C7799" w:rsidP="008C7799">
      <w:pPr>
        <w:keepNext/>
        <w:numPr>
          <w:ilvl w:val="0"/>
          <w:numId w:val="25"/>
        </w:numPr>
        <w:spacing w:line="312" w:lineRule="atLeast"/>
        <w:jc w:val="center"/>
        <w:outlineLvl w:val="0"/>
        <w:rPr>
          <w:b/>
          <w:sz w:val="23"/>
          <w:szCs w:val="23"/>
        </w:rPr>
      </w:pPr>
      <w:bookmarkStart w:id="16" w:name="_Toc119488264"/>
      <w:r w:rsidRPr="008C7799">
        <w:rPr>
          <w:b/>
          <w:sz w:val="23"/>
          <w:szCs w:val="23"/>
        </w:rPr>
        <w:t>P</w:t>
      </w:r>
      <w:r w:rsidR="004460F7" w:rsidRPr="008C7799">
        <w:rPr>
          <w:b/>
          <w:sz w:val="23"/>
          <w:szCs w:val="23"/>
        </w:rPr>
        <w:t>ROJECTED FINANCIALS</w:t>
      </w:r>
      <w:bookmarkEnd w:id="9"/>
      <w:bookmarkEnd w:id="16"/>
    </w:p>
    <w:p w14:paraId="48A98DCF" w14:textId="77777777" w:rsidR="008C7799" w:rsidRDefault="008C7799" w:rsidP="004460F7">
      <w:pPr>
        <w:rPr>
          <w:b/>
          <w:u w:val="single"/>
        </w:rPr>
      </w:pPr>
    </w:p>
    <w:p w14:paraId="2BB212F2" w14:textId="77777777" w:rsidR="004460F7" w:rsidRPr="00031920" w:rsidRDefault="00E445DE" w:rsidP="004460F7">
      <w:pPr>
        <w:rPr>
          <w:b/>
          <w:u w:val="single"/>
        </w:rPr>
      </w:pPr>
      <w:r w:rsidRPr="00031920">
        <w:rPr>
          <w:b/>
          <w:u w:val="single"/>
        </w:rPr>
        <w:t>Profitability</w:t>
      </w:r>
    </w:p>
    <w:p w14:paraId="698D9219" w14:textId="77777777" w:rsidR="00E445DE" w:rsidRDefault="00E445DE" w:rsidP="00E445DE">
      <w:pPr>
        <w:jc w:val="right"/>
      </w:pPr>
      <w:r>
        <w:t>Rs</w:t>
      </w:r>
      <w:r w:rsidR="00D401DB">
        <w:t xml:space="preserve"> </w:t>
      </w:r>
      <w:r w:rsidR="00270CC6">
        <w:t>in Crores</w:t>
      </w:r>
    </w:p>
    <w:p w14:paraId="772AAE28" w14:textId="77777777" w:rsidR="00D401DB" w:rsidRDefault="00D401DB" w:rsidP="00E445DE">
      <w:pPr>
        <w:jc w:val="right"/>
      </w:pPr>
    </w:p>
    <w:tbl>
      <w:tblPr>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997"/>
        <w:gridCol w:w="997"/>
        <w:gridCol w:w="997"/>
        <w:gridCol w:w="997"/>
        <w:gridCol w:w="997"/>
        <w:gridCol w:w="997"/>
        <w:gridCol w:w="997"/>
        <w:gridCol w:w="997"/>
        <w:gridCol w:w="997"/>
        <w:gridCol w:w="929"/>
        <w:gridCol w:w="929"/>
        <w:gridCol w:w="929"/>
      </w:tblGrid>
      <w:tr w:rsidR="00D401DB" w:rsidRPr="00D401DB" w14:paraId="1F8F51A9" w14:textId="77777777" w:rsidTr="00D401DB">
        <w:trPr>
          <w:trHeight w:val="272"/>
        </w:trPr>
        <w:tc>
          <w:tcPr>
            <w:tcW w:w="2712" w:type="dxa"/>
            <w:shd w:val="clear" w:color="auto" w:fill="auto"/>
            <w:noWrap/>
            <w:vAlign w:val="bottom"/>
            <w:hideMark/>
          </w:tcPr>
          <w:p w14:paraId="3B683602"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27ECBFC6" w14:textId="77777777" w:rsidR="00D401DB" w:rsidRPr="00D401DB" w:rsidRDefault="00D401DB" w:rsidP="00D401DB">
            <w:pPr>
              <w:jc w:val="center"/>
              <w:rPr>
                <w:b/>
                <w:bCs/>
                <w:sz w:val="19"/>
                <w:szCs w:val="19"/>
              </w:rPr>
            </w:pPr>
            <w:r w:rsidRPr="00D401DB">
              <w:rPr>
                <w:b/>
                <w:bCs/>
                <w:sz w:val="19"/>
                <w:szCs w:val="19"/>
              </w:rPr>
              <w:t>2020-21</w:t>
            </w:r>
          </w:p>
        </w:tc>
        <w:tc>
          <w:tcPr>
            <w:tcW w:w="997" w:type="dxa"/>
            <w:shd w:val="clear" w:color="auto" w:fill="auto"/>
            <w:noWrap/>
            <w:vAlign w:val="bottom"/>
            <w:hideMark/>
          </w:tcPr>
          <w:p w14:paraId="4085C8A0" w14:textId="77777777" w:rsidR="00D401DB" w:rsidRPr="00D401DB" w:rsidRDefault="00D401DB" w:rsidP="00D401DB">
            <w:pPr>
              <w:jc w:val="center"/>
              <w:rPr>
                <w:b/>
                <w:bCs/>
                <w:sz w:val="19"/>
                <w:szCs w:val="19"/>
              </w:rPr>
            </w:pPr>
            <w:r w:rsidRPr="00D401DB">
              <w:rPr>
                <w:b/>
                <w:bCs/>
                <w:sz w:val="19"/>
                <w:szCs w:val="19"/>
              </w:rPr>
              <w:t>2021-22</w:t>
            </w:r>
          </w:p>
        </w:tc>
        <w:tc>
          <w:tcPr>
            <w:tcW w:w="997" w:type="dxa"/>
            <w:shd w:val="clear" w:color="auto" w:fill="auto"/>
            <w:noWrap/>
            <w:vAlign w:val="bottom"/>
            <w:hideMark/>
          </w:tcPr>
          <w:p w14:paraId="676E76B8" w14:textId="77777777" w:rsidR="00D401DB" w:rsidRPr="00D401DB" w:rsidRDefault="00D401DB" w:rsidP="00D401DB">
            <w:pPr>
              <w:jc w:val="center"/>
              <w:rPr>
                <w:b/>
                <w:bCs/>
                <w:sz w:val="19"/>
                <w:szCs w:val="19"/>
              </w:rPr>
            </w:pPr>
            <w:r w:rsidRPr="00D401DB">
              <w:rPr>
                <w:b/>
                <w:bCs/>
                <w:sz w:val="19"/>
                <w:szCs w:val="19"/>
              </w:rPr>
              <w:t>2022-23</w:t>
            </w:r>
          </w:p>
        </w:tc>
        <w:tc>
          <w:tcPr>
            <w:tcW w:w="997" w:type="dxa"/>
            <w:shd w:val="clear" w:color="auto" w:fill="auto"/>
            <w:noWrap/>
            <w:vAlign w:val="bottom"/>
            <w:hideMark/>
          </w:tcPr>
          <w:p w14:paraId="13CD4D75" w14:textId="77777777" w:rsidR="00D401DB" w:rsidRPr="00D401DB" w:rsidRDefault="00D401DB" w:rsidP="00D401DB">
            <w:pPr>
              <w:jc w:val="center"/>
              <w:rPr>
                <w:b/>
                <w:bCs/>
                <w:sz w:val="19"/>
                <w:szCs w:val="19"/>
              </w:rPr>
            </w:pPr>
            <w:r w:rsidRPr="00D401DB">
              <w:rPr>
                <w:b/>
                <w:bCs/>
                <w:sz w:val="19"/>
                <w:szCs w:val="19"/>
              </w:rPr>
              <w:t>2023-24</w:t>
            </w:r>
          </w:p>
        </w:tc>
        <w:tc>
          <w:tcPr>
            <w:tcW w:w="997" w:type="dxa"/>
            <w:shd w:val="clear" w:color="auto" w:fill="auto"/>
            <w:noWrap/>
            <w:vAlign w:val="bottom"/>
            <w:hideMark/>
          </w:tcPr>
          <w:p w14:paraId="46214876" w14:textId="77777777" w:rsidR="00D401DB" w:rsidRPr="00D401DB" w:rsidRDefault="00D401DB" w:rsidP="00D401DB">
            <w:pPr>
              <w:jc w:val="center"/>
              <w:rPr>
                <w:b/>
                <w:bCs/>
                <w:sz w:val="19"/>
                <w:szCs w:val="19"/>
              </w:rPr>
            </w:pPr>
            <w:r w:rsidRPr="00D401DB">
              <w:rPr>
                <w:b/>
                <w:bCs/>
                <w:sz w:val="19"/>
                <w:szCs w:val="19"/>
              </w:rPr>
              <w:t>2024-25</w:t>
            </w:r>
          </w:p>
        </w:tc>
        <w:tc>
          <w:tcPr>
            <w:tcW w:w="997" w:type="dxa"/>
            <w:shd w:val="clear" w:color="auto" w:fill="auto"/>
            <w:noWrap/>
            <w:vAlign w:val="bottom"/>
            <w:hideMark/>
          </w:tcPr>
          <w:p w14:paraId="05E5B13C" w14:textId="77777777" w:rsidR="00D401DB" w:rsidRPr="00D401DB" w:rsidRDefault="00D401DB" w:rsidP="00D401DB">
            <w:pPr>
              <w:jc w:val="center"/>
              <w:rPr>
                <w:b/>
                <w:bCs/>
                <w:sz w:val="19"/>
                <w:szCs w:val="19"/>
              </w:rPr>
            </w:pPr>
            <w:r w:rsidRPr="00D401DB">
              <w:rPr>
                <w:b/>
                <w:bCs/>
                <w:sz w:val="19"/>
                <w:szCs w:val="19"/>
              </w:rPr>
              <w:t>2025-26</w:t>
            </w:r>
          </w:p>
        </w:tc>
        <w:tc>
          <w:tcPr>
            <w:tcW w:w="997" w:type="dxa"/>
            <w:shd w:val="clear" w:color="auto" w:fill="auto"/>
            <w:noWrap/>
            <w:vAlign w:val="bottom"/>
            <w:hideMark/>
          </w:tcPr>
          <w:p w14:paraId="57CD0085" w14:textId="77777777" w:rsidR="00D401DB" w:rsidRPr="00D401DB" w:rsidRDefault="00D401DB" w:rsidP="00D401DB">
            <w:pPr>
              <w:jc w:val="center"/>
              <w:rPr>
                <w:b/>
                <w:bCs/>
                <w:sz w:val="19"/>
                <w:szCs w:val="19"/>
              </w:rPr>
            </w:pPr>
            <w:r w:rsidRPr="00D401DB">
              <w:rPr>
                <w:b/>
                <w:bCs/>
                <w:sz w:val="19"/>
                <w:szCs w:val="19"/>
              </w:rPr>
              <w:t>2026-27</w:t>
            </w:r>
          </w:p>
        </w:tc>
        <w:tc>
          <w:tcPr>
            <w:tcW w:w="997" w:type="dxa"/>
            <w:shd w:val="clear" w:color="auto" w:fill="auto"/>
            <w:noWrap/>
            <w:vAlign w:val="bottom"/>
            <w:hideMark/>
          </w:tcPr>
          <w:p w14:paraId="6E99D138" w14:textId="77777777" w:rsidR="00D401DB" w:rsidRPr="00D401DB" w:rsidRDefault="00D401DB" w:rsidP="00D401DB">
            <w:pPr>
              <w:jc w:val="center"/>
              <w:rPr>
                <w:b/>
                <w:bCs/>
                <w:sz w:val="19"/>
                <w:szCs w:val="19"/>
              </w:rPr>
            </w:pPr>
            <w:r w:rsidRPr="00D401DB">
              <w:rPr>
                <w:b/>
                <w:bCs/>
                <w:sz w:val="19"/>
                <w:szCs w:val="19"/>
              </w:rPr>
              <w:t>2027-28</w:t>
            </w:r>
          </w:p>
        </w:tc>
        <w:tc>
          <w:tcPr>
            <w:tcW w:w="997" w:type="dxa"/>
            <w:shd w:val="clear" w:color="auto" w:fill="auto"/>
            <w:noWrap/>
            <w:vAlign w:val="bottom"/>
            <w:hideMark/>
          </w:tcPr>
          <w:p w14:paraId="1DFC488F" w14:textId="77777777" w:rsidR="00D401DB" w:rsidRPr="00D401DB" w:rsidRDefault="00D401DB" w:rsidP="00D401DB">
            <w:pPr>
              <w:jc w:val="center"/>
              <w:rPr>
                <w:b/>
                <w:bCs/>
                <w:sz w:val="19"/>
                <w:szCs w:val="19"/>
              </w:rPr>
            </w:pPr>
            <w:r w:rsidRPr="00D401DB">
              <w:rPr>
                <w:b/>
                <w:bCs/>
                <w:sz w:val="19"/>
                <w:szCs w:val="19"/>
              </w:rPr>
              <w:t>2028-29</w:t>
            </w:r>
          </w:p>
        </w:tc>
        <w:tc>
          <w:tcPr>
            <w:tcW w:w="929" w:type="dxa"/>
            <w:shd w:val="clear" w:color="auto" w:fill="auto"/>
            <w:noWrap/>
            <w:vAlign w:val="bottom"/>
            <w:hideMark/>
          </w:tcPr>
          <w:p w14:paraId="7278491F" w14:textId="77777777" w:rsidR="00D401DB" w:rsidRPr="00D401DB" w:rsidRDefault="00D401DB" w:rsidP="00D401DB">
            <w:pPr>
              <w:jc w:val="center"/>
              <w:rPr>
                <w:b/>
                <w:bCs/>
                <w:sz w:val="19"/>
                <w:szCs w:val="19"/>
              </w:rPr>
            </w:pPr>
            <w:r w:rsidRPr="00D401DB">
              <w:rPr>
                <w:b/>
                <w:bCs/>
                <w:sz w:val="19"/>
                <w:szCs w:val="19"/>
              </w:rPr>
              <w:t>2029-30</w:t>
            </w:r>
          </w:p>
        </w:tc>
        <w:tc>
          <w:tcPr>
            <w:tcW w:w="929" w:type="dxa"/>
            <w:shd w:val="clear" w:color="auto" w:fill="auto"/>
            <w:noWrap/>
            <w:vAlign w:val="bottom"/>
            <w:hideMark/>
          </w:tcPr>
          <w:p w14:paraId="0B9A2CCA" w14:textId="77777777" w:rsidR="00D401DB" w:rsidRPr="00D401DB" w:rsidRDefault="00D401DB" w:rsidP="00D401DB">
            <w:pPr>
              <w:jc w:val="center"/>
              <w:rPr>
                <w:b/>
                <w:bCs/>
                <w:sz w:val="19"/>
                <w:szCs w:val="19"/>
              </w:rPr>
            </w:pPr>
            <w:r w:rsidRPr="00D401DB">
              <w:rPr>
                <w:b/>
                <w:bCs/>
                <w:sz w:val="19"/>
                <w:szCs w:val="19"/>
              </w:rPr>
              <w:t>2030-31</w:t>
            </w:r>
          </w:p>
        </w:tc>
        <w:tc>
          <w:tcPr>
            <w:tcW w:w="929" w:type="dxa"/>
            <w:shd w:val="clear" w:color="auto" w:fill="auto"/>
            <w:noWrap/>
            <w:vAlign w:val="bottom"/>
            <w:hideMark/>
          </w:tcPr>
          <w:p w14:paraId="34B5050B" w14:textId="77777777" w:rsidR="00D401DB" w:rsidRPr="00D401DB" w:rsidRDefault="00D401DB" w:rsidP="00D401DB">
            <w:pPr>
              <w:jc w:val="center"/>
              <w:rPr>
                <w:b/>
                <w:bCs/>
                <w:sz w:val="19"/>
                <w:szCs w:val="19"/>
              </w:rPr>
            </w:pPr>
            <w:r w:rsidRPr="00D401DB">
              <w:rPr>
                <w:b/>
                <w:bCs/>
                <w:sz w:val="19"/>
                <w:szCs w:val="19"/>
              </w:rPr>
              <w:t>2031-32</w:t>
            </w:r>
          </w:p>
        </w:tc>
      </w:tr>
      <w:tr w:rsidR="00D401DB" w:rsidRPr="00D401DB" w14:paraId="25F95845" w14:textId="77777777" w:rsidTr="00D401DB">
        <w:trPr>
          <w:trHeight w:val="272"/>
        </w:trPr>
        <w:tc>
          <w:tcPr>
            <w:tcW w:w="2712" w:type="dxa"/>
            <w:shd w:val="clear" w:color="auto" w:fill="auto"/>
            <w:noWrap/>
            <w:vAlign w:val="bottom"/>
            <w:hideMark/>
          </w:tcPr>
          <w:p w14:paraId="583C91FE" w14:textId="77777777" w:rsidR="00D401DB" w:rsidRPr="00D401DB" w:rsidRDefault="00D401DB" w:rsidP="00D401DB">
            <w:pPr>
              <w:rPr>
                <w:b/>
                <w:bCs/>
                <w:sz w:val="19"/>
                <w:szCs w:val="19"/>
              </w:rPr>
            </w:pPr>
            <w:r w:rsidRPr="00D401DB">
              <w:rPr>
                <w:b/>
                <w:bCs/>
                <w:sz w:val="19"/>
                <w:szCs w:val="19"/>
              </w:rPr>
              <w:t>Gross Sales</w:t>
            </w:r>
          </w:p>
        </w:tc>
        <w:tc>
          <w:tcPr>
            <w:tcW w:w="997" w:type="dxa"/>
            <w:shd w:val="clear" w:color="auto" w:fill="auto"/>
            <w:noWrap/>
            <w:vAlign w:val="bottom"/>
            <w:hideMark/>
          </w:tcPr>
          <w:p w14:paraId="26B98FB2" w14:textId="77777777" w:rsidR="00D401DB" w:rsidRPr="00D401DB" w:rsidRDefault="00D401DB" w:rsidP="00D401DB">
            <w:pPr>
              <w:jc w:val="center"/>
              <w:rPr>
                <w:b/>
                <w:bCs/>
                <w:sz w:val="19"/>
                <w:szCs w:val="19"/>
              </w:rPr>
            </w:pPr>
            <w:r w:rsidRPr="00D401DB">
              <w:rPr>
                <w:b/>
                <w:bCs/>
                <w:sz w:val="19"/>
                <w:szCs w:val="19"/>
              </w:rPr>
              <w:t>AUD.</w:t>
            </w:r>
          </w:p>
        </w:tc>
        <w:tc>
          <w:tcPr>
            <w:tcW w:w="997" w:type="dxa"/>
            <w:shd w:val="clear" w:color="auto" w:fill="auto"/>
            <w:noWrap/>
            <w:vAlign w:val="bottom"/>
            <w:hideMark/>
          </w:tcPr>
          <w:p w14:paraId="37CA7203" w14:textId="77777777" w:rsidR="00D401DB" w:rsidRPr="00D401DB" w:rsidRDefault="00D401DB" w:rsidP="00D401DB">
            <w:pPr>
              <w:jc w:val="center"/>
              <w:rPr>
                <w:b/>
                <w:bCs/>
                <w:sz w:val="19"/>
                <w:szCs w:val="19"/>
              </w:rPr>
            </w:pPr>
            <w:r w:rsidRPr="00D401DB">
              <w:rPr>
                <w:b/>
                <w:bCs/>
                <w:sz w:val="19"/>
                <w:szCs w:val="19"/>
              </w:rPr>
              <w:t>AUD.</w:t>
            </w:r>
          </w:p>
        </w:tc>
        <w:tc>
          <w:tcPr>
            <w:tcW w:w="997" w:type="dxa"/>
            <w:shd w:val="clear" w:color="auto" w:fill="auto"/>
            <w:noWrap/>
            <w:vAlign w:val="bottom"/>
            <w:hideMark/>
          </w:tcPr>
          <w:p w14:paraId="6C84A877" w14:textId="77777777" w:rsidR="00D401DB" w:rsidRPr="00D401DB" w:rsidRDefault="00D401DB" w:rsidP="00D401DB">
            <w:pPr>
              <w:jc w:val="center"/>
              <w:rPr>
                <w:b/>
                <w:bCs/>
                <w:sz w:val="19"/>
                <w:szCs w:val="19"/>
              </w:rPr>
            </w:pPr>
            <w:r w:rsidRPr="00D401DB">
              <w:rPr>
                <w:b/>
                <w:bCs/>
                <w:sz w:val="19"/>
                <w:szCs w:val="19"/>
              </w:rPr>
              <w:t>EST.</w:t>
            </w:r>
          </w:p>
        </w:tc>
        <w:tc>
          <w:tcPr>
            <w:tcW w:w="997" w:type="dxa"/>
            <w:shd w:val="clear" w:color="auto" w:fill="auto"/>
            <w:noWrap/>
            <w:vAlign w:val="bottom"/>
            <w:hideMark/>
          </w:tcPr>
          <w:p w14:paraId="383FD318" w14:textId="77777777" w:rsidR="00D401DB" w:rsidRPr="00D401DB" w:rsidRDefault="00D401DB" w:rsidP="00D401DB">
            <w:pPr>
              <w:jc w:val="center"/>
              <w:rPr>
                <w:b/>
                <w:bCs/>
                <w:sz w:val="19"/>
                <w:szCs w:val="19"/>
              </w:rPr>
            </w:pPr>
            <w:r w:rsidRPr="00D401DB">
              <w:rPr>
                <w:b/>
                <w:bCs/>
                <w:sz w:val="19"/>
                <w:szCs w:val="19"/>
              </w:rPr>
              <w:t>PROJ.</w:t>
            </w:r>
          </w:p>
        </w:tc>
        <w:tc>
          <w:tcPr>
            <w:tcW w:w="997" w:type="dxa"/>
            <w:shd w:val="clear" w:color="auto" w:fill="auto"/>
            <w:noWrap/>
            <w:vAlign w:val="bottom"/>
            <w:hideMark/>
          </w:tcPr>
          <w:p w14:paraId="03920EEC" w14:textId="77777777" w:rsidR="00D401DB" w:rsidRPr="00D401DB" w:rsidRDefault="00D401DB" w:rsidP="00D401DB">
            <w:pPr>
              <w:jc w:val="center"/>
              <w:rPr>
                <w:b/>
                <w:bCs/>
                <w:sz w:val="19"/>
                <w:szCs w:val="19"/>
              </w:rPr>
            </w:pPr>
            <w:r w:rsidRPr="00D401DB">
              <w:rPr>
                <w:b/>
                <w:bCs/>
                <w:sz w:val="19"/>
                <w:szCs w:val="19"/>
              </w:rPr>
              <w:t>PROJ.</w:t>
            </w:r>
          </w:p>
        </w:tc>
        <w:tc>
          <w:tcPr>
            <w:tcW w:w="997" w:type="dxa"/>
            <w:shd w:val="clear" w:color="auto" w:fill="auto"/>
            <w:noWrap/>
            <w:vAlign w:val="bottom"/>
            <w:hideMark/>
          </w:tcPr>
          <w:p w14:paraId="155326FD" w14:textId="77777777" w:rsidR="00D401DB" w:rsidRPr="00D401DB" w:rsidRDefault="00D401DB" w:rsidP="00D401DB">
            <w:pPr>
              <w:jc w:val="center"/>
              <w:rPr>
                <w:b/>
                <w:bCs/>
                <w:sz w:val="19"/>
                <w:szCs w:val="19"/>
              </w:rPr>
            </w:pPr>
            <w:r w:rsidRPr="00D401DB">
              <w:rPr>
                <w:b/>
                <w:bCs/>
                <w:sz w:val="19"/>
                <w:szCs w:val="19"/>
              </w:rPr>
              <w:t>PROJ.</w:t>
            </w:r>
          </w:p>
        </w:tc>
        <w:tc>
          <w:tcPr>
            <w:tcW w:w="997" w:type="dxa"/>
            <w:shd w:val="clear" w:color="auto" w:fill="auto"/>
            <w:noWrap/>
            <w:vAlign w:val="bottom"/>
            <w:hideMark/>
          </w:tcPr>
          <w:p w14:paraId="320B74AE" w14:textId="77777777" w:rsidR="00D401DB" w:rsidRPr="00D401DB" w:rsidRDefault="00D401DB" w:rsidP="00D401DB">
            <w:pPr>
              <w:jc w:val="center"/>
              <w:rPr>
                <w:b/>
                <w:bCs/>
                <w:sz w:val="19"/>
                <w:szCs w:val="19"/>
              </w:rPr>
            </w:pPr>
            <w:r w:rsidRPr="00D401DB">
              <w:rPr>
                <w:b/>
                <w:bCs/>
                <w:sz w:val="19"/>
                <w:szCs w:val="19"/>
              </w:rPr>
              <w:t>PROJ.</w:t>
            </w:r>
          </w:p>
        </w:tc>
        <w:tc>
          <w:tcPr>
            <w:tcW w:w="997" w:type="dxa"/>
            <w:shd w:val="clear" w:color="auto" w:fill="auto"/>
            <w:noWrap/>
            <w:vAlign w:val="bottom"/>
            <w:hideMark/>
          </w:tcPr>
          <w:p w14:paraId="7C87F699" w14:textId="77777777" w:rsidR="00D401DB" w:rsidRPr="00D401DB" w:rsidRDefault="00D401DB" w:rsidP="00D401DB">
            <w:pPr>
              <w:jc w:val="center"/>
              <w:rPr>
                <w:b/>
                <w:bCs/>
                <w:sz w:val="19"/>
                <w:szCs w:val="19"/>
              </w:rPr>
            </w:pPr>
            <w:r w:rsidRPr="00D401DB">
              <w:rPr>
                <w:b/>
                <w:bCs/>
                <w:sz w:val="19"/>
                <w:szCs w:val="19"/>
              </w:rPr>
              <w:t>PROJ.</w:t>
            </w:r>
          </w:p>
        </w:tc>
        <w:tc>
          <w:tcPr>
            <w:tcW w:w="997" w:type="dxa"/>
            <w:shd w:val="clear" w:color="auto" w:fill="auto"/>
            <w:noWrap/>
            <w:vAlign w:val="bottom"/>
            <w:hideMark/>
          </w:tcPr>
          <w:p w14:paraId="070C3F0D" w14:textId="77777777" w:rsidR="00D401DB" w:rsidRPr="00D401DB" w:rsidRDefault="00D401DB" w:rsidP="00D401DB">
            <w:pPr>
              <w:jc w:val="center"/>
              <w:rPr>
                <w:b/>
                <w:bCs/>
                <w:sz w:val="19"/>
                <w:szCs w:val="19"/>
              </w:rPr>
            </w:pPr>
            <w:r w:rsidRPr="00D401DB">
              <w:rPr>
                <w:b/>
                <w:bCs/>
                <w:sz w:val="19"/>
                <w:szCs w:val="19"/>
              </w:rPr>
              <w:t>PROJ.</w:t>
            </w:r>
          </w:p>
        </w:tc>
        <w:tc>
          <w:tcPr>
            <w:tcW w:w="929" w:type="dxa"/>
            <w:shd w:val="clear" w:color="auto" w:fill="auto"/>
            <w:noWrap/>
            <w:vAlign w:val="bottom"/>
            <w:hideMark/>
          </w:tcPr>
          <w:p w14:paraId="7BDB85C0" w14:textId="77777777" w:rsidR="00D401DB" w:rsidRPr="00D401DB" w:rsidRDefault="00D401DB" w:rsidP="00D401DB">
            <w:pPr>
              <w:jc w:val="center"/>
              <w:rPr>
                <w:b/>
                <w:bCs/>
                <w:sz w:val="19"/>
                <w:szCs w:val="19"/>
              </w:rPr>
            </w:pPr>
            <w:r w:rsidRPr="00D401DB">
              <w:rPr>
                <w:b/>
                <w:bCs/>
                <w:sz w:val="19"/>
                <w:szCs w:val="19"/>
              </w:rPr>
              <w:t>PROJ.</w:t>
            </w:r>
          </w:p>
        </w:tc>
        <w:tc>
          <w:tcPr>
            <w:tcW w:w="929" w:type="dxa"/>
            <w:shd w:val="clear" w:color="auto" w:fill="auto"/>
            <w:noWrap/>
            <w:vAlign w:val="bottom"/>
            <w:hideMark/>
          </w:tcPr>
          <w:p w14:paraId="2FA70126" w14:textId="77777777" w:rsidR="00D401DB" w:rsidRPr="00D401DB" w:rsidRDefault="00D401DB" w:rsidP="00D401DB">
            <w:pPr>
              <w:jc w:val="center"/>
              <w:rPr>
                <w:b/>
                <w:bCs/>
                <w:sz w:val="19"/>
                <w:szCs w:val="19"/>
              </w:rPr>
            </w:pPr>
            <w:r w:rsidRPr="00D401DB">
              <w:rPr>
                <w:b/>
                <w:bCs/>
                <w:sz w:val="19"/>
                <w:szCs w:val="19"/>
              </w:rPr>
              <w:t>PROJ.</w:t>
            </w:r>
          </w:p>
        </w:tc>
        <w:tc>
          <w:tcPr>
            <w:tcW w:w="929" w:type="dxa"/>
            <w:shd w:val="clear" w:color="auto" w:fill="auto"/>
            <w:noWrap/>
            <w:vAlign w:val="bottom"/>
            <w:hideMark/>
          </w:tcPr>
          <w:p w14:paraId="34E3E5F3" w14:textId="77777777" w:rsidR="00D401DB" w:rsidRPr="00D401DB" w:rsidRDefault="00D401DB" w:rsidP="00D401DB">
            <w:pPr>
              <w:jc w:val="center"/>
              <w:rPr>
                <w:b/>
                <w:bCs/>
                <w:sz w:val="19"/>
                <w:szCs w:val="19"/>
              </w:rPr>
            </w:pPr>
            <w:r w:rsidRPr="00D401DB">
              <w:rPr>
                <w:b/>
                <w:bCs/>
                <w:sz w:val="19"/>
                <w:szCs w:val="19"/>
              </w:rPr>
              <w:t>PROJ.</w:t>
            </w:r>
          </w:p>
        </w:tc>
      </w:tr>
      <w:tr w:rsidR="00D401DB" w:rsidRPr="00D401DB" w14:paraId="57104DE7" w14:textId="77777777" w:rsidTr="00D401DB">
        <w:trPr>
          <w:trHeight w:val="272"/>
        </w:trPr>
        <w:tc>
          <w:tcPr>
            <w:tcW w:w="2712" w:type="dxa"/>
            <w:shd w:val="clear" w:color="auto" w:fill="auto"/>
            <w:noWrap/>
            <w:vAlign w:val="bottom"/>
            <w:hideMark/>
          </w:tcPr>
          <w:p w14:paraId="69BC235C" w14:textId="77777777" w:rsidR="00D401DB" w:rsidRPr="00D401DB" w:rsidRDefault="00D401DB" w:rsidP="00D401DB">
            <w:pPr>
              <w:rPr>
                <w:sz w:val="19"/>
                <w:szCs w:val="19"/>
              </w:rPr>
            </w:pPr>
            <w:r w:rsidRPr="00D401DB">
              <w:rPr>
                <w:sz w:val="19"/>
                <w:szCs w:val="19"/>
              </w:rPr>
              <w:t>Sales</w:t>
            </w:r>
          </w:p>
        </w:tc>
        <w:tc>
          <w:tcPr>
            <w:tcW w:w="997" w:type="dxa"/>
            <w:shd w:val="clear" w:color="auto" w:fill="auto"/>
            <w:noWrap/>
            <w:vAlign w:val="bottom"/>
            <w:hideMark/>
          </w:tcPr>
          <w:p w14:paraId="71A56785" w14:textId="77777777" w:rsidR="00D401DB" w:rsidRPr="00D401DB" w:rsidRDefault="00D401DB" w:rsidP="00D401DB">
            <w:pPr>
              <w:jc w:val="right"/>
              <w:rPr>
                <w:sz w:val="19"/>
                <w:szCs w:val="19"/>
              </w:rPr>
            </w:pPr>
            <w:r w:rsidRPr="00D401DB">
              <w:rPr>
                <w:sz w:val="19"/>
                <w:szCs w:val="19"/>
              </w:rPr>
              <w:t>905.27</w:t>
            </w:r>
          </w:p>
        </w:tc>
        <w:tc>
          <w:tcPr>
            <w:tcW w:w="997" w:type="dxa"/>
            <w:shd w:val="clear" w:color="auto" w:fill="auto"/>
            <w:noWrap/>
            <w:vAlign w:val="bottom"/>
            <w:hideMark/>
          </w:tcPr>
          <w:p w14:paraId="7181571E" w14:textId="77777777" w:rsidR="00D401DB" w:rsidRPr="00D401DB" w:rsidRDefault="00D401DB" w:rsidP="00D401DB">
            <w:pPr>
              <w:jc w:val="right"/>
              <w:rPr>
                <w:sz w:val="19"/>
                <w:szCs w:val="19"/>
              </w:rPr>
            </w:pPr>
            <w:r w:rsidRPr="00D401DB">
              <w:rPr>
                <w:sz w:val="19"/>
                <w:szCs w:val="19"/>
              </w:rPr>
              <w:t>1175.06</w:t>
            </w:r>
          </w:p>
        </w:tc>
        <w:tc>
          <w:tcPr>
            <w:tcW w:w="997" w:type="dxa"/>
            <w:shd w:val="clear" w:color="auto" w:fill="auto"/>
            <w:noWrap/>
            <w:vAlign w:val="bottom"/>
            <w:hideMark/>
          </w:tcPr>
          <w:p w14:paraId="09F81935" w14:textId="77777777" w:rsidR="00D401DB" w:rsidRPr="00D401DB" w:rsidRDefault="00D401DB" w:rsidP="00D401DB">
            <w:pPr>
              <w:jc w:val="right"/>
              <w:rPr>
                <w:sz w:val="19"/>
                <w:szCs w:val="19"/>
              </w:rPr>
            </w:pPr>
            <w:r w:rsidRPr="00D401DB">
              <w:rPr>
                <w:sz w:val="19"/>
                <w:szCs w:val="19"/>
              </w:rPr>
              <w:t>1239.00</w:t>
            </w:r>
          </w:p>
        </w:tc>
        <w:tc>
          <w:tcPr>
            <w:tcW w:w="997" w:type="dxa"/>
            <w:shd w:val="clear" w:color="auto" w:fill="auto"/>
            <w:noWrap/>
            <w:vAlign w:val="bottom"/>
            <w:hideMark/>
          </w:tcPr>
          <w:p w14:paraId="0DEBAABF" w14:textId="77777777" w:rsidR="00D401DB" w:rsidRPr="00D401DB" w:rsidRDefault="00D401DB" w:rsidP="00D401DB">
            <w:pPr>
              <w:jc w:val="right"/>
              <w:rPr>
                <w:sz w:val="19"/>
                <w:szCs w:val="19"/>
              </w:rPr>
            </w:pPr>
            <w:r w:rsidRPr="00D401DB">
              <w:rPr>
                <w:sz w:val="19"/>
                <w:szCs w:val="19"/>
              </w:rPr>
              <w:t>1321.60</w:t>
            </w:r>
          </w:p>
        </w:tc>
        <w:tc>
          <w:tcPr>
            <w:tcW w:w="997" w:type="dxa"/>
            <w:shd w:val="clear" w:color="auto" w:fill="auto"/>
            <w:noWrap/>
            <w:vAlign w:val="bottom"/>
            <w:hideMark/>
          </w:tcPr>
          <w:p w14:paraId="25022679" w14:textId="77777777" w:rsidR="00D401DB" w:rsidRPr="00D401DB" w:rsidRDefault="00D401DB" w:rsidP="00D401DB">
            <w:pPr>
              <w:jc w:val="right"/>
              <w:rPr>
                <w:sz w:val="19"/>
                <w:szCs w:val="19"/>
              </w:rPr>
            </w:pPr>
            <w:r w:rsidRPr="00D401DB">
              <w:rPr>
                <w:sz w:val="19"/>
                <w:szCs w:val="19"/>
              </w:rPr>
              <w:t>1451.40</w:t>
            </w:r>
          </w:p>
        </w:tc>
        <w:tc>
          <w:tcPr>
            <w:tcW w:w="997" w:type="dxa"/>
            <w:shd w:val="clear" w:color="auto" w:fill="auto"/>
            <w:noWrap/>
            <w:vAlign w:val="bottom"/>
            <w:hideMark/>
          </w:tcPr>
          <w:p w14:paraId="5E8AB590" w14:textId="77777777" w:rsidR="00D401DB" w:rsidRPr="00D401DB" w:rsidRDefault="00D401DB" w:rsidP="00D401DB">
            <w:pPr>
              <w:jc w:val="right"/>
              <w:rPr>
                <w:sz w:val="19"/>
                <w:szCs w:val="19"/>
              </w:rPr>
            </w:pPr>
            <w:r w:rsidRPr="00D401DB">
              <w:rPr>
                <w:sz w:val="19"/>
                <w:szCs w:val="19"/>
              </w:rPr>
              <w:t>1593.00</w:t>
            </w:r>
          </w:p>
        </w:tc>
        <w:tc>
          <w:tcPr>
            <w:tcW w:w="997" w:type="dxa"/>
            <w:shd w:val="clear" w:color="auto" w:fill="auto"/>
            <w:noWrap/>
            <w:vAlign w:val="bottom"/>
            <w:hideMark/>
          </w:tcPr>
          <w:p w14:paraId="0A644BB4" w14:textId="77777777" w:rsidR="00D401DB" w:rsidRPr="00D401DB" w:rsidRDefault="00D401DB" w:rsidP="00D401DB">
            <w:pPr>
              <w:jc w:val="right"/>
              <w:rPr>
                <w:sz w:val="19"/>
                <w:szCs w:val="19"/>
              </w:rPr>
            </w:pPr>
            <w:r w:rsidRPr="00D401DB">
              <w:rPr>
                <w:sz w:val="19"/>
                <w:szCs w:val="19"/>
              </w:rPr>
              <w:t>1770.00</w:t>
            </w:r>
          </w:p>
        </w:tc>
        <w:tc>
          <w:tcPr>
            <w:tcW w:w="997" w:type="dxa"/>
            <w:shd w:val="clear" w:color="auto" w:fill="auto"/>
            <w:noWrap/>
            <w:vAlign w:val="bottom"/>
            <w:hideMark/>
          </w:tcPr>
          <w:p w14:paraId="44B8EB91" w14:textId="77777777" w:rsidR="00D401DB" w:rsidRPr="00D401DB" w:rsidRDefault="00D401DB" w:rsidP="00D401DB">
            <w:pPr>
              <w:jc w:val="right"/>
              <w:rPr>
                <w:sz w:val="19"/>
                <w:szCs w:val="19"/>
              </w:rPr>
            </w:pPr>
            <w:r w:rsidRPr="00D401DB">
              <w:rPr>
                <w:sz w:val="19"/>
                <w:szCs w:val="19"/>
              </w:rPr>
              <w:t>1970.60</w:t>
            </w:r>
          </w:p>
        </w:tc>
        <w:tc>
          <w:tcPr>
            <w:tcW w:w="997" w:type="dxa"/>
            <w:shd w:val="clear" w:color="auto" w:fill="auto"/>
            <w:noWrap/>
            <w:vAlign w:val="bottom"/>
            <w:hideMark/>
          </w:tcPr>
          <w:p w14:paraId="0531F5D7" w14:textId="77777777" w:rsidR="00D401DB" w:rsidRPr="00D401DB" w:rsidRDefault="00D401DB" w:rsidP="00D401DB">
            <w:pPr>
              <w:jc w:val="right"/>
              <w:rPr>
                <w:sz w:val="19"/>
                <w:szCs w:val="19"/>
              </w:rPr>
            </w:pPr>
            <w:r w:rsidRPr="00D401DB">
              <w:rPr>
                <w:sz w:val="19"/>
                <w:szCs w:val="19"/>
              </w:rPr>
              <w:t>2183.00</w:t>
            </w:r>
          </w:p>
        </w:tc>
        <w:tc>
          <w:tcPr>
            <w:tcW w:w="929" w:type="dxa"/>
            <w:shd w:val="clear" w:color="auto" w:fill="auto"/>
            <w:noWrap/>
            <w:vAlign w:val="bottom"/>
            <w:hideMark/>
          </w:tcPr>
          <w:p w14:paraId="68B0FC9D" w14:textId="77777777" w:rsidR="00D401DB" w:rsidRPr="00D401DB" w:rsidRDefault="00D401DB" w:rsidP="00D401DB">
            <w:pPr>
              <w:jc w:val="right"/>
              <w:rPr>
                <w:sz w:val="19"/>
                <w:szCs w:val="19"/>
              </w:rPr>
            </w:pPr>
            <w:r w:rsidRPr="00D401DB">
              <w:rPr>
                <w:sz w:val="19"/>
                <w:szCs w:val="19"/>
              </w:rPr>
              <w:t>2419.00</w:t>
            </w:r>
          </w:p>
        </w:tc>
        <w:tc>
          <w:tcPr>
            <w:tcW w:w="929" w:type="dxa"/>
            <w:shd w:val="clear" w:color="auto" w:fill="auto"/>
            <w:noWrap/>
            <w:vAlign w:val="bottom"/>
            <w:hideMark/>
          </w:tcPr>
          <w:p w14:paraId="68D8061F" w14:textId="77777777" w:rsidR="00D401DB" w:rsidRPr="00D401DB" w:rsidRDefault="00D401DB" w:rsidP="00D401DB">
            <w:pPr>
              <w:jc w:val="right"/>
              <w:rPr>
                <w:sz w:val="19"/>
                <w:szCs w:val="19"/>
              </w:rPr>
            </w:pPr>
            <w:r w:rsidRPr="00D401DB">
              <w:rPr>
                <w:sz w:val="19"/>
                <w:szCs w:val="19"/>
              </w:rPr>
              <w:t>2678.60</w:t>
            </w:r>
          </w:p>
        </w:tc>
        <w:tc>
          <w:tcPr>
            <w:tcW w:w="929" w:type="dxa"/>
            <w:shd w:val="clear" w:color="auto" w:fill="auto"/>
            <w:noWrap/>
            <w:vAlign w:val="bottom"/>
            <w:hideMark/>
          </w:tcPr>
          <w:p w14:paraId="426FD377" w14:textId="77777777" w:rsidR="00D401DB" w:rsidRPr="00D401DB" w:rsidRDefault="00D401DB" w:rsidP="00D401DB">
            <w:pPr>
              <w:jc w:val="right"/>
              <w:rPr>
                <w:sz w:val="19"/>
                <w:szCs w:val="19"/>
              </w:rPr>
            </w:pPr>
            <w:r w:rsidRPr="00D401DB">
              <w:rPr>
                <w:sz w:val="19"/>
                <w:szCs w:val="19"/>
              </w:rPr>
              <w:t>2961.80</w:t>
            </w:r>
          </w:p>
        </w:tc>
      </w:tr>
      <w:tr w:rsidR="00D401DB" w:rsidRPr="00D401DB" w14:paraId="4E11BC18" w14:textId="77777777" w:rsidTr="00D401DB">
        <w:trPr>
          <w:trHeight w:val="272"/>
        </w:trPr>
        <w:tc>
          <w:tcPr>
            <w:tcW w:w="2712" w:type="dxa"/>
            <w:shd w:val="clear" w:color="auto" w:fill="auto"/>
            <w:noWrap/>
            <w:vAlign w:val="bottom"/>
            <w:hideMark/>
          </w:tcPr>
          <w:p w14:paraId="2789704F" w14:textId="77777777" w:rsidR="00D401DB" w:rsidRPr="00D401DB" w:rsidRDefault="00D401DB" w:rsidP="00D401DB">
            <w:pPr>
              <w:rPr>
                <w:sz w:val="19"/>
                <w:szCs w:val="19"/>
              </w:rPr>
            </w:pPr>
            <w:r w:rsidRPr="00D401DB">
              <w:rPr>
                <w:sz w:val="19"/>
                <w:szCs w:val="19"/>
              </w:rPr>
              <w:t>Other operating income</w:t>
            </w:r>
          </w:p>
        </w:tc>
        <w:tc>
          <w:tcPr>
            <w:tcW w:w="997" w:type="dxa"/>
            <w:shd w:val="clear" w:color="auto" w:fill="auto"/>
            <w:noWrap/>
            <w:vAlign w:val="bottom"/>
            <w:hideMark/>
          </w:tcPr>
          <w:p w14:paraId="5EA654EC" w14:textId="77777777" w:rsidR="00D401DB" w:rsidRPr="00D401DB" w:rsidRDefault="00D401DB" w:rsidP="00D401DB">
            <w:pPr>
              <w:jc w:val="right"/>
              <w:rPr>
                <w:sz w:val="19"/>
                <w:szCs w:val="19"/>
              </w:rPr>
            </w:pPr>
            <w:r w:rsidRPr="00D401DB">
              <w:rPr>
                <w:sz w:val="19"/>
                <w:szCs w:val="19"/>
              </w:rPr>
              <w:t>0.66</w:t>
            </w:r>
          </w:p>
        </w:tc>
        <w:tc>
          <w:tcPr>
            <w:tcW w:w="997" w:type="dxa"/>
            <w:shd w:val="clear" w:color="auto" w:fill="auto"/>
            <w:noWrap/>
            <w:vAlign w:val="bottom"/>
            <w:hideMark/>
          </w:tcPr>
          <w:p w14:paraId="2E14D3DA" w14:textId="77777777" w:rsidR="00D401DB" w:rsidRPr="00D401DB" w:rsidRDefault="00D401DB" w:rsidP="00D401DB">
            <w:pPr>
              <w:jc w:val="right"/>
              <w:rPr>
                <w:sz w:val="19"/>
                <w:szCs w:val="19"/>
              </w:rPr>
            </w:pPr>
            <w:r w:rsidRPr="00D401DB">
              <w:rPr>
                <w:sz w:val="19"/>
                <w:szCs w:val="19"/>
              </w:rPr>
              <w:t>3.22</w:t>
            </w:r>
          </w:p>
        </w:tc>
        <w:tc>
          <w:tcPr>
            <w:tcW w:w="997" w:type="dxa"/>
            <w:shd w:val="clear" w:color="auto" w:fill="auto"/>
            <w:noWrap/>
            <w:vAlign w:val="bottom"/>
            <w:hideMark/>
          </w:tcPr>
          <w:p w14:paraId="70101E2C" w14:textId="77777777" w:rsidR="00D401DB" w:rsidRPr="00D401DB" w:rsidRDefault="00D401DB" w:rsidP="00D401DB">
            <w:pPr>
              <w:jc w:val="right"/>
              <w:rPr>
                <w:sz w:val="19"/>
                <w:szCs w:val="19"/>
              </w:rPr>
            </w:pPr>
            <w:r w:rsidRPr="00D401DB">
              <w:rPr>
                <w:sz w:val="19"/>
                <w:szCs w:val="19"/>
              </w:rPr>
              <w:t>1.00</w:t>
            </w:r>
          </w:p>
        </w:tc>
        <w:tc>
          <w:tcPr>
            <w:tcW w:w="997" w:type="dxa"/>
            <w:shd w:val="clear" w:color="auto" w:fill="auto"/>
            <w:noWrap/>
            <w:vAlign w:val="bottom"/>
            <w:hideMark/>
          </w:tcPr>
          <w:p w14:paraId="35625EDE" w14:textId="77777777" w:rsidR="00D401DB" w:rsidRPr="00D401DB" w:rsidRDefault="00D401DB" w:rsidP="00D401DB">
            <w:pPr>
              <w:jc w:val="right"/>
              <w:rPr>
                <w:sz w:val="19"/>
                <w:szCs w:val="19"/>
              </w:rPr>
            </w:pPr>
            <w:r w:rsidRPr="00D401DB">
              <w:rPr>
                <w:sz w:val="19"/>
                <w:szCs w:val="19"/>
              </w:rPr>
              <w:t>1.05</w:t>
            </w:r>
          </w:p>
        </w:tc>
        <w:tc>
          <w:tcPr>
            <w:tcW w:w="997" w:type="dxa"/>
            <w:shd w:val="clear" w:color="auto" w:fill="auto"/>
            <w:noWrap/>
            <w:vAlign w:val="bottom"/>
            <w:hideMark/>
          </w:tcPr>
          <w:p w14:paraId="19DE3F3F" w14:textId="77777777" w:rsidR="00D401DB" w:rsidRPr="00D401DB" w:rsidRDefault="00D401DB" w:rsidP="00D401DB">
            <w:pPr>
              <w:jc w:val="right"/>
              <w:rPr>
                <w:sz w:val="19"/>
                <w:szCs w:val="19"/>
              </w:rPr>
            </w:pPr>
            <w:r w:rsidRPr="00D401DB">
              <w:rPr>
                <w:sz w:val="19"/>
                <w:szCs w:val="19"/>
              </w:rPr>
              <w:t>1.10</w:t>
            </w:r>
          </w:p>
        </w:tc>
        <w:tc>
          <w:tcPr>
            <w:tcW w:w="997" w:type="dxa"/>
            <w:shd w:val="clear" w:color="auto" w:fill="auto"/>
            <w:noWrap/>
            <w:vAlign w:val="bottom"/>
            <w:hideMark/>
          </w:tcPr>
          <w:p w14:paraId="7E2D0A22" w14:textId="77777777" w:rsidR="00D401DB" w:rsidRPr="00D401DB" w:rsidRDefault="00D401DB" w:rsidP="00D401DB">
            <w:pPr>
              <w:jc w:val="right"/>
              <w:rPr>
                <w:sz w:val="19"/>
                <w:szCs w:val="19"/>
              </w:rPr>
            </w:pPr>
            <w:r w:rsidRPr="00D401DB">
              <w:rPr>
                <w:sz w:val="19"/>
                <w:szCs w:val="19"/>
              </w:rPr>
              <w:t>1.15</w:t>
            </w:r>
          </w:p>
        </w:tc>
        <w:tc>
          <w:tcPr>
            <w:tcW w:w="997" w:type="dxa"/>
            <w:shd w:val="clear" w:color="auto" w:fill="auto"/>
            <w:noWrap/>
            <w:vAlign w:val="bottom"/>
            <w:hideMark/>
          </w:tcPr>
          <w:p w14:paraId="20EAA7AD" w14:textId="77777777" w:rsidR="00D401DB" w:rsidRPr="00D401DB" w:rsidRDefault="00D401DB" w:rsidP="00D401DB">
            <w:pPr>
              <w:jc w:val="right"/>
              <w:rPr>
                <w:sz w:val="19"/>
                <w:szCs w:val="19"/>
              </w:rPr>
            </w:pPr>
            <w:r w:rsidRPr="00D401DB">
              <w:rPr>
                <w:sz w:val="19"/>
                <w:szCs w:val="19"/>
              </w:rPr>
              <w:t>1.20</w:t>
            </w:r>
          </w:p>
        </w:tc>
        <w:tc>
          <w:tcPr>
            <w:tcW w:w="997" w:type="dxa"/>
            <w:shd w:val="clear" w:color="auto" w:fill="auto"/>
            <w:noWrap/>
            <w:vAlign w:val="bottom"/>
            <w:hideMark/>
          </w:tcPr>
          <w:p w14:paraId="652F4BEC" w14:textId="77777777" w:rsidR="00D401DB" w:rsidRPr="00D401DB" w:rsidRDefault="00D401DB" w:rsidP="00D401DB">
            <w:pPr>
              <w:jc w:val="right"/>
              <w:rPr>
                <w:sz w:val="19"/>
                <w:szCs w:val="19"/>
              </w:rPr>
            </w:pPr>
            <w:r w:rsidRPr="00D401DB">
              <w:rPr>
                <w:sz w:val="19"/>
                <w:szCs w:val="19"/>
              </w:rPr>
              <w:t>1.25</w:t>
            </w:r>
          </w:p>
        </w:tc>
        <w:tc>
          <w:tcPr>
            <w:tcW w:w="997" w:type="dxa"/>
            <w:shd w:val="clear" w:color="auto" w:fill="auto"/>
            <w:noWrap/>
            <w:vAlign w:val="bottom"/>
            <w:hideMark/>
          </w:tcPr>
          <w:p w14:paraId="62807FCA" w14:textId="77777777" w:rsidR="00D401DB" w:rsidRPr="00D401DB" w:rsidRDefault="00D401DB" w:rsidP="00D401DB">
            <w:pPr>
              <w:jc w:val="right"/>
              <w:rPr>
                <w:sz w:val="19"/>
                <w:szCs w:val="19"/>
              </w:rPr>
            </w:pPr>
            <w:r w:rsidRPr="00D401DB">
              <w:rPr>
                <w:sz w:val="19"/>
                <w:szCs w:val="19"/>
              </w:rPr>
              <w:t>1.30</w:t>
            </w:r>
          </w:p>
        </w:tc>
        <w:tc>
          <w:tcPr>
            <w:tcW w:w="929" w:type="dxa"/>
            <w:shd w:val="clear" w:color="auto" w:fill="auto"/>
            <w:noWrap/>
            <w:vAlign w:val="bottom"/>
            <w:hideMark/>
          </w:tcPr>
          <w:p w14:paraId="76B3472A" w14:textId="77777777" w:rsidR="00D401DB" w:rsidRPr="00D401DB" w:rsidRDefault="00D401DB" w:rsidP="00D401DB">
            <w:pPr>
              <w:jc w:val="right"/>
              <w:rPr>
                <w:sz w:val="19"/>
                <w:szCs w:val="19"/>
              </w:rPr>
            </w:pPr>
            <w:r w:rsidRPr="00D401DB">
              <w:rPr>
                <w:sz w:val="19"/>
                <w:szCs w:val="19"/>
              </w:rPr>
              <w:t>1.35</w:t>
            </w:r>
          </w:p>
        </w:tc>
        <w:tc>
          <w:tcPr>
            <w:tcW w:w="929" w:type="dxa"/>
            <w:shd w:val="clear" w:color="auto" w:fill="auto"/>
            <w:noWrap/>
            <w:vAlign w:val="bottom"/>
            <w:hideMark/>
          </w:tcPr>
          <w:p w14:paraId="56BE0DD8" w14:textId="77777777" w:rsidR="00D401DB" w:rsidRPr="00D401DB" w:rsidRDefault="00D401DB" w:rsidP="00D401DB">
            <w:pPr>
              <w:jc w:val="right"/>
              <w:rPr>
                <w:sz w:val="19"/>
                <w:szCs w:val="19"/>
              </w:rPr>
            </w:pPr>
            <w:r w:rsidRPr="00D401DB">
              <w:rPr>
                <w:sz w:val="19"/>
                <w:szCs w:val="19"/>
              </w:rPr>
              <w:t>1.35</w:t>
            </w:r>
          </w:p>
        </w:tc>
        <w:tc>
          <w:tcPr>
            <w:tcW w:w="929" w:type="dxa"/>
            <w:shd w:val="clear" w:color="auto" w:fill="auto"/>
            <w:noWrap/>
            <w:vAlign w:val="bottom"/>
            <w:hideMark/>
          </w:tcPr>
          <w:p w14:paraId="5425ED69" w14:textId="77777777" w:rsidR="00D401DB" w:rsidRPr="00D401DB" w:rsidRDefault="00D401DB" w:rsidP="00D401DB">
            <w:pPr>
              <w:jc w:val="right"/>
              <w:rPr>
                <w:sz w:val="19"/>
                <w:szCs w:val="19"/>
              </w:rPr>
            </w:pPr>
            <w:r w:rsidRPr="00D401DB">
              <w:rPr>
                <w:sz w:val="19"/>
                <w:szCs w:val="19"/>
              </w:rPr>
              <w:t>1.35</w:t>
            </w:r>
          </w:p>
        </w:tc>
      </w:tr>
      <w:tr w:rsidR="00D401DB" w:rsidRPr="00D401DB" w14:paraId="423469B3" w14:textId="77777777" w:rsidTr="00D401DB">
        <w:trPr>
          <w:trHeight w:val="272"/>
        </w:trPr>
        <w:tc>
          <w:tcPr>
            <w:tcW w:w="2712" w:type="dxa"/>
            <w:shd w:val="clear" w:color="auto" w:fill="auto"/>
            <w:noWrap/>
            <w:vAlign w:val="bottom"/>
            <w:hideMark/>
          </w:tcPr>
          <w:p w14:paraId="1969D497" w14:textId="77777777" w:rsidR="00D401DB" w:rsidRPr="00D401DB" w:rsidRDefault="00D401DB" w:rsidP="00D401DB">
            <w:pPr>
              <w:rPr>
                <w:b/>
                <w:bCs/>
                <w:sz w:val="19"/>
                <w:szCs w:val="19"/>
              </w:rPr>
            </w:pPr>
            <w:r>
              <w:rPr>
                <w:b/>
                <w:bCs/>
                <w:sz w:val="19"/>
                <w:szCs w:val="19"/>
              </w:rPr>
              <w:t>Gross Operational revenue</w:t>
            </w:r>
          </w:p>
        </w:tc>
        <w:tc>
          <w:tcPr>
            <w:tcW w:w="997" w:type="dxa"/>
            <w:shd w:val="clear" w:color="auto" w:fill="auto"/>
            <w:noWrap/>
            <w:vAlign w:val="bottom"/>
            <w:hideMark/>
          </w:tcPr>
          <w:p w14:paraId="0C0D5F9A" w14:textId="77777777" w:rsidR="00D401DB" w:rsidRPr="00D401DB" w:rsidRDefault="00D401DB" w:rsidP="00D401DB">
            <w:pPr>
              <w:jc w:val="right"/>
              <w:rPr>
                <w:b/>
                <w:bCs/>
                <w:sz w:val="19"/>
                <w:szCs w:val="19"/>
              </w:rPr>
            </w:pPr>
            <w:r w:rsidRPr="00D401DB">
              <w:rPr>
                <w:b/>
                <w:bCs/>
                <w:sz w:val="19"/>
                <w:szCs w:val="19"/>
              </w:rPr>
              <w:t>905.93</w:t>
            </w:r>
          </w:p>
        </w:tc>
        <w:tc>
          <w:tcPr>
            <w:tcW w:w="997" w:type="dxa"/>
            <w:shd w:val="clear" w:color="auto" w:fill="auto"/>
            <w:noWrap/>
            <w:vAlign w:val="bottom"/>
            <w:hideMark/>
          </w:tcPr>
          <w:p w14:paraId="78195A01" w14:textId="77777777" w:rsidR="00D401DB" w:rsidRPr="00D401DB" w:rsidRDefault="00D401DB" w:rsidP="00D401DB">
            <w:pPr>
              <w:jc w:val="right"/>
              <w:rPr>
                <w:b/>
                <w:bCs/>
                <w:sz w:val="19"/>
                <w:szCs w:val="19"/>
              </w:rPr>
            </w:pPr>
            <w:r w:rsidRPr="00D401DB">
              <w:rPr>
                <w:b/>
                <w:bCs/>
                <w:sz w:val="19"/>
                <w:szCs w:val="19"/>
              </w:rPr>
              <w:t>1178.28</w:t>
            </w:r>
          </w:p>
        </w:tc>
        <w:tc>
          <w:tcPr>
            <w:tcW w:w="997" w:type="dxa"/>
            <w:shd w:val="clear" w:color="auto" w:fill="auto"/>
            <w:noWrap/>
            <w:vAlign w:val="bottom"/>
            <w:hideMark/>
          </w:tcPr>
          <w:p w14:paraId="7F9EC801" w14:textId="77777777" w:rsidR="00D401DB" w:rsidRPr="00D401DB" w:rsidRDefault="00D401DB" w:rsidP="00D401DB">
            <w:pPr>
              <w:jc w:val="right"/>
              <w:rPr>
                <w:b/>
                <w:bCs/>
                <w:sz w:val="19"/>
                <w:szCs w:val="19"/>
              </w:rPr>
            </w:pPr>
            <w:r w:rsidRPr="00D401DB">
              <w:rPr>
                <w:b/>
                <w:bCs/>
                <w:sz w:val="19"/>
                <w:szCs w:val="19"/>
              </w:rPr>
              <w:t>1240.00</w:t>
            </w:r>
          </w:p>
        </w:tc>
        <w:tc>
          <w:tcPr>
            <w:tcW w:w="997" w:type="dxa"/>
            <w:shd w:val="clear" w:color="auto" w:fill="auto"/>
            <w:noWrap/>
            <w:vAlign w:val="bottom"/>
            <w:hideMark/>
          </w:tcPr>
          <w:p w14:paraId="096BC115" w14:textId="77777777" w:rsidR="00D401DB" w:rsidRPr="00D401DB" w:rsidRDefault="00D401DB" w:rsidP="00D401DB">
            <w:pPr>
              <w:jc w:val="right"/>
              <w:rPr>
                <w:b/>
                <w:bCs/>
                <w:sz w:val="19"/>
                <w:szCs w:val="19"/>
              </w:rPr>
            </w:pPr>
            <w:r w:rsidRPr="00D401DB">
              <w:rPr>
                <w:b/>
                <w:bCs/>
                <w:sz w:val="19"/>
                <w:szCs w:val="19"/>
              </w:rPr>
              <w:t>1322.65</w:t>
            </w:r>
          </w:p>
        </w:tc>
        <w:tc>
          <w:tcPr>
            <w:tcW w:w="997" w:type="dxa"/>
            <w:shd w:val="clear" w:color="auto" w:fill="auto"/>
            <w:noWrap/>
            <w:vAlign w:val="bottom"/>
            <w:hideMark/>
          </w:tcPr>
          <w:p w14:paraId="05DAF9B5" w14:textId="77777777" w:rsidR="00D401DB" w:rsidRPr="00D401DB" w:rsidRDefault="00D401DB" w:rsidP="00D401DB">
            <w:pPr>
              <w:jc w:val="right"/>
              <w:rPr>
                <w:b/>
                <w:bCs/>
                <w:sz w:val="19"/>
                <w:szCs w:val="19"/>
              </w:rPr>
            </w:pPr>
            <w:r w:rsidRPr="00D401DB">
              <w:rPr>
                <w:b/>
                <w:bCs/>
                <w:sz w:val="19"/>
                <w:szCs w:val="19"/>
              </w:rPr>
              <w:t>1452.50</w:t>
            </w:r>
          </w:p>
        </w:tc>
        <w:tc>
          <w:tcPr>
            <w:tcW w:w="997" w:type="dxa"/>
            <w:shd w:val="clear" w:color="auto" w:fill="auto"/>
            <w:noWrap/>
            <w:vAlign w:val="bottom"/>
            <w:hideMark/>
          </w:tcPr>
          <w:p w14:paraId="3CAA3546" w14:textId="77777777" w:rsidR="00D401DB" w:rsidRPr="00D401DB" w:rsidRDefault="00D401DB" w:rsidP="00D401DB">
            <w:pPr>
              <w:jc w:val="right"/>
              <w:rPr>
                <w:b/>
                <w:bCs/>
                <w:sz w:val="19"/>
                <w:szCs w:val="19"/>
              </w:rPr>
            </w:pPr>
            <w:r w:rsidRPr="00D401DB">
              <w:rPr>
                <w:b/>
                <w:bCs/>
                <w:sz w:val="19"/>
                <w:szCs w:val="19"/>
              </w:rPr>
              <w:t>1594.15</w:t>
            </w:r>
          </w:p>
        </w:tc>
        <w:tc>
          <w:tcPr>
            <w:tcW w:w="997" w:type="dxa"/>
            <w:shd w:val="clear" w:color="auto" w:fill="auto"/>
            <w:noWrap/>
            <w:vAlign w:val="bottom"/>
            <w:hideMark/>
          </w:tcPr>
          <w:p w14:paraId="68CA91D3" w14:textId="77777777" w:rsidR="00D401DB" w:rsidRPr="00D401DB" w:rsidRDefault="00D401DB" w:rsidP="00D401DB">
            <w:pPr>
              <w:jc w:val="right"/>
              <w:rPr>
                <w:b/>
                <w:bCs/>
                <w:sz w:val="19"/>
                <w:szCs w:val="19"/>
              </w:rPr>
            </w:pPr>
            <w:r w:rsidRPr="00D401DB">
              <w:rPr>
                <w:b/>
                <w:bCs/>
                <w:sz w:val="19"/>
                <w:szCs w:val="19"/>
              </w:rPr>
              <w:t>1771.20</w:t>
            </w:r>
          </w:p>
        </w:tc>
        <w:tc>
          <w:tcPr>
            <w:tcW w:w="997" w:type="dxa"/>
            <w:shd w:val="clear" w:color="auto" w:fill="auto"/>
            <w:noWrap/>
            <w:vAlign w:val="bottom"/>
            <w:hideMark/>
          </w:tcPr>
          <w:p w14:paraId="3E492BDC" w14:textId="77777777" w:rsidR="00D401DB" w:rsidRPr="00D401DB" w:rsidRDefault="00D401DB" w:rsidP="00D401DB">
            <w:pPr>
              <w:jc w:val="right"/>
              <w:rPr>
                <w:b/>
                <w:bCs/>
                <w:sz w:val="19"/>
                <w:szCs w:val="19"/>
              </w:rPr>
            </w:pPr>
            <w:r w:rsidRPr="00D401DB">
              <w:rPr>
                <w:b/>
                <w:bCs/>
                <w:sz w:val="19"/>
                <w:szCs w:val="19"/>
              </w:rPr>
              <w:t>1971.85</w:t>
            </w:r>
          </w:p>
        </w:tc>
        <w:tc>
          <w:tcPr>
            <w:tcW w:w="997" w:type="dxa"/>
            <w:shd w:val="clear" w:color="auto" w:fill="auto"/>
            <w:noWrap/>
            <w:vAlign w:val="bottom"/>
            <w:hideMark/>
          </w:tcPr>
          <w:p w14:paraId="18247975" w14:textId="77777777" w:rsidR="00D401DB" w:rsidRPr="00D401DB" w:rsidRDefault="00D401DB" w:rsidP="00D401DB">
            <w:pPr>
              <w:jc w:val="right"/>
              <w:rPr>
                <w:b/>
                <w:bCs/>
                <w:sz w:val="19"/>
                <w:szCs w:val="19"/>
              </w:rPr>
            </w:pPr>
            <w:r w:rsidRPr="00D401DB">
              <w:rPr>
                <w:b/>
                <w:bCs/>
                <w:sz w:val="19"/>
                <w:szCs w:val="19"/>
              </w:rPr>
              <w:t>2184.30</w:t>
            </w:r>
          </w:p>
        </w:tc>
        <w:tc>
          <w:tcPr>
            <w:tcW w:w="929" w:type="dxa"/>
            <w:shd w:val="clear" w:color="auto" w:fill="auto"/>
            <w:noWrap/>
            <w:vAlign w:val="bottom"/>
            <w:hideMark/>
          </w:tcPr>
          <w:p w14:paraId="4A542B82" w14:textId="77777777" w:rsidR="00D401DB" w:rsidRPr="00D401DB" w:rsidRDefault="00D401DB" w:rsidP="00D401DB">
            <w:pPr>
              <w:jc w:val="right"/>
              <w:rPr>
                <w:b/>
                <w:bCs/>
                <w:sz w:val="19"/>
                <w:szCs w:val="19"/>
              </w:rPr>
            </w:pPr>
            <w:r w:rsidRPr="00D401DB">
              <w:rPr>
                <w:b/>
                <w:bCs/>
                <w:sz w:val="19"/>
                <w:szCs w:val="19"/>
              </w:rPr>
              <w:t>2420.35</w:t>
            </w:r>
          </w:p>
        </w:tc>
        <w:tc>
          <w:tcPr>
            <w:tcW w:w="929" w:type="dxa"/>
            <w:shd w:val="clear" w:color="auto" w:fill="auto"/>
            <w:noWrap/>
            <w:vAlign w:val="bottom"/>
            <w:hideMark/>
          </w:tcPr>
          <w:p w14:paraId="1A16084D" w14:textId="77777777" w:rsidR="00D401DB" w:rsidRPr="00D401DB" w:rsidRDefault="00D401DB" w:rsidP="00D401DB">
            <w:pPr>
              <w:jc w:val="right"/>
              <w:rPr>
                <w:b/>
                <w:bCs/>
                <w:sz w:val="19"/>
                <w:szCs w:val="19"/>
              </w:rPr>
            </w:pPr>
            <w:r w:rsidRPr="00D401DB">
              <w:rPr>
                <w:b/>
                <w:bCs/>
                <w:sz w:val="19"/>
                <w:szCs w:val="19"/>
              </w:rPr>
              <w:t>2679.95</w:t>
            </w:r>
          </w:p>
        </w:tc>
        <w:tc>
          <w:tcPr>
            <w:tcW w:w="929" w:type="dxa"/>
            <w:shd w:val="clear" w:color="auto" w:fill="auto"/>
            <w:noWrap/>
            <w:vAlign w:val="bottom"/>
            <w:hideMark/>
          </w:tcPr>
          <w:p w14:paraId="5A491EEE" w14:textId="77777777" w:rsidR="00D401DB" w:rsidRPr="00D401DB" w:rsidRDefault="00D401DB" w:rsidP="00D401DB">
            <w:pPr>
              <w:jc w:val="right"/>
              <w:rPr>
                <w:b/>
                <w:bCs/>
                <w:sz w:val="19"/>
                <w:szCs w:val="19"/>
              </w:rPr>
            </w:pPr>
            <w:r w:rsidRPr="00D401DB">
              <w:rPr>
                <w:b/>
                <w:bCs/>
                <w:sz w:val="19"/>
                <w:szCs w:val="19"/>
              </w:rPr>
              <w:t>2963.15</w:t>
            </w:r>
          </w:p>
        </w:tc>
      </w:tr>
      <w:tr w:rsidR="00D401DB" w:rsidRPr="00D401DB" w14:paraId="5C1DED63" w14:textId="77777777" w:rsidTr="00D401DB">
        <w:trPr>
          <w:trHeight w:val="272"/>
        </w:trPr>
        <w:tc>
          <w:tcPr>
            <w:tcW w:w="2712" w:type="dxa"/>
            <w:shd w:val="clear" w:color="auto" w:fill="auto"/>
            <w:noWrap/>
            <w:vAlign w:val="bottom"/>
            <w:hideMark/>
          </w:tcPr>
          <w:p w14:paraId="6FC7DEAD" w14:textId="77777777" w:rsidR="00D401DB" w:rsidRPr="00D401DB" w:rsidRDefault="00D401DB" w:rsidP="00D401DB">
            <w:pPr>
              <w:rPr>
                <w:sz w:val="19"/>
                <w:szCs w:val="19"/>
              </w:rPr>
            </w:pPr>
            <w:r w:rsidRPr="00D401DB">
              <w:rPr>
                <w:sz w:val="19"/>
                <w:szCs w:val="19"/>
              </w:rPr>
              <w:t>Less: GST</w:t>
            </w:r>
          </w:p>
        </w:tc>
        <w:tc>
          <w:tcPr>
            <w:tcW w:w="997" w:type="dxa"/>
            <w:shd w:val="clear" w:color="auto" w:fill="auto"/>
            <w:noWrap/>
            <w:vAlign w:val="bottom"/>
            <w:hideMark/>
          </w:tcPr>
          <w:p w14:paraId="61B68D34" w14:textId="77777777" w:rsidR="00D401DB" w:rsidRPr="00D401DB" w:rsidRDefault="00D401DB" w:rsidP="00D401DB">
            <w:pPr>
              <w:jc w:val="right"/>
              <w:rPr>
                <w:sz w:val="19"/>
                <w:szCs w:val="19"/>
              </w:rPr>
            </w:pPr>
            <w:r w:rsidRPr="00D401DB">
              <w:rPr>
                <w:sz w:val="19"/>
                <w:szCs w:val="19"/>
              </w:rPr>
              <w:t>138.09</w:t>
            </w:r>
          </w:p>
        </w:tc>
        <w:tc>
          <w:tcPr>
            <w:tcW w:w="997" w:type="dxa"/>
            <w:shd w:val="clear" w:color="auto" w:fill="auto"/>
            <w:noWrap/>
            <w:vAlign w:val="bottom"/>
            <w:hideMark/>
          </w:tcPr>
          <w:p w14:paraId="3353F58F" w14:textId="77777777" w:rsidR="00D401DB" w:rsidRPr="00D401DB" w:rsidRDefault="00D401DB" w:rsidP="00D401DB">
            <w:pPr>
              <w:jc w:val="right"/>
              <w:rPr>
                <w:sz w:val="19"/>
                <w:szCs w:val="19"/>
              </w:rPr>
            </w:pPr>
            <w:r w:rsidRPr="00D401DB">
              <w:rPr>
                <w:sz w:val="19"/>
                <w:szCs w:val="19"/>
              </w:rPr>
              <w:t>179.25</w:t>
            </w:r>
          </w:p>
        </w:tc>
        <w:tc>
          <w:tcPr>
            <w:tcW w:w="997" w:type="dxa"/>
            <w:shd w:val="clear" w:color="auto" w:fill="auto"/>
            <w:noWrap/>
            <w:vAlign w:val="bottom"/>
            <w:hideMark/>
          </w:tcPr>
          <w:p w14:paraId="3700377B" w14:textId="77777777" w:rsidR="00D401DB" w:rsidRPr="00D401DB" w:rsidRDefault="00D401DB" w:rsidP="00D401DB">
            <w:pPr>
              <w:jc w:val="right"/>
              <w:rPr>
                <w:sz w:val="19"/>
                <w:szCs w:val="19"/>
              </w:rPr>
            </w:pPr>
            <w:r w:rsidRPr="00D401DB">
              <w:rPr>
                <w:sz w:val="19"/>
                <w:szCs w:val="19"/>
              </w:rPr>
              <w:t>189.00</w:t>
            </w:r>
          </w:p>
        </w:tc>
        <w:tc>
          <w:tcPr>
            <w:tcW w:w="997" w:type="dxa"/>
            <w:shd w:val="clear" w:color="auto" w:fill="auto"/>
            <w:noWrap/>
            <w:vAlign w:val="bottom"/>
            <w:hideMark/>
          </w:tcPr>
          <w:p w14:paraId="1E5D3CEE" w14:textId="77777777" w:rsidR="00D401DB" w:rsidRPr="00D401DB" w:rsidRDefault="00D401DB" w:rsidP="00D401DB">
            <w:pPr>
              <w:jc w:val="right"/>
              <w:rPr>
                <w:sz w:val="19"/>
                <w:szCs w:val="19"/>
              </w:rPr>
            </w:pPr>
            <w:r w:rsidRPr="00D401DB">
              <w:rPr>
                <w:sz w:val="19"/>
                <w:szCs w:val="19"/>
              </w:rPr>
              <w:t>201.60</w:t>
            </w:r>
          </w:p>
        </w:tc>
        <w:tc>
          <w:tcPr>
            <w:tcW w:w="997" w:type="dxa"/>
            <w:shd w:val="clear" w:color="auto" w:fill="auto"/>
            <w:noWrap/>
            <w:vAlign w:val="bottom"/>
            <w:hideMark/>
          </w:tcPr>
          <w:p w14:paraId="79F748BB" w14:textId="77777777" w:rsidR="00D401DB" w:rsidRPr="00D401DB" w:rsidRDefault="00D401DB" w:rsidP="00D401DB">
            <w:pPr>
              <w:jc w:val="right"/>
              <w:rPr>
                <w:sz w:val="19"/>
                <w:szCs w:val="19"/>
              </w:rPr>
            </w:pPr>
            <w:r w:rsidRPr="00D401DB">
              <w:rPr>
                <w:sz w:val="19"/>
                <w:szCs w:val="19"/>
              </w:rPr>
              <w:t>221.40</w:t>
            </w:r>
          </w:p>
        </w:tc>
        <w:tc>
          <w:tcPr>
            <w:tcW w:w="997" w:type="dxa"/>
            <w:shd w:val="clear" w:color="auto" w:fill="auto"/>
            <w:noWrap/>
            <w:vAlign w:val="bottom"/>
            <w:hideMark/>
          </w:tcPr>
          <w:p w14:paraId="1EAE18B5" w14:textId="77777777" w:rsidR="00D401DB" w:rsidRPr="00D401DB" w:rsidRDefault="00D401DB" w:rsidP="00D401DB">
            <w:pPr>
              <w:jc w:val="right"/>
              <w:rPr>
                <w:sz w:val="19"/>
                <w:szCs w:val="19"/>
              </w:rPr>
            </w:pPr>
            <w:r w:rsidRPr="00D401DB">
              <w:rPr>
                <w:sz w:val="19"/>
                <w:szCs w:val="19"/>
              </w:rPr>
              <w:t>243.00</w:t>
            </w:r>
          </w:p>
        </w:tc>
        <w:tc>
          <w:tcPr>
            <w:tcW w:w="997" w:type="dxa"/>
            <w:shd w:val="clear" w:color="auto" w:fill="auto"/>
            <w:noWrap/>
            <w:vAlign w:val="bottom"/>
            <w:hideMark/>
          </w:tcPr>
          <w:p w14:paraId="17F6AB74" w14:textId="77777777" w:rsidR="00D401DB" w:rsidRPr="00D401DB" w:rsidRDefault="00D401DB" w:rsidP="00D401DB">
            <w:pPr>
              <w:jc w:val="right"/>
              <w:rPr>
                <w:sz w:val="19"/>
                <w:szCs w:val="19"/>
              </w:rPr>
            </w:pPr>
            <w:r w:rsidRPr="00D401DB">
              <w:rPr>
                <w:sz w:val="19"/>
                <w:szCs w:val="19"/>
              </w:rPr>
              <w:t>270.00</w:t>
            </w:r>
          </w:p>
        </w:tc>
        <w:tc>
          <w:tcPr>
            <w:tcW w:w="997" w:type="dxa"/>
            <w:shd w:val="clear" w:color="auto" w:fill="auto"/>
            <w:noWrap/>
            <w:vAlign w:val="bottom"/>
            <w:hideMark/>
          </w:tcPr>
          <w:p w14:paraId="6D1C307E" w14:textId="77777777" w:rsidR="00D401DB" w:rsidRPr="00D401DB" w:rsidRDefault="00D401DB" w:rsidP="00D401DB">
            <w:pPr>
              <w:jc w:val="right"/>
              <w:rPr>
                <w:sz w:val="19"/>
                <w:szCs w:val="19"/>
              </w:rPr>
            </w:pPr>
            <w:r w:rsidRPr="00D401DB">
              <w:rPr>
                <w:sz w:val="19"/>
                <w:szCs w:val="19"/>
              </w:rPr>
              <w:t>300.60</w:t>
            </w:r>
          </w:p>
        </w:tc>
        <w:tc>
          <w:tcPr>
            <w:tcW w:w="997" w:type="dxa"/>
            <w:shd w:val="clear" w:color="auto" w:fill="auto"/>
            <w:noWrap/>
            <w:vAlign w:val="bottom"/>
            <w:hideMark/>
          </w:tcPr>
          <w:p w14:paraId="6D7D4A2E" w14:textId="77777777" w:rsidR="00D401DB" w:rsidRPr="00D401DB" w:rsidRDefault="00D401DB" w:rsidP="00D401DB">
            <w:pPr>
              <w:jc w:val="right"/>
              <w:rPr>
                <w:sz w:val="19"/>
                <w:szCs w:val="19"/>
              </w:rPr>
            </w:pPr>
            <w:r w:rsidRPr="00D401DB">
              <w:rPr>
                <w:sz w:val="19"/>
                <w:szCs w:val="19"/>
              </w:rPr>
              <w:t>333.00</w:t>
            </w:r>
          </w:p>
        </w:tc>
        <w:tc>
          <w:tcPr>
            <w:tcW w:w="929" w:type="dxa"/>
            <w:shd w:val="clear" w:color="auto" w:fill="auto"/>
            <w:noWrap/>
            <w:vAlign w:val="bottom"/>
            <w:hideMark/>
          </w:tcPr>
          <w:p w14:paraId="7A93C304" w14:textId="77777777" w:rsidR="00D401DB" w:rsidRPr="00D401DB" w:rsidRDefault="00D401DB" w:rsidP="00D401DB">
            <w:pPr>
              <w:jc w:val="right"/>
              <w:rPr>
                <w:sz w:val="19"/>
                <w:szCs w:val="19"/>
              </w:rPr>
            </w:pPr>
            <w:r w:rsidRPr="00D401DB">
              <w:rPr>
                <w:sz w:val="19"/>
                <w:szCs w:val="19"/>
              </w:rPr>
              <w:t>369.00</w:t>
            </w:r>
          </w:p>
        </w:tc>
        <w:tc>
          <w:tcPr>
            <w:tcW w:w="929" w:type="dxa"/>
            <w:shd w:val="clear" w:color="auto" w:fill="auto"/>
            <w:noWrap/>
            <w:vAlign w:val="bottom"/>
            <w:hideMark/>
          </w:tcPr>
          <w:p w14:paraId="11AD577C" w14:textId="77777777" w:rsidR="00D401DB" w:rsidRPr="00D401DB" w:rsidRDefault="00D401DB" w:rsidP="00D401DB">
            <w:pPr>
              <w:jc w:val="right"/>
              <w:rPr>
                <w:sz w:val="19"/>
                <w:szCs w:val="19"/>
              </w:rPr>
            </w:pPr>
            <w:r w:rsidRPr="00D401DB">
              <w:rPr>
                <w:sz w:val="19"/>
                <w:szCs w:val="19"/>
              </w:rPr>
              <w:t>408.60</w:t>
            </w:r>
          </w:p>
        </w:tc>
        <w:tc>
          <w:tcPr>
            <w:tcW w:w="929" w:type="dxa"/>
            <w:shd w:val="clear" w:color="auto" w:fill="auto"/>
            <w:noWrap/>
            <w:vAlign w:val="bottom"/>
            <w:hideMark/>
          </w:tcPr>
          <w:p w14:paraId="4201DA3B" w14:textId="77777777" w:rsidR="00D401DB" w:rsidRPr="00D401DB" w:rsidRDefault="00D401DB" w:rsidP="00D401DB">
            <w:pPr>
              <w:jc w:val="right"/>
              <w:rPr>
                <w:sz w:val="19"/>
                <w:szCs w:val="19"/>
              </w:rPr>
            </w:pPr>
            <w:r w:rsidRPr="00D401DB">
              <w:rPr>
                <w:sz w:val="19"/>
                <w:szCs w:val="19"/>
              </w:rPr>
              <w:t>451.80</w:t>
            </w:r>
          </w:p>
        </w:tc>
      </w:tr>
      <w:tr w:rsidR="00D401DB" w:rsidRPr="00D401DB" w14:paraId="78FE3EBE" w14:textId="77777777" w:rsidTr="00D401DB">
        <w:trPr>
          <w:trHeight w:val="272"/>
        </w:trPr>
        <w:tc>
          <w:tcPr>
            <w:tcW w:w="2712" w:type="dxa"/>
            <w:shd w:val="clear" w:color="auto" w:fill="auto"/>
            <w:noWrap/>
            <w:vAlign w:val="bottom"/>
            <w:hideMark/>
          </w:tcPr>
          <w:p w14:paraId="0328D4A6" w14:textId="77777777" w:rsidR="00D401DB" w:rsidRPr="00D401DB" w:rsidRDefault="00D401DB" w:rsidP="00D401DB">
            <w:pPr>
              <w:rPr>
                <w:b/>
                <w:bCs/>
                <w:sz w:val="19"/>
                <w:szCs w:val="19"/>
              </w:rPr>
            </w:pPr>
            <w:r w:rsidRPr="00D401DB">
              <w:rPr>
                <w:b/>
                <w:bCs/>
                <w:sz w:val="19"/>
                <w:szCs w:val="19"/>
              </w:rPr>
              <w:t>Net Operational revenue</w:t>
            </w:r>
          </w:p>
        </w:tc>
        <w:tc>
          <w:tcPr>
            <w:tcW w:w="997" w:type="dxa"/>
            <w:shd w:val="clear" w:color="auto" w:fill="auto"/>
            <w:noWrap/>
            <w:vAlign w:val="bottom"/>
            <w:hideMark/>
          </w:tcPr>
          <w:p w14:paraId="50728413" w14:textId="77777777" w:rsidR="00D401DB" w:rsidRPr="00D401DB" w:rsidRDefault="00D401DB" w:rsidP="00D401DB">
            <w:pPr>
              <w:jc w:val="right"/>
              <w:rPr>
                <w:b/>
                <w:bCs/>
                <w:sz w:val="19"/>
                <w:szCs w:val="19"/>
              </w:rPr>
            </w:pPr>
            <w:r w:rsidRPr="00D401DB">
              <w:rPr>
                <w:b/>
                <w:bCs/>
                <w:sz w:val="19"/>
                <w:szCs w:val="19"/>
              </w:rPr>
              <w:t>767.84</w:t>
            </w:r>
          </w:p>
        </w:tc>
        <w:tc>
          <w:tcPr>
            <w:tcW w:w="997" w:type="dxa"/>
            <w:shd w:val="clear" w:color="auto" w:fill="auto"/>
            <w:noWrap/>
            <w:vAlign w:val="bottom"/>
            <w:hideMark/>
          </w:tcPr>
          <w:p w14:paraId="5441A758" w14:textId="77777777" w:rsidR="00D401DB" w:rsidRPr="00D401DB" w:rsidRDefault="00D401DB" w:rsidP="00D401DB">
            <w:pPr>
              <w:jc w:val="right"/>
              <w:rPr>
                <w:b/>
                <w:bCs/>
                <w:sz w:val="19"/>
                <w:szCs w:val="19"/>
              </w:rPr>
            </w:pPr>
            <w:r w:rsidRPr="00D401DB">
              <w:rPr>
                <w:b/>
                <w:bCs/>
                <w:sz w:val="19"/>
                <w:szCs w:val="19"/>
              </w:rPr>
              <w:t>999.03</w:t>
            </w:r>
          </w:p>
        </w:tc>
        <w:tc>
          <w:tcPr>
            <w:tcW w:w="997" w:type="dxa"/>
            <w:shd w:val="clear" w:color="auto" w:fill="auto"/>
            <w:noWrap/>
            <w:vAlign w:val="bottom"/>
            <w:hideMark/>
          </w:tcPr>
          <w:p w14:paraId="75BDAEA9" w14:textId="77777777" w:rsidR="00D401DB" w:rsidRPr="00D401DB" w:rsidRDefault="00D401DB" w:rsidP="00D401DB">
            <w:pPr>
              <w:jc w:val="right"/>
              <w:rPr>
                <w:b/>
                <w:bCs/>
                <w:sz w:val="19"/>
                <w:szCs w:val="19"/>
              </w:rPr>
            </w:pPr>
            <w:r w:rsidRPr="00D401DB">
              <w:rPr>
                <w:b/>
                <w:bCs/>
                <w:sz w:val="19"/>
                <w:szCs w:val="19"/>
              </w:rPr>
              <w:t>1051.00</w:t>
            </w:r>
          </w:p>
        </w:tc>
        <w:tc>
          <w:tcPr>
            <w:tcW w:w="997" w:type="dxa"/>
            <w:shd w:val="clear" w:color="auto" w:fill="auto"/>
            <w:noWrap/>
            <w:vAlign w:val="bottom"/>
            <w:hideMark/>
          </w:tcPr>
          <w:p w14:paraId="08E2857B" w14:textId="77777777" w:rsidR="00D401DB" w:rsidRPr="00D401DB" w:rsidRDefault="00D401DB" w:rsidP="00D401DB">
            <w:pPr>
              <w:jc w:val="right"/>
              <w:rPr>
                <w:b/>
                <w:bCs/>
                <w:sz w:val="19"/>
                <w:szCs w:val="19"/>
              </w:rPr>
            </w:pPr>
            <w:r w:rsidRPr="00D401DB">
              <w:rPr>
                <w:b/>
                <w:bCs/>
                <w:sz w:val="19"/>
                <w:szCs w:val="19"/>
              </w:rPr>
              <w:t>1121.05</w:t>
            </w:r>
          </w:p>
        </w:tc>
        <w:tc>
          <w:tcPr>
            <w:tcW w:w="997" w:type="dxa"/>
            <w:shd w:val="clear" w:color="auto" w:fill="auto"/>
            <w:noWrap/>
            <w:vAlign w:val="bottom"/>
            <w:hideMark/>
          </w:tcPr>
          <w:p w14:paraId="75276B5D" w14:textId="77777777" w:rsidR="00D401DB" w:rsidRPr="00D401DB" w:rsidRDefault="00D401DB" w:rsidP="00D401DB">
            <w:pPr>
              <w:jc w:val="right"/>
              <w:rPr>
                <w:b/>
                <w:bCs/>
                <w:sz w:val="19"/>
                <w:szCs w:val="19"/>
              </w:rPr>
            </w:pPr>
            <w:r w:rsidRPr="00D401DB">
              <w:rPr>
                <w:b/>
                <w:bCs/>
                <w:sz w:val="19"/>
                <w:szCs w:val="19"/>
              </w:rPr>
              <w:t>1231.10</w:t>
            </w:r>
          </w:p>
        </w:tc>
        <w:tc>
          <w:tcPr>
            <w:tcW w:w="997" w:type="dxa"/>
            <w:shd w:val="clear" w:color="auto" w:fill="auto"/>
            <w:noWrap/>
            <w:vAlign w:val="bottom"/>
            <w:hideMark/>
          </w:tcPr>
          <w:p w14:paraId="044ECB05" w14:textId="77777777" w:rsidR="00D401DB" w:rsidRPr="00D401DB" w:rsidRDefault="00D401DB" w:rsidP="00D401DB">
            <w:pPr>
              <w:jc w:val="right"/>
              <w:rPr>
                <w:b/>
                <w:bCs/>
                <w:sz w:val="19"/>
                <w:szCs w:val="19"/>
              </w:rPr>
            </w:pPr>
            <w:r w:rsidRPr="00D401DB">
              <w:rPr>
                <w:b/>
                <w:bCs/>
                <w:sz w:val="19"/>
                <w:szCs w:val="19"/>
              </w:rPr>
              <w:t>1351.15</w:t>
            </w:r>
          </w:p>
        </w:tc>
        <w:tc>
          <w:tcPr>
            <w:tcW w:w="997" w:type="dxa"/>
            <w:shd w:val="clear" w:color="auto" w:fill="auto"/>
            <w:noWrap/>
            <w:vAlign w:val="bottom"/>
            <w:hideMark/>
          </w:tcPr>
          <w:p w14:paraId="5DCF3896" w14:textId="77777777" w:rsidR="00D401DB" w:rsidRPr="00D401DB" w:rsidRDefault="00D401DB" w:rsidP="00D401DB">
            <w:pPr>
              <w:jc w:val="right"/>
              <w:rPr>
                <w:b/>
                <w:bCs/>
                <w:sz w:val="19"/>
                <w:szCs w:val="19"/>
              </w:rPr>
            </w:pPr>
            <w:r w:rsidRPr="00D401DB">
              <w:rPr>
                <w:b/>
                <w:bCs/>
                <w:sz w:val="19"/>
                <w:szCs w:val="19"/>
              </w:rPr>
              <w:t>1501.20</w:t>
            </w:r>
          </w:p>
        </w:tc>
        <w:tc>
          <w:tcPr>
            <w:tcW w:w="997" w:type="dxa"/>
            <w:shd w:val="clear" w:color="auto" w:fill="auto"/>
            <w:noWrap/>
            <w:vAlign w:val="bottom"/>
            <w:hideMark/>
          </w:tcPr>
          <w:p w14:paraId="71BAAE0D" w14:textId="77777777" w:rsidR="00D401DB" w:rsidRPr="00D401DB" w:rsidRDefault="00D401DB" w:rsidP="00D401DB">
            <w:pPr>
              <w:jc w:val="right"/>
              <w:rPr>
                <w:b/>
                <w:bCs/>
                <w:sz w:val="19"/>
                <w:szCs w:val="19"/>
              </w:rPr>
            </w:pPr>
            <w:r w:rsidRPr="00D401DB">
              <w:rPr>
                <w:b/>
                <w:bCs/>
                <w:sz w:val="19"/>
                <w:szCs w:val="19"/>
              </w:rPr>
              <w:t>1671.25</w:t>
            </w:r>
          </w:p>
        </w:tc>
        <w:tc>
          <w:tcPr>
            <w:tcW w:w="997" w:type="dxa"/>
            <w:shd w:val="clear" w:color="auto" w:fill="auto"/>
            <w:noWrap/>
            <w:vAlign w:val="bottom"/>
            <w:hideMark/>
          </w:tcPr>
          <w:p w14:paraId="21B42794" w14:textId="77777777" w:rsidR="00D401DB" w:rsidRPr="00D401DB" w:rsidRDefault="00D401DB" w:rsidP="00D401DB">
            <w:pPr>
              <w:jc w:val="right"/>
              <w:rPr>
                <w:b/>
                <w:bCs/>
                <w:sz w:val="19"/>
                <w:szCs w:val="19"/>
              </w:rPr>
            </w:pPr>
            <w:r w:rsidRPr="00D401DB">
              <w:rPr>
                <w:b/>
                <w:bCs/>
                <w:sz w:val="19"/>
                <w:szCs w:val="19"/>
              </w:rPr>
              <w:t>1851.30</w:t>
            </w:r>
          </w:p>
        </w:tc>
        <w:tc>
          <w:tcPr>
            <w:tcW w:w="929" w:type="dxa"/>
            <w:shd w:val="clear" w:color="auto" w:fill="auto"/>
            <w:noWrap/>
            <w:vAlign w:val="bottom"/>
            <w:hideMark/>
          </w:tcPr>
          <w:p w14:paraId="175F202D" w14:textId="77777777" w:rsidR="00D401DB" w:rsidRPr="00D401DB" w:rsidRDefault="00D401DB" w:rsidP="00D401DB">
            <w:pPr>
              <w:jc w:val="right"/>
              <w:rPr>
                <w:b/>
                <w:bCs/>
                <w:sz w:val="19"/>
                <w:szCs w:val="19"/>
              </w:rPr>
            </w:pPr>
            <w:r w:rsidRPr="00D401DB">
              <w:rPr>
                <w:b/>
                <w:bCs/>
                <w:sz w:val="19"/>
                <w:szCs w:val="19"/>
              </w:rPr>
              <w:t>2051.35</w:t>
            </w:r>
          </w:p>
        </w:tc>
        <w:tc>
          <w:tcPr>
            <w:tcW w:w="929" w:type="dxa"/>
            <w:shd w:val="clear" w:color="auto" w:fill="auto"/>
            <w:noWrap/>
            <w:vAlign w:val="bottom"/>
            <w:hideMark/>
          </w:tcPr>
          <w:p w14:paraId="376215CC" w14:textId="77777777" w:rsidR="00D401DB" w:rsidRPr="00D401DB" w:rsidRDefault="00D401DB" w:rsidP="00D401DB">
            <w:pPr>
              <w:jc w:val="right"/>
              <w:rPr>
                <w:b/>
                <w:bCs/>
                <w:sz w:val="19"/>
                <w:szCs w:val="19"/>
              </w:rPr>
            </w:pPr>
            <w:r w:rsidRPr="00D401DB">
              <w:rPr>
                <w:b/>
                <w:bCs/>
                <w:sz w:val="19"/>
                <w:szCs w:val="19"/>
              </w:rPr>
              <w:t>2271.35</w:t>
            </w:r>
          </w:p>
        </w:tc>
        <w:tc>
          <w:tcPr>
            <w:tcW w:w="929" w:type="dxa"/>
            <w:shd w:val="clear" w:color="auto" w:fill="auto"/>
            <w:noWrap/>
            <w:vAlign w:val="bottom"/>
            <w:hideMark/>
          </w:tcPr>
          <w:p w14:paraId="48EAF678" w14:textId="77777777" w:rsidR="00D401DB" w:rsidRPr="00D401DB" w:rsidRDefault="00D401DB" w:rsidP="00D401DB">
            <w:pPr>
              <w:jc w:val="right"/>
              <w:rPr>
                <w:b/>
                <w:bCs/>
                <w:sz w:val="19"/>
                <w:szCs w:val="19"/>
              </w:rPr>
            </w:pPr>
            <w:r w:rsidRPr="00D401DB">
              <w:rPr>
                <w:b/>
                <w:bCs/>
                <w:sz w:val="19"/>
                <w:szCs w:val="19"/>
              </w:rPr>
              <w:t>2511.35</w:t>
            </w:r>
          </w:p>
        </w:tc>
      </w:tr>
      <w:tr w:rsidR="00D401DB" w:rsidRPr="00D401DB" w14:paraId="1418CA81" w14:textId="77777777" w:rsidTr="00D401DB">
        <w:trPr>
          <w:trHeight w:val="272"/>
        </w:trPr>
        <w:tc>
          <w:tcPr>
            <w:tcW w:w="2712" w:type="dxa"/>
            <w:shd w:val="clear" w:color="auto" w:fill="auto"/>
            <w:noWrap/>
            <w:vAlign w:val="bottom"/>
            <w:hideMark/>
          </w:tcPr>
          <w:p w14:paraId="4CBA0778" w14:textId="77777777" w:rsidR="00D401DB" w:rsidRPr="00D401DB" w:rsidRDefault="00D401DB" w:rsidP="00D401DB">
            <w:pPr>
              <w:rPr>
                <w:b/>
                <w:bCs/>
                <w:sz w:val="19"/>
                <w:szCs w:val="19"/>
              </w:rPr>
            </w:pPr>
            <w:r w:rsidRPr="00D401DB">
              <w:rPr>
                <w:b/>
                <w:bCs/>
                <w:sz w:val="19"/>
                <w:szCs w:val="19"/>
              </w:rPr>
              <w:t>Cost of sales</w:t>
            </w:r>
          </w:p>
        </w:tc>
        <w:tc>
          <w:tcPr>
            <w:tcW w:w="997" w:type="dxa"/>
            <w:shd w:val="clear" w:color="auto" w:fill="auto"/>
            <w:noWrap/>
            <w:vAlign w:val="bottom"/>
            <w:hideMark/>
          </w:tcPr>
          <w:p w14:paraId="17BD5798"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55D62341"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131367EE"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6A86DDD7"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52F96CC7"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45CEE8CE"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2DC610DC"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2281A296"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62472616"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5E8D12C6"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65162EA3"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1F0814F5" w14:textId="77777777" w:rsidR="00D401DB" w:rsidRPr="00D401DB" w:rsidRDefault="00D401DB" w:rsidP="00D401DB">
            <w:pPr>
              <w:rPr>
                <w:sz w:val="19"/>
                <w:szCs w:val="19"/>
              </w:rPr>
            </w:pPr>
            <w:r w:rsidRPr="00D401DB">
              <w:rPr>
                <w:sz w:val="19"/>
                <w:szCs w:val="19"/>
              </w:rPr>
              <w:t> </w:t>
            </w:r>
          </w:p>
        </w:tc>
      </w:tr>
      <w:tr w:rsidR="00D401DB" w:rsidRPr="00D401DB" w14:paraId="42CE47E5" w14:textId="77777777" w:rsidTr="00D401DB">
        <w:trPr>
          <w:trHeight w:val="272"/>
        </w:trPr>
        <w:tc>
          <w:tcPr>
            <w:tcW w:w="2712" w:type="dxa"/>
            <w:shd w:val="clear" w:color="auto" w:fill="auto"/>
            <w:noWrap/>
            <w:vAlign w:val="bottom"/>
            <w:hideMark/>
          </w:tcPr>
          <w:p w14:paraId="161D85FE" w14:textId="77777777" w:rsidR="00D401DB" w:rsidRPr="00D401DB" w:rsidRDefault="00D401DB" w:rsidP="00D401DB">
            <w:pPr>
              <w:rPr>
                <w:sz w:val="19"/>
                <w:szCs w:val="19"/>
              </w:rPr>
            </w:pPr>
            <w:r w:rsidRPr="00D401DB">
              <w:rPr>
                <w:sz w:val="19"/>
                <w:szCs w:val="19"/>
              </w:rPr>
              <w:t> </w:t>
            </w:r>
            <w:r w:rsidR="00030A6B" w:rsidRPr="00D401DB">
              <w:rPr>
                <w:sz w:val="19"/>
                <w:szCs w:val="19"/>
              </w:rPr>
              <w:t>Raw material</w:t>
            </w:r>
            <w:r w:rsidR="00030A6B">
              <w:rPr>
                <w:sz w:val="19"/>
                <w:szCs w:val="19"/>
              </w:rPr>
              <w:t>s</w:t>
            </w:r>
          </w:p>
        </w:tc>
        <w:tc>
          <w:tcPr>
            <w:tcW w:w="997" w:type="dxa"/>
            <w:shd w:val="clear" w:color="auto" w:fill="auto"/>
            <w:noWrap/>
            <w:vAlign w:val="bottom"/>
            <w:hideMark/>
          </w:tcPr>
          <w:p w14:paraId="05AA0D8F" w14:textId="77777777" w:rsidR="00D401DB" w:rsidRPr="00D401DB" w:rsidRDefault="00D401DB" w:rsidP="00D401DB">
            <w:pPr>
              <w:jc w:val="right"/>
              <w:rPr>
                <w:sz w:val="19"/>
                <w:szCs w:val="19"/>
              </w:rPr>
            </w:pPr>
            <w:r w:rsidRPr="00D401DB">
              <w:rPr>
                <w:sz w:val="19"/>
                <w:szCs w:val="19"/>
              </w:rPr>
              <w:t>729.16</w:t>
            </w:r>
          </w:p>
        </w:tc>
        <w:tc>
          <w:tcPr>
            <w:tcW w:w="997" w:type="dxa"/>
            <w:shd w:val="clear" w:color="auto" w:fill="auto"/>
            <w:noWrap/>
            <w:vAlign w:val="bottom"/>
            <w:hideMark/>
          </w:tcPr>
          <w:p w14:paraId="67D6E7D6" w14:textId="77777777" w:rsidR="00D401DB" w:rsidRPr="00D401DB" w:rsidRDefault="00D401DB" w:rsidP="00D401DB">
            <w:pPr>
              <w:jc w:val="right"/>
              <w:rPr>
                <w:sz w:val="19"/>
                <w:szCs w:val="19"/>
              </w:rPr>
            </w:pPr>
            <w:r w:rsidRPr="00D401DB">
              <w:rPr>
                <w:sz w:val="19"/>
                <w:szCs w:val="19"/>
              </w:rPr>
              <w:t>947.89</w:t>
            </w:r>
          </w:p>
        </w:tc>
        <w:tc>
          <w:tcPr>
            <w:tcW w:w="997" w:type="dxa"/>
            <w:shd w:val="clear" w:color="auto" w:fill="auto"/>
            <w:noWrap/>
            <w:vAlign w:val="bottom"/>
            <w:hideMark/>
          </w:tcPr>
          <w:p w14:paraId="3A88E21F" w14:textId="77777777" w:rsidR="00D401DB" w:rsidRPr="00D401DB" w:rsidRDefault="00D401DB" w:rsidP="00D401DB">
            <w:pPr>
              <w:jc w:val="right"/>
              <w:rPr>
                <w:sz w:val="19"/>
                <w:szCs w:val="19"/>
              </w:rPr>
            </w:pPr>
            <w:r w:rsidRPr="00D401DB">
              <w:rPr>
                <w:sz w:val="19"/>
                <w:szCs w:val="19"/>
              </w:rPr>
              <w:t>985.42</w:t>
            </w:r>
          </w:p>
        </w:tc>
        <w:tc>
          <w:tcPr>
            <w:tcW w:w="997" w:type="dxa"/>
            <w:shd w:val="clear" w:color="auto" w:fill="auto"/>
            <w:noWrap/>
            <w:vAlign w:val="bottom"/>
            <w:hideMark/>
          </w:tcPr>
          <w:p w14:paraId="30578FE3" w14:textId="77777777" w:rsidR="00D401DB" w:rsidRPr="00D401DB" w:rsidRDefault="00D401DB" w:rsidP="00D401DB">
            <w:pPr>
              <w:jc w:val="right"/>
              <w:rPr>
                <w:sz w:val="19"/>
                <w:szCs w:val="19"/>
              </w:rPr>
            </w:pPr>
            <w:r w:rsidRPr="00D401DB">
              <w:rPr>
                <w:sz w:val="19"/>
                <w:szCs w:val="19"/>
              </w:rPr>
              <w:t>1049.86</w:t>
            </w:r>
          </w:p>
        </w:tc>
        <w:tc>
          <w:tcPr>
            <w:tcW w:w="997" w:type="dxa"/>
            <w:shd w:val="clear" w:color="auto" w:fill="auto"/>
            <w:noWrap/>
            <w:vAlign w:val="bottom"/>
            <w:hideMark/>
          </w:tcPr>
          <w:p w14:paraId="2A37BC07" w14:textId="77777777" w:rsidR="00D401DB" w:rsidRPr="00D401DB" w:rsidRDefault="00D401DB" w:rsidP="00D401DB">
            <w:pPr>
              <w:jc w:val="right"/>
              <w:rPr>
                <w:sz w:val="19"/>
                <w:szCs w:val="19"/>
              </w:rPr>
            </w:pPr>
            <w:r w:rsidRPr="00D401DB">
              <w:rPr>
                <w:sz w:val="19"/>
                <w:szCs w:val="19"/>
              </w:rPr>
              <w:t>1153.54</w:t>
            </w:r>
          </w:p>
        </w:tc>
        <w:tc>
          <w:tcPr>
            <w:tcW w:w="997" w:type="dxa"/>
            <w:shd w:val="clear" w:color="auto" w:fill="auto"/>
            <w:noWrap/>
            <w:vAlign w:val="bottom"/>
            <w:hideMark/>
          </w:tcPr>
          <w:p w14:paraId="373513BD" w14:textId="77777777" w:rsidR="00D401DB" w:rsidRPr="00D401DB" w:rsidRDefault="00D401DB" w:rsidP="00D401DB">
            <w:pPr>
              <w:jc w:val="right"/>
              <w:rPr>
                <w:sz w:val="19"/>
                <w:szCs w:val="19"/>
              </w:rPr>
            </w:pPr>
            <w:r w:rsidRPr="00D401DB">
              <w:rPr>
                <w:sz w:val="19"/>
                <w:szCs w:val="19"/>
              </w:rPr>
              <w:t>1266.70</w:t>
            </w:r>
          </w:p>
        </w:tc>
        <w:tc>
          <w:tcPr>
            <w:tcW w:w="997" w:type="dxa"/>
            <w:shd w:val="clear" w:color="auto" w:fill="auto"/>
            <w:noWrap/>
            <w:vAlign w:val="bottom"/>
            <w:hideMark/>
          </w:tcPr>
          <w:p w14:paraId="0A43002C" w14:textId="77777777" w:rsidR="00D401DB" w:rsidRPr="00D401DB" w:rsidRDefault="00D401DB" w:rsidP="00D401DB">
            <w:pPr>
              <w:jc w:val="right"/>
              <w:rPr>
                <w:sz w:val="19"/>
                <w:szCs w:val="19"/>
              </w:rPr>
            </w:pPr>
            <w:r w:rsidRPr="00D401DB">
              <w:rPr>
                <w:sz w:val="19"/>
                <w:szCs w:val="19"/>
              </w:rPr>
              <w:t>1408.13</w:t>
            </w:r>
          </w:p>
        </w:tc>
        <w:tc>
          <w:tcPr>
            <w:tcW w:w="997" w:type="dxa"/>
            <w:shd w:val="clear" w:color="auto" w:fill="auto"/>
            <w:noWrap/>
            <w:vAlign w:val="bottom"/>
            <w:hideMark/>
          </w:tcPr>
          <w:p w14:paraId="476A488A" w14:textId="77777777" w:rsidR="00D401DB" w:rsidRPr="00D401DB" w:rsidRDefault="00D401DB" w:rsidP="00D401DB">
            <w:pPr>
              <w:jc w:val="right"/>
              <w:rPr>
                <w:sz w:val="19"/>
                <w:szCs w:val="19"/>
              </w:rPr>
            </w:pPr>
            <w:r w:rsidRPr="00D401DB">
              <w:rPr>
                <w:sz w:val="19"/>
                <w:szCs w:val="19"/>
              </w:rPr>
              <w:t>1570.47</w:t>
            </w:r>
          </w:p>
        </w:tc>
        <w:tc>
          <w:tcPr>
            <w:tcW w:w="997" w:type="dxa"/>
            <w:shd w:val="clear" w:color="auto" w:fill="auto"/>
            <w:noWrap/>
            <w:vAlign w:val="bottom"/>
            <w:hideMark/>
          </w:tcPr>
          <w:p w14:paraId="536DA495" w14:textId="77777777" w:rsidR="00D401DB" w:rsidRPr="00D401DB" w:rsidRDefault="00D401DB" w:rsidP="00D401DB">
            <w:pPr>
              <w:jc w:val="right"/>
              <w:rPr>
                <w:sz w:val="19"/>
                <w:szCs w:val="19"/>
              </w:rPr>
            </w:pPr>
            <w:r w:rsidRPr="00D401DB">
              <w:rPr>
                <w:sz w:val="19"/>
                <w:szCs w:val="19"/>
              </w:rPr>
              <w:t>1742.07</w:t>
            </w:r>
          </w:p>
        </w:tc>
        <w:tc>
          <w:tcPr>
            <w:tcW w:w="929" w:type="dxa"/>
            <w:shd w:val="clear" w:color="auto" w:fill="auto"/>
            <w:noWrap/>
            <w:vAlign w:val="bottom"/>
            <w:hideMark/>
          </w:tcPr>
          <w:p w14:paraId="304FC8CA" w14:textId="77777777" w:rsidR="00D401DB" w:rsidRPr="00D401DB" w:rsidRDefault="00D401DB" w:rsidP="00D401DB">
            <w:pPr>
              <w:jc w:val="right"/>
              <w:rPr>
                <w:sz w:val="19"/>
                <w:szCs w:val="19"/>
              </w:rPr>
            </w:pPr>
            <w:r w:rsidRPr="00D401DB">
              <w:rPr>
                <w:sz w:val="19"/>
                <w:szCs w:val="19"/>
              </w:rPr>
              <w:t>1933.81</w:t>
            </w:r>
          </w:p>
        </w:tc>
        <w:tc>
          <w:tcPr>
            <w:tcW w:w="929" w:type="dxa"/>
            <w:shd w:val="clear" w:color="auto" w:fill="auto"/>
            <w:noWrap/>
            <w:vAlign w:val="bottom"/>
            <w:hideMark/>
          </w:tcPr>
          <w:p w14:paraId="7FD6ACFE" w14:textId="77777777" w:rsidR="00D401DB" w:rsidRPr="00D401DB" w:rsidRDefault="00D401DB" w:rsidP="00D401DB">
            <w:pPr>
              <w:jc w:val="right"/>
              <w:rPr>
                <w:sz w:val="19"/>
                <w:szCs w:val="19"/>
              </w:rPr>
            </w:pPr>
            <w:r w:rsidRPr="00D401DB">
              <w:rPr>
                <w:sz w:val="19"/>
                <w:szCs w:val="19"/>
              </w:rPr>
              <w:t>2144.15</w:t>
            </w:r>
          </w:p>
        </w:tc>
        <w:tc>
          <w:tcPr>
            <w:tcW w:w="929" w:type="dxa"/>
            <w:shd w:val="clear" w:color="auto" w:fill="auto"/>
            <w:noWrap/>
            <w:vAlign w:val="bottom"/>
            <w:hideMark/>
          </w:tcPr>
          <w:p w14:paraId="69B794A4" w14:textId="77777777" w:rsidR="00D401DB" w:rsidRPr="00D401DB" w:rsidRDefault="00D401DB" w:rsidP="00D401DB">
            <w:pPr>
              <w:jc w:val="right"/>
              <w:rPr>
                <w:sz w:val="19"/>
                <w:szCs w:val="19"/>
              </w:rPr>
            </w:pPr>
            <w:r w:rsidRPr="00D401DB">
              <w:rPr>
                <w:sz w:val="19"/>
                <w:szCs w:val="19"/>
              </w:rPr>
              <w:t>2374.48</w:t>
            </w:r>
          </w:p>
        </w:tc>
      </w:tr>
      <w:tr w:rsidR="00D401DB" w:rsidRPr="00D401DB" w14:paraId="0EA95FDC" w14:textId="77777777" w:rsidTr="00D401DB">
        <w:trPr>
          <w:trHeight w:val="272"/>
        </w:trPr>
        <w:tc>
          <w:tcPr>
            <w:tcW w:w="2712" w:type="dxa"/>
            <w:shd w:val="clear" w:color="auto" w:fill="auto"/>
            <w:noWrap/>
            <w:vAlign w:val="bottom"/>
            <w:hideMark/>
          </w:tcPr>
          <w:p w14:paraId="7EA900BE" w14:textId="77777777" w:rsidR="00D401DB" w:rsidRPr="00D401DB" w:rsidRDefault="00030A6B" w:rsidP="00D401DB">
            <w:pPr>
              <w:rPr>
                <w:sz w:val="19"/>
                <w:szCs w:val="19"/>
              </w:rPr>
            </w:pPr>
            <w:r>
              <w:rPr>
                <w:sz w:val="19"/>
                <w:szCs w:val="19"/>
              </w:rPr>
              <w:t>Spares</w:t>
            </w:r>
            <w:r w:rsidR="00D401DB" w:rsidRPr="00D401DB">
              <w:rPr>
                <w:sz w:val="19"/>
                <w:szCs w:val="19"/>
              </w:rPr>
              <w:t> </w:t>
            </w:r>
          </w:p>
        </w:tc>
        <w:tc>
          <w:tcPr>
            <w:tcW w:w="997" w:type="dxa"/>
            <w:shd w:val="clear" w:color="auto" w:fill="auto"/>
            <w:noWrap/>
            <w:vAlign w:val="bottom"/>
            <w:hideMark/>
          </w:tcPr>
          <w:p w14:paraId="348E7016" w14:textId="77777777" w:rsidR="00D401DB" w:rsidRPr="00D401DB" w:rsidRDefault="00D401DB" w:rsidP="00D401DB">
            <w:pPr>
              <w:jc w:val="right"/>
              <w:rPr>
                <w:sz w:val="19"/>
                <w:szCs w:val="19"/>
              </w:rPr>
            </w:pPr>
            <w:r w:rsidRPr="00D401DB">
              <w:rPr>
                <w:sz w:val="19"/>
                <w:szCs w:val="19"/>
              </w:rPr>
              <w:t>3.95</w:t>
            </w:r>
          </w:p>
        </w:tc>
        <w:tc>
          <w:tcPr>
            <w:tcW w:w="997" w:type="dxa"/>
            <w:shd w:val="clear" w:color="auto" w:fill="auto"/>
            <w:noWrap/>
            <w:vAlign w:val="bottom"/>
            <w:hideMark/>
          </w:tcPr>
          <w:p w14:paraId="576EC798" w14:textId="77777777" w:rsidR="00D401DB" w:rsidRPr="00D401DB" w:rsidRDefault="00D401DB" w:rsidP="00D401DB">
            <w:pPr>
              <w:jc w:val="right"/>
              <w:rPr>
                <w:sz w:val="19"/>
                <w:szCs w:val="19"/>
              </w:rPr>
            </w:pPr>
            <w:r w:rsidRPr="00D401DB">
              <w:rPr>
                <w:sz w:val="19"/>
                <w:szCs w:val="19"/>
              </w:rPr>
              <w:t>5.67</w:t>
            </w:r>
          </w:p>
        </w:tc>
        <w:tc>
          <w:tcPr>
            <w:tcW w:w="997" w:type="dxa"/>
            <w:shd w:val="clear" w:color="auto" w:fill="auto"/>
            <w:noWrap/>
            <w:vAlign w:val="bottom"/>
            <w:hideMark/>
          </w:tcPr>
          <w:p w14:paraId="4FEBF69F" w14:textId="77777777" w:rsidR="00D401DB" w:rsidRPr="00D401DB" w:rsidRDefault="00D401DB" w:rsidP="00D401DB">
            <w:pPr>
              <w:jc w:val="right"/>
              <w:rPr>
                <w:sz w:val="19"/>
                <w:szCs w:val="19"/>
              </w:rPr>
            </w:pPr>
            <w:r w:rsidRPr="00D401DB">
              <w:rPr>
                <w:sz w:val="19"/>
                <w:szCs w:val="19"/>
              </w:rPr>
              <w:t>5.96</w:t>
            </w:r>
          </w:p>
        </w:tc>
        <w:tc>
          <w:tcPr>
            <w:tcW w:w="997" w:type="dxa"/>
            <w:shd w:val="clear" w:color="auto" w:fill="auto"/>
            <w:noWrap/>
            <w:vAlign w:val="bottom"/>
            <w:hideMark/>
          </w:tcPr>
          <w:p w14:paraId="2A611AE3" w14:textId="77777777" w:rsidR="00D401DB" w:rsidRPr="00D401DB" w:rsidRDefault="00D401DB" w:rsidP="00D401DB">
            <w:pPr>
              <w:jc w:val="right"/>
              <w:rPr>
                <w:sz w:val="19"/>
                <w:szCs w:val="19"/>
              </w:rPr>
            </w:pPr>
            <w:r w:rsidRPr="00D401DB">
              <w:rPr>
                <w:sz w:val="19"/>
                <w:szCs w:val="19"/>
              </w:rPr>
              <w:t>6.36</w:t>
            </w:r>
          </w:p>
        </w:tc>
        <w:tc>
          <w:tcPr>
            <w:tcW w:w="997" w:type="dxa"/>
            <w:shd w:val="clear" w:color="auto" w:fill="auto"/>
            <w:noWrap/>
            <w:vAlign w:val="bottom"/>
            <w:hideMark/>
          </w:tcPr>
          <w:p w14:paraId="6A514A3B" w14:textId="77777777" w:rsidR="00D401DB" w:rsidRPr="00D401DB" w:rsidRDefault="00D401DB" w:rsidP="00D401DB">
            <w:pPr>
              <w:jc w:val="right"/>
              <w:rPr>
                <w:sz w:val="19"/>
                <w:szCs w:val="19"/>
              </w:rPr>
            </w:pPr>
            <w:r w:rsidRPr="00D401DB">
              <w:rPr>
                <w:sz w:val="19"/>
                <w:szCs w:val="19"/>
              </w:rPr>
              <w:t>6.99</w:t>
            </w:r>
          </w:p>
        </w:tc>
        <w:tc>
          <w:tcPr>
            <w:tcW w:w="997" w:type="dxa"/>
            <w:shd w:val="clear" w:color="auto" w:fill="auto"/>
            <w:noWrap/>
            <w:vAlign w:val="bottom"/>
            <w:hideMark/>
          </w:tcPr>
          <w:p w14:paraId="4B99BC7C" w14:textId="77777777" w:rsidR="00D401DB" w:rsidRPr="00D401DB" w:rsidRDefault="00D401DB" w:rsidP="00D401DB">
            <w:pPr>
              <w:jc w:val="right"/>
              <w:rPr>
                <w:sz w:val="19"/>
                <w:szCs w:val="19"/>
              </w:rPr>
            </w:pPr>
            <w:r w:rsidRPr="00D401DB">
              <w:rPr>
                <w:sz w:val="19"/>
                <w:szCs w:val="19"/>
              </w:rPr>
              <w:t>7.67</w:t>
            </w:r>
          </w:p>
        </w:tc>
        <w:tc>
          <w:tcPr>
            <w:tcW w:w="997" w:type="dxa"/>
            <w:shd w:val="clear" w:color="auto" w:fill="auto"/>
            <w:noWrap/>
            <w:vAlign w:val="bottom"/>
            <w:hideMark/>
          </w:tcPr>
          <w:p w14:paraId="63E0AEF8" w14:textId="77777777" w:rsidR="00D401DB" w:rsidRPr="00D401DB" w:rsidRDefault="00D401DB" w:rsidP="00D401DB">
            <w:pPr>
              <w:jc w:val="right"/>
              <w:rPr>
                <w:sz w:val="19"/>
                <w:szCs w:val="19"/>
              </w:rPr>
            </w:pPr>
            <w:r w:rsidRPr="00D401DB">
              <w:rPr>
                <w:sz w:val="19"/>
                <w:szCs w:val="19"/>
              </w:rPr>
              <w:t>8.52</w:t>
            </w:r>
          </w:p>
        </w:tc>
        <w:tc>
          <w:tcPr>
            <w:tcW w:w="997" w:type="dxa"/>
            <w:shd w:val="clear" w:color="auto" w:fill="auto"/>
            <w:noWrap/>
            <w:vAlign w:val="bottom"/>
            <w:hideMark/>
          </w:tcPr>
          <w:p w14:paraId="3DA55CB3" w14:textId="77777777" w:rsidR="00D401DB" w:rsidRPr="00D401DB" w:rsidRDefault="00D401DB" w:rsidP="00D401DB">
            <w:pPr>
              <w:jc w:val="right"/>
              <w:rPr>
                <w:sz w:val="19"/>
                <w:szCs w:val="19"/>
              </w:rPr>
            </w:pPr>
            <w:r w:rsidRPr="00D401DB">
              <w:rPr>
                <w:sz w:val="19"/>
                <w:szCs w:val="19"/>
              </w:rPr>
              <w:t>9.49</w:t>
            </w:r>
          </w:p>
        </w:tc>
        <w:tc>
          <w:tcPr>
            <w:tcW w:w="997" w:type="dxa"/>
            <w:shd w:val="clear" w:color="auto" w:fill="auto"/>
            <w:noWrap/>
            <w:vAlign w:val="bottom"/>
            <w:hideMark/>
          </w:tcPr>
          <w:p w14:paraId="0BE21B7E" w14:textId="77777777" w:rsidR="00D401DB" w:rsidRPr="00D401DB" w:rsidRDefault="00D401DB" w:rsidP="00D401DB">
            <w:pPr>
              <w:jc w:val="right"/>
              <w:rPr>
                <w:sz w:val="19"/>
                <w:szCs w:val="19"/>
              </w:rPr>
            </w:pPr>
            <w:r w:rsidRPr="00D401DB">
              <w:rPr>
                <w:sz w:val="19"/>
                <w:szCs w:val="19"/>
              </w:rPr>
              <w:t>10.51</w:t>
            </w:r>
          </w:p>
        </w:tc>
        <w:tc>
          <w:tcPr>
            <w:tcW w:w="929" w:type="dxa"/>
            <w:shd w:val="clear" w:color="auto" w:fill="auto"/>
            <w:noWrap/>
            <w:vAlign w:val="bottom"/>
            <w:hideMark/>
          </w:tcPr>
          <w:p w14:paraId="7C4569CA" w14:textId="77777777" w:rsidR="00D401DB" w:rsidRPr="00D401DB" w:rsidRDefault="00D401DB" w:rsidP="00D401DB">
            <w:pPr>
              <w:jc w:val="right"/>
              <w:rPr>
                <w:sz w:val="19"/>
                <w:szCs w:val="19"/>
              </w:rPr>
            </w:pPr>
            <w:r w:rsidRPr="00D401DB">
              <w:rPr>
                <w:sz w:val="19"/>
                <w:szCs w:val="19"/>
              </w:rPr>
              <w:t>11.64</w:t>
            </w:r>
          </w:p>
        </w:tc>
        <w:tc>
          <w:tcPr>
            <w:tcW w:w="929" w:type="dxa"/>
            <w:shd w:val="clear" w:color="auto" w:fill="auto"/>
            <w:noWrap/>
            <w:vAlign w:val="bottom"/>
            <w:hideMark/>
          </w:tcPr>
          <w:p w14:paraId="0DF8735B" w14:textId="77777777" w:rsidR="00D401DB" w:rsidRPr="00D401DB" w:rsidRDefault="00D401DB" w:rsidP="00D401DB">
            <w:pPr>
              <w:jc w:val="right"/>
              <w:rPr>
                <w:sz w:val="19"/>
                <w:szCs w:val="19"/>
              </w:rPr>
            </w:pPr>
            <w:r w:rsidRPr="00D401DB">
              <w:rPr>
                <w:sz w:val="19"/>
                <w:szCs w:val="19"/>
              </w:rPr>
              <w:t>12.89</w:t>
            </w:r>
          </w:p>
        </w:tc>
        <w:tc>
          <w:tcPr>
            <w:tcW w:w="929" w:type="dxa"/>
            <w:shd w:val="clear" w:color="auto" w:fill="auto"/>
            <w:noWrap/>
            <w:vAlign w:val="bottom"/>
            <w:hideMark/>
          </w:tcPr>
          <w:p w14:paraId="0F6E1F09" w14:textId="77777777" w:rsidR="00D401DB" w:rsidRPr="00D401DB" w:rsidRDefault="00D401DB" w:rsidP="00D401DB">
            <w:pPr>
              <w:jc w:val="right"/>
              <w:rPr>
                <w:sz w:val="19"/>
                <w:szCs w:val="19"/>
              </w:rPr>
            </w:pPr>
            <w:r w:rsidRPr="00D401DB">
              <w:rPr>
                <w:sz w:val="19"/>
                <w:szCs w:val="19"/>
              </w:rPr>
              <w:t>14.25</w:t>
            </w:r>
          </w:p>
        </w:tc>
      </w:tr>
      <w:tr w:rsidR="00D401DB" w:rsidRPr="00D401DB" w14:paraId="1FC8A5F3" w14:textId="77777777" w:rsidTr="00D401DB">
        <w:trPr>
          <w:trHeight w:val="272"/>
        </w:trPr>
        <w:tc>
          <w:tcPr>
            <w:tcW w:w="2712" w:type="dxa"/>
            <w:shd w:val="clear" w:color="auto" w:fill="auto"/>
            <w:noWrap/>
            <w:vAlign w:val="bottom"/>
            <w:hideMark/>
          </w:tcPr>
          <w:p w14:paraId="12CF2842" w14:textId="77777777" w:rsidR="00D401DB" w:rsidRPr="00D401DB" w:rsidRDefault="00D401DB" w:rsidP="00D401DB">
            <w:pPr>
              <w:rPr>
                <w:sz w:val="19"/>
                <w:szCs w:val="19"/>
              </w:rPr>
            </w:pPr>
            <w:r w:rsidRPr="00D401DB">
              <w:rPr>
                <w:sz w:val="19"/>
                <w:szCs w:val="19"/>
              </w:rPr>
              <w:t xml:space="preserve">Power / Electricity / Fuel </w:t>
            </w:r>
          </w:p>
        </w:tc>
        <w:tc>
          <w:tcPr>
            <w:tcW w:w="997" w:type="dxa"/>
            <w:shd w:val="clear" w:color="auto" w:fill="auto"/>
            <w:noWrap/>
            <w:vAlign w:val="bottom"/>
            <w:hideMark/>
          </w:tcPr>
          <w:p w14:paraId="30481B55" w14:textId="77777777" w:rsidR="00D401DB" w:rsidRPr="00D401DB" w:rsidRDefault="00D401DB" w:rsidP="00D401DB">
            <w:pPr>
              <w:jc w:val="right"/>
              <w:rPr>
                <w:sz w:val="19"/>
                <w:szCs w:val="19"/>
              </w:rPr>
            </w:pPr>
            <w:r w:rsidRPr="00D401DB">
              <w:rPr>
                <w:sz w:val="19"/>
                <w:szCs w:val="19"/>
              </w:rPr>
              <w:t>9.80</w:t>
            </w:r>
          </w:p>
        </w:tc>
        <w:tc>
          <w:tcPr>
            <w:tcW w:w="997" w:type="dxa"/>
            <w:shd w:val="clear" w:color="auto" w:fill="auto"/>
            <w:noWrap/>
            <w:vAlign w:val="bottom"/>
            <w:hideMark/>
          </w:tcPr>
          <w:p w14:paraId="594D5DED" w14:textId="77777777" w:rsidR="00D401DB" w:rsidRPr="00D401DB" w:rsidRDefault="00D401DB" w:rsidP="00D401DB">
            <w:pPr>
              <w:jc w:val="right"/>
              <w:rPr>
                <w:sz w:val="19"/>
                <w:szCs w:val="19"/>
              </w:rPr>
            </w:pPr>
            <w:r w:rsidRPr="00D401DB">
              <w:rPr>
                <w:sz w:val="19"/>
                <w:szCs w:val="19"/>
              </w:rPr>
              <w:t>12.82</w:t>
            </w:r>
          </w:p>
        </w:tc>
        <w:tc>
          <w:tcPr>
            <w:tcW w:w="997" w:type="dxa"/>
            <w:shd w:val="clear" w:color="auto" w:fill="auto"/>
            <w:noWrap/>
            <w:vAlign w:val="bottom"/>
            <w:hideMark/>
          </w:tcPr>
          <w:p w14:paraId="081922F8" w14:textId="77777777" w:rsidR="00D401DB" w:rsidRPr="00D401DB" w:rsidRDefault="00D401DB" w:rsidP="00D401DB">
            <w:pPr>
              <w:jc w:val="right"/>
              <w:rPr>
                <w:sz w:val="19"/>
                <w:szCs w:val="19"/>
              </w:rPr>
            </w:pPr>
            <w:r w:rsidRPr="00D401DB">
              <w:rPr>
                <w:sz w:val="19"/>
                <w:szCs w:val="19"/>
              </w:rPr>
              <w:t>13.46</w:t>
            </w:r>
          </w:p>
        </w:tc>
        <w:tc>
          <w:tcPr>
            <w:tcW w:w="997" w:type="dxa"/>
            <w:shd w:val="clear" w:color="auto" w:fill="auto"/>
            <w:noWrap/>
            <w:vAlign w:val="bottom"/>
            <w:hideMark/>
          </w:tcPr>
          <w:p w14:paraId="475F3DB7" w14:textId="77777777" w:rsidR="00D401DB" w:rsidRPr="00D401DB" w:rsidRDefault="00D401DB" w:rsidP="00D401DB">
            <w:pPr>
              <w:jc w:val="right"/>
              <w:rPr>
                <w:sz w:val="19"/>
                <w:szCs w:val="19"/>
              </w:rPr>
            </w:pPr>
            <w:r w:rsidRPr="00D401DB">
              <w:rPr>
                <w:sz w:val="19"/>
                <w:szCs w:val="19"/>
              </w:rPr>
              <w:t>14.13</w:t>
            </w:r>
          </w:p>
        </w:tc>
        <w:tc>
          <w:tcPr>
            <w:tcW w:w="997" w:type="dxa"/>
            <w:shd w:val="clear" w:color="auto" w:fill="auto"/>
            <w:noWrap/>
            <w:vAlign w:val="bottom"/>
            <w:hideMark/>
          </w:tcPr>
          <w:p w14:paraId="2BCF631C" w14:textId="77777777" w:rsidR="00D401DB" w:rsidRPr="00D401DB" w:rsidRDefault="00D401DB" w:rsidP="00D401DB">
            <w:pPr>
              <w:jc w:val="right"/>
              <w:rPr>
                <w:sz w:val="19"/>
                <w:szCs w:val="19"/>
              </w:rPr>
            </w:pPr>
            <w:r w:rsidRPr="00D401DB">
              <w:rPr>
                <w:sz w:val="19"/>
                <w:szCs w:val="19"/>
              </w:rPr>
              <w:t>14.84</w:t>
            </w:r>
          </w:p>
        </w:tc>
        <w:tc>
          <w:tcPr>
            <w:tcW w:w="997" w:type="dxa"/>
            <w:shd w:val="clear" w:color="auto" w:fill="auto"/>
            <w:noWrap/>
            <w:vAlign w:val="bottom"/>
            <w:hideMark/>
          </w:tcPr>
          <w:p w14:paraId="4E19E38A" w14:textId="77777777" w:rsidR="00D401DB" w:rsidRPr="00D401DB" w:rsidRDefault="00D401DB" w:rsidP="00D401DB">
            <w:pPr>
              <w:jc w:val="right"/>
              <w:rPr>
                <w:sz w:val="19"/>
                <w:szCs w:val="19"/>
              </w:rPr>
            </w:pPr>
            <w:r w:rsidRPr="00D401DB">
              <w:rPr>
                <w:sz w:val="19"/>
                <w:szCs w:val="19"/>
              </w:rPr>
              <w:t>15.58</w:t>
            </w:r>
          </w:p>
        </w:tc>
        <w:tc>
          <w:tcPr>
            <w:tcW w:w="997" w:type="dxa"/>
            <w:shd w:val="clear" w:color="auto" w:fill="auto"/>
            <w:noWrap/>
            <w:vAlign w:val="bottom"/>
            <w:hideMark/>
          </w:tcPr>
          <w:p w14:paraId="523B1214" w14:textId="77777777" w:rsidR="00D401DB" w:rsidRPr="00D401DB" w:rsidRDefault="00D401DB" w:rsidP="00D401DB">
            <w:pPr>
              <w:jc w:val="right"/>
              <w:rPr>
                <w:sz w:val="19"/>
                <w:szCs w:val="19"/>
              </w:rPr>
            </w:pPr>
            <w:r w:rsidRPr="00D401DB">
              <w:rPr>
                <w:sz w:val="19"/>
                <w:szCs w:val="19"/>
              </w:rPr>
              <w:t>16.36</w:t>
            </w:r>
          </w:p>
        </w:tc>
        <w:tc>
          <w:tcPr>
            <w:tcW w:w="997" w:type="dxa"/>
            <w:shd w:val="clear" w:color="auto" w:fill="auto"/>
            <w:noWrap/>
            <w:vAlign w:val="bottom"/>
            <w:hideMark/>
          </w:tcPr>
          <w:p w14:paraId="3F316727" w14:textId="77777777" w:rsidR="00D401DB" w:rsidRPr="00D401DB" w:rsidRDefault="00D401DB" w:rsidP="00D401DB">
            <w:pPr>
              <w:jc w:val="right"/>
              <w:rPr>
                <w:sz w:val="19"/>
                <w:szCs w:val="19"/>
              </w:rPr>
            </w:pPr>
            <w:r w:rsidRPr="00D401DB">
              <w:rPr>
                <w:sz w:val="19"/>
                <w:szCs w:val="19"/>
              </w:rPr>
              <w:t>17.18</w:t>
            </w:r>
          </w:p>
        </w:tc>
        <w:tc>
          <w:tcPr>
            <w:tcW w:w="997" w:type="dxa"/>
            <w:shd w:val="clear" w:color="auto" w:fill="auto"/>
            <w:noWrap/>
            <w:vAlign w:val="bottom"/>
            <w:hideMark/>
          </w:tcPr>
          <w:p w14:paraId="654F0D7F" w14:textId="77777777" w:rsidR="00D401DB" w:rsidRPr="00D401DB" w:rsidRDefault="00D401DB" w:rsidP="00D401DB">
            <w:pPr>
              <w:jc w:val="right"/>
              <w:rPr>
                <w:sz w:val="19"/>
                <w:szCs w:val="19"/>
              </w:rPr>
            </w:pPr>
            <w:r w:rsidRPr="00D401DB">
              <w:rPr>
                <w:sz w:val="19"/>
                <w:szCs w:val="19"/>
              </w:rPr>
              <w:t>18.04</w:t>
            </w:r>
          </w:p>
        </w:tc>
        <w:tc>
          <w:tcPr>
            <w:tcW w:w="929" w:type="dxa"/>
            <w:shd w:val="clear" w:color="auto" w:fill="auto"/>
            <w:noWrap/>
            <w:vAlign w:val="bottom"/>
            <w:hideMark/>
          </w:tcPr>
          <w:p w14:paraId="24C5A22C" w14:textId="77777777" w:rsidR="00D401DB" w:rsidRPr="00D401DB" w:rsidRDefault="00D401DB" w:rsidP="00D401DB">
            <w:pPr>
              <w:jc w:val="right"/>
              <w:rPr>
                <w:sz w:val="19"/>
                <w:szCs w:val="19"/>
              </w:rPr>
            </w:pPr>
            <w:r w:rsidRPr="00D401DB">
              <w:rPr>
                <w:sz w:val="19"/>
                <w:szCs w:val="19"/>
              </w:rPr>
              <w:t>18.94</w:t>
            </w:r>
          </w:p>
        </w:tc>
        <w:tc>
          <w:tcPr>
            <w:tcW w:w="929" w:type="dxa"/>
            <w:shd w:val="clear" w:color="auto" w:fill="auto"/>
            <w:noWrap/>
            <w:vAlign w:val="bottom"/>
            <w:hideMark/>
          </w:tcPr>
          <w:p w14:paraId="4CEB2E14" w14:textId="77777777" w:rsidR="00D401DB" w:rsidRPr="00D401DB" w:rsidRDefault="00D401DB" w:rsidP="00D401DB">
            <w:pPr>
              <w:jc w:val="right"/>
              <w:rPr>
                <w:sz w:val="19"/>
                <w:szCs w:val="19"/>
              </w:rPr>
            </w:pPr>
            <w:r w:rsidRPr="00D401DB">
              <w:rPr>
                <w:sz w:val="19"/>
                <w:szCs w:val="19"/>
              </w:rPr>
              <w:t>19.89</w:t>
            </w:r>
          </w:p>
        </w:tc>
        <w:tc>
          <w:tcPr>
            <w:tcW w:w="929" w:type="dxa"/>
            <w:shd w:val="clear" w:color="auto" w:fill="auto"/>
            <w:noWrap/>
            <w:vAlign w:val="bottom"/>
            <w:hideMark/>
          </w:tcPr>
          <w:p w14:paraId="755382AA" w14:textId="77777777" w:rsidR="00D401DB" w:rsidRPr="00D401DB" w:rsidRDefault="00D401DB" w:rsidP="00D401DB">
            <w:pPr>
              <w:jc w:val="right"/>
              <w:rPr>
                <w:sz w:val="19"/>
                <w:szCs w:val="19"/>
              </w:rPr>
            </w:pPr>
            <w:r w:rsidRPr="00D401DB">
              <w:rPr>
                <w:sz w:val="19"/>
                <w:szCs w:val="19"/>
              </w:rPr>
              <w:t>20.88</w:t>
            </w:r>
          </w:p>
        </w:tc>
      </w:tr>
      <w:tr w:rsidR="00D401DB" w:rsidRPr="00D401DB" w14:paraId="34F1E858" w14:textId="77777777" w:rsidTr="00D401DB">
        <w:trPr>
          <w:trHeight w:val="272"/>
        </w:trPr>
        <w:tc>
          <w:tcPr>
            <w:tcW w:w="2712" w:type="dxa"/>
            <w:shd w:val="clear" w:color="auto" w:fill="auto"/>
            <w:noWrap/>
            <w:vAlign w:val="bottom"/>
            <w:hideMark/>
          </w:tcPr>
          <w:p w14:paraId="6F932E38" w14:textId="77777777" w:rsidR="00D401DB" w:rsidRPr="00D401DB" w:rsidRDefault="00D401DB" w:rsidP="00D401DB">
            <w:pPr>
              <w:rPr>
                <w:sz w:val="19"/>
                <w:szCs w:val="19"/>
              </w:rPr>
            </w:pPr>
            <w:r w:rsidRPr="00D401DB">
              <w:rPr>
                <w:sz w:val="19"/>
                <w:szCs w:val="19"/>
              </w:rPr>
              <w:t>Direct labour / Salary</w:t>
            </w:r>
          </w:p>
        </w:tc>
        <w:tc>
          <w:tcPr>
            <w:tcW w:w="997" w:type="dxa"/>
            <w:shd w:val="clear" w:color="auto" w:fill="auto"/>
            <w:noWrap/>
            <w:vAlign w:val="bottom"/>
            <w:hideMark/>
          </w:tcPr>
          <w:p w14:paraId="7C611D77" w14:textId="77777777" w:rsidR="00D401DB" w:rsidRPr="00D401DB" w:rsidRDefault="00D401DB" w:rsidP="00D401DB">
            <w:pPr>
              <w:jc w:val="right"/>
              <w:rPr>
                <w:sz w:val="19"/>
                <w:szCs w:val="19"/>
              </w:rPr>
            </w:pPr>
            <w:r w:rsidRPr="00D401DB">
              <w:rPr>
                <w:sz w:val="19"/>
                <w:szCs w:val="19"/>
              </w:rPr>
              <w:t>4.97</w:t>
            </w:r>
          </w:p>
        </w:tc>
        <w:tc>
          <w:tcPr>
            <w:tcW w:w="997" w:type="dxa"/>
            <w:shd w:val="clear" w:color="auto" w:fill="auto"/>
            <w:noWrap/>
            <w:vAlign w:val="bottom"/>
            <w:hideMark/>
          </w:tcPr>
          <w:p w14:paraId="34B459A3" w14:textId="77777777" w:rsidR="00D401DB" w:rsidRPr="00D401DB" w:rsidRDefault="00D401DB" w:rsidP="00D401DB">
            <w:pPr>
              <w:jc w:val="right"/>
              <w:rPr>
                <w:sz w:val="19"/>
                <w:szCs w:val="19"/>
              </w:rPr>
            </w:pPr>
            <w:r w:rsidRPr="00D401DB">
              <w:rPr>
                <w:sz w:val="19"/>
                <w:szCs w:val="19"/>
              </w:rPr>
              <w:t>5.78</w:t>
            </w:r>
          </w:p>
        </w:tc>
        <w:tc>
          <w:tcPr>
            <w:tcW w:w="997" w:type="dxa"/>
            <w:shd w:val="clear" w:color="auto" w:fill="auto"/>
            <w:noWrap/>
            <w:vAlign w:val="bottom"/>
            <w:hideMark/>
          </w:tcPr>
          <w:p w14:paraId="05DFA25A" w14:textId="77777777" w:rsidR="00D401DB" w:rsidRPr="00D401DB" w:rsidRDefault="00D401DB" w:rsidP="00D401DB">
            <w:pPr>
              <w:jc w:val="right"/>
              <w:rPr>
                <w:sz w:val="19"/>
                <w:szCs w:val="19"/>
              </w:rPr>
            </w:pPr>
            <w:r w:rsidRPr="00D401DB">
              <w:rPr>
                <w:sz w:val="19"/>
                <w:szCs w:val="19"/>
              </w:rPr>
              <w:t>6.07</w:t>
            </w:r>
          </w:p>
        </w:tc>
        <w:tc>
          <w:tcPr>
            <w:tcW w:w="997" w:type="dxa"/>
            <w:shd w:val="clear" w:color="auto" w:fill="auto"/>
            <w:noWrap/>
            <w:vAlign w:val="bottom"/>
            <w:hideMark/>
          </w:tcPr>
          <w:p w14:paraId="6F640BE4" w14:textId="77777777" w:rsidR="00D401DB" w:rsidRPr="00D401DB" w:rsidRDefault="00D401DB" w:rsidP="00D401DB">
            <w:pPr>
              <w:jc w:val="right"/>
              <w:rPr>
                <w:sz w:val="19"/>
                <w:szCs w:val="19"/>
              </w:rPr>
            </w:pPr>
            <w:r w:rsidRPr="00D401DB">
              <w:rPr>
                <w:sz w:val="19"/>
                <w:szCs w:val="19"/>
              </w:rPr>
              <w:t>6.37</w:t>
            </w:r>
          </w:p>
        </w:tc>
        <w:tc>
          <w:tcPr>
            <w:tcW w:w="997" w:type="dxa"/>
            <w:shd w:val="clear" w:color="auto" w:fill="auto"/>
            <w:noWrap/>
            <w:vAlign w:val="bottom"/>
            <w:hideMark/>
          </w:tcPr>
          <w:p w14:paraId="6C2928AE" w14:textId="77777777" w:rsidR="00D401DB" w:rsidRPr="00D401DB" w:rsidRDefault="00D401DB" w:rsidP="00D401DB">
            <w:pPr>
              <w:jc w:val="right"/>
              <w:rPr>
                <w:sz w:val="19"/>
                <w:szCs w:val="19"/>
              </w:rPr>
            </w:pPr>
            <w:r w:rsidRPr="00D401DB">
              <w:rPr>
                <w:sz w:val="19"/>
                <w:szCs w:val="19"/>
              </w:rPr>
              <w:t>6.69</w:t>
            </w:r>
          </w:p>
        </w:tc>
        <w:tc>
          <w:tcPr>
            <w:tcW w:w="997" w:type="dxa"/>
            <w:shd w:val="clear" w:color="auto" w:fill="auto"/>
            <w:noWrap/>
            <w:vAlign w:val="bottom"/>
            <w:hideMark/>
          </w:tcPr>
          <w:p w14:paraId="020A88FC" w14:textId="77777777" w:rsidR="00D401DB" w:rsidRPr="00D401DB" w:rsidRDefault="00D401DB" w:rsidP="00D401DB">
            <w:pPr>
              <w:jc w:val="right"/>
              <w:rPr>
                <w:sz w:val="19"/>
                <w:szCs w:val="19"/>
              </w:rPr>
            </w:pPr>
            <w:r w:rsidRPr="00D401DB">
              <w:rPr>
                <w:sz w:val="19"/>
                <w:szCs w:val="19"/>
              </w:rPr>
              <w:t>7.03</w:t>
            </w:r>
          </w:p>
        </w:tc>
        <w:tc>
          <w:tcPr>
            <w:tcW w:w="997" w:type="dxa"/>
            <w:shd w:val="clear" w:color="auto" w:fill="auto"/>
            <w:noWrap/>
            <w:vAlign w:val="bottom"/>
            <w:hideMark/>
          </w:tcPr>
          <w:p w14:paraId="6935E311" w14:textId="77777777" w:rsidR="00D401DB" w:rsidRPr="00D401DB" w:rsidRDefault="00D401DB" w:rsidP="00D401DB">
            <w:pPr>
              <w:jc w:val="right"/>
              <w:rPr>
                <w:sz w:val="19"/>
                <w:szCs w:val="19"/>
              </w:rPr>
            </w:pPr>
            <w:r w:rsidRPr="00D401DB">
              <w:rPr>
                <w:sz w:val="19"/>
                <w:szCs w:val="19"/>
              </w:rPr>
              <w:t>7.38</w:t>
            </w:r>
          </w:p>
        </w:tc>
        <w:tc>
          <w:tcPr>
            <w:tcW w:w="997" w:type="dxa"/>
            <w:shd w:val="clear" w:color="auto" w:fill="auto"/>
            <w:noWrap/>
            <w:vAlign w:val="bottom"/>
            <w:hideMark/>
          </w:tcPr>
          <w:p w14:paraId="5354F3DF" w14:textId="77777777" w:rsidR="00D401DB" w:rsidRPr="00D401DB" w:rsidRDefault="00D401DB" w:rsidP="00D401DB">
            <w:pPr>
              <w:jc w:val="right"/>
              <w:rPr>
                <w:sz w:val="19"/>
                <w:szCs w:val="19"/>
              </w:rPr>
            </w:pPr>
            <w:r w:rsidRPr="00D401DB">
              <w:rPr>
                <w:sz w:val="19"/>
                <w:szCs w:val="19"/>
              </w:rPr>
              <w:t>7.75</w:t>
            </w:r>
          </w:p>
        </w:tc>
        <w:tc>
          <w:tcPr>
            <w:tcW w:w="997" w:type="dxa"/>
            <w:shd w:val="clear" w:color="auto" w:fill="auto"/>
            <w:noWrap/>
            <w:vAlign w:val="bottom"/>
            <w:hideMark/>
          </w:tcPr>
          <w:p w14:paraId="7D1C83AE" w14:textId="77777777" w:rsidR="00D401DB" w:rsidRPr="00D401DB" w:rsidRDefault="00D401DB" w:rsidP="00D401DB">
            <w:pPr>
              <w:jc w:val="right"/>
              <w:rPr>
                <w:sz w:val="19"/>
                <w:szCs w:val="19"/>
              </w:rPr>
            </w:pPr>
            <w:r w:rsidRPr="00D401DB">
              <w:rPr>
                <w:sz w:val="19"/>
                <w:szCs w:val="19"/>
              </w:rPr>
              <w:t>8.13</w:t>
            </w:r>
          </w:p>
        </w:tc>
        <w:tc>
          <w:tcPr>
            <w:tcW w:w="929" w:type="dxa"/>
            <w:shd w:val="clear" w:color="auto" w:fill="auto"/>
            <w:noWrap/>
            <w:vAlign w:val="bottom"/>
            <w:hideMark/>
          </w:tcPr>
          <w:p w14:paraId="49F4A9F7" w14:textId="77777777" w:rsidR="00D401DB" w:rsidRPr="00D401DB" w:rsidRDefault="00D401DB" w:rsidP="00D401DB">
            <w:pPr>
              <w:jc w:val="right"/>
              <w:rPr>
                <w:sz w:val="19"/>
                <w:szCs w:val="19"/>
              </w:rPr>
            </w:pPr>
            <w:r w:rsidRPr="00D401DB">
              <w:rPr>
                <w:sz w:val="19"/>
                <w:szCs w:val="19"/>
              </w:rPr>
              <w:t>8.54</w:t>
            </w:r>
          </w:p>
        </w:tc>
        <w:tc>
          <w:tcPr>
            <w:tcW w:w="929" w:type="dxa"/>
            <w:shd w:val="clear" w:color="auto" w:fill="auto"/>
            <w:noWrap/>
            <w:vAlign w:val="bottom"/>
            <w:hideMark/>
          </w:tcPr>
          <w:p w14:paraId="4A293708" w14:textId="77777777" w:rsidR="00D401DB" w:rsidRPr="00D401DB" w:rsidRDefault="00D401DB" w:rsidP="00D401DB">
            <w:pPr>
              <w:jc w:val="right"/>
              <w:rPr>
                <w:sz w:val="19"/>
                <w:szCs w:val="19"/>
              </w:rPr>
            </w:pPr>
            <w:r w:rsidRPr="00D401DB">
              <w:rPr>
                <w:sz w:val="19"/>
                <w:szCs w:val="19"/>
              </w:rPr>
              <w:t>8.97</w:t>
            </w:r>
          </w:p>
        </w:tc>
        <w:tc>
          <w:tcPr>
            <w:tcW w:w="929" w:type="dxa"/>
            <w:shd w:val="clear" w:color="auto" w:fill="auto"/>
            <w:noWrap/>
            <w:vAlign w:val="bottom"/>
            <w:hideMark/>
          </w:tcPr>
          <w:p w14:paraId="2A3100A1" w14:textId="77777777" w:rsidR="00D401DB" w:rsidRPr="00D401DB" w:rsidRDefault="00D401DB" w:rsidP="00D401DB">
            <w:pPr>
              <w:jc w:val="right"/>
              <w:rPr>
                <w:sz w:val="19"/>
                <w:szCs w:val="19"/>
              </w:rPr>
            </w:pPr>
            <w:r w:rsidRPr="00D401DB">
              <w:rPr>
                <w:sz w:val="19"/>
                <w:szCs w:val="19"/>
              </w:rPr>
              <w:t>9.42</w:t>
            </w:r>
          </w:p>
        </w:tc>
      </w:tr>
      <w:tr w:rsidR="00D401DB" w:rsidRPr="00D401DB" w14:paraId="2570233A" w14:textId="77777777" w:rsidTr="00D401DB">
        <w:trPr>
          <w:trHeight w:val="272"/>
        </w:trPr>
        <w:tc>
          <w:tcPr>
            <w:tcW w:w="2712" w:type="dxa"/>
            <w:shd w:val="clear" w:color="auto" w:fill="auto"/>
            <w:noWrap/>
            <w:vAlign w:val="bottom"/>
            <w:hideMark/>
          </w:tcPr>
          <w:p w14:paraId="3F6B593A" w14:textId="77777777" w:rsidR="00D401DB" w:rsidRPr="00D401DB" w:rsidRDefault="00D401DB" w:rsidP="00D401DB">
            <w:pPr>
              <w:rPr>
                <w:sz w:val="19"/>
                <w:szCs w:val="19"/>
              </w:rPr>
            </w:pPr>
            <w:r w:rsidRPr="00D401DB">
              <w:rPr>
                <w:sz w:val="19"/>
                <w:szCs w:val="19"/>
              </w:rPr>
              <w:t>Repair &amp; Maintenance</w:t>
            </w:r>
          </w:p>
        </w:tc>
        <w:tc>
          <w:tcPr>
            <w:tcW w:w="997" w:type="dxa"/>
            <w:shd w:val="clear" w:color="auto" w:fill="auto"/>
            <w:noWrap/>
            <w:vAlign w:val="bottom"/>
            <w:hideMark/>
          </w:tcPr>
          <w:p w14:paraId="144AD712" w14:textId="77777777" w:rsidR="00D401DB" w:rsidRPr="00D401DB" w:rsidRDefault="00D401DB" w:rsidP="00D401DB">
            <w:pPr>
              <w:jc w:val="right"/>
              <w:rPr>
                <w:sz w:val="19"/>
                <w:szCs w:val="19"/>
              </w:rPr>
            </w:pPr>
            <w:r w:rsidRPr="00D401DB">
              <w:rPr>
                <w:sz w:val="19"/>
                <w:szCs w:val="19"/>
              </w:rPr>
              <w:t>2.13</w:t>
            </w:r>
          </w:p>
        </w:tc>
        <w:tc>
          <w:tcPr>
            <w:tcW w:w="997" w:type="dxa"/>
            <w:shd w:val="clear" w:color="auto" w:fill="auto"/>
            <w:noWrap/>
            <w:vAlign w:val="bottom"/>
            <w:hideMark/>
          </w:tcPr>
          <w:p w14:paraId="16298E94" w14:textId="77777777" w:rsidR="00D401DB" w:rsidRPr="00D401DB" w:rsidRDefault="00D401DB" w:rsidP="00D401DB">
            <w:pPr>
              <w:jc w:val="right"/>
              <w:rPr>
                <w:sz w:val="19"/>
                <w:szCs w:val="19"/>
              </w:rPr>
            </w:pPr>
            <w:r w:rsidRPr="00D401DB">
              <w:rPr>
                <w:sz w:val="19"/>
                <w:szCs w:val="19"/>
              </w:rPr>
              <w:t>2.36</w:t>
            </w:r>
          </w:p>
        </w:tc>
        <w:tc>
          <w:tcPr>
            <w:tcW w:w="997" w:type="dxa"/>
            <w:shd w:val="clear" w:color="auto" w:fill="auto"/>
            <w:noWrap/>
            <w:vAlign w:val="bottom"/>
            <w:hideMark/>
          </w:tcPr>
          <w:p w14:paraId="534F90B7" w14:textId="77777777" w:rsidR="00D401DB" w:rsidRPr="00D401DB" w:rsidRDefault="00D401DB" w:rsidP="00D401DB">
            <w:pPr>
              <w:jc w:val="right"/>
              <w:rPr>
                <w:sz w:val="19"/>
                <w:szCs w:val="19"/>
              </w:rPr>
            </w:pPr>
            <w:r w:rsidRPr="00D401DB">
              <w:rPr>
                <w:sz w:val="19"/>
                <w:szCs w:val="19"/>
              </w:rPr>
              <w:t>2.48</w:t>
            </w:r>
          </w:p>
        </w:tc>
        <w:tc>
          <w:tcPr>
            <w:tcW w:w="997" w:type="dxa"/>
            <w:shd w:val="clear" w:color="auto" w:fill="auto"/>
            <w:noWrap/>
            <w:vAlign w:val="bottom"/>
            <w:hideMark/>
          </w:tcPr>
          <w:p w14:paraId="2E6FAB3A" w14:textId="77777777" w:rsidR="00D401DB" w:rsidRPr="00D401DB" w:rsidRDefault="00D401DB" w:rsidP="00D401DB">
            <w:pPr>
              <w:jc w:val="right"/>
              <w:rPr>
                <w:sz w:val="19"/>
                <w:szCs w:val="19"/>
              </w:rPr>
            </w:pPr>
            <w:r w:rsidRPr="00D401DB">
              <w:rPr>
                <w:sz w:val="19"/>
                <w:szCs w:val="19"/>
              </w:rPr>
              <w:t>2.60</w:t>
            </w:r>
          </w:p>
        </w:tc>
        <w:tc>
          <w:tcPr>
            <w:tcW w:w="997" w:type="dxa"/>
            <w:shd w:val="clear" w:color="auto" w:fill="auto"/>
            <w:noWrap/>
            <w:vAlign w:val="bottom"/>
            <w:hideMark/>
          </w:tcPr>
          <w:p w14:paraId="0D089562" w14:textId="77777777" w:rsidR="00D401DB" w:rsidRPr="00D401DB" w:rsidRDefault="00D401DB" w:rsidP="00D401DB">
            <w:pPr>
              <w:jc w:val="right"/>
              <w:rPr>
                <w:sz w:val="19"/>
                <w:szCs w:val="19"/>
              </w:rPr>
            </w:pPr>
            <w:r w:rsidRPr="00D401DB">
              <w:rPr>
                <w:sz w:val="19"/>
                <w:szCs w:val="19"/>
              </w:rPr>
              <w:t>2.73</w:t>
            </w:r>
          </w:p>
        </w:tc>
        <w:tc>
          <w:tcPr>
            <w:tcW w:w="997" w:type="dxa"/>
            <w:shd w:val="clear" w:color="auto" w:fill="auto"/>
            <w:noWrap/>
            <w:vAlign w:val="bottom"/>
            <w:hideMark/>
          </w:tcPr>
          <w:p w14:paraId="1D5784C1" w14:textId="77777777" w:rsidR="00D401DB" w:rsidRPr="00D401DB" w:rsidRDefault="00D401DB" w:rsidP="00D401DB">
            <w:pPr>
              <w:jc w:val="right"/>
              <w:rPr>
                <w:sz w:val="19"/>
                <w:szCs w:val="19"/>
              </w:rPr>
            </w:pPr>
            <w:r w:rsidRPr="00D401DB">
              <w:rPr>
                <w:sz w:val="19"/>
                <w:szCs w:val="19"/>
              </w:rPr>
              <w:t>2.87</w:t>
            </w:r>
          </w:p>
        </w:tc>
        <w:tc>
          <w:tcPr>
            <w:tcW w:w="997" w:type="dxa"/>
            <w:shd w:val="clear" w:color="auto" w:fill="auto"/>
            <w:noWrap/>
            <w:vAlign w:val="bottom"/>
            <w:hideMark/>
          </w:tcPr>
          <w:p w14:paraId="418CA3C6" w14:textId="77777777" w:rsidR="00D401DB" w:rsidRPr="00D401DB" w:rsidRDefault="00D401DB" w:rsidP="00D401DB">
            <w:pPr>
              <w:jc w:val="right"/>
              <w:rPr>
                <w:sz w:val="19"/>
                <w:szCs w:val="19"/>
              </w:rPr>
            </w:pPr>
            <w:r w:rsidRPr="00D401DB">
              <w:rPr>
                <w:sz w:val="19"/>
                <w:szCs w:val="19"/>
              </w:rPr>
              <w:t>3.01</w:t>
            </w:r>
          </w:p>
        </w:tc>
        <w:tc>
          <w:tcPr>
            <w:tcW w:w="997" w:type="dxa"/>
            <w:shd w:val="clear" w:color="auto" w:fill="auto"/>
            <w:noWrap/>
            <w:vAlign w:val="bottom"/>
            <w:hideMark/>
          </w:tcPr>
          <w:p w14:paraId="4B73BD98" w14:textId="77777777" w:rsidR="00D401DB" w:rsidRPr="00D401DB" w:rsidRDefault="00D401DB" w:rsidP="00D401DB">
            <w:pPr>
              <w:jc w:val="right"/>
              <w:rPr>
                <w:sz w:val="19"/>
                <w:szCs w:val="19"/>
              </w:rPr>
            </w:pPr>
            <w:r w:rsidRPr="00D401DB">
              <w:rPr>
                <w:sz w:val="19"/>
                <w:szCs w:val="19"/>
              </w:rPr>
              <w:t>3.16</w:t>
            </w:r>
          </w:p>
        </w:tc>
        <w:tc>
          <w:tcPr>
            <w:tcW w:w="997" w:type="dxa"/>
            <w:shd w:val="clear" w:color="auto" w:fill="auto"/>
            <w:noWrap/>
            <w:vAlign w:val="bottom"/>
            <w:hideMark/>
          </w:tcPr>
          <w:p w14:paraId="323D41D1" w14:textId="77777777" w:rsidR="00D401DB" w:rsidRPr="00D401DB" w:rsidRDefault="00D401DB" w:rsidP="00D401DB">
            <w:pPr>
              <w:jc w:val="right"/>
              <w:rPr>
                <w:sz w:val="19"/>
                <w:szCs w:val="19"/>
              </w:rPr>
            </w:pPr>
            <w:r w:rsidRPr="00D401DB">
              <w:rPr>
                <w:sz w:val="19"/>
                <w:szCs w:val="19"/>
              </w:rPr>
              <w:t>3.32</w:t>
            </w:r>
          </w:p>
        </w:tc>
        <w:tc>
          <w:tcPr>
            <w:tcW w:w="929" w:type="dxa"/>
            <w:shd w:val="clear" w:color="auto" w:fill="auto"/>
            <w:noWrap/>
            <w:vAlign w:val="bottom"/>
            <w:hideMark/>
          </w:tcPr>
          <w:p w14:paraId="7312C158" w14:textId="77777777" w:rsidR="00D401DB" w:rsidRPr="00D401DB" w:rsidRDefault="00D401DB" w:rsidP="00D401DB">
            <w:pPr>
              <w:jc w:val="right"/>
              <w:rPr>
                <w:sz w:val="19"/>
                <w:szCs w:val="19"/>
              </w:rPr>
            </w:pPr>
            <w:r w:rsidRPr="00D401DB">
              <w:rPr>
                <w:sz w:val="19"/>
                <w:szCs w:val="19"/>
              </w:rPr>
              <w:t>3.49</w:t>
            </w:r>
          </w:p>
        </w:tc>
        <w:tc>
          <w:tcPr>
            <w:tcW w:w="929" w:type="dxa"/>
            <w:shd w:val="clear" w:color="auto" w:fill="auto"/>
            <w:noWrap/>
            <w:vAlign w:val="bottom"/>
            <w:hideMark/>
          </w:tcPr>
          <w:p w14:paraId="319045AE" w14:textId="77777777" w:rsidR="00D401DB" w:rsidRPr="00D401DB" w:rsidRDefault="00D401DB" w:rsidP="00D401DB">
            <w:pPr>
              <w:jc w:val="right"/>
              <w:rPr>
                <w:sz w:val="19"/>
                <w:szCs w:val="19"/>
              </w:rPr>
            </w:pPr>
            <w:r w:rsidRPr="00D401DB">
              <w:rPr>
                <w:sz w:val="19"/>
                <w:szCs w:val="19"/>
              </w:rPr>
              <w:t>3.66</w:t>
            </w:r>
          </w:p>
        </w:tc>
        <w:tc>
          <w:tcPr>
            <w:tcW w:w="929" w:type="dxa"/>
            <w:shd w:val="clear" w:color="auto" w:fill="auto"/>
            <w:noWrap/>
            <w:vAlign w:val="bottom"/>
            <w:hideMark/>
          </w:tcPr>
          <w:p w14:paraId="06CDEFAB" w14:textId="77777777" w:rsidR="00D401DB" w:rsidRPr="00D401DB" w:rsidRDefault="00D401DB" w:rsidP="00D401DB">
            <w:pPr>
              <w:jc w:val="right"/>
              <w:rPr>
                <w:sz w:val="19"/>
                <w:szCs w:val="19"/>
              </w:rPr>
            </w:pPr>
            <w:r w:rsidRPr="00D401DB">
              <w:rPr>
                <w:sz w:val="19"/>
                <w:szCs w:val="19"/>
              </w:rPr>
              <w:t>3.84</w:t>
            </w:r>
          </w:p>
        </w:tc>
      </w:tr>
      <w:tr w:rsidR="00D401DB" w:rsidRPr="00D401DB" w14:paraId="7126CD6D" w14:textId="77777777" w:rsidTr="00D401DB">
        <w:trPr>
          <w:trHeight w:val="272"/>
        </w:trPr>
        <w:tc>
          <w:tcPr>
            <w:tcW w:w="2712" w:type="dxa"/>
            <w:shd w:val="clear" w:color="auto" w:fill="auto"/>
            <w:noWrap/>
            <w:vAlign w:val="bottom"/>
            <w:hideMark/>
          </w:tcPr>
          <w:p w14:paraId="5A043313" w14:textId="77777777" w:rsidR="00D401DB" w:rsidRPr="00D401DB" w:rsidRDefault="00D401DB" w:rsidP="00D401DB">
            <w:pPr>
              <w:rPr>
                <w:sz w:val="19"/>
                <w:szCs w:val="19"/>
              </w:rPr>
            </w:pPr>
            <w:r w:rsidRPr="00D401DB">
              <w:rPr>
                <w:sz w:val="19"/>
                <w:szCs w:val="19"/>
              </w:rPr>
              <w:t>Other Overheads</w:t>
            </w:r>
          </w:p>
        </w:tc>
        <w:tc>
          <w:tcPr>
            <w:tcW w:w="997" w:type="dxa"/>
            <w:shd w:val="clear" w:color="auto" w:fill="auto"/>
            <w:noWrap/>
            <w:vAlign w:val="bottom"/>
            <w:hideMark/>
          </w:tcPr>
          <w:p w14:paraId="6E2832EC" w14:textId="77777777" w:rsidR="00D401DB" w:rsidRPr="00D401DB" w:rsidRDefault="00D401DB" w:rsidP="00D401DB">
            <w:pPr>
              <w:jc w:val="right"/>
              <w:rPr>
                <w:sz w:val="19"/>
                <w:szCs w:val="19"/>
              </w:rPr>
            </w:pPr>
            <w:r w:rsidRPr="00D401DB">
              <w:rPr>
                <w:sz w:val="19"/>
                <w:szCs w:val="19"/>
              </w:rPr>
              <w:t>2.33</w:t>
            </w:r>
          </w:p>
        </w:tc>
        <w:tc>
          <w:tcPr>
            <w:tcW w:w="997" w:type="dxa"/>
            <w:shd w:val="clear" w:color="auto" w:fill="auto"/>
            <w:noWrap/>
            <w:vAlign w:val="bottom"/>
            <w:hideMark/>
          </w:tcPr>
          <w:p w14:paraId="17366B77" w14:textId="77777777" w:rsidR="00D401DB" w:rsidRPr="00D401DB" w:rsidRDefault="00D401DB" w:rsidP="00D401DB">
            <w:pPr>
              <w:jc w:val="right"/>
              <w:rPr>
                <w:sz w:val="19"/>
                <w:szCs w:val="19"/>
              </w:rPr>
            </w:pPr>
            <w:r w:rsidRPr="00D401DB">
              <w:rPr>
                <w:sz w:val="19"/>
                <w:szCs w:val="19"/>
              </w:rPr>
              <w:t>2.82</w:t>
            </w:r>
          </w:p>
        </w:tc>
        <w:tc>
          <w:tcPr>
            <w:tcW w:w="997" w:type="dxa"/>
            <w:shd w:val="clear" w:color="auto" w:fill="auto"/>
            <w:noWrap/>
            <w:vAlign w:val="bottom"/>
            <w:hideMark/>
          </w:tcPr>
          <w:p w14:paraId="1DC58515" w14:textId="77777777" w:rsidR="00D401DB" w:rsidRPr="00D401DB" w:rsidRDefault="00D401DB" w:rsidP="00D401DB">
            <w:pPr>
              <w:jc w:val="right"/>
              <w:rPr>
                <w:sz w:val="19"/>
                <w:szCs w:val="19"/>
              </w:rPr>
            </w:pPr>
            <w:r w:rsidRPr="00D401DB">
              <w:rPr>
                <w:sz w:val="19"/>
                <w:szCs w:val="19"/>
              </w:rPr>
              <w:t>2.96</w:t>
            </w:r>
          </w:p>
        </w:tc>
        <w:tc>
          <w:tcPr>
            <w:tcW w:w="997" w:type="dxa"/>
            <w:shd w:val="clear" w:color="auto" w:fill="auto"/>
            <w:noWrap/>
            <w:vAlign w:val="bottom"/>
            <w:hideMark/>
          </w:tcPr>
          <w:p w14:paraId="3D8F29BB" w14:textId="77777777" w:rsidR="00D401DB" w:rsidRPr="00D401DB" w:rsidRDefault="00D401DB" w:rsidP="00D401DB">
            <w:pPr>
              <w:jc w:val="right"/>
              <w:rPr>
                <w:sz w:val="19"/>
                <w:szCs w:val="19"/>
              </w:rPr>
            </w:pPr>
            <w:r w:rsidRPr="00D401DB">
              <w:rPr>
                <w:sz w:val="19"/>
                <w:szCs w:val="19"/>
              </w:rPr>
              <w:t>3.11</w:t>
            </w:r>
          </w:p>
        </w:tc>
        <w:tc>
          <w:tcPr>
            <w:tcW w:w="997" w:type="dxa"/>
            <w:shd w:val="clear" w:color="auto" w:fill="auto"/>
            <w:noWrap/>
            <w:vAlign w:val="bottom"/>
            <w:hideMark/>
          </w:tcPr>
          <w:p w14:paraId="3840C021" w14:textId="77777777" w:rsidR="00D401DB" w:rsidRPr="00D401DB" w:rsidRDefault="00D401DB" w:rsidP="00D401DB">
            <w:pPr>
              <w:jc w:val="right"/>
              <w:rPr>
                <w:sz w:val="19"/>
                <w:szCs w:val="19"/>
              </w:rPr>
            </w:pPr>
            <w:r w:rsidRPr="00D401DB">
              <w:rPr>
                <w:sz w:val="19"/>
                <w:szCs w:val="19"/>
              </w:rPr>
              <w:t>3.26</w:t>
            </w:r>
          </w:p>
        </w:tc>
        <w:tc>
          <w:tcPr>
            <w:tcW w:w="997" w:type="dxa"/>
            <w:shd w:val="clear" w:color="auto" w:fill="auto"/>
            <w:noWrap/>
            <w:vAlign w:val="bottom"/>
            <w:hideMark/>
          </w:tcPr>
          <w:p w14:paraId="2717799F" w14:textId="77777777" w:rsidR="00D401DB" w:rsidRPr="00D401DB" w:rsidRDefault="00D401DB" w:rsidP="00D401DB">
            <w:pPr>
              <w:jc w:val="right"/>
              <w:rPr>
                <w:sz w:val="19"/>
                <w:szCs w:val="19"/>
              </w:rPr>
            </w:pPr>
            <w:r w:rsidRPr="00D401DB">
              <w:rPr>
                <w:sz w:val="19"/>
                <w:szCs w:val="19"/>
              </w:rPr>
              <w:t>3.43</w:t>
            </w:r>
          </w:p>
        </w:tc>
        <w:tc>
          <w:tcPr>
            <w:tcW w:w="997" w:type="dxa"/>
            <w:shd w:val="clear" w:color="auto" w:fill="auto"/>
            <w:noWrap/>
            <w:vAlign w:val="bottom"/>
            <w:hideMark/>
          </w:tcPr>
          <w:p w14:paraId="4AA1951D" w14:textId="77777777" w:rsidR="00D401DB" w:rsidRPr="00D401DB" w:rsidRDefault="00D401DB" w:rsidP="00D401DB">
            <w:pPr>
              <w:jc w:val="right"/>
              <w:rPr>
                <w:sz w:val="19"/>
                <w:szCs w:val="19"/>
              </w:rPr>
            </w:pPr>
            <w:r w:rsidRPr="00D401DB">
              <w:rPr>
                <w:sz w:val="19"/>
                <w:szCs w:val="19"/>
              </w:rPr>
              <w:t>3.60</w:t>
            </w:r>
          </w:p>
        </w:tc>
        <w:tc>
          <w:tcPr>
            <w:tcW w:w="997" w:type="dxa"/>
            <w:shd w:val="clear" w:color="auto" w:fill="auto"/>
            <w:noWrap/>
            <w:vAlign w:val="bottom"/>
            <w:hideMark/>
          </w:tcPr>
          <w:p w14:paraId="33E256E6" w14:textId="77777777" w:rsidR="00D401DB" w:rsidRPr="00D401DB" w:rsidRDefault="00D401DB" w:rsidP="00D401DB">
            <w:pPr>
              <w:jc w:val="right"/>
              <w:rPr>
                <w:sz w:val="19"/>
                <w:szCs w:val="19"/>
              </w:rPr>
            </w:pPr>
            <w:r w:rsidRPr="00D401DB">
              <w:rPr>
                <w:sz w:val="19"/>
                <w:szCs w:val="19"/>
              </w:rPr>
              <w:t>3.78</w:t>
            </w:r>
          </w:p>
        </w:tc>
        <w:tc>
          <w:tcPr>
            <w:tcW w:w="997" w:type="dxa"/>
            <w:shd w:val="clear" w:color="auto" w:fill="auto"/>
            <w:noWrap/>
            <w:vAlign w:val="bottom"/>
            <w:hideMark/>
          </w:tcPr>
          <w:p w14:paraId="0D2C7579" w14:textId="77777777" w:rsidR="00D401DB" w:rsidRPr="00D401DB" w:rsidRDefault="00D401DB" w:rsidP="00D401DB">
            <w:pPr>
              <w:jc w:val="right"/>
              <w:rPr>
                <w:sz w:val="19"/>
                <w:szCs w:val="19"/>
              </w:rPr>
            </w:pPr>
            <w:r w:rsidRPr="00D401DB">
              <w:rPr>
                <w:sz w:val="19"/>
                <w:szCs w:val="19"/>
              </w:rPr>
              <w:t>3.97</w:t>
            </w:r>
          </w:p>
        </w:tc>
        <w:tc>
          <w:tcPr>
            <w:tcW w:w="929" w:type="dxa"/>
            <w:shd w:val="clear" w:color="auto" w:fill="auto"/>
            <w:noWrap/>
            <w:vAlign w:val="bottom"/>
            <w:hideMark/>
          </w:tcPr>
          <w:p w14:paraId="7DA3541B" w14:textId="77777777" w:rsidR="00D401DB" w:rsidRPr="00D401DB" w:rsidRDefault="00D401DB" w:rsidP="00D401DB">
            <w:pPr>
              <w:jc w:val="right"/>
              <w:rPr>
                <w:sz w:val="19"/>
                <w:szCs w:val="19"/>
              </w:rPr>
            </w:pPr>
            <w:r w:rsidRPr="00D401DB">
              <w:rPr>
                <w:sz w:val="19"/>
                <w:szCs w:val="19"/>
              </w:rPr>
              <w:t>4.17</w:t>
            </w:r>
          </w:p>
        </w:tc>
        <w:tc>
          <w:tcPr>
            <w:tcW w:w="929" w:type="dxa"/>
            <w:shd w:val="clear" w:color="auto" w:fill="auto"/>
            <w:noWrap/>
            <w:vAlign w:val="bottom"/>
            <w:hideMark/>
          </w:tcPr>
          <w:p w14:paraId="7DDE9600" w14:textId="77777777" w:rsidR="00D401DB" w:rsidRPr="00D401DB" w:rsidRDefault="00D401DB" w:rsidP="00D401DB">
            <w:pPr>
              <w:jc w:val="right"/>
              <w:rPr>
                <w:sz w:val="19"/>
                <w:szCs w:val="19"/>
              </w:rPr>
            </w:pPr>
            <w:r w:rsidRPr="00D401DB">
              <w:rPr>
                <w:sz w:val="19"/>
                <w:szCs w:val="19"/>
              </w:rPr>
              <w:t>4.37</w:t>
            </w:r>
          </w:p>
        </w:tc>
        <w:tc>
          <w:tcPr>
            <w:tcW w:w="929" w:type="dxa"/>
            <w:shd w:val="clear" w:color="auto" w:fill="auto"/>
            <w:noWrap/>
            <w:vAlign w:val="bottom"/>
            <w:hideMark/>
          </w:tcPr>
          <w:p w14:paraId="5F2D8A7D" w14:textId="77777777" w:rsidR="00D401DB" w:rsidRPr="00D401DB" w:rsidRDefault="00D401DB" w:rsidP="00D401DB">
            <w:pPr>
              <w:jc w:val="right"/>
              <w:rPr>
                <w:sz w:val="19"/>
                <w:szCs w:val="19"/>
              </w:rPr>
            </w:pPr>
            <w:r w:rsidRPr="00D401DB">
              <w:rPr>
                <w:sz w:val="19"/>
                <w:szCs w:val="19"/>
              </w:rPr>
              <w:t>4.59</w:t>
            </w:r>
          </w:p>
        </w:tc>
      </w:tr>
      <w:tr w:rsidR="00D401DB" w:rsidRPr="00D401DB" w14:paraId="003BB6F7" w14:textId="77777777" w:rsidTr="00D401DB">
        <w:trPr>
          <w:trHeight w:val="272"/>
        </w:trPr>
        <w:tc>
          <w:tcPr>
            <w:tcW w:w="2712" w:type="dxa"/>
            <w:shd w:val="clear" w:color="auto" w:fill="auto"/>
            <w:noWrap/>
            <w:vAlign w:val="bottom"/>
            <w:hideMark/>
          </w:tcPr>
          <w:p w14:paraId="78A3BDA3" w14:textId="77777777" w:rsidR="00D401DB" w:rsidRPr="00D401DB" w:rsidRDefault="00D401DB" w:rsidP="00D401DB">
            <w:pPr>
              <w:rPr>
                <w:sz w:val="19"/>
                <w:szCs w:val="19"/>
              </w:rPr>
            </w:pPr>
            <w:r w:rsidRPr="00D401DB">
              <w:rPr>
                <w:sz w:val="19"/>
                <w:szCs w:val="19"/>
              </w:rPr>
              <w:t>Depreciation</w:t>
            </w:r>
          </w:p>
        </w:tc>
        <w:tc>
          <w:tcPr>
            <w:tcW w:w="997" w:type="dxa"/>
            <w:shd w:val="clear" w:color="auto" w:fill="auto"/>
            <w:noWrap/>
            <w:vAlign w:val="bottom"/>
            <w:hideMark/>
          </w:tcPr>
          <w:p w14:paraId="3CAF1DE9" w14:textId="77777777" w:rsidR="00D401DB" w:rsidRPr="00D401DB" w:rsidRDefault="00D401DB" w:rsidP="00D401DB">
            <w:pPr>
              <w:jc w:val="right"/>
              <w:rPr>
                <w:sz w:val="19"/>
                <w:szCs w:val="19"/>
              </w:rPr>
            </w:pPr>
            <w:r w:rsidRPr="00D401DB">
              <w:rPr>
                <w:sz w:val="19"/>
                <w:szCs w:val="19"/>
              </w:rPr>
              <w:t>4.82</w:t>
            </w:r>
          </w:p>
        </w:tc>
        <w:tc>
          <w:tcPr>
            <w:tcW w:w="997" w:type="dxa"/>
            <w:shd w:val="clear" w:color="auto" w:fill="auto"/>
            <w:noWrap/>
            <w:vAlign w:val="bottom"/>
            <w:hideMark/>
          </w:tcPr>
          <w:p w14:paraId="251B4BB0" w14:textId="77777777" w:rsidR="00D401DB" w:rsidRPr="00D401DB" w:rsidRDefault="00D401DB" w:rsidP="00D401DB">
            <w:pPr>
              <w:jc w:val="right"/>
              <w:rPr>
                <w:sz w:val="19"/>
                <w:szCs w:val="19"/>
              </w:rPr>
            </w:pPr>
            <w:r w:rsidRPr="00D401DB">
              <w:rPr>
                <w:sz w:val="19"/>
                <w:szCs w:val="19"/>
              </w:rPr>
              <w:t>4.65</w:t>
            </w:r>
          </w:p>
        </w:tc>
        <w:tc>
          <w:tcPr>
            <w:tcW w:w="997" w:type="dxa"/>
            <w:shd w:val="clear" w:color="auto" w:fill="auto"/>
            <w:noWrap/>
            <w:vAlign w:val="bottom"/>
            <w:hideMark/>
          </w:tcPr>
          <w:p w14:paraId="233362D3" w14:textId="77777777" w:rsidR="00D401DB" w:rsidRPr="00D401DB" w:rsidRDefault="00D401DB" w:rsidP="00D401DB">
            <w:pPr>
              <w:jc w:val="right"/>
              <w:rPr>
                <w:sz w:val="19"/>
                <w:szCs w:val="19"/>
              </w:rPr>
            </w:pPr>
            <w:r w:rsidRPr="00D401DB">
              <w:rPr>
                <w:sz w:val="19"/>
                <w:szCs w:val="19"/>
              </w:rPr>
              <w:t>4.88</w:t>
            </w:r>
          </w:p>
        </w:tc>
        <w:tc>
          <w:tcPr>
            <w:tcW w:w="997" w:type="dxa"/>
            <w:shd w:val="clear" w:color="auto" w:fill="auto"/>
            <w:noWrap/>
            <w:vAlign w:val="bottom"/>
            <w:hideMark/>
          </w:tcPr>
          <w:p w14:paraId="056301DC" w14:textId="77777777" w:rsidR="00D401DB" w:rsidRPr="00D401DB" w:rsidRDefault="00D401DB" w:rsidP="00D401DB">
            <w:pPr>
              <w:jc w:val="right"/>
              <w:rPr>
                <w:sz w:val="19"/>
                <w:szCs w:val="19"/>
              </w:rPr>
            </w:pPr>
            <w:r w:rsidRPr="00D401DB">
              <w:rPr>
                <w:sz w:val="19"/>
                <w:szCs w:val="19"/>
              </w:rPr>
              <w:t>5.08</w:t>
            </w:r>
          </w:p>
        </w:tc>
        <w:tc>
          <w:tcPr>
            <w:tcW w:w="997" w:type="dxa"/>
            <w:shd w:val="clear" w:color="auto" w:fill="auto"/>
            <w:noWrap/>
            <w:vAlign w:val="bottom"/>
            <w:hideMark/>
          </w:tcPr>
          <w:p w14:paraId="424B1A28" w14:textId="77777777" w:rsidR="00D401DB" w:rsidRPr="00D401DB" w:rsidRDefault="00D401DB" w:rsidP="00D401DB">
            <w:pPr>
              <w:jc w:val="right"/>
              <w:rPr>
                <w:sz w:val="19"/>
                <w:szCs w:val="19"/>
              </w:rPr>
            </w:pPr>
            <w:r w:rsidRPr="00D401DB">
              <w:rPr>
                <w:sz w:val="19"/>
                <w:szCs w:val="19"/>
              </w:rPr>
              <w:t>5.28</w:t>
            </w:r>
          </w:p>
        </w:tc>
        <w:tc>
          <w:tcPr>
            <w:tcW w:w="997" w:type="dxa"/>
            <w:shd w:val="clear" w:color="auto" w:fill="auto"/>
            <w:noWrap/>
            <w:vAlign w:val="bottom"/>
            <w:hideMark/>
          </w:tcPr>
          <w:p w14:paraId="56374413" w14:textId="77777777" w:rsidR="00D401DB" w:rsidRPr="00D401DB" w:rsidRDefault="00D401DB" w:rsidP="00D401DB">
            <w:pPr>
              <w:jc w:val="right"/>
              <w:rPr>
                <w:sz w:val="19"/>
                <w:szCs w:val="19"/>
              </w:rPr>
            </w:pPr>
            <w:r w:rsidRPr="00D401DB">
              <w:rPr>
                <w:sz w:val="19"/>
                <w:szCs w:val="19"/>
              </w:rPr>
              <w:t>5.49</w:t>
            </w:r>
          </w:p>
        </w:tc>
        <w:tc>
          <w:tcPr>
            <w:tcW w:w="997" w:type="dxa"/>
            <w:shd w:val="clear" w:color="auto" w:fill="auto"/>
            <w:noWrap/>
            <w:vAlign w:val="bottom"/>
            <w:hideMark/>
          </w:tcPr>
          <w:p w14:paraId="213B7B0D" w14:textId="77777777" w:rsidR="00D401DB" w:rsidRPr="00D401DB" w:rsidRDefault="00D401DB" w:rsidP="00D401DB">
            <w:pPr>
              <w:jc w:val="right"/>
              <w:rPr>
                <w:sz w:val="19"/>
                <w:szCs w:val="19"/>
              </w:rPr>
            </w:pPr>
            <w:r w:rsidRPr="00D401DB">
              <w:rPr>
                <w:sz w:val="19"/>
                <w:szCs w:val="19"/>
              </w:rPr>
              <w:t>5.71</w:t>
            </w:r>
          </w:p>
        </w:tc>
        <w:tc>
          <w:tcPr>
            <w:tcW w:w="997" w:type="dxa"/>
            <w:shd w:val="clear" w:color="auto" w:fill="auto"/>
            <w:noWrap/>
            <w:vAlign w:val="bottom"/>
            <w:hideMark/>
          </w:tcPr>
          <w:p w14:paraId="01EC55A7" w14:textId="77777777" w:rsidR="00D401DB" w:rsidRPr="00D401DB" w:rsidRDefault="00D401DB" w:rsidP="00D401DB">
            <w:pPr>
              <w:jc w:val="right"/>
              <w:rPr>
                <w:sz w:val="19"/>
                <w:szCs w:val="19"/>
              </w:rPr>
            </w:pPr>
            <w:r w:rsidRPr="00D401DB">
              <w:rPr>
                <w:sz w:val="19"/>
                <w:szCs w:val="19"/>
              </w:rPr>
              <w:t>5.94</w:t>
            </w:r>
          </w:p>
        </w:tc>
        <w:tc>
          <w:tcPr>
            <w:tcW w:w="997" w:type="dxa"/>
            <w:shd w:val="clear" w:color="auto" w:fill="auto"/>
            <w:noWrap/>
            <w:vAlign w:val="bottom"/>
            <w:hideMark/>
          </w:tcPr>
          <w:p w14:paraId="629E966C" w14:textId="77777777" w:rsidR="00D401DB" w:rsidRPr="00D401DB" w:rsidRDefault="00D401DB" w:rsidP="00D401DB">
            <w:pPr>
              <w:jc w:val="right"/>
              <w:rPr>
                <w:sz w:val="19"/>
                <w:szCs w:val="19"/>
              </w:rPr>
            </w:pPr>
            <w:r w:rsidRPr="00D401DB">
              <w:rPr>
                <w:sz w:val="19"/>
                <w:szCs w:val="19"/>
              </w:rPr>
              <w:t>6.18</w:t>
            </w:r>
          </w:p>
        </w:tc>
        <w:tc>
          <w:tcPr>
            <w:tcW w:w="929" w:type="dxa"/>
            <w:shd w:val="clear" w:color="auto" w:fill="auto"/>
            <w:noWrap/>
            <w:vAlign w:val="bottom"/>
            <w:hideMark/>
          </w:tcPr>
          <w:p w14:paraId="78FD9443" w14:textId="77777777" w:rsidR="00D401DB" w:rsidRPr="00D401DB" w:rsidRDefault="00D401DB" w:rsidP="00D401DB">
            <w:pPr>
              <w:jc w:val="right"/>
              <w:rPr>
                <w:sz w:val="19"/>
                <w:szCs w:val="19"/>
              </w:rPr>
            </w:pPr>
            <w:r w:rsidRPr="00D401DB">
              <w:rPr>
                <w:sz w:val="19"/>
                <w:szCs w:val="19"/>
              </w:rPr>
              <w:t>6.43</w:t>
            </w:r>
          </w:p>
        </w:tc>
        <w:tc>
          <w:tcPr>
            <w:tcW w:w="929" w:type="dxa"/>
            <w:shd w:val="clear" w:color="auto" w:fill="auto"/>
            <w:noWrap/>
            <w:vAlign w:val="bottom"/>
            <w:hideMark/>
          </w:tcPr>
          <w:p w14:paraId="332DB5D1" w14:textId="77777777" w:rsidR="00D401DB" w:rsidRPr="00D401DB" w:rsidRDefault="00D401DB" w:rsidP="00D401DB">
            <w:pPr>
              <w:jc w:val="right"/>
              <w:rPr>
                <w:sz w:val="19"/>
                <w:szCs w:val="19"/>
              </w:rPr>
            </w:pPr>
            <w:r w:rsidRPr="00D401DB">
              <w:rPr>
                <w:sz w:val="19"/>
                <w:szCs w:val="19"/>
              </w:rPr>
              <w:t>6.68</w:t>
            </w:r>
          </w:p>
        </w:tc>
        <w:tc>
          <w:tcPr>
            <w:tcW w:w="929" w:type="dxa"/>
            <w:shd w:val="clear" w:color="auto" w:fill="auto"/>
            <w:noWrap/>
            <w:vAlign w:val="bottom"/>
            <w:hideMark/>
          </w:tcPr>
          <w:p w14:paraId="7BA4E6EB" w14:textId="77777777" w:rsidR="00D401DB" w:rsidRPr="00D401DB" w:rsidRDefault="00D401DB" w:rsidP="00D401DB">
            <w:pPr>
              <w:jc w:val="right"/>
              <w:rPr>
                <w:sz w:val="19"/>
                <w:szCs w:val="19"/>
              </w:rPr>
            </w:pPr>
            <w:r w:rsidRPr="00D401DB">
              <w:rPr>
                <w:sz w:val="19"/>
                <w:szCs w:val="19"/>
              </w:rPr>
              <w:t>6.95</w:t>
            </w:r>
          </w:p>
        </w:tc>
      </w:tr>
      <w:tr w:rsidR="00D401DB" w:rsidRPr="00D401DB" w14:paraId="03E111F0" w14:textId="77777777" w:rsidTr="00D401DB">
        <w:trPr>
          <w:trHeight w:val="272"/>
        </w:trPr>
        <w:tc>
          <w:tcPr>
            <w:tcW w:w="2712" w:type="dxa"/>
            <w:shd w:val="clear" w:color="auto" w:fill="auto"/>
            <w:noWrap/>
            <w:vAlign w:val="bottom"/>
            <w:hideMark/>
          </w:tcPr>
          <w:p w14:paraId="0DE6E34C" w14:textId="77777777" w:rsidR="00D401DB" w:rsidRPr="00D401DB" w:rsidRDefault="00D401DB" w:rsidP="00D401DB">
            <w:pPr>
              <w:rPr>
                <w:b/>
                <w:bCs/>
                <w:sz w:val="19"/>
                <w:szCs w:val="19"/>
              </w:rPr>
            </w:pPr>
            <w:r w:rsidRPr="00D401DB">
              <w:rPr>
                <w:b/>
                <w:bCs/>
                <w:sz w:val="19"/>
                <w:szCs w:val="19"/>
              </w:rPr>
              <w:t xml:space="preserve"> SUB TOTAL</w:t>
            </w:r>
          </w:p>
        </w:tc>
        <w:tc>
          <w:tcPr>
            <w:tcW w:w="997" w:type="dxa"/>
            <w:shd w:val="clear" w:color="auto" w:fill="auto"/>
            <w:noWrap/>
            <w:vAlign w:val="bottom"/>
            <w:hideMark/>
          </w:tcPr>
          <w:p w14:paraId="6DAA8B9D" w14:textId="77777777" w:rsidR="00D401DB" w:rsidRPr="00D401DB" w:rsidRDefault="00D401DB" w:rsidP="00D401DB">
            <w:pPr>
              <w:jc w:val="right"/>
              <w:rPr>
                <w:sz w:val="19"/>
                <w:szCs w:val="19"/>
              </w:rPr>
            </w:pPr>
            <w:r w:rsidRPr="00D401DB">
              <w:rPr>
                <w:sz w:val="19"/>
                <w:szCs w:val="19"/>
              </w:rPr>
              <w:t>757.16</w:t>
            </w:r>
          </w:p>
        </w:tc>
        <w:tc>
          <w:tcPr>
            <w:tcW w:w="997" w:type="dxa"/>
            <w:shd w:val="clear" w:color="auto" w:fill="auto"/>
            <w:noWrap/>
            <w:vAlign w:val="bottom"/>
            <w:hideMark/>
          </w:tcPr>
          <w:p w14:paraId="42BAE64D" w14:textId="77777777" w:rsidR="00D401DB" w:rsidRPr="00D401DB" w:rsidRDefault="00D401DB" w:rsidP="00D401DB">
            <w:pPr>
              <w:jc w:val="right"/>
              <w:rPr>
                <w:sz w:val="19"/>
                <w:szCs w:val="19"/>
              </w:rPr>
            </w:pPr>
            <w:r w:rsidRPr="00D401DB">
              <w:rPr>
                <w:sz w:val="19"/>
                <w:szCs w:val="19"/>
              </w:rPr>
              <w:t>981.99</w:t>
            </w:r>
          </w:p>
        </w:tc>
        <w:tc>
          <w:tcPr>
            <w:tcW w:w="997" w:type="dxa"/>
            <w:shd w:val="clear" w:color="auto" w:fill="auto"/>
            <w:noWrap/>
            <w:vAlign w:val="bottom"/>
            <w:hideMark/>
          </w:tcPr>
          <w:p w14:paraId="1721E2FB" w14:textId="77777777" w:rsidR="00D401DB" w:rsidRPr="00D401DB" w:rsidRDefault="00D401DB" w:rsidP="00D401DB">
            <w:pPr>
              <w:jc w:val="right"/>
              <w:rPr>
                <w:sz w:val="19"/>
                <w:szCs w:val="19"/>
              </w:rPr>
            </w:pPr>
            <w:r w:rsidRPr="00D401DB">
              <w:rPr>
                <w:sz w:val="19"/>
                <w:szCs w:val="19"/>
              </w:rPr>
              <w:t>1021.23</w:t>
            </w:r>
          </w:p>
        </w:tc>
        <w:tc>
          <w:tcPr>
            <w:tcW w:w="997" w:type="dxa"/>
            <w:shd w:val="clear" w:color="auto" w:fill="auto"/>
            <w:noWrap/>
            <w:vAlign w:val="bottom"/>
            <w:hideMark/>
          </w:tcPr>
          <w:p w14:paraId="0A0D63D8" w14:textId="77777777" w:rsidR="00D401DB" w:rsidRPr="00D401DB" w:rsidRDefault="00D401DB" w:rsidP="00D401DB">
            <w:pPr>
              <w:jc w:val="right"/>
              <w:rPr>
                <w:sz w:val="19"/>
                <w:szCs w:val="19"/>
              </w:rPr>
            </w:pPr>
            <w:r w:rsidRPr="00D401DB">
              <w:rPr>
                <w:sz w:val="19"/>
                <w:szCs w:val="19"/>
              </w:rPr>
              <w:t>1087.52</w:t>
            </w:r>
          </w:p>
        </w:tc>
        <w:tc>
          <w:tcPr>
            <w:tcW w:w="997" w:type="dxa"/>
            <w:shd w:val="clear" w:color="auto" w:fill="auto"/>
            <w:noWrap/>
            <w:vAlign w:val="bottom"/>
            <w:hideMark/>
          </w:tcPr>
          <w:p w14:paraId="3EBC12D6" w14:textId="77777777" w:rsidR="00D401DB" w:rsidRPr="00D401DB" w:rsidRDefault="00D401DB" w:rsidP="00D401DB">
            <w:pPr>
              <w:jc w:val="right"/>
              <w:rPr>
                <w:sz w:val="19"/>
                <w:szCs w:val="19"/>
              </w:rPr>
            </w:pPr>
            <w:r w:rsidRPr="00D401DB">
              <w:rPr>
                <w:sz w:val="19"/>
                <w:szCs w:val="19"/>
              </w:rPr>
              <w:t>1193.34</w:t>
            </w:r>
          </w:p>
        </w:tc>
        <w:tc>
          <w:tcPr>
            <w:tcW w:w="997" w:type="dxa"/>
            <w:shd w:val="clear" w:color="auto" w:fill="auto"/>
            <w:noWrap/>
            <w:vAlign w:val="bottom"/>
            <w:hideMark/>
          </w:tcPr>
          <w:p w14:paraId="502B6C84" w14:textId="77777777" w:rsidR="00D401DB" w:rsidRPr="00D401DB" w:rsidRDefault="00D401DB" w:rsidP="00D401DB">
            <w:pPr>
              <w:jc w:val="right"/>
              <w:rPr>
                <w:sz w:val="19"/>
                <w:szCs w:val="19"/>
              </w:rPr>
            </w:pPr>
            <w:r w:rsidRPr="00D401DB">
              <w:rPr>
                <w:sz w:val="19"/>
                <w:szCs w:val="19"/>
              </w:rPr>
              <w:t>1308.77</w:t>
            </w:r>
          </w:p>
        </w:tc>
        <w:tc>
          <w:tcPr>
            <w:tcW w:w="997" w:type="dxa"/>
            <w:shd w:val="clear" w:color="auto" w:fill="auto"/>
            <w:noWrap/>
            <w:vAlign w:val="bottom"/>
            <w:hideMark/>
          </w:tcPr>
          <w:p w14:paraId="2CEED673" w14:textId="77777777" w:rsidR="00D401DB" w:rsidRPr="00D401DB" w:rsidRDefault="00D401DB" w:rsidP="00D401DB">
            <w:pPr>
              <w:jc w:val="right"/>
              <w:rPr>
                <w:sz w:val="19"/>
                <w:szCs w:val="19"/>
              </w:rPr>
            </w:pPr>
            <w:r w:rsidRPr="00D401DB">
              <w:rPr>
                <w:sz w:val="19"/>
                <w:szCs w:val="19"/>
              </w:rPr>
              <w:t>1452.71</w:t>
            </w:r>
          </w:p>
        </w:tc>
        <w:tc>
          <w:tcPr>
            <w:tcW w:w="997" w:type="dxa"/>
            <w:shd w:val="clear" w:color="auto" w:fill="auto"/>
            <w:noWrap/>
            <w:vAlign w:val="bottom"/>
            <w:hideMark/>
          </w:tcPr>
          <w:p w14:paraId="61A5D317" w14:textId="77777777" w:rsidR="00D401DB" w:rsidRPr="00D401DB" w:rsidRDefault="00D401DB" w:rsidP="00D401DB">
            <w:pPr>
              <w:jc w:val="right"/>
              <w:rPr>
                <w:sz w:val="19"/>
                <w:szCs w:val="19"/>
              </w:rPr>
            </w:pPr>
            <w:r w:rsidRPr="00D401DB">
              <w:rPr>
                <w:sz w:val="19"/>
                <w:szCs w:val="19"/>
              </w:rPr>
              <w:t>1617.77</w:t>
            </w:r>
          </w:p>
        </w:tc>
        <w:tc>
          <w:tcPr>
            <w:tcW w:w="997" w:type="dxa"/>
            <w:shd w:val="clear" w:color="auto" w:fill="auto"/>
            <w:noWrap/>
            <w:vAlign w:val="bottom"/>
            <w:hideMark/>
          </w:tcPr>
          <w:p w14:paraId="31A006FA" w14:textId="77777777" w:rsidR="00D401DB" w:rsidRPr="00D401DB" w:rsidRDefault="00D401DB" w:rsidP="00D401DB">
            <w:pPr>
              <w:jc w:val="right"/>
              <w:rPr>
                <w:sz w:val="19"/>
                <w:szCs w:val="19"/>
              </w:rPr>
            </w:pPr>
            <w:r w:rsidRPr="00D401DB">
              <w:rPr>
                <w:sz w:val="19"/>
                <w:szCs w:val="19"/>
              </w:rPr>
              <w:t>1792.22</w:t>
            </w:r>
          </w:p>
        </w:tc>
        <w:tc>
          <w:tcPr>
            <w:tcW w:w="929" w:type="dxa"/>
            <w:shd w:val="clear" w:color="auto" w:fill="auto"/>
            <w:noWrap/>
            <w:vAlign w:val="bottom"/>
            <w:hideMark/>
          </w:tcPr>
          <w:p w14:paraId="633874B1" w14:textId="77777777" w:rsidR="00D401DB" w:rsidRPr="00D401DB" w:rsidRDefault="00D401DB" w:rsidP="00D401DB">
            <w:pPr>
              <w:jc w:val="right"/>
              <w:rPr>
                <w:sz w:val="19"/>
                <w:szCs w:val="19"/>
              </w:rPr>
            </w:pPr>
            <w:r w:rsidRPr="00D401DB">
              <w:rPr>
                <w:sz w:val="19"/>
                <w:szCs w:val="19"/>
              </w:rPr>
              <w:t>1987.01</w:t>
            </w:r>
          </w:p>
        </w:tc>
        <w:tc>
          <w:tcPr>
            <w:tcW w:w="929" w:type="dxa"/>
            <w:shd w:val="clear" w:color="auto" w:fill="auto"/>
            <w:noWrap/>
            <w:vAlign w:val="bottom"/>
            <w:hideMark/>
          </w:tcPr>
          <w:p w14:paraId="07E19C45" w14:textId="77777777" w:rsidR="00D401DB" w:rsidRPr="00D401DB" w:rsidRDefault="00D401DB" w:rsidP="00D401DB">
            <w:pPr>
              <w:jc w:val="right"/>
              <w:rPr>
                <w:sz w:val="19"/>
                <w:szCs w:val="19"/>
              </w:rPr>
            </w:pPr>
            <w:r w:rsidRPr="00D401DB">
              <w:rPr>
                <w:sz w:val="19"/>
                <w:szCs w:val="19"/>
              </w:rPr>
              <w:t>2200.62</w:t>
            </w:r>
          </w:p>
        </w:tc>
        <w:tc>
          <w:tcPr>
            <w:tcW w:w="929" w:type="dxa"/>
            <w:shd w:val="clear" w:color="auto" w:fill="auto"/>
            <w:noWrap/>
            <w:vAlign w:val="bottom"/>
            <w:hideMark/>
          </w:tcPr>
          <w:p w14:paraId="7534C11B" w14:textId="77777777" w:rsidR="00D401DB" w:rsidRPr="00D401DB" w:rsidRDefault="00D401DB" w:rsidP="00D401DB">
            <w:pPr>
              <w:jc w:val="right"/>
              <w:rPr>
                <w:sz w:val="19"/>
                <w:szCs w:val="19"/>
              </w:rPr>
            </w:pPr>
            <w:r w:rsidRPr="00D401DB">
              <w:rPr>
                <w:sz w:val="19"/>
                <w:szCs w:val="19"/>
              </w:rPr>
              <w:t>2434.42</w:t>
            </w:r>
          </w:p>
        </w:tc>
      </w:tr>
      <w:tr w:rsidR="00D401DB" w:rsidRPr="00D401DB" w14:paraId="2A003301" w14:textId="77777777" w:rsidTr="00D401DB">
        <w:trPr>
          <w:trHeight w:val="272"/>
        </w:trPr>
        <w:tc>
          <w:tcPr>
            <w:tcW w:w="2712" w:type="dxa"/>
            <w:shd w:val="clear" w:color="auto" w:fill="auto"/>
            <w:noWrap/>
            <w:vAlign w:val="bottom"/>
            <w:hideMark/>
          </w:tcPr>
          <w:p w14:paraId="6C79D1AB" w14:textId="77777777" w:rsidR="00D401DB" w:rsidRPr="00D401DB" w:rsidRDefault="00D401DB" w:rsidP="00D401DB">
            <w:pPr>
              <w:rPr>
                <w:sz w:val="19"/>
                <w:szCs w:val="19"/>
              </w:rPr>
            </w:pPr>
            <w:r w:rsidRPr="00D401DB">
              <w:rPr>
                <w:sz w:val="19"/>
                <w:szCs w:val="19"/>
              </w:rPr>
              <w:t>Add op. stocks-in-process</w:t>
            </w:r>
          </w:p>
        </w:tc>
        <w:tc>
          <w:tcPr>
            <w:tcW w:w="997" w:type="dxa"/>
            <w:shd w:val="clear" w:color="auto" w:fill="auto"/>
            <w:noWrap/>
            <w:vAlign w:val="bottom"/>
            <w:hideMark/>
          </w:tcPr>
          <w:p w14:paraId="186D70C7" w14:textId="77777777" w:rsidR="00D401DB" w:rsidRPr="00D401DB" w:rsidRDefault="00D401DB" w:rsidP="00D401DB">
            <w:pPr>
              <w:jc w:val="right"/>
              <w:rPr>
                <w:sz w:val="19"/>
                <w:szCs w:val="19"/>
              </w:rPr>
            </w:pPr>
            <w:r w:rsidRPr="00D401DB">
              <w:rPr>
                <w:sz w:val="19"/>
                <w:szCs w:val="19"/>
              </w:rPr>
              <w:t>33.16</w:t>
            </w:r>
          </w:p>
        </w:tc>
        <w:tc>
          <w:tcPr>
            <w:tcW w:w="997" w:type="dxa"/>
            <w:shd w:val="clear" w:color="auto" w:fill="auto"/>
            <w:noWrap/>
            <w:vAlign w:val="bottom"/>
            <w:hideMark/>
          </w:tcPr>
          <w:p w14:paraId="398C4C3F" w14:textId="77777777" w:rsidR="00D401DB" w:rsidRPr="00D401DB" w:rsidRDefault="00D401DB" w:rsidP="00D401DB">
            <w:pPr>
              <w:jc w:val="right"/>
              <w:rPr>
                <w:sz w:val="19"/>
                <w:szCs w:val="19"/>
              </w:rPr>
            </w:pPr>
            <w:r w:rsidRPr="00D401DB">
              <w:rPr>
                <w:sz w:val="19"/>
                <w:szCs w:val="19"/>
              </w:rPr>
              <w:t>40.06</w:t>
            </w:r>
          </w:p>
        </w:tc>
        <w:tc>
          <w:tcPr>
            <w:tcW w:w="997" w:type="dxa"/>
            <w:shd w:val="clear" w:color="auto" w:fill="auto"/>
            <w:noWrap/>
            <w:vAlign w:val="bottom"/>
            <w:hideMark/>
          </w:tcPr>
          <w:p w14:paraId="5655F170" w14:textId="77777777" w:rsidR="00D401DB" w:rsidRPr="00D401DB" w:rsidRDefault="00D401DB" w:rsidP="00D401DB">
            <w:pPr>
              <w:jc w:val="right"/>
              <w:rPr>
                <w:sz w:val="19"/>
                <w:szCs w:val="19"/>
              </w:rPr>
            </w:pPr>
            <w:r w:rsidRPr="00D401DB">
              <w:rPr>
                <w:sz w:val="19"/>
                <w:szCs w:val="19"/>
              </w:rPr>
              <w:t>48.59</w:t>
            </w:r>
          </w:p>
        </w:tc>
        <w:tc>
          <w:tcPr>
            <w:tcW w:w="997" w:type="dxa"/>
            <w:shd w:val="clear" w:color="auto" w:fill="auto"/>
            <w:noWrap/>
            <w:vAlign w:val="bottom"/>
            <w:hideMark/>
          </w:tcPr>
          <w:p w14:paraId="3A1C4CC0" w14:textId="77777777" w:rsidR="00D401DB" w:rsidRPr="00D401DB" w:rsidRDefault="00D401DB" w:rsidP="00D401DB">
            <w:pPr>
              <w:jc w:val="right"/>
              <w:rPr>
                <w:sz w:val="19"/>
                <w:szCs w:val="19"/>
              </w:rPr>
            </w:pPr>
            <w:r w:rsidRPr="00D401DB">
              <w:rPr>
                <w:sz w:val="19"/>
                <w:szCs w:val="19"/>
              </w:rPr>
              <w:t>51.51</w:t>
            </w:r>
          </w:p>
        </w:tc>
        <w:tc>
          <w:tcPr>
            <w:tcW w:w="997" w:type="dxa"/>
            <w:shd w:val="clear" w:color="auto" w:fill="auto"/>
            <w:noWrap/>
            <w:vAlign w:val="bottom"/>
            <w:hideMark/>
          </w:tcPr>
          <w:p w14:paraId="6AB92D47" w14:textId="77777777" w:rsidR="00D401DB" w:rsidRPr="00D401DB" w:rsidRDefault="00D401DB" w:rsidP="00D401DB">
            <w:pPr>
              <w:jc w:val="right"/>
              <w:rPr>
                <w:sz w:val="19"/>
                <w:szCs w:val="19"/>
              </w:rPr>
            </w:pPr>
            <w:r w:rsidRPr="00D401DB">
              <w:rPr>
                <w:sz w:val="19"/>
                <w:szCs w:val="19"/>
              </w:rPr>
              <w:t>56.66</w:t>
            </w:r>
          </w:p>
        </w:tc>
        <w:tc>
          <w:tcPr>
            <w:tcW w:w="997" w:type="dxa"/>
            <w:shd w:val="clear" w:color="auto" w:fill="auto"/>
            <w:noWrap/>
            <w:vAlign w:val="bottom"/>
            <w:hideMark/>
          </w:tcPr>
          <w:p w14:paraId="5D0ADA3A" w14:textId="77777777" w:rsidR="00D401DB" w:rsidRPr="00D401DB" w:rsidRDefault="00D401DB" w:rsidP="00D401DB">
            <w:pPr>
              <w:jc w:val="right"/>
              <w:rPr>
                <w:sz w:val="19"/>
                <w:szCs w:val="19"/>
              </w:rPr>
            </w:pPr>
            <w:r w:rsidRPr="00D401DB">
              <w:rPr>
                <w:sz w:val="19"/>
                <w:szCs w:val="19"/>
              </w:rPr>
              <w:t>62.32</w:t>
            </w:r>
          </w:p>
        </w:tc>
        <w:tc>
          <w:tcPr>
            <w:tcW w:w="997" w:type="dxa"/>
            <w:shd w:val="clear" w:color="auto" w:fill="auto"/>
            <w:noWrap/>
            <w:vAlign w:val="bottom"/>
            <w:hideMark/>
          </w:tcPr>
          <w:p w14:paraId="0462D052" w14:textId="77777777" w:rsidR="00D401DB" w:rsidRPr="00D401DB" w:rsidRDefault="00D401DB" w:rsidP="00D401DB">
            <w:pPr>
              <w:jc w:val="right"/>
              <w:rPr>
                <w:sz w:val="19"/>
                <w:szCs w:val="19"/>
              </w:rPr>
            </w:pPr>
            <w:r w:rsidRPr="00D401DB">
              <w:rPr>
                <w:sz w:val="19"/>
                <w:szCs w:val="19"/>
              </w:rPr>
              <w:t>68.55</w:t>
            </w:r>
          </w:p>
        </w:tc>
        <w:tc>
          <w:tcPr>
            <w:tcW w:w="997" w:type="dxa"/>
            <w:shd w:val="clear" w:color="auto" w:fill="auto"/>
            <w:noWrap/>
            <w:vAlign w:val="bottom"/>
            <w:hideMark/>
          </w:tcPr>
          <w:p w14:paraId="5DDE86D2" w14:textId="77777777" w:rsidR="00D401DB" w:rsidRPr="00D401DB" w:rsidRDefault="00D401DB" w:rsidP="00D401DB">
            <w:pPr>
              <w:jc w:val="right"/>
              <w:rPr>
                <w:sz w:val="19"/>
                <w:szCs w:val="19"/>
              </w:rPr>
            </w:pPr>
            <w:r w:rsidRPr="00D401DB">
              <w:rPr>
                <w:sz w:val="19"/>
                <w:szCs w:val="19"/>
              </w:rPr>
              <w:t>75.41</w:t>
            </w:r>
          </w:p>
        </w:tc>
        <w:tc>
          <w:tcPr>
            <w:tcW w:w="997" w:type="dxa"/>
            <w:shd w:val="clear" w:color="auto" w:fill="auto"/>
            <w:noWrap/>
            <w:vAlign w:val="bottom"/>
            <w:hideMark/>
          </w:tcPr>
          <w:p w14:paraId="3CE7067F" w14:textId="77777777" w:rsidR="00D401DB" w:rsidRPr="00D401DB" w:rsidRDefault="00D401DB" w:rsidP="00D401DB">
            <w:pPr>
              <w:jc w:val="right"/>
              <w:rPr>
                <w:sz w:val="19"/>
                <w:szCs w:val="19"/>
              </w:rPr>
            </w:pPr>
            <w:r w:rsidRPr="00D401DB">
              <w:rPr>
                <w:sz w:val="19"/>
                <w:szCs w:val="19"/>
              </w:rPr>
              <w:t>82.95</w:t>
            </w:r>
          </w:p>
        </w:tc>
        <w:tc>
          <w:tcPr>
            <w:tcW w:w="929" w:type="dxa"/>
            <w:shd w:val="clear" w:color="auto" w:fill="auto"/>
            <w:noWrap/>
            <w:vAlign w:val="bottom"/>
            <w:hideMark/>
          </w:tcPr>
          <w:p w14:paraId="05F118AC" w14:textId="77777777" w:rsidR="00D401DB" w:rsidRPr="00D401DB" w:rsidRDefault="00D401DB" w:rsidP="00D401DB">
            <w:pPr>
              <w:jc w:val="right"/>
              <w:rPr>
                <w:sz w:val="19"/>
                <w:szCs w:val="19"/>
              </w:rPr>
            </w:pPr>
            <w:r w:rsidRPr="00D401DB">
              <w:rPr>
                <w:sz w:val="19"/>
                <w:szCs w:val="19"/>
              </w:rPr>
              <w:t>91.24</w:t>
            </w:r>
          </w:p>
        </w:tc>
        <w:tc>
          <w:tcPr>
            <w:tcW w:w="929" w:type="dxa"/>
            <w:shd w:val="clear" w:color="auto" w:fill="auto"/>
            <w:noWrap/>
            <w:vAlign w:val="bottom"/>
            <w:hideMark/>
          </w:tcPr>
          <w:p w14:paraId="0D4C2C7E" w14:textId="77777777" w:rsidR="00D401DB" w:rsidRPr="00D401DB" w:rsidRDefault="00D401DB" w:rsidP="00D401DB">
            <w:pPr>
              <w:jc w:val="right"/>
              <w:rPr>
                <w:sz w:val="19"/>
                <w:szCs w:val="19"/>
              </w:rPr>
            </w:pPr>
            <w:r w:rsidRPr="00D401DB">
              <w:rPr>
                <w:sz w:val="19"/>
                <w:szCs w:val="19"/>
              </w:rPr>
              <w:t>100.37</w:t>
            </w:r>
          </w:p>
        </w:tc>
        <w:tc>
          <w:tcPr>
            <w:tcW w:w="929" w:type="dxa"/>
            <w:shd w:val="clear" w:color="auto" w:fill="auto"/>
            <w:noWrap/>
            <w:vAlign w:val="bottom"/>
            <w:hideMark/>
          </w:tcPr>
          <w:p w14:paraId="3E53A57B" w14:textId="77777777" w:rsidR="00D401DB" w:rsidRPr="00D401DB" w:rsidRDefault="00D401DB" w:rsidP="00D401DB">
            <w:pPr>
              <w:jc w:val="right"/>
              <w:rPr>
                <w:sz w:val="19"/>
                <w:szCs w:val="19"/>
              </w:rPr>
            </w:pPr>
            <w:r w:rsidRPr="00D401DB">
              <w:rPr>
                <w:sz w:val="19"/>
                <w:szCs w:val="19"/>
              </w:rPr>
              <w:t>110.41</w:t>
            </w:r>
          </w:p>
        </w:tc>
      </w:tr>
      <w:tr w:rsidR="00D401DB" w:rsidRPr="00D401DB" w14:paraId="63379677" w14:textId="77777777" w:rsidTr="00D401DB">
        <w:trPr>
          <w:trHeight w:val="272"/>
        </w:trPr>
        <w:tc>
          <w:tcPr>
            <w:tcW w:w="2712" w:type="dxa"/>
            <w:shd w:val="clear" w:color="auto" w:fill="auto"/>
            <w:noWrap/>
            <w:vAlign w:val="bottom"/>
            <w:hideMark/>
          </w:tcPr>
          <w:p w14:paraId="64B1869A" w14:textId="77777777" w:rsidR="00D401DB" w:rsidRPr="00D401DB" w:rsidRDefault="00D401DB" w:rsidP="00D401DB">
            <w:pPr>
              <w:rPr>
                <w:sz w:val="19"/>
                <w:szCs w:val="19"/>
              </w:rPr>
            </w:pPr>
            <w:r w:rsidRPr="00D401DB">
              <w:rPr>
                <w:sz w:val="19"/>
                <w:szCs w:val="19"/>
              </w:rPr>
              <w:t>Deduct cl. stocks-in-process</w:t>
            </w:r>
          </w:p>
        </w:tc>
        <w:tc>
          <w:tcPr>
            <w:tcW w:w="997" w:type="dxa"/>
            <w:shd w:val="clear" w:color="auto" w:fill="auto"/>
            <w:noWrap/>
            <w:vAlign w:val="bottom"/>
            <w:hideMark/>
          </w:tcPr>
          <w:p w14:paraId="0985A89A" w14:textId="77777777" w:rsidR="00D401DB" w:rsidRPr="00D401DB" w:rsidRDefault="00D401DB" w:rsidP="00D401DB">
            <w:pPr>
              <w:jc w:val="right"/>
              <w:rPr>
                <w:sz w:val="19"/>
                <w:szCs w:val="19"/>
              </w:rPr>
            </w:pPr>
            <w:r w:rsidRPr="00D401DB">
              <w:rPr>
                <w:sz w:val="19"/>
                <w:szCs w:val="19"/>
              </w:rPr>
              <w:t>40.06</w:t>
            </w:r>
          </w:p>
        </w:tc>
        <w:tc>
          <w:tcPr>
            <w:tcW w:w="997" w:type="dxa"/>
            <w:shd w:val="clear" w:color="auto" w:fill="auto"/>
            <w:noWrap/>
            <w:vAlign w:val="bottom"/>
            <w:hideMark/>
          </w:tcPr>
          <w:p w14:paraId="67A1C993" w14:textId="77777777" w:rsidR="00D401DB" w:rsidRPr="00D401DB" w:rsidRDefault="00D401DB" w:rsidP="00D401DB">
            <w:pPr>
              <w:jc w:val="right"/>
              <w:rPr>
                <w:sz w:val="19"/>
                <w:szCs w:val="19"/>
              </w:rPr>
            </w:pPr>
            <w:r w:rsidRPr="00D401DB">
              <w:rPr>
                <w:sz w:val="19"/>
                <w:szCs w:val="19"/>
              </w:rPr>
              <w:t>48.59</w:t>
            </w:r>
          </w:p>
        </w:tc>
        <w:tc>
          <w:tcPr>
            <w:tcW w:w="997" w:type="dxa"/>
            <w:shd w:val="clear" w:color="auto" w:fill="auto"/>
            <w:noWrap/>
            <w:vAlign w:val="bottom"/>
            <w:hideMark/>
          </w:tcPr>
          <w:p w14:paraId="44BEFDFE" w14:textId="77777777" w:rsidR="00D401DB" w:rsidRPr="00D401DB" w:rsidRDefault="00D401DB" w:rsidP="00D401DB">
            <w:pPr>
              <w:jc w:val="right"/>
              <w:rPr>
                <w:sz w:val="19"/>
                <w:szCs w:val="19"/>
              </w:rPr>
            </w:pPr>
            <w:r w:rsidRPr="00D401DB">
              <w:rPr>
                <w:sz w:val="19"/>
                <w:szCs w:val="19"/>
              </w:rPr>
              <w:t>51.51</w:t>
            </w:r>
          </w:p>
        </w:tc>
        <w:tc>
          <w:tcPr>
            <w:tcW w:w="997" w:type="dxa"/>
            <w:shd w:val="clear" w:color="auto" w:fill="auto"/>
            <w:noWrap/>
            <w:vAlign w:val="bottom"/>
            <w:hideMark/>
          </w:tcPr>
          <w:p w14:paraId="6E22E132" w14:textId="77777777" w:rsidR="00D401DB" w:rsidRPr="00D401DB" w:rsidRDefault="00D401DB" w:rsidP="00D401DB">
            <w:pPr>
              <w:jc w:val="right"/>
              <w:rPr>
                <w:sz w:val="19"/>
                <w:szCs w:val="19"/>
              </w:rPr>
            </w:pPr>
            <w:r w:rsidRPr="00D401DB">
              <w:rPr>
                <w:sz w:val="19"/>
                <w:szCs w:val="19"/>
              </w:rPr>
              <w:t>56.66</w:t>
            </w:r>
          </w:p>
        </w:tc>
        <w:tc>
          <w:tcPr>
            <w:tcW w:w="997" w:type="dxa"/>
            <w:shd w:val="clear" w:color="auto" w:fill="auto"/>
            <w:noWrap/>
            <w:vAlign w:val="bottom"/>
            <w:hideMark/>
          </w:tcPr>
          <w:p w14:paraId="4B2638E5" w14:textId="77777777" w:rsidR="00D401DB" w:rsidRPr="00D401DB" w:rsidRDefault="00D401DB" w:rsidP="00D401DB">
            <w:pPr>
              <w:jc w:val="right"/>
              <w:rPr>
                <w:sz w:val="19"/>
                <w:szCs w:val="19"/>
              </w:rPr>
            </w:pPr>
            <w:r w:rsidRPr="00D401DB">
              <w:rPr>
                <w:sz w:val="19"/>
                <w:szCs w:val="19"/>
              </w:rPr>
              <w:t>62.32</w:t>
            </w:r>
          </w:p>
        </w:tc>
        <w:tc>
          <w:tcPr>
            <w:tcW w:w="997" w:type="dxa"/>
            <w:shd w:val="clear" w:color="auto" w:fill="auto"/>
            <w:noWrap/>
            <w:vAlign w:val="bottom"/>
            <w:hideMark/>
          </w:tcPr>
          <w:p w14:paraId="14617B3E" w14:textId="77777777" w:rsidR="00D401DB" w:rsidRPr="00D401DB" w:rsidRDefault="00D401DB" w:rsidP="00D401DB">
            <w:pPr>
              <w:jc w:val="right"/>
              <w:rPr>
                <w:sz w:val="19"/>
                <w:szCs w:val="19"/>
              </w:rPr>
            </w:pPr>
            <w:r w:rsidRPr="00D401DB">
              <w:rPr>
                <w:sz w:val="19"/>
                <w:szCs w:val="19"/>
              </w:rPr>
              <w:t>68.55</w:t>
            </w:r>
          </w:p>
        </w:tc>
        <w:tc>
          <w:tcPr>
            <w:tcW w:w="997" w:type="dxa"/>
            <w:shd w:val="clear" w:color="auto" w:fill="auto"/>
            <w:noWrap/>
            <w:vAlign w:val="bottom"/>
            <w:hideMark/>
          </w:tcPr>
          <w:p w14:paraId="7AC1A906" w14:textId="77777777" w:rsidR="00D401DB" w:rsidRPr="00D401DB" w:rsidRDefault="00D401DB" w:rsidP="00D401DB">
            <w:pPr>
              <w:jc w:val="right"/>
              <w:rPr>
                <w:sz w:val="19"/>
                <w:szCs w:val="19"/>
              </w:rPr>
            </w:pPr>
            <w:r w:rsidRPr="00D401DB">
              <w:rPr>
                <w:sz w:val="19"/>
                <w:szCs w:val="19"/>
              </w:rPr>
              <w:t>75.41</w:t>
            </w:r>
          </w:p>
        </w:tc>
        <w:tc>
          <w:tcPr>
            <w:tcW w:w="997" w:type="dxa"/>
            <w:shd w:val="clear" w:color="auto" w:fill="auto"/>
            <w:noWrap/>
            <w:vAlign w:val="bottom"/>
            <w:hideMark/>
          </w:tcPr>
          <w:p w14:paraId="727E5186" w14:textId="77777777" w:rsidR="00D401DB" w:rsidRPr="00D401DB" w:rsidRDefault="00D401DB" w:rsidP="00D401DB">
            <w:pPr>
              <w:jc w:val="right"/>
              <w:rPr>
                <w:sz w:val="19"/>
                <w:szCs w:val="19"/>
              </w:rPr>
            </w:pPr>
            <w:r w:rsidRPr="00D401DB">
              <w:rPr>
                <w:sz w:val="19"/>
                <w:szCs w:val="19"/>
              </w:rPr>
              <w:t>82.95</w:t>
            </w:r>
          </w:p>
        </w:tc>
        <w:tc>
          <w:tcPr>
            <w:tcW w:w="997" w:type="dxa"/>
            <w:shd w:val="clear" w:color="auto" w:fill="auto"/>
            <w:noWrap/>
            <w:vAlign w:val="bottom"/>
            <w:hideMark/>
          </w:tcPr>
          <w:p w14:paraId="730A75BE" w14:textId="77777777" w:rsidR="00D401DB" w:rsidRPr="00D401DB" w:rsidRDefault="00D401DB" w:rsidP="00D401DB">
            <w:pPr>
              <w:jc w:val="right"/>
              <w:rPr>
                <w:sz w:val="19"/>
                <w:szCs w:val="19"/>
              </w:rPr>
            </w:pPr>
            <w:r w:rsidRPr="00D401DB">
              <w:rPr>
                <w:sz w:val="19"/>
                <w:szCs w:val="19"/>
              </w:rPr>
              <w:t>91.24</w:t>
            </w:r>
          </w:p>
        </w:tc>
        <w:tc>
          <w:tcPr>
            <w:tcW w:w="929" w:type="dxa"/>
            <w:shd w:val="clear" w:color="auto" w:fill="auto"/>
            <w:noWrap/>
            <w:vAlign w:val="bottom"/>
            <w:hideMark/>
          </w:tcPr>
          <w:p w14:paraId="7353E1CC" w14:textId="77777777" w:rsidR="00D401DB" w:rsidRPr="00D401DB" w:rsidRDefault="00D401DB" w:rsidP="00D401DB">
            <w:pPr>
              <w:jc w:val="right"/>
              <w:rPr>
                <w:sz w:val="19"/>
                <w:szCs w:val="19"/>
              </w:rPr>
            </w:pPr>
            <w:r w:rsidRPr="00D401DB">
              <w:rPr>
                <w:sz w:val="19"/>
                <w:szCs w:val="19"/>
              </w:rPr>
              <w:t>100.37</w:t>
            </w:r>
          </w:p>
        </w:tc>
        <w:tc>
          <w:tcPr>
            <w:tcW w:w="929" w:type="dxa"/>
            <w:shd w:val="clear" w:color="auto" w:fill="auto"/>
            <w:noWrap/>
            <w:vAlign w:val="bottom"/>
            <w:hideMark/>
          </w:tcPr>
          <w:p w14:paraId="740A3EF9" w14:textId="77777777" w:rsidR="00D401DB" w:rsidRPr="00D401DB" w:rsidRDefault="00D401DB" w:rsidP="00D401DB">
            <w:pPr>
              <w:jc w:val="right"/>
              <w:rPr>
                <w:sz w:val="19"/>
                <w:szCs w:val="19"/>
              </w:rPr>
            </w:pPr>
            <w:r w:rsidRPr="00D401DB">
              <w:rPr>
                <w:sz w:val="19"/>
                <w:szCs w:val="19"/>
              </w:rPr>
              <w:t>110.41</w:t>
            </w:r>
          </w:p>
        </w:tc>
        <w:tc>
          <w:tcPr>
            <w:tcW w:w="929" w:type="dxa"/>
            <w:shd w:val="clear" w:color="auto" w:fill="auto"/>
            <w:noWrap/>
            <w:vAlign w:val="bottom"/>
            <w:hideMark/>
          </w:tcPr>
          <w:p w14:paraId="481EDE01" w14:textId="77777777" w:rsidR="00D401DB" w:rsidRPr="00D401DB" w:rsidRDefault="00D401DB" w:rsidP="00D401DB">
            <w:pPr>
              <w:jc w:val="right"/>
              <w:rPr>
                <w:sz w:val="19"/>
                <w:szCs w:val="19"/>
              </w:rPr>
            </w:pPr>
            <w:r w:rsidRPr="00D401DB">
              <w:rPr>
                <w:sz w:val="19"/>
                <w:szCs w:val="19"/>
              </w:rPr>
              <w:t>121.45</w:t>
            </w:r>
          </w:p>
        </w:tc>
      </w:tr>
      <w:tr w:rsidR="00D401DB" w:rsidRPr="00D401DB" w14:paraId="1699B954" w14:textId="77777777" w:rsidTr="00D401DB">
        <w:trPr>
          <w:trHeight w:val="272"/>
        </w:trPr>
        <w:tc>
          <w:tcPr>
            <w:tcW w:w="2712" w:type="dxa"/>
            <w:shd w:val="clear" w:color="auto" w:fill="auto"/>
            <w:noWrap/>
            <w:vAlign w:val="bottom"/>
            <w:hideMark/>
          </w:tcPr>
          <w:p w14:paraId="669445B8" w14:textId="77777777" w:rsidR="00D401DB" w:rsidRPr="00D401DB" w:rsidRDefault="00D401DB" w:rsidP="00D401DB">
            <w:pPr>
              <w:rPr>
                <w:sz w:val="19"/>
                <w:szCs w:val="19"/>
              </w:rPr>
            </w:pPr>
            <w:r w:rsidRPr="00D401DB">
              <w:rPr>
                <w:sz w:val="19"/>
                <w:szCs w:val="19"/>
              </w:rPr>
              <w:t>Cost of Production</w:t>
            </w:r>
          </w:p>
        </w:tc>
        <w:tc>
          <w:tcPr>
            <w:tcW w:w="997" w:type="dxa"/>
            <w:shd w:val="clear" w:color="auto" w:fill="auto"/>
            <w:noWrap/>
            <w:vAlign w:val="bottom"/>
            <w:hideMark/>
          </w:tcPr>
          <w:p w14:paraId="614392A9" w14:textId="77777777" w:rsidR="00D401DB" w:rsidRPr="00D401DB" w:rsidRDefault="00D401DB" w:rsidP="00D401DB">
            <w:pPr>
              <w:jc w:val="right"/>
              <w:rPr>
                <w:sz w:val="19"/>
                <w:szCs w:val="19"/>
              </w:rPr>
            </w:pPr>
            <w:r w:rsidRPr="00D401DB">
              <w:rPr>
                <w:sz w:val="19"/>
                <w:szCs w:val="19"/>
              </w:rPr>
              <w:t>750.26</w:t>
            </w:r>
          </w:p>
        </w:tc>
        <w:tc>
          <w:tcPr>
            <w:tcW w:w="997" w:type="dxa"/>
            <w:shd w:val="clear" w:color="auto" w:fill="auto"/>
            <w:noWrap/>
            <w:vAlign w:val="bottom"/>
            <w:hideMark/>
          </w:tcPr>
          <w:p w14:paraId="785E5008" w14:textId="77777777" w:rsidR="00D401DB" w:rsidRPr="00D401DB" w:rsidRDefault="00D401DB" w:rsidP="00D401DB">
            <w:pPr>
              <w:jc w:val="right"/>
              <w:rPr>
                <w:sz w:val="19"/>
                <w:szCs w:val="19"/>
              </w:rPr>
            </w:pPr>
            <w:r w:rsidRPr="00D401DB">
              <w:rPr>
                <w:sz w:val="19"/>
                <w:szCs w:val="19"/>
              </w:rPr>
              <w:t>973.46</w:t>
            </w:r>
          </w:p>
        </w:tc>
        <w:tc>
          <w:tcPr>
            <w:tcW w:w="997" w:type="dxa"/>
            <w:shd w:val="clear" w:color="auto" w:fill="auto"/>
            <w:noWrap/>
            <w:vAlign w:val="bottom"/>
            <w:hideMark/>
          </w:tcPr>
          <w:p w14:paraId="55313FA9" w14:textId="77777777" w:rsidR="00D401DB" w:rsidRPr="00D401DB" w:rsidRDefault="00D401DB" w:rsidP="00D401DB">
            <w:pPr>
              <w:jc w:val="right"/>
              <w:rPr>
                <w:sz w:val="19"/>
                <w:szCs w:val="19"/>
              </w:rPr>
            </w:pPr>
            <w:r w:rsidRPr="00D401DB">
              <w:rPr>
                <w:sz w:val="19"/>
                <w:szCs w:val="19"/>
              </w:rPr>
              <w:t>1018.32</w:t>
            </w:r>
          </w:p>
        </w:tc>
        <w:tc>
          <w:tcPr>
            <w:tcW w:w="997" w:type="dxa"/>
            <w:shd w:val="clear" w:color="auto" w:fill="auto"/>
            <w:noWrap/>
            <w:vAlign w:val="bottom"/>
            <w:hideMark/>
          </w:tcPr>
          <w:p w14:paraId="5D6420DE" w14:textId="77777777" w:rsidR="00D401DB" w:rsidRPr="00D401DB" w:rsidRDefault="00D401DB" w:rsidP="00D401DB">
            <w:pPr>
              <w:jc w:val="right"/>
              <w:rPr>
                <w:sz w:val="19"/>
                <w:szCs w:val="19"/>
              </w:rPr>
            </w:pPr>
            <w:r w:rsidRPr="00D401DB">
              <w:rPr>
                <w:sz w:val="19"/>
                <w:szCs w:val="19"/>
              </w:rPr>
              <w:t>1082.37</w:t>
            </w:r>
          </w:p>
        </w:tc>
        <w:tc>
          <w:tcPr>
            <w:tcW w:w="997" w:type="dxa"/>
            <w:shd w:val="clear" w:color="auto" w:fill="auto"/>
            <w:noWrap/>
            <w:vAlign w:val="bottom"/>
            <w:hideMark/>
          </w:tcPr>
          <w:p w14:paraId="654DC2C2" w14:textId="77777777" w:rsidR="00D401DB" w:rsidRPr="00D401DB" w:rsidRDefault="00D401DB" w:rsidP="00D401DB">
            <w:pPr>
              <w:jc w:val="right"/>
              <w:rPr>
                <w:sz w:val="19"/>
                <w:szCs w:val="19"/>
              </w:rPr>
            </w:pPr>
            <w:r w:rsidRPr="00D401DB">
              <w:rPr>
                <w:sz w:val="19"/>
                <w:szCs w:val="19"/>
              </w:rPr>
              <w:t>1187.67</w:t>
            </w:r>
          </w:p>
        </w:tc>
        <w:tc>
          <w:tcPr>
            <w:tcW w:w="997" w:type="dxa"/>
            <w:shd w:val="clear" w:color="auto" w:fill="auto"/>
            <w:noWrap/>
            <w:vAlign w:val="bottom"/>
            <w:hideMark/>
          </w:tcPr>
          <w:p w14:paraId="73356BB5" w14:textId="77777777" w:rsidR="00D401DB" w:rsidRPr="00D401DB" w:rsidRDefault="00D401DB" w:rsidP="00D401DB">
            <w:pPr>
              <w:jc w:val="right"/>
              <w:rPr>
                <w:sz w:val="19"/>
                <w:szCs w:val="19"/>
              </w:rPr>
            </w:pPr>
            <w:r w:rsidRPr="00D401DB">
              <w:rPr>
                <w:sz w:val="19"/>
                <w:szCs w:val="19"/>
              </w:rPr>
              <w:t>1302.54</w:t>
            </w:r>
          </w:p>
        </w:tc>
        <w:tc>
          <w:tcPr>
            <w:tcW w:w="997" w:type="dxa"/>
            <w:shd w:val="clear" w:color="auto" w:fill="auto"/>
            <w:noWrap/>
            <w:vAlign w:val="bottom"/>
            <w:hideMark/>
          </w:tcPr>
          <w:p w14:paraId="6371F9C9" w14:textId="77777777" w:rsidR="00D401DB" w:rsidRPr="00D401DB" w:rsidRDefault="00D401DB" w:rsidP="00D401DB">
            <w:pPr>
              <w:jc w:val="right"/>
              <w:rPr>
                <w:sz w:val="19"/>
                <w:szCs w:val="19"/>
              </w:rPr>
            </w:pPr>
            <w:r w:rsidRPr="00D401DB">
              <w:rPr>
                <w:sz w:val="19"/>
                <w:szCs w:val="19"/>
              </w:rPr>
              <w:t>1445.85</w:t>
            </w:r>
          </w:p>
        </w:tc>
        <w:tc>
          <w:tcPr>
            <w:tcW w:w="997" w:type="dxa"/>
            <w:shd w:val="clear" w:color="auto" w:fill="auto"/>
            <w:noWrap/>
            <w:vAlign w:val="bottom"/>
            <w:hideMark/>
          </w:tcPr>
          <w:p w14:paraId="268877C0" w14:textId="77777777" w:rsidR="00D401DB" w:rsidRPr="00D401DB" w:rsidRDefault="00D401DB" w:rsidP="00D401DB">
            <w:pPr>
              <w:jc w:val="right"/>
              <w:rPr>
                <w:sz w:val="19"/>
                <w:szCs w:val="19"/>
              </w:rPr>
            </w:pPr>
            <w:r w:rsidRPr="00D401DB">
              <w:rPr>
                <w:sz w:val="19"/>
                <w:szCs w:val="19"/>
              </w:rPr>
              <w:t>1610.23</w:t>
            </w:r>
          </w:p>
        </w:tc>
        <w:tc>
          <w:tcPr>
            <w:tcW w:w="997" w:type="dxa"/>
            <w:shd w:val="clear" w:color="auto" w:fill="auto"/>
            <w:noWrap/>
            <w:vAlign w:val="bottom"/>
            <w:hideMark/>
          </w:tcPr>
          <w:p w14:paraId="5C66D185" w14:textId="77777777" w:rsidR="00D401DB" w:rsidRPr="00D401DB" w:rsidRDefault="00D401DB" w:rsidP="00D401DB">
            <w:pPr>
              <w:jc w:val="right"/>
              <w:rPr>
                <w:sz w:val="19"/>
                <w:szCs w:val="19"/>
              </w:rPr>
            </w:pPr>
            <w:r w:rsidRPr="00D401DB">
              <w:rPr>
                <w:sz w:val="19"/>
                <w:szCs w:val="19"/>
              </w:rPr>
              <w:t>1783.92</w:t>
            </w:r>
          </w:p>
        </w:tc>
        <w:tc>
          <w:tcPr>
            <w:tcW w:w="929" w:type="dxa"/>
            <w:shd w:val="clear" w:color="auto" w:fill="auto"/>
            <w:noWrap/>
            <w:vAlign w:val="bottom"/>
            <w:hideMark/>
          </w:tcPr>
          <w:p w14:paraId="6F80D42C" w14:textId="77777777" w:rsidR="00D401DB" w:rsidRPr="00D401DB" w:rsidRDefault="00D401DB" w:rsidP="00D401DB">
            <w:pPr>
              <w:jc w:val="right"/>
              <w:rPr>
                <w:sz w:val="19"/>
                <w:szCs w:val="19"/>
              </w:rPr>
            </w:pPr>
            <w:r w:rsidRPr="00D401DB">
              <w:rPr>
                <w:sz w:val="19"/>
                <w:szCs w:val="19"/>
              </w:rPr>
              <w:t>1977.88</w:t>
            </w:r>
          </w:p>
        </w:tc>
        <w:tc>
          <w:tcPr>
            <w:tcW w:w="929" w:type="dxa"/>
            <w:shd w:val="clear" w:color="auto" w:fill="auto"/>
            <w:noWrap/>
            <w:vAlign w:val="bottom"/>
            <w:hideMark/>
          </w:tcPr>
          <w:p w14:paraId="3C589BAA" w14:textId="77777777" w:rsidR="00D401DB" w:rsidRPr="00D401DB" w:rsidRDefault="00D401DB" w:rsidP="00D401DB">
            <w:pPr>
              <w:jc w:val="right"/>
              <w:rPr>
                <w:sz w:val="19"/>
                <w:szCs w:val="19"/>
              </w:rPr>
            </w:pPr>
            <w:r w:rsidRPr="00D401DB">
              <w:rPr>
                <w:sz w:val="19"/>
                <w:szCs w:val="19"/>
              </w:rPr>
              <w:t>2190.58</w:t>
            </w:r>
          </w:p>
        </w:tc>
        <w:tc>
          <w:tcPr>
            <w:tcW w:w="929" w:type="dxa"/>
            <w:shd w:val="clear" w:color="auto" w:fill="auto"/>
            <w:noWrap/>
            <w:vAlign w:val="bottom"/>
            <w:hideMark/>
          </w:tcPr>
          <w:p w14:paraId="2E589004" w14:textId="77777777" w:rsidR="00D401DB" w:rsidRPr="00D401DB" w:rsidRDefault="00D401DB" w:rsidP="00D401DB">
            <w:pPr>
              <w:jc w:val="right"/>
              <w:rPr>
                <w:sz w:val="19"/>
                <w:szCs w:val="19"/>
              </w:rPr>
            </w:pPr>
            <w:r w:rsidRPr="00D401DB">
              <w:rPr>
                <w:sz w:val="19"/>
                <w:szCs w:val="19"/>
              </w:rPr>
              <w:t>2423.38</w:t>
            </w:r>
          </w:p>
        </w:tc>
      </w:tr>
      <w:tr w:rsidR="00D401DB" w:rsidRPr="00D401DB" w14:paraId="36B43425" w14:textId="77777777" w:rsidTr="00D401DB">
        <w:trPr>
          <w:trHeight w:val="272"/>
        </w:trPr>
        <w:tc>
          <w:tcPr>
            <w:tcW w:w="2712" w:type="dxa"/>
            <w:shd w:val="clear" w:color="auto" w:fill="auto"/>
            <w:noWrap/>
            <w:vAlign w:val="bottom"/>
            <w:hideMark/>
          </w:tcPr>
          <w:p w14:paraId="2267971F" w14:textId="77777777" w:rsidR="00D401DB" w:rsidRPr="00D401DB" w:rsidRDefault="00D401DB" w:rsidP="00D401DB">
            <w:pPr>
              <w:rPr>
                <w:sz w:val="19"/>
                <w:szCs w:val="19"/>
              </w:rPr>
            </w:pPr>
            <w:r w:rsidRPr="00D401DB">
              <w:rPr>
                <w:sz w:val="19"/>
                <w:szCs w:val="19"/>
              </w:rPr>
              <w:t xml:space="preserve">Add </w:t>
            </w:r>
            <w:proofErr w:type="spellStart"/>
            <w:r w:rsidRPr="00D401DB">
              <w:rPr>
                <w:sz w:val="19"/>
                <w:szCs w:val="19"/>
              </w:rPr>
              <w:t>op.stock</w:t>
            </w:r>
            <w:proofErr w:type="spellEnd"/>
            <w:r w:rsidRPr="00D401DB">
              <w:rPr>
                <w:sz w:val="19"/>
                <w:szCs w:val="19"/>
              </w:rPr>
              <w:t xml:space="preserve"> of finished goods</w:t>
            </w:r>
          </w:p>
        </w:tc>
        <w:tc>
          <w:tcPr>
            <w:tcW w:w="997" w:type="dxa"/>
            <w:shd w:val="clear" w:color="auto" w:fill="auto"/>
            <w:noWrap/>
            <w:vAlign w:val="bottom"/>
            <w:hideMark/>
          </w:tcPr>
          <w:p w14:paraId="7B1D3E4D" w14:textId="77777777" w:rsidR="00D401DB" w:rsidRPr="00D401DB" w:rsidRDefault="00D401DB" w:rsidP="00D401DB">
            <w:pPr>
              <w:jc w:val="right"/>
              <w:rPr>
                <w:sz w:val="19"/>
                <w:szCs w:val="19"/>
              </w:rPr>
            </w:pPr>
            <w:r w:rsidRPr="00D401DB">
              <w:rPr>
                <w:sz w:val="19"/>
                <w:szCs w:val="19"/>
              </w:rPr>
              <w:t>6.76</w:t>
            </w:r>
          </w:p>
        </w:tc>
        <w:tc>
          <w:tcPr>
            <w:tcW w:w="997" w:type="dxa"/>
            <w:shd w:val="clear" w:color="auto" w:fill="auto"/>
            <w:noWrap/>
            <w:vAlign w:val="bottom"/>
            <w:hideMark/>
          </w:tcPr>
          <w:p w14:paraId="2BEBF919" w14:textId="77777777" w:rsidR="00D401DB" w:rsidRPr="00D401DB" w:rsidRDefault="00D401DB" w:rsidP="00D401DB">
            <w:pPr>
              <w:jc w:val="right"/>
              <w:rPr>
                <w:sz w:val="19"/>
                <w:szCs w:val="19"/>
              </w:rPr>
            </w:pPr>
            <w:r w:rsidRPr="00D401DB">
              <w:rPr>
                <w:sz w:val="19"/>
                <w:szCs w:val="19"/>
              </w:rPr>
              <w:t>8.59</w:t>
            </w:r>
          </w:p>
        </w:tc>
        <w:tc>
          <w:tcPr>
            <w:tcW w:w="997" w:type="dxa"/>
            <w:shd w:val="clear" w:color="auto" w:fill="auto"/>
            <w:noWrap/>
            <w:vAlign w:val="bottom"/>
            <w:hideMark/>
          </w:tcPr>
          <w:p w14:paraId="16C007EE" w14:textId="77777777" w:rsidR="00D401DB" w:rsidRPr="00D401DB" w:rsidRDefault="00D401DB" w:rsidP="00D401DB">
            <w:pPr>
              <w:jc w:val="right"/>
              <w:rPr>
                <w:sz w:val="19"/>
                <w:szCs w:val="19"/>
              </w:rPr>
            </w:pPr>
            <w:r w:rsidRPr="00D401DB">
              <w:rPr>
                <w:sz w:val="19"/>
                <w:szCs w:val="19"/>
              </w:rPr>
              <w:t>8.38</w:t>
            </w:r>
          </w:p>
        </w:tc>
        <w:tc>
          <w:tcPr>
            <w:tcW w:w="997" w:type="dxa"/>
            <w:shd w:val="clear" w:color="auto" w:fill="auto"/>
            <w:noWrap/>
            <w:vAlign w:val="bottom"/>
            <w:hideMark/>
          </w:tcPr>
          <w:p w14:paraId="5FFCF2C0" w14:textId="77777777" w:rsidR="00D401DB" w:rsidRPr="00D401DB" w:rsidRDefault="00D401DB" w:rsidP="00D401DB">
            <w:pPr>
              <w:jc w:val="right"/>
              <w:rPr>
                <w:sz w:val="19"/>
                <w:szCs w:val="19"/>
              </w:rPr>
            </w:pPr>
            <w:r w:rsidRPr="00D401DB">
              <w:rPr>
                <w:sz w:val="19"/>
                <w:szCs w:val="19"/>
              </w:rPr>
              <w:t>8.88</w:t>
            </w:r>
          </w:p>
        </w:tc>
        <w:tc>
          <w:tcPr>
            <w:tcW w:w="997" w:type="dxa"/>
            <w:shd w:val="clear" w:color="auto" w:fill="auto"/>
            <w:noWrap/>
            <w:vAlign w:val="bottom"/>
            <w:hideMark/>
          </w:tcPr>
          <w:p w14:paraId="05F99FEC" w14:textId="77777777" w:rsidR="00D401DB" w:rsidRPr="00D401DB" w:rsidRDefault="00D401DB" w:rsidP="00D401DB">
            <w:pPr>
              <w:jc w:val="right"/>
              <w:rPr>
                <w:sz w:val="19"/>
                <w:szCs w:val="19"/>
              </w:rPr>
            </w:pPr>
            <w:r w:rsidRPr="00D401DB">
              <w:rPr>
                <w:sz w:val="19"/>
                <w:szCs w:val="19"/>
              </w:rPr>
              <w:t>9.77</w:t>
            </w:r>
          </w:p>
        </w:tc>
        <w:tc>
          <w:tcPr>
            <w:tcW w:w="997" w:type="dxa"/>
            <w:shd w:val="clear" w:color="auto" w:fill="auto"/>
            <w:noWrap/>
            <w:vAlign w:val="bottom"/>
            <w:hideMark/>
          </w:tcPr>
          <w:p w14:paraId="5478D0FD" w14:textId="77777777" w:rsidR="00D401DB" w:rsidRPr="00D401DB" w:rsidRDefault="00D401DB" w:rsidP="00D401DB">
            <w:pPr>
              <w:jc w:val="right"/>
              <w:rPr>
                <w:sz w:val="19"/>
                <w:szCs w:val="19"/>
              </w:rPr>
            </w:pPr>
            <w:r w:rsidRPr="00D401DB">
              <w:rPr>
                <w:sz w:val="19"/>
                <w:szCs w:val="19"/>
              </w:rPr>
              <w:t>10.75</w:t>
            </w:r>
          </w:p>
        </w:tc>
        <w:tc>
          <w:tcPr>
            <w:tcW w:w="997" w:type="dxa"/>
            <w:shd w:val="clear" w:color="auto" w:fill="auto"/>
            <w:noWrap/>
            <w:vAlign w:val="bottom"/>
            <w:hideMark/>
          </w:tcPr>
          <w:p w14:paraId="39F652DA" w14:textId="77777777" w:rsidR="00D401DB" w:rsidRPr="00D401DB" w:rsidRDefault="00D401DB" w:rsidP="00D401DB">
            <w:pPr>
              <w:jc w:val="right"/>
              <w:rPr>
                <w:sz w:val="19"/>
                <w:szCs w:val="19"/>
              </w:rPr>
            </w:pPr>
            <w:r w:rsidRPr="00D401DB">
              <w:rPr>
                <w:sz w:val="19"/>
                <w:szCs w:val="19"/>
              </w:rPr>
              <w:t>11.82</w:t>
            </w:r>
          </w:p>
        </w:tc>
        <w:tc>
          <w:tcPr>
            <w:tcW w:w="997" w:type="dxa"/>
            <w:shd w:val="clear" w:color="auto" w:fill="auto"/>
            <w:noWrap/>
            <w:vAlign w:val="bottom"/>
            <w:hideMark/>
          </w:tcPr>
          <w:p w14:paraId="39D53FF9" w14:textId="77777777" w:rsidR="00D401DB" w:rsidRPr="00D401DB" w:rsidRDefault="00D401DB" w:rsidP="00D401DB">
            <w:pPr>
              <w:jc w:val="right"/>
              <w:rPr>
                <w:sz w:val="19"/>
                <w:szCs w:val="19"/>
              </w:rPr>
            </w:pPr>
            <w:r w:rsidRPr="00D401DB">
              <w:rPr>
                <w:sz w:val="19"/>
                <w:szCs w:val="19"/>
              </w:rPr>
              <w:t>13.01</w:t>
            </w:r>
          </w:p>
        </w:tc>
        <w:tc>
          <w:tcPr>
            <w:tcW w:w="997" w:type="dxa"/>
            <w:shd w:val="clear" w:color="auto" w:fill="auto"/>
            <w:noWrap/>
            <w:vAlign w:val="bottom"/>
            <w:hideMark/>
          </w:tcPr>
          <w:p w14:paraId="450417F0" w14:textId="77777777" w:rsidR="00D401DB" w:rsidRPr="00D401DB" w:rsidRDefault="00D401DB" w:rsidP="00D401DB">
            <w:pPr>
              <w:jc w:val="right"/>
              <w:rPr>
                <w:sz w:val="19"/>
                <w:szCs w:val="19"/>
              </w:rPr>
            </w:pPr>
            <w:r w:rsidRPr="00D401DB">
              <w:rPr>
                <w:sz w:val="19"/>
                <w:szCs w:val="19"/>
              </w:rPr>
              <w:t>14.31</w:t>
            </w:r>
          </w:p>
        </w:tc>
        <w:tc>
          <w:tcPr>
            <w:tcW w:w="929" w:type="dxa"/>
            <w:shd w:val="clear" w:color="auto" w:fill="auto"/>
            <w:noWrap/>
            <w:vAlign w:val="bottom"/>
            <w:hideMark/>
          </w:tcPr>
          <w:p w14:paraId="49171BEB" w14:textId="77777777" w:rsidR="00D401DB" w:rsidRPr="00D401DB" w:rsidRDefault="00D401DB" w:rsidP="00D401DB">
            <w:pPr>
              <w:jc w:val="right"/>
              <w:rPr>
                <w:sz w:val="19"/>
                <w:szCs w:val="19"/>
              </w:rPr>
            </w:pPr>
            <w:r w:rsidRPr="00D401DB">
              <w:rPr>
                <w:sz w:val="19"/>
                <w:szCs w:val="19"/>
              </w:rPr>
              <w:t>15.74</w:t>
            </w:r>
          </w:p>
        </w:tc>
        <w:tc>
          <w:tcPr>
            <w:tcW w:w="929" w:type="dxa"/>
            <w:shd w:val="clear" w:color="auto" w:fill="auto"/>
            <w:noWrap/>
            <w:vAlign w:val="bottom"/>
            <w:hideMark/>
          </w:tcPr>
          <w:p w14:paraId="1696D606" w14:textId="77777777" w:rsidR="00D401DB" w:rsidRPr="00D401DB" w:rsidRDefault="00D401DB" w:rsidP="00D401DB">
            <w:pPr>
              <w:jc w:val="right"/>
              <w:rPr>
                <w:sz w:val="19"/>
                <w:szCs w:val="19"/>
              </w:rPr>
            </w:pPr>
            <w:r w:rsidRPr="00D401DB">
              <w:rPr>
                <w:sz w:val="19"/>
                <w:szCs w:val="19"/>
              </w:rPr>
              <w:t>17.31</w:t>
            </w:r>
          </w:p>
        </w:tc>
        <w:tc>
          <w:tcPr>
            <w:tcW w:w="929" w:type="dxa"/>
            <w:shd w:val="clear" w:color="auto" w:fill="auto"/>
            <w:noWrap/>
            <w:vAlign w:val="bottom"/>
            <w:hideMark/>
          </w:tcPr>
          <w:p w14:paraId="339D5AE1" w14:textId="77777777" w:rsidR="00D401DB" w:rsidRPr="00D401DB" w:rsidRDefault="00D401DB" w:rsidP="00D401DB">
            <w:pPr>
              <w:jc w:val="right"/>
              <w:rPr>
                <w:sz w:val="19"/>
                <w:szCs w:val="19"/>
              </w:rPr>
            </w:pPr>
            <w:r w:rsidRPr="00D401DB">
              <w:rPr>
                <w:sz w:val="19"/>
                <w:szCs w:val="19"/>
              </w:rPr>
              <w:t>19.04</w:t>
            </w:r>
          </w:p>
        </w:tc>
      </w:tr>
      <w:tr w:rsidR="00D401DB" w:rsidRPr="00D401DB" w14:paraId="05E8E456" w14:textId="77777777" w:rsidTr="00D401DB">
        <w:trPr>
          <w:trHeight w:val="272"/>
        </w:trPr>
        <w:tc>
          <w:tcPr>
            <w:tcW w:w="2712" w:type="dxa"/>
            <w:shd w:val="clear" w:color="auto" w:fill="auto"/>
            <w:noWrap/>
            <w:vAlign w:val="bottom"/>
            <w:hideMark/>
          </w:tcPr>
          <w:p w14:paraId="3A413114" w14:textId="77777777" w:rsidR="00D401DB" w:rsidRPr="00D401DB" w:rsidRDefault="00D401DB" w:rsidP="00D401DB">
            <w:pPr>
              <w:rPr>
                <w:sz w:val="19"/>
                <w:szCs w:val="19"/>
              </w:rPr>
            </w:pPr>
            <w:proofErr w:type="spellStart"/>
            <w:r w:rsidRPr="00D401DB">
              <w:rPr>
                <w:sz w:val="19"/>
                <w:szCs w:val="19"/>
              </w:rPr>
              <w:t>Ded</w:t>
            </w:r>
            <w:proofErr w:type="spellEnd"/>
            <w:r w:rsidRPr="00D401DB">
              <w:rPr>
                <w:sz w:val="19"/>
                <w:szCs w:val="19"/>
              </w:rPr>
              <w:t xml:space="preserve">. </w:t>
            </w:r>
            <w:proofErr w:type="spellStart"/>
            <w:r w:rsidRPr="00D401DB">
              <w:rPr>
                <w:sz w:val="19"/>
                <w:szCs w:val="19"/>
              </w:rPr>
              <w:t>cl.stock</w:t>
            </w:r>
            <w:proofErr w:type="spellEnd"/>
            <w:r w:rsidRPr="00D401DB">
              <w:rPr>
                <w:sz w:val="19"/>
                <w:szCs w:val="19"/>
              </w:rPr>
              <w:t xml:space="preserve"> of finished goods</w:t>
            </w:r>
          </w:p>
        </w:tc>
        <w:tc>
          <w:tcPr>
            <w:tcW w:w="997" w:type="dxa"/>
            <w:shd w:val="clear" w:color="auto" w:fill="auto"/>
            <w:noWrap/>
            <w:vAlign w:val="bottom"/>
            <w:hideMark/>
          </w:tcPr>
          <w:p w14:paraId="7204AA99" w14:textId="77777777" w:rsidR="00D401DB" w:rsidRPr="00D401DB" w:rsidRDefault="00D401DB" w:rsidP="00D401DB">
            <w:pPr>
              <w:jc w:val="right"/>
              <w:rPr>
                <w:sz w:val="19"/>
                <w:szCs w:val="19"/>
              </w:rPr>
            </w:pPr>
            <w:r w:rsidRPr="00D401DB">
              <w:rPr>
                <w:sz w:val="19"/>
                <w:szCs w:val="19"/>
              </w:rPr>
              <w:t>8.59</w:t>
            </w:r>
          </w:p>
        </w:tc>
        <w:tc>
          <w:tcPr>
            <w:tcW w:w="997" w:type="dxa"/>
            <w:shd w:val="clear" w:color="auto" w:fill="auto"/>
            <w:noWrap/>
            <w:vAlign w:val="bottom"/>
            <w:hideMark/>
          </w:tcPr>
          <w:p w14:paraId="3811A3B9" w14:textId="77777777" w:rsidR="00D401DB" w:rsidRPr="00D401DB" w:rsidRDefault="00D401DB" w:rsidP="00D401DB">
            <w:pPr>
              <w:jc w:val="right"/>
              <w:rPr>
                <w:sz w:val="19"/>
                <w:szCs w:val="19"/>
              </w:rPr>
            </w:pPr>
            <w:r w:rsidRPr="00D401DB">
              <w:rPr>
                <w:sz w:val="19"/>
                <w:szCs w:val="19"/>
              </w:rPr>
              <w:t>8.38</w:t>
            </w:r>
          </w:p>
        </w:tc>
        <w:tc>
          <w:tcPr>
            <w:tcW w:w="997" w:type="dxa"/>
            <w:shd w:val="clear" w:color="auto" w:fill="auto"/>
            <w:noWrap/>
            <w:vAlign w:val="bottom"/>
            <w:hideMark/>
          </w:tcPr>
          <w:p w14:paraId="17C2B8AA" w14:textId="77777777" w:rsidR="00D401DB" w:rsidRPr="00D401DB" w:rsidRDefault="00D401DB" w:rsidP="00D401DB">
            <w:pPr>
              <w:jc w:val="right"/>
              <w:rPr>
                <w:sz w:val="19"/>
                <w:szCs w:val="19"/>
              </w:rPr>
            </w:pPr>
            <w:r w:rsidRPr="00D401DB">
              <w:rPr>
                <w:sz w:val="19"/>
                <w:szCs w:val="19"/>
              </w:rPr>
              <w:t>8.88</w:t>
            </w:r>
          </w:p>
        </w:tc>
        <w:tc>
          <w:tcPr>
            <w:tcW w:w="997" w:type="dxa"/>
            <w:shd w:val="clear" w:color="auto" w:fill="auto"/>
            <w:noWrap/>
            <w:vAlign w:val="bottom"/>
            <w:hideMark/>
          </w:tcPr>
          <w:p w14:paraId="24331E09" w14:textId="77777777" w:rsidR="00D401DB" w:rsidRPr="00D401DB" w:rsidRDefault="00D401DB" w:rsidP="00D401DB">
            <w:pPr>
              <w:jc w:val="right"/>
              <w:rPr>
                <w:sz w:val="19"/>
                <w:szCs w:val="19"/>
              </w:rPr>
            </w:pPr>
            <w:r w:rsidRPr="00D401DB">
              <w:rPr>
                <w:sz w:val="19"/>
                <w:szCs w:val="19"/>
              </w:rPr>
              <w:t>9.77</w:t>
            </w:r>
          </w:p>
        </w:tc>
        <w:tc>
          <w:tcPr>
            <w:tcW w:w="997" w:type="dxa"/>
            <w:shd w:val="clear" w:color="auto" w:fill="auto"/>
            <w:noWrap/>
            <w:vAlign w:val="bottom"/>
            <w:hideMark/>
          </w:tcPr>
          <w:p w14:paraId="581415A9" w14:textId="77777777" w:rsidR="00D401DB" w:rsidRPr="00D401DB" w:rsidRDefault="00D401DB" w:rsidP="00D401DB">
            <w:pPr>
              <w:jc w:val="right"/>
              <w:rPr>
                <w:sz w:val="19"/>
                <w:szCs w:val="19"/>
              </w:rPr>
            </w:pPr>
            <w:r w:rsidRPr="00D401DB">
              <w:rPr>
                <w:sz w:val="19"/>
                <w:szCs w:val="19"/>
              </w:rPr>
              <w:t>10.75</w:t>
            </w:r>
          </w:p>
        </w:tc>
        <w:tc>
          <w:tcPr>
            <w:tcW w:w="997" w:type="dxa"/>
            <w:shd w:val="clear" w:color="auto" w:fill="auto"/>
            <w:noWrap/>
            <w:vAlign w:val="bottom"/>
            <w:hideMark/>
          </w:tcPr>
          <w:p w14:paraId="158FDECC" w14:textId="77777777" w:rsidR="00D401DB" w:rsidRPr="00D401DB" w:rsidRDefault="00D401DB" w:rsidP="00D401DB">
            <w:pPr>
              <w:jc w:val="right"/>
              <w:rPr>
                <w:sz w:val="19"/>
                <w:szCs w:val="19"/>
              </w:rPr>
            </w:pPr>
            <w:r w:rsidRPr="00D401DB">
              <w:rPr>
                <w:sz w:val="19"/>
                <w:szCs w:val="19"/>
              </w:rPr>
              <w:t>11.82</w:t>
            </w:r>
          </w:p>
        </w:tc>
        <w:tc>
          <w:tcPr>
            <w:tcW w:w="997" w:type="dxa"/>
            <w:shd w:val="clear" w:color="auto" w:fill="auto"/>
            <w:noWrap/>
            <w:vAlign w:val="bottom"/>
            <w:hideMark/>
          </w:tcPr>
          <w:p w14:paraId="4B62E8E3" w14:textId="77777777" w:rsidR="00D401DB" w:rsidRPr="00D401DB" w:rsidRDefault="00D401DB" w:rsidP="00D401DB">
            <w:pPr>
              <w:jc w:val="right"/>
              <w:rPr>
                <w:sz w:val="19"/>
                <w:szCs w:val="19"/>
              </w:rPr>
            </w:pPr>
            <w:r w:rsidRPr="00D401DB">
              <w:rPr>
                <w:sz w:val="19"/>
                <w:szCs w:val="19"/>
              </w:rPr>
              <w:t>13.01</w:t>
            </w:r>
          </w:p>
        </w:tc>
        <w:tc>
          <w:tcPr>
            <w:tcW w:w="997" w:type="dxa"/>
            <w:shd w:val="clear" w:color="auto" w:fill="auto"/>
            <w:noWrap/>
            <w:vAlign w:val="bottom"/>
            <w:hideMark/>
          </w:tcPr>
          <w:p w14:paraId="2C8D2FD2" w14:textId="77777777" w:rsidR="00D401DB" w:rsidRPr="00D401DB" w:rsidRDefault="00D401DB" w:rsidP="00D401DB">
            <w:pPr>
              <w:jc w:val="right"/>
              <w:rPr>
                <w:sz w:val="19"/>
                <w:szCs w:val="19"/>
              </w:rPr>
            </w:pPr>
            <w:r w:rsidRPr="00D401DB">
              <w:rPr>
                <w:sz w:val="19"/>
                <w:szCs w:val="19"/>
              </w:rPr>
              <w:t>14.31</w:t>
            </w:r>
          </w:p>
        </w:tc>
        <w:tc>
          <w:tcPr>
            <w:tcW w:w="997" w:type="dxa"/>
            <w:shd w:val="clear" w:color="auto" w:fill="auto"/>
            <w:noWrap/>
            <w:vAlign w:val="bottom"/>
            <w:hideMark/>
          </w:tcPr>
          <w:p w14:paraId="3F705F95" w14:textId="77777777" w:rsidR="00D401DB" w:rsidRPr="00D401DB" w:rsidRDefault="00D401DB" w:rsidP="00D401DB">
            <w:pPr>
              <w:jc w:val="right"/>
              <w:rPr>
                <w:sz w:val="19"/>
                <w:szCs w:val="19"/>
              </w:rPr>
            </w:pPr>
            <w:r w:rsidRPr="00D401DB">
              <w:rPr>
                <w:sz w:val="19"/>
                <w:szCs w:val="19"/>
              </w:rPr>
              <w:t>15.74</w:t>
            </w:r>
          </w:p>
        </w:tc>
        <w:tc>
          <w:tcPr>
            <w:tcW w:w="929" w:type="dxa"/>
            <w:shd w:val="clear" w:color="auto" w:fill="auto"/>
            <w:noWrap/>
            <w:vAlign w:val="bottom"/>
            <w:hideMark/>
          </w:tcPr>
          <w:p w14:paraId="550FBE3B" w14:textId="77777777" w:rsidR="00D401DB" w:rsidRPr="00D401DB" w:rsidRDefault="00D401DB" w:rsidP="00D401DB">
            <w:pPr>
              <w:jc w:val="right"/>
              <w:rPr>
                <w:sz w:val="19"/>
                <w:szCs w:val="19"/>
              </w:rPr>
            </w:pPr>
            <w:r w:rsidRPr="00D401DB">
              <w:rPr>
                <w:sz w:val="19"/>
                <w:szCs w:val="19"/>
              </w:rPr>
              <w:t>17.31</w:t>
            </w:r>
          </w:p>
        </w:tc>
        <w:tc>
          <w:tcPr>
            <w:tcW w:w="929" w:type="dxa"/>
            <w:shd w:val="clear" w:color="auto" w:fill="auto"/>
            <w:noWrap/>
            <w:vAlign w:val="bottom"/>
            <w:hideMark/>
          </w:tcPr>
          <w:p w14:paraId="5801B4E0" w14:textId="77777777" w:rsidR="00D401DB" w:rsidRPr="00D401DB" w:rsidRDefault="00D401DB" w:rsidP="00D401DB">
            <w:pPr>
              <w:jc w:val="right"/>
              <w:rPr>
                <w:sz w:val="19"/>
                <w:szCs w:val="19"/>
              </w:rPr>
            </w:pPr>
            <w:r w:rsidRPr="00D401DB">
              <w:rPr>
                <w:sz w:val="19"/>
                <w:szCs w:val="19"/>
              </w:rPr>
              <w:t>19.04</w:t>
            </w:r>
          </w:p>
        </w:tc>
        <w:tc>
          <w:tcPr>
            <w:tcW w:w="929" w:type="dxa"/>
            <w:shd w:val="clear" w:color="auto" w:fill="auto"/>
            <w:noWrap/>
            <w:vAlign w:val="bottom"/>
            <w:hideMark/>
          </w:tcPr>
          <w:p w14:paraId="5484CE3D" w14:textId="77777777" w:rsidR="00D401DB" w:rsidRPr="00D401DB" w:rsidRDefault="00D401DB" w:rsidP="00D401DB">
            <w:pPr>
              <w:jc w:val="right"/>
              <w:rPr>
                <w:sz w:val="19"/>
                <w:szCs w:val="19"/>
              </w:rPr>
            </w:pPr>
            <w:r w:rsidRPr="00D401DB">
              <w:rPr>
                <w:sz w:val="19"/>
                <w:szCs w:val="19"/>
              </w:rPr>
              <w:t>20.95</w:t>
            </w:r>
          </w:p>
        </w:tc>
      </w:tr>
      <w:tr w:rsidR="00D401DB" w:rsidRPr="00D401DB" w14:paraId="57E8AEE9" w14:textId="77777777" w:rsidTr="00D401DB">
        <w:trPr>
          <w:trHeight w:val="272"/>
        </w:trPr>
        <w:tc>
          <w:tcPr>
            <w:tcW w:w="2712" w:type="dxa"/>
            <w:shd w:val="clear" w:color="auto" w:fill="auto"/>
            <w:noWrap/>
            <w:vAlign w:val="bottom"/>
            <w:hideMark/>
          </w:tcPr>
          <w:p w14:paraId="528C797A" w14:textId="77777777" w:rsidR="00D401DB" w:rsidRPr="00D401DB" w:rsidRDefault="00D401DB" w:rsidP="00D401DB">
            <w:pPr>
              <w:rPr>
                <w:b/>
                <w:bCs/>
                <w:sz w:val="19"/>
                <w:szCs w:val="19"/>
              </w:rPr>
            </w:pPr>
            <w:r w:rsidRPr="00D401DB">
              <w:rPr>
                <w:b/>
                <w:bCs/>
                <w:sz w:val="19"/>
                <w:szCs w:val="19"/>
              </w:rPr>
              <w:t>S.TOTAL(Total cost of sales)</w:t>
            </w:r>
          </w:p>
        </w:tc>
        <w:tc>
          <w:tcPr>
            <w:tcW w:w="997" w:type="dxa"/>
            <w:shd w:val="clear" w:color="auto" w:fill="auto"/>
            <w:noWrap/>
            <w:vAlign w:val="bottom"/>
            <w:hideMark/>
          </w:tcPr>
          <w:p w14:paraId="721D2D09" w14:textId="77777777" w:rsidR="00D401DB" w:rsidRPr="00D401DB" w:rsidRDefault="00D401DB" w:rsidP="00D401DB">
            <w:pPr>
              <w:jc w:val="right"/>
              <w:rPr>
                <w:sz w:val="19"/>
                <w:szCs w:val="19"/>
              </w:rPr>
            </w:pPr>
            <w:r w:rsidRPr="00D401DB">
              <w:rPr>
                <w:sz w:val="19"/>
                <w:szCs w:val="19"/>
              </w:rPr>
              <w:t>748.43</w:t>
            </w:r>
          </w:p>
        </w:tc>
        <w:tc>
          <w:tcPr>
            <w:tcW w:w="997" w:type="dxa"/>
            <w:shd w:val="clear" w:color="auto" w:fill="auto"/>
            <w:noWrap/>
            <w:vAlign w:val="bottom"/>
            <w:hideMark/>
          </w:tcPr>
          <w:p w14:paraId="6455ABCD" w14:textId="77777777" w:rsidR="00D401DB" w:rsidRPr="00D401DB" w:rsidRDefault="00D401DB" w:rsidP="00D401DB">
            <w:pPr>
              <w:jc w:val="right"/>
              <w:rPr>
                <w:sz w:val="19"/>
                <w:szCs w:val="19"/>
              </w:rPr>
            </w:pPr>
            <w:r w:rsidRPr="00D401DB">
              <w:rPr>
                <w:sz w:val="19"/>
                <w:szCs w:val="19"/>
              </w:rPr>
              <w:t>973.67</w:t>
            </w:r>
          </w:p>
        </w:tc>
        <w:tc>
          <w:tcPr>
            <w:tcW w:w="997" w:type="dxa"/>
            <w:shd w:val="clear" w:color="auto" w:fill="auto"/>
            <w:noWrap/>
            <w:vAlign w:val="bottom"/>
            <w:hideMark/>
          </w:tcPr>
          <w:p w14:paraId="45ACC94A" w14:textId="77777777" w:rsidR="00D401DB" w:rsidRPr="00D401DB" w:rsidRDefault="00D401DB" w:rsidP="00D401DB">
            <w:pPr>
              <w:jc w:val="right"/>
              <w:rPr>
                <w:sz w:val="19"/>
                <w:szCs w:val="19"/>
              </w:rPr>
            </w:pPr>
            <w:r w:rsidRPr="00D401DB">
              <w:rPr>
                <w:sz w:val="19"/>
                <w:szCs w:val="19"/>
              </w:rPr>
              <w:t>1017.82</w:t>
            </w:r>
          </w:p>
        </w:tc>
        <w:tc>
          <w:tcPr>
            <w:tcW w:w="997" w:type="dxa"/>
            <w:shd w:val="clear" w:color="auto" w:fill="auto"/>
            <w:noWrap/>
            <w:vAlign w:val="bottom"/>
            <w:hideMark/>
          </w:tcPr>
          <w:p w14:paraId="10B2F25A" w14:textId="77777777" w:rsidR="00D401DB" w:rsidRPr="00D401DB" w:rsidRDefault="00D401DB" w:rsidP="00D401DB">
            <w:pPr>
              <w:jc w:val="right"/>
              <w:rPr>
                <w:sz w:val="19"/>
                <w:szCs w:val="19"/>
              </w:rPr>
            </w:pPr>
            <w:r w:rsidRPr="00D401DB">
              <w:rPr>
                <w:sz w:val="19"/>
                <w:szCs w:val="19"/>
              </w:rPr>
              <w:t>1081.48</w:t>
            </w:r>
          </w:p>
        </w:tc>
        <w:tc>
          <w:tcPr>
            <w:tcW w:w="997" w:type="dxa"/>
            <w:shd w:val="clear" w:color="auto" w:fill="auto"/>
            <w:noWrap/>
            <w:vAlign w:val="bottom"/>
            <w:hideMark/>
          </w:tcPr>
          <w:p w14:paraId="3C0831B3" w14:textId="77777777" w:rsidR="00D401DB" w:rsidRPr="00D401DB" w:rsidRDefault="00D401DB" w:rsidP="00D401DB">
            <w:pPr>
              <w:jc w:val="right"/>
              <w:rPr>
                <w:sz w:val="19"/>
                <w:szCs w:val="19"/>
              </w:rPr>
            </w:pPr>
            <w:r w:rsidRPr="00D401DB">
              <w:rPr>
                <w:sz w:val="19"/>
                <w:szCs w:val="19"/>
              </w:rPr>
              <w:t>1186.69</w:t>
            </w:r>
          </w:p>
        </w:tc>
        <w:tc>
          <w:tcPr>
            <w:tcW w:w="997" w:type="dxa"/>
            <w:shd w:val="clear" w:color="auto" w:fill="auto"/>
            <w:noWrap/>
            <w:vAlign w:val="bottom"/>
            <w:hideMark/>
          </w:tcPr>
          <w:p w14:paraId="2167730D" w14:textId="77777777" w:rsidR="00D401DB" w:rsidRPr="00D401DB" w:rsidRDefault="00D401DB" w:rsidP="00D401DB">
            <w:pPr>
              <w:jc w:val="right"/>
              <w:rPr>
                <w:sz w:val="19"/>
                <w:szCs w:val="19"/>
              </w:rPr>
            </w:pPr>
            <w:r w:rsidRPr="00D401DB">
              <w:rPr>
                <w:sz w:val="19"/>
                <w:szCs w:val="19"/>
              </w:rPr>
              <w:t>1301.46</w:t>
            </w:r>
          </w:p>
        </w:tc>
        <w:tc>
          <w:tcPr>
            <w:tcW w:w="997" w:type="dxa"/>
            <w:shd w:val="clear" w:color="auto" w:fill="auto"/>
            <w:noWrap/>
            <w:vAlign w:val="bottom"/>
            <w:hideMark/>
          </w:tcPr>
          <w:p w14:paraId="18B57717" w14:textId="77777777" w:rsidR="00D401DB" w:rsidRPr="00D401DB" w:rsidRDefault="00D401DB" w:rsidP="00D401DB">
            <w:pPr>
              <w:jc w:val="right"/>
              <w:rPr>
                <w:sz w:val="19"/>
                <w:szCs w:val="19"/>
              </w:rPr>
            </w:pPr>
            <w:r w:rsidRPr="00D401DB">
              <w:rPr>
                <w:sz w:val="19"/>
                <w:szCs w:val="19"/>
              </w:rPr>
              <w:t>1444.67</w:t>
            </w:r>
          </w:p>
        </w:tc>
        <w:tc>
          <w:tcPr>
            <w:tcW w:w="997" w:type="dxa"/>
            <w:shd w:val="clear" w:color="auto" w:fill="auto"/>
            <w:noWrap/>
            <w:vAlign w:val="bottom"/>
            <w:hideMark/>
          </w:tcPr>
          <w:p w14:paraId="04A67E22" w14:textId="77777777" w:rsidR="00D401DB" w:rsidRPr="00D401DB" w:rsidRDefault="00D401DB" w:rsidP="00D401DB">
            <w:pPr>
              <w:jc w:val="right"/>
              <w:rPr>
                <w:sz w:val="19"/>
                <w:szCs w:val="19"/>
              </w:rPr>
            </w:pPr>
            <w:r w:rsidRPr="00D401DB">
              <w:rPr>
                <w:sz w:val="19"/>
                <w:szCs w:val="19"/>
              </w:rPr>
              <w:t>1608.93</w:t>
            </w:r>
          </w:p>
        </w:tc>
        <w:tc>
          <w:tcPr>
            <w:tcW w:w="997" w:type="dxa"/>
            <w:shd w:val="clear" w:color="auto" w:fill="auto"/>
            <w:noWrap/>
            <w:vAlign w:val="bottom"/>
            <w:hideMark/>
          </w:tcPr>
          <w:p w14:paraId="02418A7D" w14:textId="77777777" w:rsidR="00D401DB" w:rsidRPr="00D401DB" w:rsidRDefault="00D401DB" w:rsidP="00D401DB">
            <w:pPr>
              <w:jc w:val="right"/>
              <w:rPr>
                <w:sz w:val="19"/>
                <w:szCs w:val="19"/>
              </w:rPr>
            </w:pPr>
            <w:r w:rsidRPr="00D401DB">
              <w:rPr>
                <w:sz w:val="19"/>
                <w:szCs w:val="19"/>
              </w:rPr>
              <w:t>1782.49</w:t>
            </w:r>
          </w:p>
        </w:tc>
        <w:tc>
          <w:tcPr>
            <w:tcW w:w="929" w:type="dxa"/>
            <w:shd w:val="clear" w:color="auto" w:fill="auto"/>
            <w:noWrap/>
            <w:vAlign w:val="bottom"/>
            <w:hideMark/>
          </w:tcPr>
          <w:p w14:paraId="276A905D" w14:textId="77777777" w:rsidR="00D401DB" w:rsidRPr="00D401DB" w:rsidRDefault="00D401DB" w:rsidP="00D401DB">
            <w:pPr>
              <w:jc w:val="right"/>
              <w:rPr>
                <w:sz w:val="19"/>
                <w:szCs w:val="19"/>
              </w:rPr>
            </w:pPr>
            <w:r w:rsidRPr="00D401DB">
              <w:rPr>
                <w:sz w:val="19"/>
                <w:szCs w:val="19"/>
              </w:rPr>
              <w:t>1976.31</w:t>
            </w:r>
          </w:p>
        </w:tc>
        <w:tc>
          <w:tcPr>
            <w:tcW w:w="929" w:type="dxa"/>
            <w:shd w:val="clear" w:color="auto" w:fill="auto"/>
            <w:noWrap/>
            <w:vAlign w:val="bottom"/>
            <w:hideMark/>
          </w:tcPr>
          <w:p w14:paraId="3E31070B" w14:textId="77777777" w:rsidR="00D401DB" w:rsidRPr="00D401DB" w:rsidRDefault="00D401DB" w:rsidP="00D401DB">
            <w:pPr>
              <w:jc w:val="right"/>
              <w:rPr>
                <w:sz w:val="19"/>
                <w:szCs w:val="19"/>
              </w:rPr>
            </w:pPr>
            <w:r w:rsidRPr="00D401DB">
              <w:rPr>
                <w:sz w:val="19"/>
                <w:szCs w:val="19"/>
              </w:rPr>
              <w:t>2188.85</w:t>
            </w:r>
          </w:p>
        </w:tc>
        <w:tc>
          <w:tcPr>
            <w:tcW w:w="929" w:type="dxa"/>
            <w:shd w:val="clear" w:color="auto" w:fill="auto"/>
            <w:noWrap/>
            <w:vAlign w:val="bottom"/>
            <w:hideMark/>
          </w:tcPr>
          <w:p w14:paraId="79E817DF" w14:textId="77777777" w:rsidR="00D401DB" w:rsidRPr="00D401DB" w:rsidRDefault="00D401DB" w:rsidP="00D401DB">
            <w:pPr>
              <w:jc w:val="right"/>
              <w:rPr>
                <w:sz w:val="19"/>
                <w:szCs w:val="19"/>
              </w:rPr>
            </w:pPr>
            <w:r w:rsidRPr="00D401DB">
              <w:rPr>
                <w:sz w:val="19"/>
                <w:szCs w:val="19"/>
              </w:rPr>
              <w:t>2421.47</w:t>
            </w:r>
          </w:p>
        </w:tc>
      </w:tr>
      <w:tr w:rsidR="00D401DB" w:rsidRPr="00D401DB" w14:paraId="79A9E520" w14:textId="77777777" w:rsidTr="00D401DB">
        <w:trPr>
          <w:trHeight w:val="272"/>
        </w:trPr>
        <w:tc>
          <w:tcPr>
            <w:tcW w:w="2712" w:type="dxa"/>
            <w:shd w:val="clear" w:color="auto" w:fill="auto"/>
            <w:noWrap/>
            <w:vAlign w:val="bottom"/>
            <w:hideMark/>
          </w:tcPr>
          <w:p w14:paraId="148B05E0" w14:textId="77777777" w:rsidR="00D401DB" w:rsidRPr="00D401DB" w:rsidRDefault="00D401DB" w:rsidP="00D401DB">
            <w:pPr>
              <w:rPr>
                <w:sz w:val="19"/>
                <w:szCs w:val="19"/>
              </w:rPr>
            </w:pPr>
            <w:proofErr w:type="spellStart"/>
            <w:r w:rsidRPr="00D401DB">
              <w:rPr>
                <w:sz w:val="19"/>
                <w:szCs w:val="19"/>
              </w:rPr>
              <w:t>Selling,Gen.and</w:t>
            </w:r>
            <w:proofErr w:type="spellEnd"/>
            <w:r w:rsidRPr="00D401DB">
              <w:rPr>
                <w:sz w:val="19"/>
                <w:szCs w:val="19"/>
              </w:rPr>
              <w:t xml:space="preserve"> </w:t>
            </w:r>
            <w:proofErr w:type="spellStart"/>
            <w:r w:rsidRPr="00D401DB">
              <w:rPr>
                <w:sz w:val="19"/>
                <w:szCs w:val="19"/>
              </w:rPr>
              <w:t>Admn</w:t>
            </w:r>
            <w:proofErr w:type="spellEnd"/>
            <w:r w:rsidRPr="00D401DB">
              <w:rPr>
                <w:sz w:val="19"/>
                <w:szCs w:val="19"/>
              </w:rPr>
              <w:t>. Exp.</w:t>
            </w:r>
          </w:p>
        </w:tc>
        <w:tc>
          <w:tcPr>
            <w:tcW w:w="997" w:type="dxa"/>
            <w:shd w:val="clear" w:color="auto" w:fill="auto"/>
            <w:noWrap/>
            <w:vAlign w:val="bottom"/>
            <w:hideMark/>
          </w:tcPr>
          <w:p w14:paraId="346D2510" w14:textId="77777777" w:rsidR="00D401DB" w:rsidRPr="00D401DB" w:rsidRDefault="00D401DB" w:rsidP="00D401DB">
            <w:pPr>
              <w:jc w:val="right"/>
              <w:rPr>
                <w:sz w:val="19"/>
                <w:szCs w:val="19"/>
              </w:rPr>
            </w:pPr>
            <w:r w:rsidRPr="00D401DB">
              <w:rPr>
                <w:sz w:val="19"/>
                <w:szCs w:val="19"/>
              </w:rPr>
              <w:t>5.28</w:t>
            </w:r>
          </w:p>
        </w:tc>
        <w:tc>
          <w:tcPr>
            <w:tcW w:w="997" w:type="dxa"/>
            <w:shd w:val="clear" w:color="auto" w:fill="auto"/>
            <w:noWrap/>
            <w:vAlign w:val="bottom"/>
            <w:hideMark/>
          </w:tcPr>
          <w:p w14:paraId="5A33A39D" w14:textId="77777777" w:rsidR="00D401DB" w:rsidRPr="00D401DB" w:rsidRDefault="00D401DB" w:rsidP="00D401DB">
            <w:pPr>
              <w:jc w:val="right"/>
              <w:rPr>
                <w:sz w:val="19"/>
                <w:szCs w:val="19"/>
              </w:rPr>
            </w:pPr>
            <w:r w:rsidRPr="00D401DB">
              <w:rPr>
                <w:sz w:val="19"/>
                <w:szCs w:val="19"/>
              </w:rPr>
              <w:t>7.72</w:t>
            </w:r>
          </w:p>
        </w:tc>
        <w:tc>
          <w:tcPr>
            <w:tcW w:w="997" w:type="dxa"/>
            <w:shd w:val="clear" w:color="auto" w:fill="auto"/>
            <w:noWrap/>
            <w:vAlign w:val="bottom"/>
            <w:hideMark/>
          </w:tcPr>
          <w:p w14:paraId="0A189ED9" w14:textId="77777777" w:rsidR="00D401DB" w:rsidRPr="00D401DB" w:rsidRDefault="00D401DB" w:rsidP="00D401DB">
            <w:pPr>
              <w:jc w:val="right"/>
              <w:rPr>
                <w:sz w:val="19"/>
                <w:szCs w:val="19"/>
              </w:rPr>
            </w:pPr>
            <w:r w:rsidRPr="00D401DB">
              <w:rPr>
                <w:sz w:val="19"/>
                <w:szCs w:val="19"/>
              </w:rPr>
              <w:t>8.11</w:t>
            </w:r>
          </w:p>
        </w:tc>
        <w:tc>
          <w:tcPr>
            <w:tcW w:w="997" w:type="dxa"/>
            <w:shd w:val="clear" w:color="auto" w:fill="auto"/>
            <w:noWrap/>
            <w:vAlign w:val="bottom"/>
            <w:hideMark/>
          </w:tcPr>
          <w:p w14:paraId="6D929204" w14:textId="77777777" w:rsidR="00D401DB" w:rsidRPr="00D401DB" w:rsidRDefault="00D401DB" w:rsidP="00D401DB">
            <w:pPr>
              <w:jc w:val="right"/>
              <w:rPr>
                <w:sz w:val="19"/>
                <w:szCs w:val="19"/>
              </w:rPr>
            </w:pPr>
            <w:r w:rsidRPr="00D401DB">
              <w:rPr>
                <w:sz w:val="19"/>
                <w:szCs w:val="19"/>
              </w:rPr>
              <w:t>8.51</w:t>
            </w:r>
          </w:p>
        </w:tc>
        <w:tc>
          <w:tcPr>
            <w:tcW w:w="997" w:type="dxa"/>
            <w:shd w:val="clear" w:color="auto" w:fill="auto"/>
            <w:noWrap/>
            <w:vAlign w:val="bottom"/>
            <w:hideMark/>
          </w:tcPr>
          <w:p w14:paraId="2AF8A395" w14:textId="77777777" w:rsidR="00D401DB" w:rsidRPr="00D401DB" w:rsidRDefault="00D401DB" w:rsidP="00D401DB">
            <w:pPr>
              <w:jc w:val="right"/>
              <w:rPr>
                <w:sz w:val="19"/>
                <w:szCs w:val="19"/>
              </w:rPr>
            </w:pPr>
            <w:r w:rsidRPr="00D401DB">
              <w:rPr>
                <w:sz w:val="19"/>
                <w:szCs w:val="19"/>
              </w:rPr>
              <w:t>8.94</w:t>
            </w:r>
          </w:p>
        </w:tc>
        <w:tc>
          <w:tcPr>
            <w:tcW w:w="997" w:type="dxa"/>
            <w:shd w:val="clear" w:color="auto" w:fill="auto"/>
            <w:noWrap/>
            <w:vAlign w:val="bottom"/>
            <w:hideMark/>
          </w:tcPr>
          <w:p w14:paraId="1FA855FC" w14:textId="77777777" w:rsidR="00D401DB" w:rsidRPr="00D401DB" w:rsidRDefault="00D401DB" w:rsidP="00D401DB">
            <w:pPr>
              <w:jc w:val="right"/>
              <w:rPr>
                <w:sz w:val="19"/>
                <w:szCs w:val="19"/>
              </w:rPr>
            </w:pPr>
            <w:r w:rsidRPr="00D401DB">
              <w:rPr>
                <w:sz w:val="19"/>
                <w:szCs w:val="19"/>
              </w:rPr>
              <w:t>9.38</w:t>
            </w:r>
          </w:p>
        </w:tc>
        <w:tc>
          <w:tcPr>
            <w:tcW w:w="997" w:type="dxa"/>
            <w:shd w:val="clear" w:color="auto" w:fill="auto"/>
            <w:noWrap/>
            <w:vAlign w:val="bottom"/>
            <w:hideMark/>
          </w:tcPr>
          <w:p w14:paraId="17F769A2" w14:textId="77777777" w:rsidR="00D401DB" w:rsidRPr="00D401DB" w:rsidRDefault="00D401DB" w:rsidP="00D401DB">
            <w:pPr>
              <w:jc w:val="right"/>
              <w:rPr>
                <w:sz w:val="19"/>
                <w:szCs w:val="19"/>
              </w:rPr>
            </w:pPr>
            <w:r w:rsidRPr="00D401DB">
              <w:rPr>
                <w:sz w:val="19"/>
                <w:szCs w:val="19"/>
              </w:rPr>
              <w:t>9.85</w:t>
            </w:r>
          </w:p>
        </w:tc>
        <w:tc>
          <w:tcPr>
            <w:tcW w:w="997" w:type="dxa"/>
            <w:shd w:val="clear" w:color="auto" w:fill="auto"/>
            <w:noWrap/>
            <w:vAlign w:val="bottom"/>
            <w:hideMark/>
          </w:tcPr>
          <w:p w14:paraId="099C3177" w14:textId="77777777" w:rsidR="00D401DB" w:rsidRPr="00D401DB" w:rsidRDefault="00D401DB" w:rsidP="00D401DB">
            <w:pPr>
              <w:jc w:val="right"/>
              <w:rPr>
                <w:sz w:val="19"/>
                <w:szCs w:val="19"/>
              </w:rPr>
            </w:pPr>
            <w:r w:rsidRPr="00D401DB">
              <w:rPr>
                <w:sz w:val="19"/>
                <w:szCs w:val="19"/>
              </w:rPr>
              <w:t>10.35</w:t>
            </w:r>
          </w:p>
        </w:tc>
        <w:tc>
          <w:tcPr>
            <w:tcW w:w="997" w:type="dxa"/>
            <w:shd w:val="clear" w:color="auto" w:fill="auto"/>
            <w:noWrap/>
            <w:vAlign w:val="bottom"/>
            <w:hideMark/>
          </w:tcPr>
          <w:p w14:paraId="48224BE4" w14:textId="77777777" w:rsidR="00D401DB" w:rsidRPr="00D401DB" w:rsidRDefault="00D401DB" w:rsidP="00D401DB">
            <w:pPr>
              <w:jc w:val="right"/>
              <w:rPr>
                <w:sz w:val="19"/>
                <w:szCs w:val="19"/>
              </w:rPr>
            </w:pPr>
            <w:r w:rsidRPr="00D401DB">
              <w:rPr>
                <w:sz w:val="19"/>
                <w:szCs w:val="19"/>
              </w:rPr>
              <w:t>10.86</w:t>
            </w:r>
          </w:p>
        </w:tc>
        <w:tc>
          <w:tcPr>
            <w:tcW w:w="929" w:type="dxa"/>
            <w:shd w:val="clear" w:color="auto" w:fill="auto"/>
            <w:noWrap/>
            <w:vAlign w:val="bottom"/>
            <w:hideMark/>
          </w:tcPr>
          <w:p w14:paraId="66C6435E" w14:textId="77777777" w:rsidR="00D401DB" w:rsidRPr="00D401DB" w:rsidRDefault="00D401DB" w:rsidP="00D401DB">
            <w:pPr>
              <w:jc w:val="right"/>
              <w:rPr>
                <w:sz w:val="19"/>
                <w:szCs w:val="19"/>
              </w:rPr>
            </w:pPr>
            <w:r w:rsidRPr="00D401DB">
              <w:rPr>
                <w:sz w:val="19"/>
                <w:szCs w:val="19"/>
              </w:rPr>
              <w:t>11.41</w:t>
            </w:r>
          </w:p>
        </w:tc>
        <w:tc>
          <w:tcPr>
            <w:tcW w:w="929" w:type="dxa"/>
            <w:shd w:val="clear" w:color="auto" w:fill="auto"/>
            <w:noWrap/>
            <w:vAlign w:val="bottom"/>
            <w:hideMark/>
          </w:tcPr>
          <w:p w14:paraId="5F13494F" w14:textId="77777777" w:rsidR="00D401DB" w:rsidRPr="00D401DB" w:rsidRDefault="00D401DB" w:rsidP="00D401DB">
            <w:pPr>
              <w:jc w:val="right"/>
              <w:rPr>
                <w:sz w:val="19"/>
                <w:szCs w:val="19"/>
              </w:rPr>
            </w:pPr>
            <w:r w:rsidRPr="00D401DB">
              <w:rPr>
                <w:sz w:val="19"/>
                <w:szCs w:val="19"/>
              </w:rPr>
              <w:t>11.98</w:t>
            </w:r>
          </w:p>
        </w:tc>
        <w:tc>
          <w:tcPr>
            <w:tcW w:w="929" w:type="dxa"/>
            <w:shd w:val="clear" w:color="auto" w:fill="auto"/>
            <w:noWrap/>
            <w:vAlign w:val="bottom"/>
            <w:hideMark/>
          </w:tcPr>
          <w:p w14:paraId="01F04594" w14:textId="77777777" w:rsidR="00D401DB" w:rsidRPr="00D401DB" w:rsidRDefault="00D401DB" w:rsidP="00D401DB">
            <w:pPr>
              <w:jc w:val="right"/>
              <w:rPr>
                <w:sz w:val="19"/>
                <w:szCs w:val="19"/>
              </w:rPr>
            </w:pPr>
            <w:r w:rsidRPr="00D401DB">
              <w:rPr>
                <w:sz w:val="19"/>
                <w:szCs w:val="19"/>
              </w:rPr>
              <w:t>12.58</w:t>
            </w:r>
          </w:p>
        </w:tc>
      </w:tr>
      <w:tr w:rsidR="00D401DB" w:rsidRPr="00D401DB" w14:paraId="40236496" w14:textId="77777777" w:rsidTr="00D401DB">
        <w:trPr>
          <w:trHeight w:val="272"/>
        </w:trPr>
        <w:tc>
          <w:tcPr>
            <w:tcW w:w="2712" w:type="dxa"/>
            <w:shd w:val="clear" w:color="auto" w:fill="auto"/>
            <w:noWrap/>
            <w:vAlign w:val="bottom"/>
            <w:hideMark/>
          </w:tcPr>
          <w:p w14:paraId="05C7FCD5" w14:textId="77777777" w:rsidR="00D401DB" w:rsidRPr="00D401DB" w:rsidRDefault="00D401DB" w:rsidP="00D401DB">
            <w:pPr>
              <w:rPr>
                <w:b/>
                <w:bCs/>
                <w:sz w:val="19"/>
                <w:szCs w:val="19"/>
              </w:rPr>
            </w:pPr>
            <w:r w:rsidRPr="00D401DB">
              <w:rPr>
                <w:b/>
                <w:bCs/>
                <w:sz w:val="19"/>
                <w:szCs w:val="19"/>
              </w:rPr>
              <w:t xml:space="preserve">SUB TOTAL </w:t>
            </w:r>
          </w:p>
        </w:tc>
        <w:tc>
          <w:tcPr>
            <w:tcW w:w="997" w:type="dxa"/>
            <w:shd w:val="clear" w:color="auto" w:fill="auto"/>
            <w:noWrap/>
            <w:vAlign w:val="bottom"/>
            <w:hideMark/>
          </w:tcPr>
          <w:p w14:paraId="643B39B0" w14:textId="77777777" w:rsidR="00D401DB" w:rsidRPr="00D401DB" w:rsidRDefault="00D401DB" w:rsidP="00D401DB">
            <w:pPr>
              <w:jc w:val="right"/>
              <w:rPr>
                <w:sz w:val="19"/>
                <w:szCs w:val="19"/>
              </w:rPr>
            </w:pPr>
            <w:r w:rsidRPr="00D401DB">
              <w:rPr>
                <w:sz w:val="19"/>
                <w:szCs w:val="19"/>
              </w:rPr>
              <w:t>753.71</w:t>
            </w:r>
          </w:p>
        </w:tc>
        <w:tc>
          <w:tcPr>
            <w:tcW w:w="997" w:type="dxa"/>
            <w:shd w:val="clear" w:color="auto" w:fill="auto"/>
            <w:noWrap/>
            <w:vAlign w:val="bottom"/>
            <w:hideMark/>
          </w:tcPr>
          <w:p w14:paraId="4F210BA0" w14:textId="77777777" w:rsidR="00D401DB" w:rsidRPr="00D401DB" w:rsidRDefault="00D401DB" w:rsidP="00D401DB">
            <w:pPr>
              <w:jc w:val="right"/>
              <w:rPr>
                <w:sz w:val="19"/>
                <w:szCs w:val="19"/>
              </w:rPr>
            </w:pPr>
            <w:r w:rsidRPr="00D401DB">
              <w:rPr>
                <w:sz w:val="19"/>
                <w:szCs w:val="19"/>
              </w:rPr>
              <w:t>981.39</w:t>
            </w:r>
          </w:p>
        </w:tc>
        <w:tc>
          <w:tcPr>
            <w:tcW w:w="997" w:type="dxa"/>
            <w:shd w:val="clear" w:color="auto" w:fill="auto"/>
            <w:noWrap/>
            <w:vAlign w:val="bottom"/>
            <w:hideMark/>
          </w:tcPr>
          <w:p w14:paraId="41C7C82D" w14:textId="77777777" w:rsidR="00D401DB" w:rsidRPr="00D401DB" w:rsidRDefault="00D401DB" w:rsidP="00D401DB">
            <w:pPr>
              <w:jc w:val="right"/>
              <w:rPr>
                <w:sz w:val="19"/>
                <w:szCs w:val="19"/>
              </w:rPr>
            </w:pPr>
            <w:r w:rsidRPr="00D401DB">
              <w:rPr>
                <w:sz w:val="19"/>
                <w:szCs w:val="19"/>
              </w:rPr>
              <w:t>1025.92</w:t>
            </w:r>
          </w:p>
        </w:tc>
        <w:tc>
          <w:tcPr>
            <w:tcW w:w="997" w:type="dxa"/>
            <w:shd w:val="clear" w:color="auto" w:fill="auto"/>
            <w:noWrap/>
            <w:vAlign w:val="bottom"/>
            <w:hideMark/>
          </w:tcPr>
          <w:p w14:paraId="28573207" w14:textId="77777777" w:rsidR="00D401DB" w:rsidRPr="00D401DB" w:rsidRDefault="00D401DB" w:rsidP="00D401DB">
            <w:pPr>
              <w:jc w:val="right"/>
              <w:rPr>
                <w:sz w:val="19"/>
                <w:szCs w:val="19"/>
              </w:rPr>
            </w:pPr>
            <w:r w:rsidRPr="00D401DB">
              <w:rPr>
                <w:sz w:val="19"/>
                <w:szCs w:val="19"/>
              </w:rPr>
              <w:t>1089.99</w:t>
            </w:r>
          </w:p>
        </w:tc>
        <w:tc>
          <w:tcPr>
            <w:tcW w:w="997" w:type="dxa"/>
            <w:shd w:val="clear" w:color="auto" w:fill="auto"/>
            <w:noWrap/>
            <w:vAlign w:val="bottom"/>
            <w:hideMark/>
          </w:tcPr>
          <w:p w14:paraId="3426FB8E" w14:textId="77777777" w:rsidR="00D401DB" w:rsidRPr="00D401DB" w:rsidRDefault="00D401DB" w:rsidP="00D401DB">
            <w:pPr>
              <w:jc w:val="right"/>
              <w:rPr>
                <w:sz w:val="19"/>
                <w:szCs w:val="19"/>
              </w:rPr>
            </w:pPr>
            <w:r w:rsidRPr="00D401DB">
              <w:rPr>
                <w:sz w:val="19"/>
                <w:szCs w:val="19"/>
              </w:rPr>
              <w:t>1195.63</w:t>
            </w:r>
          </w:p>
        </w:tc>
        <w:tc>
          <w:tcPr>
            <w:tcW w:w="997" w:type="dxa"/>
            <w:shd w:val="clear" w:color="auto" w:fill="auto"/>
            <w:noWrap/>
            <w:vAlign w:val="bottom"/>
            <w:hideMark/>
          </w:tcPr>
          <w:p w14:paraId="568D353A" w14:textId="77777777" w:rsidR="00D401DB" w:rsidRPr="00D401DB" w:rsidRDefault="00D401DB" w:rsidP="00D401DB">
            <w:pPr>
              <w:jc w:val="right"/>
              <w:rPr>
                <w:sz w:val="19"/>
                <w:szCs w:val="19"/>
              </w:rPr>
            </w:pPr>
            <w:r w:rsidRPr="00D401DB">
              <w:rPr>
                <w:sz w:val="19"/>
                <w:szCs w:val="19"/>
              </w:rPr>
              <w:t>1310.85</w:t>
            </w:r>
          </w:p>
        </w:tc>
        <w:tc>
          <w:tcPr>
            <w:tcW w:w="997" w:type="dxa"/>
            <w:shd w:val="clear" w:color="auto" w:fill="auto"/>
            <w:noWrap/>
            <w:vAlign w:val="bottom"/>
            <w:hideMark/>
          </w:tcPr>
          <w:p w14:paraId="023FC638" w14:textId="77777777" w:rsidR="00D401DB" w:rsidRPr="00D401DB" w:rsidRDefault="00D401DB" w:rsidP="00D401DB">
            <w:pPr>
              <w:jc w:val="right"/>
              <w:rPr>
                <w:sz w:val="19"/>
                <w:szCs w:val="19"/>
              </w:rPr>
            </w:pPr>
            <w:r w:rsidRPr="00D401DB">
              <w:rPr>
                <w:sz w:val="19"/>
                <w:szCs w:val="19"/>
              </w:rPr>
              <w:t>1454.52</w:t>
            </w:r>
          </w:p>
        </w:tc>
        <w:tc>
          <w:tcPr>
            <w:tcW w:w="997" w:type="dxa"/>
            <w:shd w:val="clear" w:color="auto" w:fill="auto"/>
            <w:noWrap/>
            <w:vAlign w:val="bottom"/>
            <w:hideMark/>
          </w:tcPr>
          <w:p w14:paraId="63A40525" w14:textId="77777777" w:rsidR="00D401DB" w:rsidRPr="00D401DB" w:rsidRDefault="00D401DB" w:rsidP="00D401DB">
            <w:pPr>
              <w:jc w:val="right"/>
              <w:rPr>
                <w:sz w:val="19"/>
                <w:szCs w:val="19"/>
              </w:rPr>
            </w:pPr>
            <w:r w:rsidRPr="00D401DB">
              <w:rPr>
                <w:sz w:val="19"/>
                <w:szCs w:val="19"/>
              </w:rPr>
              <w:t>1619.27</w:t>
            </w:r>
          </w:p>
        </w:tc>
        <w:tc>
          <w:tcPr>
            <w:tcW w:w="997" w:type="dxa"/>
            <w:shd w:val="clear" w:color="auto" w:fill="auto"/>
            <w:noWrap/>
            <w:vAlign w:val="bottom"/>
            <w:hideMark/>
          </w:tcPr>
          <w:p w14:paraId="26663C21" w14:textId="77777777" w:rsidR="00D401DB" w:rsidRPr="00D401DB" w:rsidRDefault="00D401DB" w:rsidP="00D401DB">
            <w:pPr>
              <w:jc w:val="right"/>
              <w:rPr>
                <w:sz w:val="19"/>
                <w:szCs w:val="19"/>
              </w:rPr>
            </w:pPr>
            <w:r w:rsidRPr="00D401DB">
              <w:rPr>
                <w:sz w:val="19"/>
                <w:szCs w:val="19"/>
              </w:rPr>
              <w:t>1793.36</w:t>
            </w:r>
          </w:p>
        </w:tc>
        <w:tc>
          <w:tcPr>
            <w:tcW w:w="929" w:type="dxa"/>
            <w:shd w:val="clear" w:color="auto" w:fill="auto"/>
            <w:noWrap/>
            <w:vAlign w:val="bottom"/>
            <w:hideMark/>
          </w:tcPr>
          <w:p w14:paraId="3B1D86BF" w14:textId="77777777" w:rsidR="00D401DB" w:rsidRPr="00D401DB" w:rsidRDefault="00D401DB" w:rsidP="00D401DB">
            <w:pPr>
              <w:jc w:val="right"/>
              <w:rPr>
                <w:sz w:val="19"/>
                <w:szCs w:val="19"/>
              </w:rPr>
            </w:pPr>
            <w:r w:rsidRPr="00D401DB">
              <w:rPr>
                <w:sz w:val="19"/>
                <w:szCs w:val="19"/>
              </w:rPr>
              <w:t>1987.72</w:t>
            </w:r>
          </w:p>
        </w:tc>
        <w:tc>
          <w:tcPr>
            <w:tcW w:w="929" w:type="dxa"/>
            <w:shd w:val="clear" w:color="auto" w:fill="auto"/>
            <w:noWrap/>
            <w:vAlign w:val="bottom"/>
            <w:hideMark/>
          </w:tcPr>
          <w:p w14:paraId="76C70F2C" w14:textId="77777777" w:rsidR="00D401DB" w:rsidRPr="00D401DB" w:rsidRDefault="00D401DB" w:rsidP="00D401DB">
            <w:pPr>
              <w:jc w:val="right"/>
              <w:rPr>
                <w:sz w:val="19"/>
                <w:szCs w:val="19"/>
              </w:rPr>
            </w:pPr>
            <w:r w:rsidRPr="00D401DB">
              <w:rPr>
                <w:sz w:val="19"/>
                <w:szCs w:val="19"/>
              </w:rPr>
              <w:t>2200.83</w:t>
            </w:r>
          </w:p>
        </w:tc>
        <w:tc>
          <w:tcPr>
            <w:tcW w:w="929" w:type="dxa"/>
            <w:shd w:val="clear" w:color="auto" w:fill="auto"/>
            <w:noWrap/>
            <w:vAlign w:val="bottom"/>
            <w:hideMark/>
          </w:tcPr>
          <w:p w14:paraId="4D9DF741" w14:textId="77777777" w:rsidR="00D401DB" w:rsidRPr="00D401DB" w:rsidRDefault="00D401DB" w:rsidP="00D401DB">
            <w:pPr>
              <w:jc w:val="right"/>
              <w:rPr>
                <w:sz w:val="19"/>
                <w:szCs w:val="19"/>
              </w:rPr>
            </w:pPr>
            <w:r w:rsidRPr="00D401DB">
              <w:rPr>
                <w:sz w:val="19"/>
                <w:szCs w:val="19"/>
              </w:rPr>
              <w:t>2434.05</w:t>
            </w:r>
          </w:p>
        </w:tc>
      </w:tr>
      <w:tr w:rsidR="00D401DB" w:rsidRPr="00D401DB" w14:paraId="5E7F77E0" w14:textId="77777777" w:rsidTr="00D401DB">
        <w:trPr>
          <w:trHeight w:val="272"/>
        </w:trPr>
        <w:tc>
          <w:tcPr>
            <w:tcW w:w="2712" w:type="dxa"/>
            <w:shd w:val="clear" w:color="auto" w:fill="auto"/>
            <w:noWrap/>
            <w:vAlign w:val="bottom"/>
            <w:hideMark/>
          </w:tcPr>
          <w:p w14:paraId="28D69E84"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4C8C077E"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330848F0"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5FE2E2B2"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1E1FB9C2"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4225FAF4"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46193450"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4FF8BA74"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1415C25E"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21CE5BE7"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04A878E6"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4E32CA13"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0D7F0F6D" w14:textId="77777777" w:rsidR="00D401DB" w:rsidRPr="00D401DB" w:rsidRDefault="00D401DB" w:rsidP="00D401DB">
            <w:pPr>
              <w:rPr>
                <w:sz w:val="19"/>
                <w:szCs w:val="19"/>
              </w:rPr>
            </w:pPr>
            <w:r w:rsidRPr="00D401DB">
              <w:rPr>
                <w:sz w:val="19"/>
                <w:szCs w:val="19"/>
              </w:rPr>
              <w:t> </w:t>
            </w:r>
          </w:p>
        </w:tc>
      </w:tr>
      <w:tr w:rsidR="00D401DB" w:rsidRPr="00030A6B" w14:paraId="3D7A64BD" w14:textId="77777777" w:rsidTr="00D401DB">
        <w:trPr>
          <w:trHeight w:val="272"/>
        </w:trPr>
        <w:tc>
          <w:tcPr>
            <w:tcW w:w="2712" w:type="dxa"/>
            <w:shd w:val="clear" w:color="auto" w:fill="auto"/>
            <w:noWrap/>
            <w:vAlign w:val="bottom"/>
            <w:hideMark/>
          </w:tcPr>
          <w:p w14:paraId="5B26BDD1" w14:textId="77777777" w:rsidR="00D401DB" w:rsidRPr="00D401DB" w:rsidRDefault="00D401DB" w:rsidP="00D401DB">
            <w:pPr>
              <w:rPr>
                <w:b/>
                <w:bCs/>
                <w:sz w:val="19"/>
                <w:szCs w:val="19"/>
              </w:rPr>
            </w:pPr>
            <w:proofErr w:type="spellStart"/>
            <w:r w:rsidRPr="00D401DB">
              <w:rPr>
                <w:b/>
                <w:bCs/>
                <w:sz w:val="19"/>
                <w:szCs w:val="19"/>
              </w:rPr>
              <w:t>Oper</w:t>
            </w:r>
            <w:proofErr w:type="spellEnd"/>
            <w:r w:rsidRPr="00D401DB">
              <w:rPr>
                <w:b/>
                <w:bCs/>
                <w:sz w:val="19"/>
                <w:szCs w:val="19"/>
              </w:rPr>
              <w:t xml:space="preserve">. profit before </w:t>
            </w:r>
            <w:proofErr w:type="spellStart"/>
            <w:r w:rsidRPr="00D401DB">
              <w:rPr>
                <w:b/>
                <w:bCs/>
                <w:sz w:val="19"/>
                <w:szCs w:val="19"/>
              </w:rPr>
              <w:t>intt</w:t>
            </w:r>
            <w:proofErr w:type="spellEnd"/>
            <w:r w:rsidRPr="00D401DB">
              <w:rPr>
                <w:b/>
                <w:bCs/>
                <w:sz w:val="19"/>
                <w:szCs w:val="19"/>
              </w:rPr>
              <w:t>.</w:t>
            </w:r>
          </w:p>
        </w:tc>
        <w:tc>
          <w:tcPr>
            <w:tcW w:w="997" w:type="dxa"/>
            <w:shd w:val="clear" w:color="auto" w:fill="auto"/>
            <w:noWrap/>
            <w:vAlign w:val="bottom"/>
            <w:hideMark/>
          </w:tcPr>
          <w:p w14:paraId="784CD4E9" w14:textId="77777777" w:rsidR="00D401DB" w:rsidRPr="00D401DB" w:rsidRDefault="00D401DB" w:rsidP="00D401DB">
            <w:pPr>
              <w:jc w:val="right"/>
              <w:rPr>
                <w:b/>
                <w:bCs/>
                <w:sz w:val="19"/>
                <w:szCs w:val="19"/>
              </w:rPr>
            </w:pPr>
            <w:r w:rsidRPr="00D401DB">
              <w:rPr>
                <w:b/>
                <w:bCs/>
                <w:sz w:val="19"/>
                <w:szCs w:val="19"/>
              </w:rPr>
              <w:t>14.13</w:t>
            </w:r>
          </w:p>
        </w:tc>
        <w:tc>
          <w:tcPr>
            <w:tcW w:w="997" w:type="dxa"/>
            <w:shd w:val="clear" w:color="auto" w:fill="auto"/>
            <w:noWrap/>
            <w:vAlign w:val="bottom"/>
            <w:hideMark/>
          </w:tcPr>
          <w:p w14:paraId="3690F49E" w14:textId="77777777" w:rsidR="00D401DB" w:rsidRPr="00D401DB" w:rsidRDefault="00D401DB" w:rsidP="00D401DB">
            <w:pPr>
              <w:jc w:val="right"/>
              <w:rPr>
                <w:b/>
                <w:bCs/>
                <w:sz w:val="19"/>
                <w:szCs w:val="19"/>
              </w:rPr>
            </w:pPr>
            <w:r w:rsidRPr="00D401DB">
              <w:rPr>
                <w:b/>
                <w:bCs/>
                <w:sz w:val="19"/>
                <w:szCs w:val="19"/>
              </w:rPr>
              <w:t>17.64</w:t>
            </w:r>
          </w:p>
        </w:tc>
        <w:tc>
          <w:tcPr>
            <w:tcW w:w="997" w:type="dxa"/>
            <w:shd w:val="clear" w:color="auto" w:fill="auto"/>
            <w:noWrap/>
            <w:vAlign w:val="bottom"/>
            <w:hideMark/>
          </w:tcPr>
          <w:p w14:paraId="7205228B" w14:textId="77777777" w:rsidR="00D401DB" w:rsidRPr="00D401DB" w:rsidRDefault="00D401DB" w:rsidP="00D401DB">
            <w:pPr>
              <w:jc w:val="right"/>
              <w:rPr>
                <w:b/>
                <w:bCs/>
                <w:sz w:val="19"/>
                <w:szCs w:val="19"/>
              </w:rPr>
            </w:pPr>
            <w:r w:rsidRPr="00D401DB">
              <w:rPr>
                <w:b/>
                <w:bCs/>
                <w:sz w:val="19"/>
                <w:szCs w:val="19"/>
              </w:rPr>
              <w:t>25.08</w:t>
            </w:r>
          </w:p>
        </w:tc>
        <w:tc>
          <w:tcPr>
            <w:tcW w:w="997" w:type="dxa"/>
            <w:shd w:val="clear" w:color="auto" w:fill="auto"/>
            <w:noWrap/>
            <w:vAlign w:val="bottom"/>
            <w:hideMark/>
          </w:tcPr>
          <w:p w14:paraId="4A0B23D5" w14:textId="77777777" w:rsidR="00D401DB" w:rsidRPr="00D401DB" w:rsidRDefault="00D401DB" w:rsidP="00D401DB">
            <w:pPr>
              <w:jc w:val="right"/>
              <w:rPr>
                <w:b/>
                <w:bCs/>
                <w:sz w:val="19"/>
                <w:szCs w:val="19"/>
              </w:rPr>
            </w:pPr>
            <w:r w:rsidRPr="00D401DB">
              <w:rPr>
                <w:b/>
                <w:bCs/>
                <w:sz w:val="19"/>
                <w:szCs w:val="19"/>
              </w:rPr>
              <w:t>31.06</w:t>
            </w:r>
          </w:p>
        </w:tc>
        <w:tc>
          <w:tcPr>
            <w:tcW w:w="997" w:type="dxa"/>
            <w:shd w:val="clear" w:color="auto" w:fill="auto"/>
            <w:noWrap/>
            <w:vAlign w:val="bottom"/>
            <w:hideMark/>
          </w:tcPr>
          <w:p w14:paraId="286A8D9A" w14:textId="77777777" w:rsidR="00D401DB" w:rsidRPr="00D401DB" w:rsidRDefault="00D401DB" w:rsidP="00D401DB">
            <w:pPr>
              <w:jc w:val="right"/>
              <w:rPr>
                <w:b/>
                <w:bCs/>
                <w:sz w:val="19"/>
                <w:szCs w:val="19"/>
              </w:rPr>
            </w:pPr>
            <w:r w:rsidRPr="00D401DB">
              <w:rPr>
                <w:b/>
                <w:bCs/>
                <w:sz w:val="19"/>
                <w:szCs w:val="19"/>
              </w:rPr>
              <w:t>35.47</w:t>
            </w:r>
          </w:p>
        </w:tc>
        <w:tc>
          <w:tcPr>
            <w:tcW w:w="997" w:type="dxa"/>
            <w:shd w:val="clear" w:color="auto" w:fill="auto"/>
            <w:noWrap/>
            <w:vAlign w:val="bottom"/>
            <w:hideMark/>
          </w:tcPr>
          <w:p w14:paraId="1AC72404" w14:textId="77777777" w:rsidR="00D401DB" w:rsidRPr="00D401DB" w:rsidRDefault="00D401DB" w:rsidP="00D401DB">
            <w:pPr>
              <w:jc w:val="right"/>
              <w:rPr>
                <w:b/>
                <w:bCs/>
                <w:sz w:val="19"/>
                <w:szCs w:val="19"/>
              </w:rPr>
            </w:pPr>
            <w:r w:rsidRPr="00D401DB">
              <w:rPr>
                <w:b/>
                <w:bCs/>
                <w:sz w:val="19"/>
                <w:szCs w:val="19"/>
              </w:rPr>
              <w:t>40.30</w:t>
            </w:r>
          </w:p>
        </w:tc>
        <w:tc>
          <w:tcPr>
            <w:tcW w:w="997" w:type="dxa"/>
            <w:shd w:val="clear" w:color="auto" w:fill="auto"/>
            <w:noWrap/>
            <w:vAlign w:val="bottom"/>
            <w:hideMark/>
          </w:tcPr>
          <w:p w14:paraId="64BD6379" w14:textId="77777777" w:rsidR="00D401DB" w:rsidRPr="00D401DB" w:rsidRDefault="00D401DB" w:rsidP="00D401DB">
            <w:pPr>
              <w:jc w:val="right"/>
              <w:rPr>
                <w:b/>
                <w:bCs/>
                <w:sz w:val="19"/>
                <w:szCs w:val="19"/>
              </w:rPr>
            </w:pPr>
            <w:r w:rsidRPr="00D401DB">
              <w:rPr>
                <w:b/>
                <w:bCs/>
                <w:sz w:val="19"/>
                <w:szCs w:val="19"/>
              </w:rPr>
              <w:t>46.68</w:t>
            </w:r>
          </w:p>
        </w:tc>
        <w:tc>
          <w:tcPr>
            <w:tcW w:w="997" w:type="dxa"/>
            <w:shd w:val="clear" w:color="auto" w:fill="auto"/>
            <w:noWrap/>
            <w:vAlign w:val="bottom"/>
            <w:hideMark/>
          </w:tcPr>
          <w:p w14:paraId="509E17BC" w14:textId="77777777" w:rsidR="00D401DB" w:rsidRPr="00D401DB" w:rsidRDefault="00D401DB" w:rsidP="00D401DB">
            <w:pPr>
              <w:jc w:val="right"/>
              <w:rPr>
                <w:b/>
                <w:bCs/>
                <w:sz w:val="19"/>
                <w:szCs w:val="19"/>
              </w:rPr>
            </w:pPr>
            <w:r w:rsidRPr="00D401DB">
              <w:rPr>
                <w:b/>
                <w:bCs/>
                <w:sz w:val="19"/>
                <w:szCs w:val="19"/>
              </w:rPr>
              <w:t>51.98</w:t>
            </w:r>
          </w:p>
        </w:tc>
        <w:tc>
          <w:tcPr>
            <w:tcW w:w="997" w:type="dxa"/>
            <w:shd w:val="clear" w:color="auto" w:fill="auto"/>
            <w:noWrap/>
            <w:vAlign w:val="bottom"/>
            <w:hideMark/>
          </w:tcPr>
          <w:p w14:paraId="5C016E06" w14:textId="77777777" w:rsidR="00D401DB" w:rsidRPr="00D401DB" w:rsidRDefault="00D401DB" w:rsidP="00D401DB">
            <w:pPr>
              <w:jc w:val="right"/>
              <w:rPr>
                <w:b/>
                <w:bCs/>
                <w:sz w:val="19"/>
                <w:szCs w:val="19"/>
              </w:rPr>
            </w:pPr>
            <w:r w:rsidRPr="00D401DB">
              <w:rPr>
                <w:b/>
                <w:bCs/>
                <w:sz w:val="19"/>
                <w:szCs w:val="19"/>
              </w:rPr>
              <w:t>57.94</w:t>
            </w:r>
          </w:p>
        </w:tc>
        <w:tc>
          <w:tcPr>
            <w:tcW w:w="929" w:type="dxa"/>
            <w:shd w:val="clear" w:color="auto" w:fill="auto"/>
            <w:noWrap/>
            <w:vAlign w:val="bottom"/>
            <w:hideMark/>
          </w:tcPr>
          <w:p w14:paraId="3DE6B725" w14:textId="77777777" w:rsidR="00D401DB" w:rsidRPr="00D401DB" w:rsidRDefault="00D401DB" w:rsidP="00D401DB">
            <w:pPr>
              <w:jc w:val="right"/>
              <w:rPr>
                <w:b/>
                <w:bCs/>
                <w:sz w:val="19"/>
                <w:szCs w:val="19"/>
              </w:rPr>
            </w:pPr>
            <w:r w:rsidRPr="00D401DB">
              <w:rPr>
                <w:b/>
                <w:bCs/>
                <w:sz w:val="19"/>
                <w:szCs w:val="19"/>
              </w:rPr>
              <w:t>63.63</w:t>
            </w:r>
          </w:p>
        </w:tc>
        <w:tc>
          <w:tcPr>
            <w:tcW w:w="929" w:type="dxa"/>
            <w:shd w:val="clear" w:color="auto" w:fill="auto"/>
            <w:noWrap/>
            <w:vAlign w:val="bottom"/>
            <w:hideMark/>
          </w:tcPr>
          <w:p w14:paraId="570CCD8C" w14:textId="77777777" w:rsidR="00D401DB" w:rsidRPr="00D401DB" w:rsidRDefault="00D401DB" w:rsidP="00D401DB">
            <w:pPr>
              <w:jc w:val="right"/>
              <w:rPr>
                <w:b/>
                <w:bCs/>
                <w:sz w:val="19"/>
                <w:szCs w:val="19"/>
              </w:rPr>
            </w:pPr>
            <w:r w:rsidRPr="00D401DB">
              <w:rPr>
                <w:b/>
                <w:bCs/>
                <w:sz w:val="19"/>
                <w:szCs w:val="19"/>
              </w:rPr>
              <w:t>70.52</w:t>
            </w:r>
          </w:p>
        </w:tc>
        <w:tc>
          <w:tcPr>
            <w:tcW w:w="929" w:type="dxa"/>
            <w:shd w:val="clear" w:color="auto" w:fill="auto"/>
            <w:noWrap/>
            <w:vAlign w:val="bottom"/>
            <w:hideMark/>
          </w:tcPr>
          <w:p w14:paraId="21365C29" w14:textId="77777777" w:rsidR="00D401DB" w:rsidRPr="00D401DB" w:rsidRDefault="00D401DB" w:rsidP="00D401DB">
            <w:pPr>
              <w:jc w:val="right"/>
              <w:rPr>
                <w:b/>
                <w:bCs/>
                <w:sz w:val="19"/>
                <w:szCs w:val="19"/>
              </w:rPr>
            </w:pPr>
            <w:r w:rsidRPr="00D401DB">
              <w:rPr>
                <w:b/>
                <w:bCs/>
                <w:sz w:val="19"/>
                <w:szCs w:val="19"/>
              </w:rPr>
              <w:t>77.30</w:t>
            </w:r>
          </w:p>
        </w:tc>
      </w:tr>
      <w:tr w:rsidR="00D401DB" w:rsidRPr="00D401DB" w14:paraId="3934D3AB" w14:textId="77777777" w:rsidTr="00D401DB">
        <w:trPr>
          <w:trHeight w:val="272"/>
        </w:trPr>
        <w:tc>
          <w:tcPr>
            <w:tcW w:w="2712" w:type="dxa"/>
            <w:shd w:val="clear" w:color="auto" w:fill="auto"/>
            <w:noWrap/>
            <w:vAlign w:val="bottom"/>
            <w:hideMark/>
          </w:tcPr>
          <w:p w14:paraId="1B778A51" w14:textId="77777777" w:rsidR="00D401DB" w:rsidRPr="00D401DB" w:rsidRDefault="00D401DB" w:rsidP="00D401DB">
            <w:pPr>
              <w:rPr>
                <w:sz w:val="19"/>
                <w:szCs w:val="19"/>
              </w:rPr>
            </w:pPr>
            <w:r w:rsidRPr="00D401DB">
              <w:rPr>
                <w:sz w:val="19"/>
                <w:szCs w:val="19"/>
              </w:rPr>
              <w:t>Interest paid</w:t>
            </w:r>
          </w:p>
        </w:tc>
        <w:tc>
          <w:tcPr>
            <w:tcW w:w="997" w:type="dxa"/>
            <w:shd w:val="clear" w:color="auto" w:fill="auto"/>
            <w:noWrap/>
            <w:vAlign w:val="bottom"/>
            <w:hideMark/>
          </w:tcPr>
          <w:p w14:paraId="54020F3B" w14:textId="77777777" w:rsidR="00D401DB" w:rsidRPr="00D401DB" w:rsidRDefault="00D401DB" w:rsidP="00D401DB">
            <w:pPr>
              <w:jc w:val="right"/>
              <w:rPr>
                <w:sz w:val="19"/>
                <w:szCs w:val="19"/>
              </w:rPr>
            </w:pPr>
            <w:r w:rsidRPr="00D401DB">
              <w:rPr>
                <w:sz w:val="19"/>
                <w:szCs w:val="19"/>
              </w:rPr>
              <w:t>5.47</w:t>
            </w:r>
          </w:p>
        </w:tc>
        <w:tc>
          <w:tcPr>
            <w:tcW w:w="997" w:type="dxa"/>
            <w:shd w:val="clear" w:color="auto" w:fill="auto"/>
            <w:noWrap/>
            <w:vAlign w:val="bottom"/>
            <w:hideMark/>
          </w:tcPr>
          <w:p w14:paraId="6E0F210C" w14:textId="77777777" w:rsidR="00D401DB" w:rsidRPr="00D401DB" w:rsidRDefault="00D401DB" w:rsidP="00D401DB">
            <w:pPr>
              <w:jc w:val="right"/>
              <w:rPr>
                <w:sz w:val="19"/>
                <w:szCs w:val="19"/>
              </w:rPr>
            </w:pPr>
            <w:r w:rsidRPr="00D401DB">
              <w:rPr>
                <w:sz w:val="19"/>
                <w:szCs w:val="19"/>
              </w:rPr>
              <w:t>5.85</w:t>
            </w:r>
          </w:p>
        </w:tc>
        <w:tc>
          <w:tcPr>
            <w:tcW w:w="997" w:type="dxa"/>
            <w:shd w:val="clear" w:color="auto" w:fill="auto"/>
            <w:noWrap/>
            <w:vAlign w:val="bottom"/>
            <w:hideMark/>
          </w:tcPr>
          <w:p w14:paraId="5573C8A9" w14:textId="77777777" w:rsidR="00D401DB" w:rsidRPr="00D401DB" w:rsidRDefault="00D401DB" w:rsidP="00D401DB">
            <w:pPr>
              <w:jc w:val="right"/>
              <w:rPr>
                <w:sz w:val="19"/>
                <w:szCs w:val="19"/>
              </w:rPr>
            </w:pPr>
            <w:r w:rsidRPr="00D401DB">
              <w:rPr>
                <w:sz w:val="19"/>
                <w:szCs w:val="19"/>
              </w:rPr>
              <w:t>7.92</w:t>
            </w:r>
          </w:p>
        </w:tc>
        <w:tc>
          <w:tcPr>
            <w:tcW w:w="997" w:type="dxa"/>
            <w:shd w:val="clear" w:color="auto" w:fill="auto"/>
            <w:noWrap/>
            <w:vAlign w:val="bottom"/>
            <w:hideMark/>
          </w:tcPr>
          <w:p w14:paraId="55E5EC9C" w14:textId="77777777" w:rsidR="00D401DB" w:rsidRPr="00D401DB" w:rsidRDefault="00D401DB" w:rsidP="00D401DB">
            <w:pPr>
              <w:jc w:val="right"/>
              <w:rPr>
                <w:sz w:val="19"/>
                <w:szCs w:val="19"/>
              </w:rPr>
            </w:pPr>
            <w:r w:rsidRPr="00D401DB">
              <w:rPr>
                <w:sz w:val="19"/>
                <w:szCs w:val="19"/>
              </w:rPr>
              <w:t>9.78</w:t>
            </w:r>
          </w:p>
        </w:tc>
        <w:tc>
          <w:tcPr>
            <w:tcW w:w="997" w:type="dxa"/>
            <w:shd w:val="clear" w:color="auto" w:fill="auto"/>
            <w:noWrap/>
            <w:vAlign w:val="bottom"/>
            <w:hideMark/>
          </w:tcPr>
          <w:p w14:paraId="70B3081E" w14:textId="77777777" w:rsidR="00D401DB" w:rsidRPr="00D401DB" w:rsidRDefault="00D401DB" w:rsidP="00D401DB">
            <w:pPr>
              <w:jc w:val="right"/>
              <w:rPr>
                <w:sz w:val="19"/>
                <w:szCs w:val="19"/>
              </w:rPr>
            </w:pPr>
            <w:r w:rsidRPr="00D401DB">
              <w:rPr>
                <w:sz w:val="19"/>
                <w:szCs w:val="19"/>
              </w:rPr>
              <w:t>9.33</w:t>
            </w:r>
          </w:p>
        </w:tc>
        <w:tc>
          <w:tcPr>
            <w:tcW w:w="997" w:type="dxa"/>
            <w:shd w:val="clear" w:color="auto" w:fill="auto"/>
            <w:noWrap/>
            <w:vAlign w:val="bottom"/>
            <w:hideMark/>
          </w:tcPr>
          <w:p w14:paraId="1F4B52DF" w14:textId="77777777" w:rsidR="00D401DB" w:rsidRPr="00D401DB" w:rsidRDefault="00D401DB" w:rsidP="00D401DB">
            <w:pPr>
              <w:jc w:val="right"/>
              <w:rPr>
                <w:sz w:val="19"/>
                <w:szCs w:val="19"/>
              </w:rPr>
            </w:pPr>
            <w:r w:rsidRPr="00D401DB">
              <w:rPr>
                <w:sz w:val="19"/>
                <w:szCs w:val="19"/>
              </w:rPr>
              <w:t>8.84</w:t>
            </w:r>
          </w:p>
        </w:tc>
        <w:tc>
          <w:tcPr>
            <w:tcW w:w="997" w:type="dxa"/>
            <w:shd w:val="clear" w:color="auto" w:fill="auto"/>
            <w:noWrap/>
            <w:vAlign w:val="bottom"/>
            <w:hideMark/>
          </w:tcPr>
          <w:p w14:paraId="27B7051D" w14:textId="77777777" w:rsidR="00D401DB" w:rsidRPr="00D401DB" w:rsidRDefault="00D401DB" w:rsidP="00D401DB">
            <w:pPr>
              <w:jc w:val="right"/>
              <w:rPr>
                <w:sz w:val="19"/>
                <w:szCs w:val="19"/>
              </w:rPr>
            </w:pPr>
            <w:r w:rsidRPr="00D401DB">
              <w:rPr>
                <w:sz w:val="19"/>
                <w:szCs w:val="19"/>
              </w:rPr>
              <w:t>8.41</w:t>
            </w:r>
          </w:p>
        </w:tc>
        <w:tc>
          <w:tcPr>
            <w:tcW w:w="997" w:type="dxa"/>
            <w:shd w:val="clear" w:color="auto" w:fill="auto"/>
            <w:noWrap/>
            <w:vAlign w:val="bottom"/>
            <w:hideMark/>
          </w:tcPr>
          <w:p w14:paraId="334BE3AE" w14:textId="77777777" w:rsidR="00D401DB" w:rsidRPr="00D401DB" w:rsidRDefault="00D401DB" w:rsidP="00D401DB">
            <w:pPr>
              <w:jc w:val="right"/>
              <w:rPr>
                <w:sz w:val="19"/>
                <w:szCs w:val="19"/>
              </w:rPr>
            </w:pPr>
            <w:r w:rsidRPr="00D401DB">
              <w:rPr>
                <w:sz w:val="19"/>
                <w:szCs w:val="19"/>
              </w:rPr>
              <w:t>8.03</w:t>
            </w:r>
          </w:p>
        </w:tc>
        <w:tc>
          <w:tcPr>
            <w:tcW w:w="997" w:type="dxa"/>
            <w:shd w:val="clear" w:color="auto" w:fill="auto"/>
            <w:noWrap/>
            <w:vAlign w:val="bottom"/>
            <w:hideMark/>
          </w:tcPr>
          <w:p w14:paraId="016A6241" w14:textId="77777777" w:rsidR="00D401DB" w:rsidRPr="00D401DB" w:rsidRDefault="00D401DB" w:rsidP="00D401DB">
            <w:pPr>
              <w:jc w:val="right"/>
              <w:rPr>
                <w:sz w:val="19"/>
                <w:szCs w:val="19"/>
              </w:rPr>
            </w:pPr>
            <w:r w:rsidRPr="00D401DB">
              <w:rPr>
                <w:sz w:val="19"/>
                <w:szCs w:val="19"/>
              </w:rPr>
              <w:t>7.74</w:t>
            </w:r>
          </w:p>
        </w:tc>
        <w:tc>
          <w:tcPr>
            <w:tcW w:w="929" w:type="dxa"/>
            <w:shd w:val="clear" w:color="auto" w:fill="auto"/>
            <w:noWrap/>
            <w:vAlign w:val="bottom"/>
            <w:hideMark/>
          </w:tcPr>
          <w:p w14:paraId="69481B7F" w14:textId="77777777" w:rsidR="00D401DB" w:rsidRPr="00D401DB" w:rsidRDefault="00D401DB" w:rsidP="00D401DB">
            <w:pPr>
              <w:jc w:val="right"/>
              <w:rPr>
                <w:sz w:val="19"/>
                <w:szCs w:val="19"/>
              </w:rPr>
            </w:pPr>
            <w:r w:rsidRPr="00D401DB">
              <w:rPr>
                <w:sz w:val="19"/>
                <w:szCs w:val="19"/>
              </w:rPr>
              <w:t>7.54</w:t>
            </w:r>
          </w:p>
        </w:tc>
        <w:tc>
          <w:tcPr>
            <w:tcW w:w="929" w:type="dxa"/>
            <w:shd w:val="clear" w:color="auto" w:fill="auto"/>
            <w:noWrap/>
            <w:vAlign w:val="bottom"/>
            <w:hideMark/>
          </w:tcPr>
          <w:p w14:paraId="0E53C6B6" w14:textId="77777777" w:rsidR="00D401DB" w:rsidRPr="00D401DB" w:rsidRDefault="00D401DB" w:rsidP="00D401DB">
            <w:pPr>
              <w:jc w:val="right"/>
              <w:rPr>
                <w:sz w:val="19"/>
                <w:szCs w:val="19"/>
              </w:rPr>
            </w:pPr>
            <w:r w:rsidRPr="00D401DB">
              <w:rPr>
                <w:sz w:val="19"/>
                <w:szCs w:val="19"/>
              </w:rPr>
              <w:t>7.37</w:t>
            </w:r>
          </w:p>
        </w:tc>
        <w:tc>
          <w:tcPr>
            <w:tcW w:w="929" w:type="dxa"/>
            <w:shd w:val="clear" w:color="auto" w:fill="auto"/>
            <w:noWrap/>
            <w:vAlign w:val="bottom"/>
            <w:hideMark/>
          </w:tcPr>
          <w:p w14:paraId="3EFADE74" w14:textId="77777777" w:rsidR="00D401DB" w:rsidRPr="00D401DB" w:rsidRDefault="00D401DB" w:rsidP="00D401DB">
            <w:pPr>
              <w:jc w:val="right"/>
              <w:rPr>
                <w:sz w:val="19"/>
                <w:szCs w:val="19"/>
              </w:rPr>
            </w:pPr>
            <w:r w:rsidRPr="00D401DB">
              <w:rPr>
                <w:sz w:val="19"/>
                <w:szCs w:val="19"/>
              </w:rPr>
              <w:t>7.24</w:t>
            </w:r>
          </w:p>
        </w:tc>
      </w:tr>
      <w:tr w:rsidR="00D401DB" w:rsidRPr="00030A6B" w14:paraId="480C85E1" w14:textId="77777777" w:rsidTr="00D401DB">
        <w:trPr>
          <w:trHeight w:val="272"/>
        </w:trPr>
        <w:tc>
          <w:tcPr>
            <w:tcW w:w="2712" w:type="dxa"/>
            <w:shd w:val="clear" w:color="auto" w:fill="auto"/>
            <w:noWrap/>
            <w:vAlign w:val="bottom"/>
            <w:hideMark/>
          </w:tcPr>
          <w:p w14:paraId="3AA9248F" w14:textId="77777777" w:rsidR="00D401DB" w:rsidRPr="00D401DB" w:rsidRDefault="00D401DB" w:rsidP="00D401DB">
            <w:pPr>
              <w:rPr>
                <w:b/>
                <w:bCs/>
                <w:sz w:val="19"/>
                <w:szCs w:val="19"/>
              </w:rPr>
            </w:pPr>
            <w:proofErr w:type="spellStart"/>
            <w:r w:rsidRPr="00D401DB">
              <w:rPr>
                <w:b/>
                <w:bCs/>
                <w:sz w:val="19"/>
                <w:szCs w:val="19"/>
              </w:rPr>
              <w:t>Oper.profit</w:t>
            </w:r>
            <w:proofErr w:type="spellEnd"/>
            <w:r w:rsidRPr="00D401DB">
              <w:rPr>
                <w:b/>
                <w:bCs/>
                <w:sz w:val="19"/>
                <w:szCs w:val="19"/>
              </w:rPr>
              <w:t xml:space="preserve"> after interest</w:t>
            </w:r>
          </w:p>
        </w:tc>
        <w:tc>
          <w:tcPr>
            <w:tcW w:w="997" w:type="dxa"/>
            <w:shd w:val="clear" w:color="auto" w:fill="auto"/>
            <w:noWrap/>
            <w:vAlign w:val="bottom"/>
            <w:hideMark/>
          </w:tcPr>
          <w:p w14:paraId="05EC48D6" w14:textId="77777777" w:rsidR="00D401DB" w:rsidRPr="00D401DB" w:rsidRDefault="00D401DB" w:rsidP="00D401DB">
            <w:pPr>
              <w:jc w:val="right"/>
              <w:rPr>
                <w:b/>
                <w:bCs/>
                <w:sz w:val="19"/>
                <w:szCs w:val="19"/>
              </w:rPr>
            </w:pPr>
            <w:r w:rsidRPr="00D401DB">
              <w:rPr>
                <w:b/>
                <w:bCs/>
                <w:sz w:val="19"/>
                <w:szCs w:val="19"/>
              </w:rPr>
              <w:t>8.66</w:t>
            </w:r>
          </w:p>
        </w:tc>
        <w:tc>
          <w:tcPr>
            <w:tcW w:w="997" w:type="dxa"/>
            <w:shd w:val="clear" w:color="auto" w:fill="auto"/>
            <w:noWrap/>
            <w:vAlign w:val="bottom"/>
            <w:hideMark/>
          </w:tcPr>
          <w:p w14:paraId="54B2E6C6" w14:textId="77777777" w:rsidR="00D401DB" w:rsidRPr="00D401DB" w:rsidRDefault="00D401DB" w:rsidP="00D401DB">
            <w:pPr>
              <w:jc w:val="right"/>
              <w:rPr>
                <w:b/>
                <w:bCs/>
                <w:sz w:val="19"/>
                <w:szCs w:val="19"/>
              </w:rPr>
            </w:pPr>
            <w:r w:rsidRPr="00D401DB">
              <w:rPr>
                <w:b/>
                <w:bCs/>
                <w:sz w:val="19"/>
                <w:szCs w:val="19"/>
              </w:rPr>
              <w:t>11.79</w:t>
            </w:r>
          </w:p>
        </w:tc>
        <w:tc>
          <w:tcPr>
            <w:tcW w:w="997" w:type="dxa"/>
            <w:shd w:val="clear" w:color="auto" w:fill="auto"/>
            <w:noWrap/>
            <w:vAlign w:val="bottom"/>
            <w:hideMark/>
          </w:tcPr>
          <w:p w14:paraId="6E4C1A23" w14:textId="77777777" w:rsidR="00D401DB" w:rsidRPr="00D401DB" w:rsidRDefault="00D401DB" w:rsidP="00D401DB">
            <w:pPr>
              <w:jc w:val="right"/>
              <w:rPr>
                <w:b/>
                <w:bCs/>
                <w:sz w:val="19"/>
                <w:szCs w:val="19"/>
              </w:rPr>
            </w:pPr>
            <w:r w:rsidRPr="00D401DB">
              <w:rPr>
                <w:b/>
                <w:bCs/>
                <w:sz w:val="19"/>
                <w:szCs w:val="19"/>
              </w:rPr>
              <w:t>17.16</w:t>
            </w:r>
          </w:p>
        </w:tc>
        <w:tc>
          <w:tcPr>
            <w:tcW w:w="997" w:type="dxa"/>
            <w:shd w:val="clear" w:color="auto" w:fill="auto"/>
            <w:noWrap/>
            <w:vAlign w:val="bottom"/>
            <w:hideMark/>
          </w:tcPr>
          <w:p w14:paraId="7893933E" w14:textId="77777777" w:rsidR="00D401DB" w:rsidRPr="00D401DB" w:rsidRDefault="00D401DB" w:rsidP="00D401DB">
            <w:pPr>
              <w:jc w:val="right"/>
              <w:rPr>
                <w:b/>
                <w:bCs/>
                <w:sz w:val="19"/>
                <w:szCs w:val="19"/>
              </w:rPr>
            </w:pPr>
            <w:r w:rsidRPr="00D401DB">
              <w:rPr>
                <w:b/>
                <w:bCs/>
                <w:sz w:val="19"/>
                <w:szCs w:val="19"/>
              </w:rPr>
              <w:t>21.28</w:t>
            </w:r>
          </w:p>
        </w:tc>
        <w:tc>
          <w:tcPr>
            <w:tcW w:w="997" w:type="dxa"/>
            <w:shd w:val="clear" w:color="auto" w:fill="auto"/>
            <w:noWrap/>
            <w:vAlign w:val="bottom"/>
            <w:hideMark/>
          </w:tcPr>
          <w:p w14:paraId="5084AC55" w14:textId="77777777" w:rsidR="00D401DB" w:rsidRPr="00D401DB" w:rsidRDefault="00D401DB" w:rsidP="00D401DB">
            <w:pPr>
              <w:jc w:val="right"/>
              <w:rPr>
                <w:b/>
                <w:bCs/>
                <w:sz w:val="19"/>
                <w:szCs w:val="19"/>
              </w:rPr>
            </w:pPr>
            <w:r w:rsidRPr="00D401DB">
              <w:rPr>
                <w:b/>
                <w:bCs/>
                <w:sz w:val="19"/>
                <w:szCs w:val="19"/>
              </w:rPr>
              <w:t>26.14</w:t>
            </w:r>
          </w:p>
        </w:tc>
        <w:tc>
          <w:tcPr>
            <w:tcW w:w="997" w:type="dxa"/>
            <w:shd w:val="clear" w:color="auto" w:fill="auto"/>
            <w:noWrap/>
            <w:vAlign w:val="bottom"/>
            <w:hideMark/>
          </w:tcPr>
          <w:p w14:paraId="0CD407A2" w14:textId="77777777" w:rsidR="00D401DB" w:rsidRPr="00D401DB" w:rsidRDefault="00D401DB" w:rsidP="00D401DB">
            <w:pPr>
              <w:jc w:val="right"/>
              <w:rPr>
                <w:b/>
                <w:bCs/>
                <w:sz w:val="19"/>
                <w:szCs w:val="19"/>
              </w:rPr>
            </w:pPr>
            <w:r w:rsidRPr="00D401DB">
              <w:rPr>
                <w:b/>
                <w:bCs/>
                <w:sz w:val="19"/>
                <w:szCs w:val="19"/>
              </w:rPr>
              <w:t>31.47</w:t>
            </w:r>
          </w:p>
        </w:tc>
        <w:tc>
          <w:tcPr>
            <w:tcW w:w="997" w:type="dxa"/>
            <w:shd w:val="clear" w:color="auto" w:fill="auto"/>
            <w:noWrap/>
            <w:vAlign w:val="bottom"/>
            <w:hideMark/>
          </w:tcPr>
          <w:p w14:paraId="3D3581A8" w14:textId="77777777" w:rsidR="00D401DB" w:rsidRPr="00D401DB" w:rsidRDefault="00D401DB" w:rsidP="00D401DB">
            <w:pPr>
              <w:jc w:val="right"/>
              <w:rPr>
                <w:b/>
                <w:bCs/>
                <w:sz w:val="19"/>
                <w:szCs w:val="19"/>
              </w:rPr>
            </w:pPr>
            <w:r w:rsidRPr="00D401DB">
              <w:rPr>
                <w:b/>
                <w:bCs/>
                <w:sz w:val="19"/>
                <w:szCs w:val="19"/>
              </w:rPr>
              <w:t>38.27</w:t>
            </w:r>
          </w:p>
        </w:tc>
        <w:tc>
          <w:tcPr>
            <w:tcW w:w="997" w:type="dxa"/>
            <w:shd w:val="clear" w:color="auto" w:fill="auto"/>
            <w:noWrap/>
            <w:vAlign w:val="bottom"/>
            <w:hideMark/>
          </w:tcPr>
          <w:p w14:paraId="48BBDF86" w14:textId="77777777" w:rsidR="00D401DB" w:rsidRPr="00D401DB" w:rsidRDefault="00D401DB" w:rsidP="00D401DB">
            <w:pPr>
              <w:jc w:val="right"/>
              <w:rPr>
                <w:b/>
                <w:bCs/>
                <w:sz w:val="19"/>
                <w:szCs w:val="19"/>
              </w:rPr>
            </w:pPr>
            <w:r w:rsidRPr="00D401DB">
              <w:rPr>
                <w:b/>
                <w:bCs/>
                <w:sz w:val="19"/>
                <w:szCs w:val="19"/>
              </w:rPr>
              <w:t>43.94</w:t>
            </w:r>
          </w:p>
        </w:tc>
        <w:tc>
          <w:tcPr>
            <w:tcW w:w="997" w:type="dxa"/>
            <w:shd w:val="clear" w:color="auto" w:fill="auto"/>
            <w:noWrap/>
            <w:vAlign w:val="bottom"/>
            <w:hideMark/>
          </w:tcPr>
          <w:p w14:paraId="6A7AFB2F" w14:textId="77777777" w:rsidR="00D401DB" w:rsidRPr="00D401DB" w:rsidRDefault="00D401DB" w:rsidP="00D401DB">
            <w:pPr>
              <w:jc w:val="right"/>
              <w:rPr>
                <w:b/>
                <w:bCs/>
                <w:sz w:val="19"/>
                <w:szCs w:val="19"/>
              </w:rPr>
            </w:pPr>
            <w:r w:rsidRPr="00D401DB">
              <w:rPr>
                <w:b/>
                <w:bCs/>
                <w:sz w:val="19"/>
                <w:szCs w:val="19"/>
              </w:rPr>
              <w:t>50.21</w:t>
            </w:r>
          </w:p>
        </w:tc>
        <w:tc>
          <w:tcPr>
            <w:tcW w:w="929" w:type="dxa"/>
            <w:shd w:val="clear" w:color="auto" w:fill="auto"/>
            <w:noWrap/>
            <w:vAlign w:val="bottom"/>
            <w:hideMark/>
          </w:tcPr>
          <w:p w14:paraId="0B031C4F" w14:textId="77777777" w:rsidR="00D401DB" w:rsidRPr="00D401DB" w:rsidRDefault="00D401DB" w:rsidP="00D401DB">
            <w:pPr>
              <w:jc w:val="right"/>
              <w:rPr>
                <w:b/>
                <w:bCs/>
                <w:sz w:val="19"/>
                <w:szCs w:val="19"/>
              </w:rPr>
            </w:pPr>
            <w:r w:rsidRPr="00D401DB">
              <w:rPr>
                <w:b/>
                <w:bCs/>
                <w:sz w:val="19"/>
                <w:szCs w:val="19"/>
              </w:rPr>
              <w:t>56.09</w:t>
            </w:r>
          </w:p>
        </w:tc>
        <w:tc>
          <w:tcPr>
            <w:tcW w:w="929" w:type="dxa"/>
            <w:shd w:val="clear" w:color="auto" w:fill="auto"/>
            <w:noWrap/>
            <w:vAlign w:val="bottom"/>
            <w:hideMark/>
          </w:tcPr>
          <w:p w14:paraId="1161BB33" w14:textId="77777777" w:rsidR="00D401DB" w:rsidRPr="00D401DB" w:rsidRDefault="00D401DB" w:rsidP="00D401DB">
            <w:pPr>
              <w:jc w:val="right"/>
              <w:rPr>
                <w:b/>
                <w:bCs/>
                <w:sz w:val="19"/>
                <w:szCs w:val="19"/>
              </w:rPr>
            </w:pPr>
            <w:r w:rsidRPr="00D401DB">
              <w:rPr>
                <w:b/>
                <w:bCs/>
                <w:sz w:val="19"/>
                <w:szCs w:val="19"/>
              </w:rPr>
              <w:t>63.15</w:t>
            </w:r>
          </w:p>
        </w:tc>
        <w:tc>
          <w:tcPr>
            <w:tcW w:w="929" w:type="dxa"/>
            <w:shd w:val="clear" w:color="auto" w:fill="auto"/>
            <w:noWrap/>
            <w:vAlign w:val="bottom"/>
            <w:hideMark/>
          </w:tcPr>
          <w:p w14:paraId="6D57455A" w14:textId="77777777" w:rsidR="00D401DB" w:rsidRPr="00D401DB" w:rsidRDefault="00D401DB" w:rsidP="00D401DB">
            <w:pPr>
              <w:jc w:val="right"/>
              <w:rPr>
                <w:b/>
                <w:bCs/>
                <w:sz w:val="19"/>
                <w:szCs w:val="19"/>
              </w:rPr>
            </w:pPr>
            <w:r w:rsidRPr="00D401DB">
              <w:rPr>
                <w:b/>
                <w:bCs/>
                <w:sz w:val="19"/>
                <w:szCs w:val="19"/>
              </w:rPr>
              <w:t>70.06</w:t>
            </w:r>
          </w:p>
        </w:tc>
      </w:tr>
      <w:tr w:rsidR="00D401DB" w:rsidRPr="00D401DB" w14:paraId="774D890D" w14:textId="77777777" w:rsidTr="00D401DB">
        <w:trPr>
          <w:trHeight w:val="272"/>
        </w:trPr>
        <w:tc>
          <w:tcPr>
            <w:tcW w:w="2712" w:type="dxa"/>
            <w:shd w:val="clear" w:color="auto" w:fill="auto"/>
            <w:noWrap/>
            <w:vAlign w:val="bottom"/>
            <w:hideMark/>
          </w:tcPr>
          <w:p w14:paraId="2378F011" w14:textId="77777777" w:rsidR="00D401DB" w:rsidRPr="00D401DB" w:rsidRDefault="00D401DB" w:rsidP="00D401DB">
            <w:pPr>
              <w:rPr>
                <w:b/>
                <w:bCs/>
                <w:sz w:val="19"/>
                <w:szCs w:val="19"/>
              </w:rPr>
            </w:pPr>
            <w:r w:rsidRPr="00D401DB">
              <w:rPr>
                <w:b/>
                <w:bCs/>
                <w:sz w:val="19"/>
                <w:szCs w:val="19"/>
              </w:rPr>
              <w:t>Non-</w:t>
            </w:r>
            <w:proofErr w:type="spellStart"/>
            <w:r w:rsidRPr="00D401DB">
              <w:rPr>
                <w:b/>
                <w:bCs/>
                <w:sz w:val="19"/>
                <w:szCs w:val="19"/>
              </w:rPr>
              <w:t>oper</w:t>
            </w:r>
            <w:proofErr w:type="spellEnd"/>
            <w:r w:rsidRPr="00D401DB">
              <w:rPr>
                <w:b/>
                <w:bCs/>
                <w:sz w:val="19"/>
                <w:szCs w:val="19"/>
              </w:rPr>
              <w:t>. income/expenses</w:t>
            </w:r>
          </w:p>
        </w:tc>
        <w:tc>
          <w:tcPr>
            <w:tcW w:w="997" w:type="dxa"/>
            <w:shd w:val="clear" w:color="auto" w:fill="auto"/>
            <w:noWrap/>
            <w:vAlign w:val="bottom"/>
            <w:hideMark/>
          </w:tcPr>
          <w:p w14:paraId="719E8228"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68F42B65"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7A31AD0F"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5EC923D0"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656FDD11"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0F80D4B5"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5C6CDD13"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5769FA04" w14:textId="77777777" w:rsidR="00D401DB" w:rsidRPr="00D401DB" w:rsidRDefault="00D401DB" w:rsidP="00D401DB">
            <w:pPr>
              <w:rPr>
                <w:sz w:val="19"/>
                <w:szCs w:val="19"/>
              </w:rPr>
            </w:pPr>
            <w:r w:rsidRPr="00D401DB">
              <w:rPr>
                <w:sz w:val="19"/>
                <w:szCs w:val="19"/>
              </w:rPr>
              <w:t> </w:t>
            </w:r>
          </w:p>
        </w:tc>
        <w:tc>
          <w:tcPr>
            <w:tcW w:w="997" w:type="dxa"/>
            <w:shd w:val="clear" w:color="auto" w:fill="auto"/>
            <w:noWrap/>
            <w:vAlign w:val="bottom"/>
            <w:hideMark/>
          </w:tcPr>
          <w:p w14:paraId="17A95CAC"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5754F791"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71AA61A5" w14:textId="77777777" w:rsidR="00D401DB" w:rsidRPr="00D401DB" w:rsidRDefault="00D401DB" w:rsidP="00D401DB">
            <w:pPr>
              <w:rPr>
                <w:sz w:val="19"/>
                <w:szCs w:val="19"/>
              </w:rPr>
            </w:pPr>
            <w:r w:rsidRPr="00D401DB">
              <w:rPr>
                <w:sz w:val="19"/>
                <w:szCs w:val="19"/>
              </w:rPr>
              <w:t> </w:t>
            </w:r>
          </w:p>
        </w:tc>
        <w:tc>
          <w:tcPr>
            <w:tcW w:w="929" w:type="dxa"/>
            <w:shd w:val="clear" w:color="auto" w:fill="auto"/>
            <w:noWrap/>
            <w:vAlign w:val="bottom"/>
            <w:hideMark/>
          </w:tcPr>
          <w:p w14:paraId="3070ED54" w14:textId="77777777" w:rsidR="00D401DB" w:rsidRPr="00D401DB" w:rsidRDefault="00D401DB" w:rsidP="00D401DB">
            <w:pPr>
              <w:rPr>
                <w:sz w:val="19"/>
                <w:szCs w:val="19"/>
              </w:rPr>
            </w:pPr>
            <w:r w:rsidRPr="00D401DB">
              <w:rPr>
                <w:sz w:val="19"/>
                <w:szCs w:val="19"/>
              </w:rPr>
              <w:t> </w:t>
            </w:r>
          </w:p>
        </w:tc>
      </w:tr>
      <w:tr w:rsidR="00D401DB" w:rsidRPr="00D401DB" w14:paraId="4972A914" w14:textId="77777777" w:rsidTr="00D401DB">
        <w:trPr>
          <w:trHeight w:val="272"/>
        </w:trPr>
        <w:tc>
          <w:tcPr>
            <w:tcW w:w="2712" w:type="dxa"/>
            <w:shd w:val="clear" w:color="auto" w:fill="auto"/>
            <w:noWrap/>
            <w:vAlign w:val="bottom"/>
            <w:hideMark/>
          </w:tcPr>
          <w:p w14:paraId="748FBA3F" w14:textId="77777777" w:rsidR="00D401DB" w:rsidRPr="00D401DB" w:rsidRDefault="00D401DB" w:rsidP="00D401DB">
            <w:pPr>
              <w:rPr>
                <w:sz w:val="19"/>
                <w:szCs w:val="19"/>
              </w:rPr>
            </w:pPr>
            <w:r w:rsidRPr="00D401DB">
              <w:rPr>
                <w:sz w:val="19"/>
                <w:szCs w:val="19"/>
              </w:rPr>
              <w:t>Interest received</w:t>
            </w:r>
          </w:p>
        </w:tc>
        <w:tc>
          <w:tcPr>
            <w:tcW w:w="997" w:type="dxa"/>
            <w:shd w:val="clear" w:color="auto" w:fill="auto"/>
            <w:noWrap/>
            <w:vAlign w:val="bottom"/>
            <w:hideMark/>
          </w:tcPr>
          <w:p w14:paraId="48E8ECE9" w14:textId="77777777" w:rsidR="00D401DB" w:rsidRPr="00D401DB" w:rsidRDefault="00D401DB" w:rsidP="00D401DB">
            <w:pPr>
              <w:jc w:val="right"/>
              <w:rPr>
                <w:sz w:val="19"/>
                <w:szCs w:val="19"/>
              </w:rPr>
            </w:pPr>
            <w:r w:rsidRPr="00D401DB">
              <w:rPr>
                <w:sz w:val="19"/>
                <w:szCs w:val="19"/>
              </w:rPr>
              <w:t>0.88</w:t>
            </w:r>
          </w:p>
        </w:tc>
        <w:tc>
          <w:tcPr>
            <w:tcW w:w="997" w:type="dxa"/>
            <w:shd w:val="clear" w:color="auto" w:fill="auto"/>
            <w:noWrap/>
            <w:vAlign w:val="bottom"/>
            <w:hideMark/>
          </w:tcPr>
          <w:p w14:paraId="2AD58162" w14:textId="77777777" w:rsidR="00D401DB" w:rsidRPr="00D401DB" w:rsidRDefault="00D401DB" w:rsidP="00D401DB">
            <w:pPr>
              <w:jc w:val="right"/>
              <w:rPr>
                <w:sz w:val="19"/>
                <w:szCs w:val="19"/>
              </w:rPr>
            </w:pPr>
            <w:r w:rsidRPr="00D401DB">
              <w:rPr>
                <w:sz w:val="19"/>
                <w:szCs w:val="19"/>
              </w:rPr>
              <w:t>1.77</w:t>
            </w:r>
          </w:p>
        </w:tc>
        <w:tc>
          <w:tcPr>
            <w:tcW w:w="997" w:type="dxa"/>
            <w:shd w:val="clear" w:color="auto" w:fill="auto"/>
            <w:noWrap/>
            <w:vAlign w:val="bottom"/>
            <w:hideMark/>
          </w:tcPr>
          <w:p w14:paraId="5BD1652A" w14:textId="77777777" w:rsidR="00D401DB" w:rsidRPr="00D401DB" w:rsidRDefault="00D401DB" w:rsidP="00D401DB">
            <w:pPr>
              <w:jc w:val="right"/>
              <w:rPr>
                <w:sz w:val="19"/>
                <w:szCs w:val="19"/>
              </w:rPr>
            </w:pPr>
            <w:r w:rsidRPr="00D401DB">
              <w:rPr>
                <w:sz w:val="19"/>
                <w:szCs w:val="19"/>
              </w:rPr>
              <w:t>1.00</w:t>
            </w:r>
          </w:p>
        </w:tc>
        <w:tc>
          <w:tcPr>
            <w:tcW w:w="997" w:type="dxa"/>
            <w:shd w:val="clear" w:color="auto" w:fill="auto"/>
            <w:noWrap/>
            <w:vAlign w:val="bottom"/>
            <w:hideMark/>
          </w:tcPr>
          <w:p w14:paraId="0B22F0ED" w14:textId="77777777" w:rsidR="00D401DB" w:rsidRPr="00D401DB" w:rsidRDefault="00D401DB" w:rsidP="00D401DB">
            <w:pPr>
              <w:jc w:val="right"/>
              <w:rPr>
                <w:sz w:val="19"/>
                <w:szCs w:val="19"/>
              </w:rPr>
            </w:pPr>
            <w:r w:rsidRPr="00D401DB">
              <w:rPr>
                <w:sz w:val="19"/>
                <w:szCs w:val="19"/>
              </w:rPr>
              <w:t>1.05</w:t>
            </w:r>
          </w:p>
        </w:tc>
        <w:tc>
          <w:tcPr>
            <w:tcW w:w="997" w:type="dxa"/>
            <w:shd w:val="clear" w:color="auto" w:fill="auto"/>
            <w:noWrap/>
            <w:vAlign w:val="bottom"/>
            <w:hideMark/>
          </w:tcPr>
          <w:p w14:paraId="56816074" w14:textId="77777777" w:rsidR="00D401DB" w:rsidRPr="00D401DB" w:rsidRDefault="00D401DB" w:rsidP="00D401DB">
            <w:pPr>
              <w:jc w:val="right"/>
              <w:rPr>
                <w:sz w:val="19"/>
                <w:szCs w:val="19"/>
              </w:rPr>
            </w:pPr>
            <w:r w:rsidRPr="00D401DB">
              <w:rPr>
                <w:sz w:val="19"/>
                <w:szCs w:val="19"/>
              </w:rPr>
              <w:t>1.10</w:t>
            </w:r>
          </w:p>
        </w:tc>
        <w:tc>
          <w:tcPr>
            <w:tcW w:w="997" w:type="dxa"/>
            <w:shd w:val="clear" w:color="auto" w:fill="auto"/>
            <w:noWrap/>
            <w:vAlign w:val="bottom"/>
            <w:hideMark/>
          </w:tcPr>
          <w:p w14:paraId="3C5E305C" w14:textId="77777777" w:rsidR="00D401DB" w:rsidRPr="00D401DB" w:rsidRDefault="00D401DB" w:rsidP="00D401DB">
            <w:pPr>
              <w:jc w:val="right"/>
              <w:rPr>
                <w:sz w:val="19"/>
                <w:szCs w:val="19"/>
              </w:rPr>
            </w:pPr>
            <w:r w:rsidRPr="00D401DB">
              <w:rPr>
                <w:sz w:val="19"/>
                <w:szCs w:val="19"/>
              </w:rPr>
              <w:t>1.16</w:t>
            </w:r>
          </w:p>
        </w:tc>
        <w:tc>
          <w:tcPr>
            <w:tcW w:w="997" w:type="dxa"/>
            <w:shd w:val="clear" w:color="auto" w:fill="auto"/>
            <w:noWrap/>
            <w:vAlign w:val="bottom"/>
            <w:hideMark/>
          </w:tcPr>
          <w:p w14:paraId="04721AAF" w14:textId="77777777" w:rsidR="00D401DB" w:rsidRPr="00D401DB" w:rsidRDefault="00D401DB" w:rsidP="00D401DB">
            <w:pPr>
              <w:jc w:val="right"/>
              <w:rPr>
                <w:sz w:val="19"/>
                <w:szCs w:val="19"/>
              </w:rPr>
            </w:pPr>
            <w:r w:rsidRPr="00D401DB">
              <w:rPr>
                <w:sz w:val="19"/>
                <w:szCs w:val="19"/>
              </w:rPr>
              <w:t>1.22</w:t>
            </w:r>
          </w:p>
        </w:tc>
        <w:tc>
          <w:tcPr>
            <w:tcW w:w="997" w:type="dxa"/>
            <w:shd w:val="clear" w:color="auto" w:fill="auto"/>
            <w:noWrap/>
            <w:vAlign w:val="bottom"/>
            <w:hideMark/>
          </w:tcPr>
          <w:p w14:paraId="28765636" w14:textId="77777777" w:rsidR="00D401DB" w:rsidRPr="00D401DB" w:rsidRDefault="00D401DB" w:rsidP="00D401DB">
            <w:pPr>
              <w:jc w:val="right"/>
              <w:rPr>
                <w:sz w:val="19"/>
                <w:szCs w:val="19"/>
              </w:rPr>
            </w:pPr>
            <w:r w:rsidRPr="00D401DB">
              <w:rPr>
                <w:sz w:val="19"/>
                <w:szCs w:val="19"/>
              </w:rPr>
              <w:t>1.28</w:t>
            </w:r>
          </w:p>
        </w:tc>
        <w:tc>
          <w:tcPr>
            <w:tcW w:w="997" w:type="dxa"/>
            <w:shd w:val="clear" w:color="auto" w:fill="auto"/>
            <w:noWrap/>
            <w:vAlign w:val="bottom"/>
            <w:hideMark/>
          </w:tcPr>
          <w:p w14:paraId="5ED616A7" w14:textId="77777777" w:rsidR="00D401DB" w:rsidRPr="00D401DB" w:rsidRDefault="00D401DB" w:rsidP="00D401DB">
            <w:pPr>
              <w:jc w:val="right"/>
              <w:rPr>
                <w:sz w:val="19"/>
                <w:szCs w:val="19"/>
              </w:rPr>
            </w:pPr>
            <w:r w:rsidRPr="00D401DB">
              <w:rPr>
                <w:sz w:val="19"/>
                <w:szCs w:val="19"/>
              </w:rPr>
              <w:t>1.34</w:t>
            </w:r>
          </w:p>
        </w:tc>
        <w:tc>
          <w:tcPr>
            <w:tcW w:w="929" w:type="dxa"/>
            <w:shd w:val="clear" w:color="auto" w:fill="auto"/>
            <w:noWrap/>
            <w:vAlign w:val="bottom"/>
            <w:hideMark/>
          </w:tcPr>
          <w:p w14:paraId="562FF7FB" w14:textId="77777777" w:rsidR="00D401DB" w:rsidRPr="00D401DB" w:rsidRDefault="00D401DB" w:rsidP="00D401DB">
            <w:pPr>
              <w:jc w:val="right"/>
              <w:rPr>
                <w:sz w:val="19"/>
                <w:szCs w:val="19"/>
              </w:rPr>
            </w:pPr>
            <w:r w:rsidRPr="00D401DB">
              <w:rPr>
                <w:sz w:val="19"/>
                <w:szCs w:val="19"/>
              </w:rPr>
              <w:t>1.41</w:t>
            </w:r>
          </w:p>
        </w:tc>
        <w:tc>
          <w:tcPr>
            <w:tcW w:w="929" w:type="dxa"/>
            <w:shd w:val="clear" w:color="auto" w:fill="auto"/>
            <w:noWrap/>
            <w:vAlign w:val="bottom"/>
            <w:hideMark/>
          </w:tcPr>
          <w:p w14:paraId="094946EE" w14:textId="77777777" w:rsidR="00D401DB" w:rsidRPr="00D401DB" w:rsidRDefault="00D401DB" w:rsidP="00D401DB">
            <w:pPr>
              <w:jc w:val="right"/>
              <w:rPr>
                <w:sz w:val="19"/>
                <w:szCs w:val="19"/>
              </w:rPr>
            </w:pPr>
            <w:r w:rsidRPr="00D401DB">
              <w:rPr>
                <w:sz w:val="19"/>
                <w:szCs w:val="19"/>
              </w:rPr>
              <w:t>1.48</w:t>
            </w:r>
          </w:p>
        </w:tc>
        <w:tc>
          <w:tcPr>
            <w:tcW w:w="929" w:type="dxa"/>
            <w:shd w:val="clear" w:color="auto" w:fill="auto"/>
            <w:noWrap/>
            <w:vAlign w:val="bottom"/>
            <w:hideMark/>
          </w:tcPr>
          <w:p w14:paraId="5B32DDC5" w14:textId="77777777" w:rsidR="00D401DB" w:rsidRPr="00D401DB" w:rsidRDefault="00D401DB" w:rsidP="00D401DB">
            <w:pPr>
              <w:jc w:val="right"/>
              <w:rPr>
                <w:sz w:val="19"/>
                <w:szCs w:val="19"/>
              </w:rPr>
            </w:pPr>
            <w:r w:rsidRPr="00D401DB">
              <w:rPr>
                <w:sz w:val="19"/>
                <w:szCs w:val="19"/>
              </w:rPr>
              <w:t>1.55</w:t>
            </w:r>
          </w:p>
        </w:tc>
      </w:tr>
      <w:tr w:rsidR="00D401DB" w:rsidRPr="00D401DB" w14:paraId="4249230B" w14:textId="77777777" w:rsidTr="00D401DB">
        <w:trPr>
          <w:trHeight w:val="272"/>
        </w:trPr>
        <w:tc>
          <w:tcPr>
            <w:tcW w:w="2712" w:type="dxa"/>
            <w:shd w:val="clear" w:color="auto" w:fill="auto"/>
            <w:noWrap/>
            <w:vAlign w:val="bottom"/>
            <w:hideMark/>
          </w:tcPr>
          <w:p w14:paraId="4ECD4E4A" w14:textId="77777777" w:rsidR="00D401DB" w:rsidRPr="00D401DB" w:rsidRDefault="00D401DB" w:rsidP="00D401DB">
            <w:pPr>
              <w:rPr>
                <w:sz w:val="19"/>
                <w:szCs w:val="19"/>
              </w:rPr>
            </w:pPr>
            <w:r w:rsidRPr="00D401DB">
              <w:rPr>
                <w:sz w:val="19"/>
                <w:szCs w:val="19"/>
              </w:rPr>
              <w:t xml:space="preserve">Other </w:t>
            </w:r>
            <w:proofErr w:type="spellStart"/>
            <w:r w:rsidRPr="00D401DB">
              <w:rPr>
                <w:sz w:val="19"/>
                <w:szCs w:val="19"/>
              </w:rPr>
              <w:t>non operating</w:t>
            </w:r>
            <w:proofErr w:type="spellEnd"/>
            <w:r w:rsidRPr="00D401DB">
              <w:rPr>
                <w:sz w:val="19"/>
                <w:szCs w:val="19"/>
              </w:rPr>
              <w:t xml:space="preserve"> income</w:t>
            </w:r>
          </w:p>
        </w:tc>
        <w:tc>
          <w:tcPr>
            <w:tcW w:w="997" w:type="dxa"/>
            <w:shd w:val="clear" w:color="auto" w:fill="auto"/>
            <w:noWrap/>
            <w:vAlign w:val="bottom"/>
            <w:hideMark/>
          </w:tcPr>
          <w:p w14:paraId="3541478C" w14:textId="77777777" w:rsidR="00D401DB" w:rsidRPr="00D401DB" w:rsidRDefault="00D401DB" w:rsidP="00D401DB">
            <w:pPr>
              <w:jc w:val="right"/>
              <w:rPr>
                <w:sz w:val="19"/>
                <w:szCs w:val="19"/>
              </w:rPr>
            </w:pPr>
            <w:r w:rsidRPr="00D401DB">
              <w:rPr>
                <w:sz w:val="19"/>
                <w:szCs w:val="19"/>
              </w:rPr>
              <w:t>0.09</w:t>
            </w:r>
          </w:p>
        </w:tc>
        <w:tc>
          <w:tcPr>
            <w:tcW w:w="997" w:type="dxa"/>
            <w:shd w:val="clear" w:color="auto" w:fill="auto"/>
            <w:noWrap/>
            <w:vAlign w:val="bottom"/>
            <w:hideMark/>
          </w:tcPr>
          <w:p w14:paraId="24629775" w14:textId="77777777" w:rsidR="00D401DB" w:rsidRPr="00D401DB" w:rsidRDefault="00D401DB" w:rsidP="00D401DB">
            <w:pPr>
              <w:jc w:val="right"/>
              <w:rPr>
                <w:sz w:val="19"/>
                <w:szCs w:val="19"/>
              </w:rPr>
            </w:pPr>
            <w:r w:rsidRPr="00D401DB">
              <w:rPr>
                <w:sz w:val="19"/>
                <w:szCs w:val="19"/>
              </w:rPr>
              <w:t>0.12</w:t>
            </w:r>
          </w:p>
        </w:tc>
        <w:tc>
          <w:tcPr>
            <w:tcW w:w="997" w:type="dxa"/>
            <w:shd w:val="clear" w:color="auto" w:fill="auto"/>
            <w:noWrap/>
            <w:vAlign w:val="bottom"/>
            <w:hideMark/>
          </w:tcPr>
          <w:p w14:paraId="755935EC" w14:textId="77777777" w:rsidR="00D401DB" w:rsidRPr="00D401DB" w:rsidRDefault="00D401DB" w:rsidP="00D401DB">
            <w:pPr>
              <w:jc w:val="right"/>
              <w:rPr>
                <w:sz w:val="19"/>
                <w:szCs w:val="19"/>
              </w:rPr>
            </w:pPr>
            <w:r w:rsidRPr="00D401DB">
              <w:rPr>
                <w:sz w:val="19"/>
                <w:szCs w:val="19"/>
              </w:rPr>
              <w:t>0.10</w:t>
            </w:r>
          </w:p>
        </w:tc>
        <w:tc>
          <w:tcPr>
            <w:tcW w:w="997" w:type="dxa"/>
            <w:shd w:val="clear" w:color="auto" w:fill="auto"/>
            <w:noWrap/>
            <w:vAlign w:val="bottom"/>
            <w:hideMark/>
          </w:tcPr>
          <w:p w14:paraId="7A769771" w14:textId="77777777" w:rsidR="00D401DB" w:rsidRPr="00D401DB" w:rsidRDefault="00D401DB" w:rsidP="00D401DB">
            <w:pPr>
              <w:jc w:val="right"/>
              <w:rPr>
                <w:sz w:val="19"/>
                <w:szCs w:val="19"/>
              </w:rPr>
            </w:pPr>
            <w:r w:rsidRPr="00D401DB">
              <w:rPr>
                <w:sz w:val="19"/>
                <w:szCs w:val="19"/>
              </w:rPr>
              <w:t>0.11</w:t>
            </w:r>
          </w:p>
        </w:tc>
        <w:tc>
          <w:tcPr>
            <w:tcW w:w="997" w:type="dxa"/>
            <w:shd w:val="clear" w:color="auto" w:fill="auto"/>
            <w:noWrap/>
            <w:vAlign w:val="bottom"/>
            <w:hideMark/>
          </w:tcPr>
          <w:p w14:paraId="329CBBDE" w14:textId="77777777" w:rsidR="00D401DB" w:rsidRPr="00D401DB" w:rsidRDefault="00D401DB" w:rsidP="00D401DB">
            <w:pPr>
              <w:jc w:val="right"/>
              <w:rPr>
                <w:sz w:val="19"/>
                <w:szCs w:val="19"/>
              </w:rPr>
            </w:pPr>
            <w:r w:rsidRPr="00D401DB">
              <w:rPr>
                <w:sz w:val="19"/>
                <w:szCs w:val="19"/>
              </w:rPr>
              <w:t>0.11</w:t>
            </w:r>
          </w:p>
        </w:tc>
        <w:tc>
          <w:tcPr>
            <w:tcW w:w="997" w:type="dxa"/>
            <w:shd w:val="clear" w:color="auto" w:fill="auto"/>
            <w:noWrap/>
            <w:vAlign w:val="bottom"/>
            <w:hideMark/>
          </w:tcPr>
          <w:p w14:paraId="41E00A31" w14:textId="77777777" w:rsidR="00D401DB" w:rsidRPr="00D401DB" w:rsidRDefault="00D401DB" w:rsidP="00D401DB">
            <w:pPr>
              <w:jc w:val="right"/>
              <w:rPr>
                <w:sz w:val="19"/>
                <w:szCs w:val="19"/>
              </w:rPr>
            </w:pPr>
            <w:r w:rsidRPr="00D401DB">
              <w:rPr>
                <w:sz w:val="19"/>
                <w:szCs w:val="19"/>
              </w:rPr>
              <w:t>0.12</w:t>
            </w:r>
          </w:p>
        </w:tc>
        <w:tc>
          <w:tcPr>
            <w:tcW w:w="997" w:type="dxa"/>
            <w:shd w:val="clear" w:color="auto" w:fill="auto"/>
            <w:noWrap/>
            <w:vAlign w:val="bottom"/>
            <w:hideMark/>
          </w:tcPr>
          <w:p w14:paraId="4AF3CBC6" w14:textId="77777777" w:rsidR="00D401DB" w:rsidRPr="00D401DB" w:rsidRDefault="00D401DB" w:rsidP="00D401DB">
            <w:pPr>
              <w:jc w:val="right"/>
              <w:rPr>
                <w:sz w:val="19"/>
                <w:szCs w:val="19"/>
              </w:rPr>
            </w:pPr>
            <w:r w:rsidRPr="00D401DB">
              <w:rPr>
                <w:sz w:val="19"/>
                <w:szCs w:val="19"/>
              </w:rPr>
              <w:t>0.12</w:t>
            </w:r>
          </w:p>
        </w:tc>
        <w:tc>
          <w:tcPr>
            <w:tcW w:w="997" w:type="dxa"/>
            <w:shd w:val="clear" w:color="auto" w:fill="auto"/>
            <w:noWrap/>
            <w:vAlign w:val="bottom"/>
            <w:hideMark/>
          </w:tcPr>
          <w:p w14:paraId="05DD39D5" w14:textId="77777777" w:rsidR="00D401DB" w:rsidRPr="00D401DB" w:rsidRDefault="00D401DB" w:rsidP="00D401DB">
            <w:pPr>
              <w:jc w:val="right"/>
              <w:rPr>
                <w:sz w:val="19"/>
                <w:szCs w:val="19"/>
              </w:rPr>
            </w:pPr>
            <w:r w:rsidRPr="00D401DB">
              <w:rPr>
                <w:sz w:val="19"/>
                <w:szCs w:val="19"/>
              </w:rPr>
              <w:t>0.13</w:t>
            </w:r>
          </w:p>
        </w:tc>
        <w:tc>
          <w:tcPr>
            <w:tcW w:w="997" w:type="dxa"/>
            <w:shd w:val="clear" w:color="auto" w:fill="auto"/>
            <w:noWrap/>
            <w:vAlign w:val="bottom"/>
            <w:hideMark/>
          </w:tcPr>
          <w:p w14:paraId="13005E1F" w14:textId="77777777" w:rsidR="00D401DB" w:rsidRPr="00D401DB" w:rsidRDefault="00D401DB" w:rsidP="00D401DB">
            <w:pPr>
              <w:jc w:val="right"/>
              <w:rPr>
                <w:sz w:val="19"/>
                <w:szCs w:val="19"/>
              </w:rPr>
            </w:pPr>
            <w:r w:rsidRPr="00D401DB">
              <w:rPr>
                <w:sz w:val="19"/>
                <w:szCs w:val="19"/>
              </w:rPr>
              <w:t>0.13</w:t>
            </w:r>
          </w:p>
        </w:tc>
        <w:tc>
          <w:tcPr>
            <w:tcW w:w="929" w:type="dxa"/>
            <w:shd w:val="clear" w:color="auto" w:fill="auto"/>
            <w:noWrap/>
            <w:vAlign w:val="bottom"/>
            <w:hideMark/>
          </w:tcPr>
          <w:p w14:paraId="10279884" w14:textId="77777777" w:rsidR="00D401DB" w:rsidRPr="00D401DB" w:rsidRDefault="00D401DB" w:rsidP="00D401DB">
            <w:pPr>
              <w:jc w:val="right"/>
              <w:rPr>
                <w:sz w:val="19"/>
                <w:szCs w:val="19"/>
              </w:rPr>
            </w:pPr>
            <w:r w:rsidRPr="00D401DB">
              <w:rPr>
                <w:sz w:val="19"/>
                <w:szCs w:val="19"/>
              </w:rPr>
              <w:t>0.14</w:t>
            </w:r>
          </w:p>
        </w:tc>
        <w:tc>
          <w:tcPr>
            <w:tcW w:w="929" w:type="dxa"/>
            <w:shd w:val="clear" w:color="auto" w:fill="auto"/>
            <w:noWrap/>
            <w:vAlign w:val="bottom"/>
            <w:hideMark/>
          </w:tcPr>
          <w:p w14:paraId="5A12BDD8" w14:textId="77777777" w:rsidR="00D401DB" w:rsidRPr="00D401DB" w:rsidRDefault="00D401DB" w:rsidP="00D401DB">
            <w:pPr>
              <w:jc w:val="right"/>
              <w:rPr>
                <w:sz w:val="19"/>
                <w:szCs w:val="19"/>
              </w:rPr>
            </w:pPr>
            <w:r w:rsidRPr="00D401DB">
              <w:rPr>
                <w:sz w:val="19"/>
                <w:szCs w:val="19"/>
              </w:rPr>
              <w:t>0.15</w:t>
            </w:r>
          </w:p>
        </w:tc>
        <w:tc>
          <w:tcPr>
            <w:tcW w:w="929" w:type="dxa"/>
            <w:shd w:val="clear" w:color="auto" w:fill="auto"/>
            <w:noWrap/>
            <w:vAlign w:val="bottom"/>
            <w:hideMark/>
          </w:tcPr>
          <w:p w14:paraId="1C09E2A9" w14:textId="77777777" w:rsidR="00D401DB" w:rsidRPr="00D401DB" w:rsidRDefault="00D401DB" w:rsidP="00D401DB">
            <w:pPr>
              <w:jc w:val="right"/>
              <w:rPr>
                <w:sz w:val="19"/>
                <w:szCs w:val="19"/>
              </w:rPr>
            </w:pPr>
            <w:r w:rsidRPr="00D401DB">
              <w:rPr>
                <w:sz w:val="19"/>
                <w:szCs w:val="19"/>
              </w:rPr>
              <w:t>0.16</w:t>
            </w:r>
          </w:p>
        </w:tc>
      </w:tr>
      <w:tr w:rsidR="00D401DB" w:rsidRPr="00030A6B" w14:paraId="03928DA5" w14:textId="77777777" w:rsidTr="00D401DB">
        <w:trPr>
          <w:trHeight w:val="272"/>
        </w:trPr>
        <w:tc>
          <w:tcPr>
            <w:tcW w:w="2712" w:type="dxa"/>
            <w:shd w:val="clear" w:color="auto" w:fill="auto"/>
            <w:noWrap/>
            <w:vAlign w:val="bottom"/>
            <w:hideMark/>
          </w:tcPr>
          <w:p w14:paraId="0AD238F0" w14:textId="77777777" w:rsidR="00D401DB" w:rsidRPr="00D401DB" w:rsidRDefault="00D401DB" w:rsidP="00D401DB">
            <w:pPr>
              <w:rPr>
                <w:b/>
                <w:bCs/>
                <w:sz w:val="19"/>
                <w:szCs w:val="19"/>
              </w:rPr>
            </w:pPr>
            <w:proofErr w:type="spellStart"/>
            <w:r w:rsidRPr="00D401DB">
              <w:rPr>
                <w:b/>
                <w:bCs/>
                <w:sz w:val="19"/>
                <w:szCs w:val="19"/>
              </w:rPr>
              <w:t>Sub total</w:t>
            </w:r>
            <w:proofErr w:type="spellEnd"/>
            <w:r w:rsidRPr="00D401DB">
              <w:rPr>
                <w:b/>
                <w:bCs/>
                <w:sz w:val="19"/>
                <w:szCs w:val="19"/>
              </w:rPr>
              <w:t xml:space="preserve"> (Income)</w:t>
            </w:r>
          </w:p>
        </w:tc>
        <w:tc>
          <w:tcPr>
            <w:tcW w:w="997" w:type="dxa"/>
            <w:shd w:val="clear" w:color="auto" w:fill="auto"/>
            <w:noWrap/>
            <w:vAlign w:val="bottom"/>
            <w:hideMark/>
          </w:tcPr>
          <w:p w14:paraId="3DDEFDCB" w14:textId="77777777" w:rsidR="00D401DB" w:rsidRPr="00D401DB" w:rsidRDefault="00D401DB" w:rsidP="00D401DB">
            <w:pPr>
              <w:jc w:val="right"/>
              <w:rPr>
                <w:b/>
                <w:bCs/>
                <w:sz w:val="19"/>
                <w:szCs w:val="19"/>
              </w:rPr>
            </w:pPr>
            <w:r w:rsidRPr="00D401DB">
              <w:rPr>
                <w:b/>
                <w:bCs/>
                <w:sz w:val="19"/>
                <w:szCs w:val="19"/>
              </w:rPr>
              <w:t>0.97</w:t>
            </w:r>
          </w:p>
        </w:tc>
        <w:tc>
          <w:tcPr>
            <w:tcW w:w="997" w:type="dxa"/>
            <w:shd w:val="clear" w:color="auto" w:fill="auto"/>
            <w:noWrap/>
            <w:vAlign w:val="bottom"/>
            <w:hideMark/>
          </w:tcPr>
          <w:p w14:paraId="2EBB2DD6" w14:textId="77777777" w:rsidR="00D401DB" w:rsidRPr="00D401DB" w:rsidRDefault="00D401DB" w:rsidP="00D401DB">
            <w:pPr>
              <w:jc w:val="right"/>
              <w:rPr>
                <w:b/>
                <w:bCs/>
                <w:sz w:val="19"/>
                <w:szCs w:val="19"/>
              </w:rPr>
            </w:pPr>
            <w:r w:rsidRPr="00D401DB">
              <w:rPr>
                <w:b/>
                <w:bCs/>
                <w:sz w:val="19"/>
                <w:szCs w:val="19"/>
              </w:rPr>
              <w:t>1.89</w:t>
            </w:r>
          </w:p>
        </w:tc>
        <w:tc>
          <w:tcPr>
            <w:tcW w:w="997" w:type="dxa"/>
            <w:shd w:val="clear" w:color="auto" w:fill="auto"/>
            <w:noWrap/>
            <w:vAlign w:val="bottom"/>
            <w:hideMark/>
          </w:tcPr>
          <w:p w14:paraId="5DDA4375" w14:textId="77777777" w:rsidR="00D401DB" w:rsidRPr="00D401DB" w:rsidRDefault="00D401DB" w:rsidP="00D401DB">
            <w:pPr>
              <w:jc w:val="right"/>
              <w:rPr>
                <w:b/>
                <w:bCs/>
                <w:sz w:val="19"/>
                <w:szCs w:val="19"/>
              </w:rPr>
            </w:pPr>
            <w:r w:rsidRPr="00D401DB">
              <w:rPr>
                <w:b/>
                <w:bCs/>
                <w:sz w:val="19"/>
                <w:szCs w:val="19"/>
              </w:rPr>
              <w:t>1.10</w:t>
            </w:r>
          </w:p>
        </w:tc>
        <w:tc>
          <w:tcPr>
            <w:tcW w:w="997" w:type="dxa"/>
            <w:shd w:val="clear" w:color="auto" w:fill="auto"/>
            <w:noWrap/>
            <w:vAlign w:val="bottom"/>
            <w:hideMark/>
          </w:tcPr>
          <w:p w14:paraId="195ABBBE" w14:textId="77777777" w:rsidR="00D401DB" w:rsidRPr="00D401DB" w:rsidRDefault="00D401DB" w:rsidP="00D401DB">
            <w:pPr>
              <w:jc w:val="right"/>
              <w:rPr>
                <w:b/>
                <w:bCs/>
                <w:sz w:val="19"/>
                <w:szCs w:val="19"/>
              </w:rPr>
            </w:pPr>
            <w:r w:rsidRPr="00D401DB">
              <w:rPr>
                <w:b/>
                <w:bCs/>
                <w:sz w:val="19"/>
                <w:szCs w:val="19"/>
              </w:rPr>
              <w:t>1.16</w:t>
            </w:r>
          </w:p>
        </w:tc>
        <w:tc>
          <w:tcPr>
            <w:tcW w:w="997" w:type="dxa"/>
            <w:shd w:val="clear" w:color="auto" w:fill="auto"/>
            <w:noWrap/>
            <w:vAlign w:val="bottom"/>
            <w:hideMark/>
          </w:tcPr>
          <w:p w14:paraId="48E13280" w14:textId="77777777" w:rsidR="00D401DB" w:rsidRPr="00D401DB" w:rsidRDefault="00D401DB" w:rsidP="00D401DB">
            <w:pPr>
              <w:jc w:val="right"/>
              <w:rPr>
                <w:b/>
                <w:bCs/>
                <w:sz w:val="19"/>
                <w:szCs w:val="19"/>
              </w:rPr>
            </w:pPr>
            <w:r w:rsidRPr="00D401DB">
              <w:rPr>
                <w:b/>
                <w:bCs/>
                <w:sz w:val="19"/>
                <w:szCs w:val="19"/>
              </w:rPr>
              <w:t>1.21</w:t>
            </w:r>
          </w:p>
        </w:tc>
        <w:tc>
          <w:tcPr>
            <w:tcW w:w="997" w:type="dxa"/>
            <w:shd w:val="clear" w:color="auto" w:fill="auto"/>
            <w:noWrap/>
            <w:vAlign w:val="bottom"/>
            <w:hideMark/>
          </w:tcPr>
          <w:p w14:paraId="025B4779" w14:textId="77777777" w:rsidR="00D401DB" w:rsidRPr="00D401DB" w:rsidRDefault="00D401DB" w:rsidP="00D401DB">
            <w:pPr>
              <w:jc w:val="right"/>
              <w:rPr>
                <w:b/>
                <w:bCs/>
                <w:sz w:val="19"/>
                <w:szCs w:val="19"/>
              </w:rPr>
            </w:pPr>
            <w:r w:rsidRPr="00D401DB">
              <w:rPr>
                <w:b/>
                <w:bCs/>
                <w:sz w:val="19"/>
                <w:szCs w:val="19"/>
              </w:rPr>
              <w:t>1.27</w:t>
            </w:r>
          </w:p>
        </w:tc>
        <w:tc>
          <w:tcPr>
            <w:tcW w:w="997" w:type="dxa"/>
            <w:shd w:val="clear" w:color="auto" w:fill="auto"/>
            <w:noWrap/>
            <w:vAlign w:val="bottom"/>
            <w:hideMark/>
          </w:tcPr>
          <w:p w14:paraId="02D1A0D0" w14:textId="77777777" w:rsidR="00D401DB" w:rsidRPr="00D401DB" w:rsidRDefault="00D401DB" w:rsidP="00D401DB">
            <w:pPr>
              <w:jc w:val="right"/>
              <w:rPr>
                <w:b/>
                <w:bCs/>
                <w:sz w:val="19"/>
                <w:szCs w:val="19"/>
              </w:rPr>
            </w:pPr>
            <w:r w:rsidRPr="00D401DB">
              <w:rPr>
                <w:b/>
                <w:bCs/>
                <w:sz w:val="19"/>
                <w:szCs w:val="19"/>
              </w:rPr>
              <w:t>1.34</w:t>
            </w:r>
          </w:p>
        </w:tc>
        <w:tc>
          <w:tcPr>
            <w:tcW w:w="997" w:type="dxa"/>
            <w:shd w:val="clear" w:color="auto" w:fill="auto"/>
            <w:noWrap/>
            <w:vAlign w:val="bottom"/>
            <w:hideMark/>
          </w:tcPr>
          <w:p w14:paraId="3F12F35A" w14:textId="77777777" w:rsidR="00D401DB" w:rsidRPr="00D401DB" w:rsidRDefault="00D401DB" w:rsidP="00D401DB">
            <w:pPr>
              <w:jc w:val="right"/>
              <w:rPr>
                <w:b/>
                <w:bCs/>
                <w:sz w:val="19"/>
                <w:szCs w:val="19"/>
              </w:rPr>
            </w:pPr>
            <w:r w:rsidRPr="00D401DB">
              <w:rPr>
                <w:b/>
                <w:bCs/>
                <w:sz w:val="19"/>
                <w:szCs w:val="19"/>
              </w:rPr>
              <w:t>1.40</w:t>
            </w:r>
          </w:p>
        </w:tc>
        <w:tc>
          <w:tcPr>
            <w:tcW w:w="997" w:type="dxa"/>
            <w:shd w:val="clear" w:color="auto" w:fill="auto"/>
            <w:noWrap/>
            <w:vAlign w:val="bottom"/>
            <w:hideMark/>
          </w:tcPr>
          <w:p w14:paraId="550E9F7A" w14:textId="77777777" w:rsidR="00D401DB" w:rsidRPr="00D401DB" w:rsidRDefault="00D401DB" w:rsidP="00D401DB">
            <w:pPr>
              <w:jc w:val="right"/>
              <w:rPr>
                <w:b/>
                <w:bCs/>
                <w:sz w:val="19"/>
                <w:szCs w:val="19"/>
              </w:rPr>
            </w:pPr>
            <w:r w:rsidRPr="00D401DB">
              <w:rPr>
                <w:b/>
                <w:bCs/>
                <w:sz w:val="19"/>
                <w:szCs w:val="19"/>
              </w:rPr>
              <w:t>1.47</w:t>
            </w:r>
          </w:p>
        </w:tc>
        <w:tc>
          <w:tcPr>
            <w:tcW w:w="929" w:type="dxa"/>
            <w:shd w:val="clear" w:color="auto" w:fill="auto"/>
            <w:noWrap/>
            <w:vAlign w:val="bottom"/>
            <w:hideMark/>
          </w:tcPr>
          <w:p w14:paraId="2D08F113" w14:textId="77777777" w:rsidR="00D401DB" w:rsidRPr="00D401DB" w:rsidRDefault="00D401DB" w:rsidP="00D401DB">
            <w:pPr>
              <w:jc w:val="right"/>
              <w:rPr>
                <w:b/>
                <w:bCs/>
                <w:sz w:val="19"/>
                <w:szCs w:val="19"/>
              </w:rPr>
            </w:pPr>
            <w:r w:rsidRPr="00D401DB">
              <w:rPr>
                <w:b/>
                <w:bCs/>
                <w:sz w:val="19"/>
                <w:szCs w:val="19"/>
              </w:rPr>
              <w:t>1.55</w:t>
            </w:r>
          </w:p>
        </w:tc>
        <w:tc>
          <w:tcPr>
            <w:tcW w:w="929" w:type="dxa"/>
            <w:shd w:val="clear" w:color="auto" w:fill="auto"/>
            <w:noWrap/>
            <w:vAlign w:val="bottom"/>
            <w:hideMark/>
          </w:tcPr>
          <w:p w14:paraId="4B153301" w14:textId="77777777" w:rsidR="00D401DB" w:rsidRPr="00D401DB" w:rsidRDefault="00D401DB" w:rsidP="00D401DB">
            <w:pPr>
              <w:jc w:val="right"/>
              <w:rPr>
                <w:b/>
                <w:bCs/>
                <w:sz w:val="19"/>
                <w:szCs w:val="19"/>
              </w:rPr>
            </w:pPr>
            <w:r w:rsidRPr="00D401DB">
              <w:rPr>
                <w:b/>
                <w:bCs/>
                <w:sz w:val="19"/>
                <w:szCs w:val="19"/>
              </w:rPr>
              <w:t>1.63</w:t>
            </w:r>
          </w:p>
        </w:tc>
        <w:tc>
          <w:tcPr>
            <w:tcW w:w="929" w:type="dxa"/>
            <w:shd w:val="clear" w:color="auto" w:fill="auto"/>
            <w:noWrap/>
            <w:vAlign w:val="bottom"/>
            <w:hideMark/>
          </w:tcPr>
          <w:p w14:paraId="075283AF" w14:textId="77777777" w:rsidR="00D401DB" w:rsidRPr="00D401DB" w:rsidRDefault="00D401DB" w:rsidP="00D401DB">
            <w:pPr>
              <w:jc w:val="right"/>
              <w:rPr>
                <w:b/>
                <w:bCs/>
                <w:sz w:val="19"/>
                <w:szCs w:val="19"/>
              </w:rPr>
            </w:pPr>
            <w:r w:rsidRPr="00D401DB">
              <w:rPr>
                <w:b/>
                <w:bCs/>
                <w:sz w:val="19"/>
                <w:szCs w:val="19"/>
              </w:rPr>
              <w:t>1.71</w:t>
            </w:r>
          </w:p>
        </w:tc>
      </w:tr>
      <w:tr w:rsidR="00D401DB" w:rsidRPr="00030A6B" w14:paraId="0C433A83" w14:textId="77777777" w:rsidTr="00D401DB">
        <w:trPr>
          <w:trHeight w:val="272"/>
        </w:trPr>
        <w:tc>
          <w:tcPr>
            <w:tcW w:w="2712" w:type="dxa"/>
            <w:shd w:val="clear" w:color="auto" w:fill="auto"/>
            <w:noWrap/>
            <w:vAlign w:val="bottom"/>
            <w:hideMark/>
          </w:tcPr>
          <w:p w14:paraId="2850A7D8" w14:textId="77777777" w:rsidR="00D401DB" w:rsidRPr="00D401DB" w:rsidRDefault="00D401DB" w:rsidP="00D401DB">
            <w:pPr>
              <w:rPr>
                <w:b/>
                <w:bCs/>
                <w:sz w:val="19"/>
                <w:szCs w:val="19"/>
              </w:rPr>
            </w:pPr>
            <w:r w:rsidRPr="00D401DB">
              <w:rPr>
                <w:b/>
                <w:bCs/>
                <w:sz w:val="19"/>
                <w:szCs w:val="19"/>
              </w:rPr>
              <w:t>Profit before tax/Loss(10+11(iii))</w:t>
            </w:r>
          </w:p>
        </w:tc>
        <w:tc>
          <w:tcPr>
            <w:tcW w:w="997" w:type="dxa"/>
            <w:shd w:val="clear" w:color="auto" w:fill="auto"/>
            <w:noWrap/>
            <w:vAlign w:val="bottom"/>
            <w:hideMark/>
          </w:tcPr>
          <w:p w14:paraId="3943C616" w14:textId="77777777" w:rsidR="00D401DB" w:rsidRPr="00D401DB" w:rsidRDefault="00D401DB" w:rsidP="00D401DB">
            <w:pPr>
              <w:jc w:val="right"/>
              <w:rPr>
                <w:b/>
                <w:bCs/>
                <w:sz w:val="19"/>
                <w:szCs w:val="19"/>
              </w:rPr>
            </w:pPr>
            <w:r w:rsidRPr="00D401DB">
              <w:rPr>
                <w:b/>
                <w:bCs/>
                <w:sz w:val="19"/>
                <w:szCs w:val="19"/>
              </w:rPr>
              <w:t>9.63</w:t>
            </w:r>
          </w:p>
        </w:tc>
        <w:tc>
          <w:tcPr>
            <w:tcW w:w="997" w:type="dxa"/>
            <w:shd w:val="clear" w:color="auto" w:fill="auto"/>
            <w:noWrap/>
            <w:vAlign w:val="bottom"/>
            <w:hideMark/>
          </w:tcPr>
          <w:p w14:paraId="781311CE" w14:textId="77777777" w:rsidR="00D401DB" w:rsidRPr="00D401DB" w:rsidRDefault="00D401DB" w:rsidP="00D401DB">
            <w:pPr>
              <w:jc w:val="right"/>
              <w:rPr>
                <w:b/>
                <w:bCs/>
                <w:sz w:val="19"/>
                <w:szCs w:val="19"/>
              </w:rPr>
            </w:pPr>
            <w:r w:rsidRPr="00D401DB">
              <w:rPr>
                <w:b/>
                <w:bCs/>
                <w:sz w:val="19"/>
                <w:szCs w:val="19"/>
              </w:rPr>
              <w:t>13.68</w:t>
            </w:r>
          </w:p>
        </w:tc>
        <w:tc>
          <w:tcPr>
            <w:tcW w:w="997" w:type="dxa"/>
            <w:shd w:val="clear" w:color="auto" w:fill="auto"/>
            <w:noWrap/>
            <w:vAlign w:val="bottom"/>
            <w:hideMark/>
          </w:tcPr>
          <w:p w14:paraId="0E9F078C" w14:textId="77777777" w:rsidR="00D401DB" w:rsidRPr="00D401DB" w:rsidRDefault="00D401DB" w:rsidP="00D401DB">
            <w:pPr>
              <w:jc w:val="right"/>
              <w:rPr>
                <w:b/>
                <w:bCs/>
                <w:sz w:val="19"/>
                <w:szCs w:val="19"/>
              </w:rPr>
            </w:pPr>
            <w:r w:rsidRPr="00D401DB">
              <w:rPr>
                <w:b/>
                <w:bCs/>
                <w:sz w:val="19"/>
                <w:szCs w:val="19"/>
              </w:rPr>
              <w:t>18.26</w:t>
            </w:r>
          </w:p>
        </w:tc>
        <w:tc>
          <w:tcPr>
            <w:tcW w:w="997" w:type="dxa"/>
            <w:shd w:val="clear" w:color="auto" w:fill="auto"/>
            <w:noWrap/>
            <w:vAlign w:val="bottom"/>
            <w:hideMark/>
          </w:tcPr>
          <w:p w14:paraId="05F13525" w14:textId="77777777" w:rsidR="00D401DB" w:rsidRPr="00D401DB" w:rsidRDefault="00D401DB" w:rsidP="00D401DB">
            <w:pPr>
              <w:jc w:val="right"/>
              <w:rPr>
                <w:b/>
                <w:bCs/>
                <w:sz w:val="19"/>
                <w:szCs w:val="19"/>
              </w:rPr>
            </w:pPr>
            <w:r w:rsidRPr="00D401DB">
              <w:rPr>
                <w:b/>
                <w:bCs/>
                <w:sz w:val="19"/>
                <w:szCs w:val="19"/>
              </w:rPr>
              <w:t>22.43</w:t>
            </w:r>
          </w:p>
        </w:tc>
        <w:tc>
          <w:tcPr>
            <w:tcW w:w="997" w:type="dxa"/>
            <w:shd w:val="clear" w:color="auto" w:fill="auto"/>
            <w:noWrap/>
            <w:vAlign w:val="bottom"/>
            <w:hideMark/>
          </w:tcPr>
          <w:p w14:paraId="11907129" w14:textId="77777777" w:rsidR="00D401DB" w:rsidRPr="00D401DB" w:rsidRDefault="00D401DB" w:rsidP="00D401DB">
            <w:pPr>
              <w:jc w:val="right"/>
              <w:rPr>
                <w:b/>
                <w:bCs/>
                <w:sz w:val="19"/>
                <w:szCs w:val="19"/>
              </w:rPr>
            </w:pPr>
            <w:r w:rsidRPr="00D401DB">
              <w:rPr>
                <w:b/>
                <w:bCs/>
                <w:sz w:val="19"/>
                <w:szCs w:val="19"/>
              </w:rPr>
              <w:t>27.35</w:t>
            </w:r>
          </w:p>
        </w:tc>
        <w:tc>
          <w:tcPr>
            <w:tcW w:w="997" w:type="dxa"/>
            <w:shd w:val="clear" w:color="auto" w:fill="auto"/>
            <w:noWrap/>
            <w:vAlign w:val="bottom"/>
            <w:hideMark/>
          </w:tcPr>
          <w:p w14:paraId="6D51E585" w14:textId="77777777" w:rsidR="00D401DB" w:rsidRPr="00D401DB" w:rsidRDefault="00D401DB" w:rsidP="00D401DB">
            <w:pPr>
              <w:jc w:val="right"/>
              <w:rPr>
                <w:b/>
                <w:bCs/>
                <w:sz w:val="19"/>
                <w:szCs w:val="19"/>
              </w:rPr>
            </w:pPr>
            <w:r w:rsidRPr="00D401DB">
              <w:rPr>
                <w:b/>
                <w:bCs/>
                <w:sz w:val="19"/>
                <w:szCs w:val="19"/>
              </w:rPr>
              <w:t>32.74</w:t>
            </w:r>
          </w:p>
        </w:tc>
        <w:tc>
          <w:tcPr>
            <w:tcW w:w="997" w:type="dxa"/>
            <w:shd w:val="clear" w:color="auto" w:fill="auto"/>
            <w:noWrap/>
            <w:vAlign w:val="bottom"/>
            <w:hideMark/>
          </w:tcPr>
          <w:p w14:paraId="79DEFEEC" w14:textId="77777777" w:rsidR="00D401DB" w:rsidRPr="00D401DB" w:rsidRDefault="00D401DB" w:rsidP="00D401DB">
            <w:pPr>
              <w:jc w:val="right"/>
              <w:rPr>
                <w:b/>
                <w:bCs/>
                <w:sz w:val="19"/>
                <w:szCs w:val="19"/>
              </w:rPr>
            </w:pPr>
            <w:r w:rsidRPr="00D401DB">
              <w:rPr>
                <w:b/>
                <w:bCs/>
                <w:sz w:val="19"/>
                <w:szCs w:val="19"/>
              </w:rPr>
              <w:t>39.61</w:t>
            </w:r>
          </w:p>
        </w:tc>
        <w:tc>
          <w:tcPr>
            <w:tcW w:w="997" w:type="dxa"/>
            <w:shd w:val="clear" w:color="auto" w:fill="auto"/>
            <w:noWrap/>
            <w:vAlign w:val="bottom"/>
            <w:hideMark/>
          </w:tcPr>
          <w:p w14:paraId="7AE69B3E" w14:textId="77777777" w:rsidR="00D401DB" w:rsidRPr="00D401DB" w:rsidRDefault="00D401DB" w:rsidP="00D401DB">
            <w:pPr>
              <w:jc w:val="right"/>
              <w:rPr>
                <w:b/>
                <w:bCs/>
                <w:sz w:val="19"/>
                <w:szCs w:val="19"/>
              </w:rPr>
            </w:pPr>
            <w:r w:rsidRPr="00D401DB">
              <w:rPr>
                <w:b/>
                <w:bCs/>
                <w:sz w:val="19"/>
                <w:szCs w:val="19"/>
              </w:rPr>
              <w:t>45.35</w:t>
            </w:r>
          </w:p>
        </w:tc>
        <w:tc>
          <w:tcPr>
            <w:tcW w:w="997" w:type="dxa"/>
            <w:shd w:val="clear" w:color="auto" w:fill="auto"/>
            <w:noWrap/>
            <w:vAlign w:val="bottom"/>
            <w:hideMark/>
          </w:tcPr>
          <w:p w14:paraId="7BDE8EEF" w14:textId="77777777" w:rsidR="00D401DB" w:rsidRPr="00D401DB" w:rsidRDefault="00D401DB" w:rsidP="00D401DB">
            <w:pPr>
              <w:jc w:val="right"/>
              <w:rPr>
                <w:b/>
                <w:bCs/>
                <w:sz w:val="19"/>
                <w:szCs w:val="19"/>
              </w:rPr>
            </w:pPr>
            <w:r w:rsidRPr="00D401DB">
              <w:rPr>
                <w:b/>
                <w:bCs/>
                <w:sz w:val="19"/>
                <w:szCs w:val="19"/>
              </w:rPr>
              <w:t>51.68</w:t>
            </w:r>
          </w:p>
        </w:tc>
        <w:tc>
          <w:tcPr>
            <w:tcW w:w="929" w:type="dxa"/>
            <w:shd w:val="clear" w:color="auto" w:fill="auto"/>
            <w:noWrap/>
            <w:vAlign w:val="bottom"/>
            <w:hideMark/>
          </w:tcPr>
          <w:p w14:paraId="241E58F1" w14:textId="77777777" w:rsidR="00D401DB" w:rsidRPr="00D401DB" w:rsidRDefault="00D401DB" w:rsidP="00D401DB">
            <w:pPr>
              <w:jc w:val="right"/>
              <w:rPr>
                <w:b/>
                <w:bCs/>
                <w:sz w:val="19"/>
                <w:szCs w:val="19"/>
              </w:rPr>
            </w:pPr>
            <w:r w:rsidRPr="00D401DB">
              <w:rPr>
                <w:b/>
                <w:bCs/>
                <w:sz w:val="19"/>
                <w:szCs w:val="19"/>
              </w:rPr>
              <w:t>57.64</w:t>
            </w:r>
          </w:p>
        </w:tc>
        <w:tc>
          <w:tcPr>
            <w:tcW w:w="929" w:type="dxa"/>
            <w:shd w:val="clear" w:color="auto" w:fill="auto"/>
            <w:noWrap/>
            <w:vAlign w:val="bottom"/>
            <w:hideMark/>
          </w:tcPr>
          <w:p w14:paraId="3B46E19B" w14:textId="77777777" w:rsidR="00D401DB" w:rsidRPr="00D401DB" w:rsidRDefault="00D401DB" w:rsidP="00D401DB">
            <w:pPr>
              <w:jc w:val="right"/>
              <w:rPr>
                <w:b/>
                <w:bCs/>
                <w:sz w:val="19"/>
                <w:szCs w:val="19"/>
              </w:rPr>
            </w:pPr>
            <w:r w:rsidRPr="00D401DB">
              <w:rPr>
                <w:b/>
                <w:bCs/>
                <w:sz w:val="19"/>
                <w:szCs w:val="19"/>
              </w:rPr>
              <w:t>64.78</w:t>
            </w:r>
          </w:p>
        </w:tc>
        <w:tc>
          <w:tcPr>
            <w:tcW w:w="929" w:type="dxa"/>
            <w:shd w:val="clear" w:color="auto" w:fill="auto"/>
            <w:noWrap/>
            <w:vAlign w:val="bottom"/>
            <w:hideMark/>
          </w:tcPr>
          <w:p w14:paraId="2949B8CC" w14:textId="77777777" w:rsidR="00D401DB" w:rsidRPr="00D401DB" w:rsidRDefault="00D401DB" w:rsidP="00D401DB">
            <w:pPr>
              <w:jc w:val="right"/>
              <w:rPr>
                <w:b/>
                <w:bCs/>
                <w:sz w:val="19"/>
                <w:szCs w:val="19"/>
              </w:rPr>
            </w:pPr>
            <w:r w:rsidRPr="00D401DB">
              <w:rPr>
                <w:b/>
                <w:bCs/>
                <w:sz w:val="19"/>
                <w:szCs w:val="19"/>
              </w:rPr>
              <w:t>71.77</w:t>
            </w:r>
          </w:p>
        </w:tc>
      </w:tr>
      <w:tr w:rsidR="00D401DB" w:rsidRPr="00D401DB" w14:paraId="10228C19" w14:textId="77777777" w:rsidTr="00D401DB">
        <w:trPr>
          <w:trHeight w:val="272"/>
        </w:trPr>
        <w:tc>
          <w:tcPr>
            <w:tcW w:w="2712" w:type="dxa"/>
            <w:shd w:val="clear" w:color="auto" w:fill="auto"/>
            <w:noWrap/>
            <w:vAlign w:val="bottom"/>
            <w:hideMark/>
          </w:tcPr>
          <w:p w14:paraId="0A28633F" w14:textId="77777777" w:rsidR="00D401DB" w:rsidRPr="00D401DB" w:rsidRDefault="00D401DB" w:rsidP="00D401DB">
            <w:pPr>
              <w:rPr>
                <w:sz w:val="19"/>
                <w:szCs w:val="19"/>
              </w:rPr>
            </w:pPr>
            <w:r w:rsidRPr="00D401DB">
              <w:rPr>
                <w:sz w:val="19"/>
                <w:szCs w:val="19"/>
              </w:rPr>
              <w:t>Provision for taxes</w:t>
            </w:r>
          </w:p>
        </w:tc>
        <w:tc>
          <w:tcPr>
            <w:tcW w:w="997" w:type="dxa"/>
            <w:shd w:val="clear" w:color="auto" w:fill="auto"/>
            <w:noWrap/>
            <w:vAlign w:val="bottom"/>
            <w:hideMark/>
          </w:tcPr>
          <w:p w14:paraId="4A742F71" w14:textId="77777777" w:rsidR="00D401DB" w:rsidRPr="00D401DB" w:rsidRDefault="00D401DB" w:rsidP="00D401DB">
            <w:pPr>
              <w:jc w:val="right"/>
              <w:rPr>
                <w:sz w:val="19"/>
                <w:szCs w:val="19"/>
              </w:rPr>
            </w:pPr>
            <w:r w:rsidRPr="00D401DB">
              <w:rPr>
                <w:sz w:val="19"/>
                <w:szCs w:val="19"/>
              </w:rPr>
              <w:t>3.16</w:t>
            </w:r>
          </w:p>
        </w:tc>
        <w:tc>
          <w:tcPr>
            <w:tcW w:w="997" w:type="dxa"/>
            <w:shd w:val="clear" w:color="auto" w:fill="auto"/>
            <w:noWrap/>
            <w:vAlign w:val="bottom"/>
            <w:hideMark/>
          </w:tcPr>
          <w:p w14:paraId="664CEDCC" w14:textId="77777777" w:rsidR="00D401DB" w:rsidRPr="00D401DB" w:rsidRDefault="00D401DB" w:rsidP="00D401DB">
            <w:pPr>
              <w:jc w:val="right"/>
              <w:rPr>
                <w:sz w:val="19"/>
                <w:szCs w:val="19"/>
              </w:rPr>
            </w:pPr>
            <w:r w:rsidRPr="00D401DB">
              <w:rPr>
                <w:sz w:val="19"/>
                <w:szCs w:val="19"/>
              </w:rPr>
              <w:t>4.60</w:t>
            </w:r>
          </w:p>
        </w:tc>
        <w:tc>
          <w:tcPr>
            <w:tcW w:w="997" w:type="dxa"/>
            <w:shd w:val="clear" w:color="auto" w:fill="auto"/>
            <w:noWrap/>
            <w:vAlign w:val="bottom"/>
            <w:hideMark/>
          </w:tcPr>
          <w:p w14:paraId="304B8C98" w14:textId="77777777" w:rsidR="00D401DB" w:rsidRPr="00D401DB" w:rsidRDefault="00D401DB" w:rsidP="00D401DB">
            <w:pPr>
              <w:jc w:val="right"/>
              <w:rPr>
                <w:sz w:val="19"/>
                <w:szCs w:val="19"/>
              </w:rPr>
            </w:pPr>
            <w:r w:rsidRPr="00D401DB">
              <w:rPr>
                <w:sz w:val="19"/>
                <w:szCs w:val="19"/>
              </w:rPr>
              <w:t>5.48</w:t>
            </w:r>
          </w:p>
        </w:tc>
        <w:tc>
          <w:tcPr>
            <w:tcW w:w="997" w:type="dxa"/>
            <w:shd w:val="clear" w:color="auto" w:fill="auto"/>
            <w:noWrap/>
            <w:vAlign w:val="bottom"/>
            <w:hideMark/>
          </w:tcPr>
          <w:p w14:paraId="5D5D62C2" w14:textId="77777777" w:rsidR="00D401DB" w:rsidRPr="00D401DB" w:rsidRDefault="00D401DB" w:rsidP="00D401DB">
            <w:pPr>
              <w:jc w:val="right"/>
              <w:rPr>
                <w:sz w:val="19"/>
                <w:szCs w:val="19"/>
              </w:rPr>
            </w:pPr>
            <w:r w:rsidRPr="00D401DB">
              <w:rPr>
                <w:sz w:val="19"/>
                <w:szCs w:val="19"/>
              </w:rPr>
              <w:t>6.73</w:t>
            </w:r>
          </w:p>
        </w:tc>
        <w:tc>
          <w:tcPr>
            <w:tcW w:w="997" w:type="dxa"/>
            <w:shd w:val="clear" w:color="auto" w:fill="auto"/>
            <w:noWrap/>
            <w:vAlign w:val="bottom"/>
            <w:hideMark/>
          </w:tcPr>
          <w:p w14:paraId="62A28783" w14:textId="77777777" w:rsidR="00D401DB" w:rsidRPr="00D401DB" w:rsidRDefault="00D401DB" w:rsidP="00D401DB">
            <w:pPr>
              <w:jc w:val="right"/>
              <w:rPr>
                <w:sz w:val="19"/>
                <w:szCs w:val="19"/>
              </w:rPr>
            </w:pPr>
            <w:r w:rsidRPr="00D401DB">
              <w:rPr>
                <w:sz w:val="19"/>
                <w:szCs w:val="19"/>
              </w:rPr>
              <w:t>8.20</w:t>
            </w:r>
          </w:p>
        </w:tc>
        <w:tc>
          <w:tcPr>
            <w:tcW w:w="997" w:type="dxa"/>
            <w:shd w:val="clear" w:color="auto" w:fill="auto"/>
            <w:noWrap/>
            <w:vAlign w:val="bottom"/>
            <w:hideMark/>
          </w:tcPr>
          <w:p w14:paraId="1035A108" w14:textId="77777777" w:rsidR="00D401DB" w:rsidRPr="00D401DB" w:rsidRDefault="00D401DB" w:rsidP="00D401DB">
            <w:pPr>
              <w:jc w:val="right"/>
              <w:rPr>
                <w:sz w:val="19"/>
                <w:szCs w:val="19"/>
              </w:rPr>
            </w:pPr>
            <w:r w:rsidRPr="00D401DB">
              <w:rPr>
                <w:sz w:val="19"/>
                <w:szCs w:val="19"/>
              </w:rPr>
              <w:t>9.82</w:t>
            </w:r>
          </w:p>
        </w:tc>
        <w:tc>
          <w:tcPr>
            <w:tcW w:w="997" w:type="dxa"/>
            <w:shd w:val="clear" w:color="auto" w:fill="auto"/>
            <w:noWrap/>
            <w:vAlign w:val="bottom"/>
            <w:hideMark/>
          </w:tcPr>
          <w:p w14:paraId="746F6DB8" w14:textId="77777777" w:rsidR="00D401DB" w:rsidRPr="00D401DB" w:rsidRDefault="00D401DB" w:rsidP="00D401DB">
            <w:pPr>
              <w:jc w:val="right"/>
              <w:rPr>
                <w:sz w:val="19"/>
                <w:szCs w:val="19"/>
              </w:rPr>
            </w:pPr>
            <w:r w:rsidRPr="00D401DB">
              <w:rPr>
                <w:sz w:val="19"/>
                <w:szCs w:val="19"/>
              </w:rPr>
              <w:t>11.88</w:t>
            </w:r>
          </w:p>
        </w:tc>
        <w:tc>
          <w:tcPr>
            <w:tcW w:w="997" w:type="dxa"/>
            <w:shd w:val="clear" w:color="auto" w:fill="auto"/>
            <w:noWrap/>
            <w:vAlign w:val="bottom"/>
            <w:hideMark/>
          </w:tcPr>
          <w:p w14:paraId="71D1266C" w14:textId="77777777" w:rsidR="00D401DB" w:rsidRPr="00D401DB" w:rsidRDefault="00D401DB" w:rsidP="00D401DB">
            <w:pPr>
              <w:jc w:val="right"/>
              <w:rPr>
                <w:sz w:val="19"/>
                <w:szCs w:val="19"/>
              </w:rPr>
            </w:pPr>
            <w:r w:rsidRPr="00D401DB">
              <w:rPr>
                <w:sz w:val="19"/>
                <w:szCs w:val="19"/>
              </w:rPr>
              <w:t>13.60</w:t>
            </w:r>
          </w:p>
        </w:tc>
        <w:tc>
          <w:tcPr>
            <w:tcW w:w="997" w:type="dxa"/>
            <w:shd w:val="clear" w:color="auto" w:fill="auto"/>
            <w:noWrap/>
            <w:vAlign w:val="bottom"/>
            <w:hideMark/>
          </w:tcPr>
          <w:p w14:paraId="7FBC03BA" w14:textId="77777777" w:rsidR="00D401DB" w:rsidRPr="00D401DB" w:rsidRDefault="00D401DB" w:rsidP="00D401DB">
            <w:pPr>
              <w:jc w:val="right"/>
              <w:rPr>
                <w:sz w:val="19"/>
                <w:szCs w:val="19"/>
              </w:rPr>
            </w:pPr>
            <w:r w:rsidRPr="00D401DB">
              <w:rPr>
                <w:sz w:val="19"/>
                <w:szCs w:val="19"/>
              </w:rPr>
              <w:t>15.50</w:t>
            </w:r>
          </w:p>
        </w:tc>
        <w:tc>
          <w:tcPr>
            <w:tcW w:w="929" w:type="dxa"/>
            <w:shd w:val="clear" w:color="auto" w:fill="auto"/>
            <w:noWrap/>
            <w:vAlign w:val="bottom"/>
            <w:hideMark/>
          </w:tcPr>
          <w:p w14:paraId="6AE7F892" w14:textId="77777777" w:rsidR="00D401DB" w:rsidRPr="00D401DB" w:rsidRDefault="00D401DB" w:rsidP="00D401DB">
            <w:pPr>
              <w:jc w:val="right"/>
              <w:rPr>
                <w:sz w:val="19"/>
                <w:szCs w:val="19"/>
              </w:rPr>
            </w:pPr>
            <w:r w:rsidRPr="00D401DB">
              <w:rPr>
                <w:sz w:val="19"/>
                <w:szCs w:val="19"/>
              </w:rPr>
              <w:t>17.29</w:t>
            </w:r>
          </w:p>
        </w:tc>
        <w:tc>
          <w:tcPr>
            <w:tcW w:w="929" w:type="dxa"/>
            <w:shd w:val="clear" w:color="auto" w:fill="auto"/>
            <w:noWrap/>
            <w:vAlign w:val="bottom"/>
            <w:hideMark/>
          </w:tcPr>
          <w:p w14:paraId="6037D892" w14:textId="77777777" w:rsidR="00D401DB" w:rsidRPr="00D401DB" w:rsidRDefault="00D401DB" w:rsidP="00D401DB">
            <w:pPr>
              <w:jc w:val="right"/>
              <w:rPr>
                <w:sz w:val="19"/>
                <w:szCs w:val="19"/>
              </w:rPr>
            </w:pPr>
            <w:r w:rsidRPr="00D401DB">
              <w:rPr>
                <w:sz w:val="19"/>
                <w:szCs w:val="19"/>
              </w:rPr>
              <w:t>19.43</w:t>
            </w:r>
          </w:p>
        </w:tc>
        <w:tc>
          <w:tcPr>
            <w:tcW w:w="929" w:type="dxa"/>
            <w:shd w:val="clear" w:color="auto" w:fill="auto"/>
            <w:noWrap/>
            <w:vAlign w:val="bottom"/>
            <w:hideMark/>
          </w:tcPr>
          <w:p w14:paraId="597C49A8" w14:textId="77777777" w:rsidR="00D401DB" w:rsidRPr="00D401DB" w:rsidRDefault="00D401DB" w:rsidP="00D401DB">
            <w:pPr>
              <w:jc w:val="right"/>
              <w:rPr>
                <w:sz w:val="19"/>
                <w:szCs w:val="19"/>
              </w:rPr>
            </w:pPr>
            <w:r w:rsidRPr="00D401DB">
              <w:rPr>
                <w:sz w:val="19"/>
                <w:szCs w:val="19"/>
              </w:rPr>
              <w:t>21.53</w:t>
            </w:r>
          </w:p>
        </w:tc>
      </w:tr>
      <w:tr w:rsidR="00D401DB" w:rsidRPr="00D401DB" w14:paraId="36A131E9" w14:textId="77777777" w:rsidTr="00D401DB">
        <w:trPr>
          <w:trHeight w:val="272"/>
        </w:trPr>
        <w:tc>
          <w:tcPr>
            <w:tcW w:w="2712" w:type="dxa"/>
            <w:shd w:val="clear" w:color="auto" w:fill="auto"/>
            <w:noWrap/>
            <w:vAlign w:val="bottom"/>
            <w:hideMark/>
          </w:tcPr>
          <w:p w14:paraId="18655B4C" w14:textId="77777777" w:rsidR="00D401DB" w:rsidRPr="00D401DB" w:rsidRDefault="00D401DB" w:rsidP="00D401DB">
            <w:pPr>
              <w:rPr>
                <w:b/>
                <w:bCs/>
                <w:sz w:val="19"/>
                <w:szCs w:val="19"/>
              </w:rPr>
            </w:pPr>
            <w:r w:rsidRPr="00D401DB">
              <w:rPr>
                <w:b/>
                <w:bCs/>
                <w:sz w:val="19"/>
                <w:szCs w:val="19"/>
              </w:rPr>
              <w:t>Net Profit/Loss (12 - 13)</w:t>
            </w:r>
          </w:p>
        </w:tc>
        <w:tc>
          <w:tcPr>
            <w:tcW w:w="997" w:type="dxa"/>
            <w:shd w:val="clear" w:color="auto" w:fill="auto"/>
            <w:noWrap/>
            <w:vAlign w:val="bottom"/>
            <w:hideMark/>
          </w:tcPr>
          <w:p w14:paraId="036C3FA4" w14:textId="77777777" w:rsidR="00D401DB" w:rsidRPr="00D401DB" w:rsidRDefault="00D401DB" w:rsidP="00D401DB">
            <w:pPr>
              <w:jc w:val="right"/>
              <w:rPr>
                <w:sz w:val="19"/>
                <w:szCs w:val="19"/>
              </w:rPr>
            </w:pPr>
            <w:r w:rsidRPr="00D401DB">
              <w:rPr>
                <w:sz w:val="19"/>
                <w:szCs w:val="19"/>
              </w:rPr>
              <w:t>6.47</w:t>
            </w:r>
          </w:p>
        </w:tc>
        <w:tc>
          <w:tcPr>
            <w:tcW w:w="997" w:type="dxa"/>
            <w:shd w:val="clear" w:color="auto" w:fill="auto"/>
            <w:noWrap/>
            <w:vAlign w:val="bottom"/>
            <w:hideMark/>
          </w:tcPr>
          <w:p w14:paraId="6AD21F90" w14:textId="77777777" w:rsidR="00D401DB" w:rsidRPr="00D401DB" w:rsidRDefault="00D401DB" w:rsidP="00D401DB">
            <w:pPr>
              <w:jc w:val="right"/>
              <w:rPr>
                <w:sz w:val="19"/>
                <w:szCs w:val="19"/>
              </w:rPr>
            </w:pPr>
            <w:r w:rsidRPr="00D401DB">
              <w:rPr>
                <w:sz w:val="19"/>
                <w:szCs w:val="19"/>
              </w:rPr>
              <w:t>9.08</w:t>
            </w:r>
          </w:p>
        </w:tc>
        <w:tc>
          <w:tcPr>
            <w:tcW w:w="997" w:type="dxa"/>
            <w:shd w:val="clear" w:color="auto" w:fill="auto"/>
            <w:noWrap/>
            <w:vAlign w:val="bottom"/>
            <w:hideMark/>
          </w:tcPr>
          <w:p w14:paraId="1A11BEDE" w14:textId="77777777" w:rsidR="00D401DB" w:rsidRPr="00D401DB" w:rsidRDefault="00D401DB" w:rsidP="00D401DB">
            <w:pPr>
              <w:jc w:val="right"/>
              <w:rPr>
                <w:sz w:val="19"/>
                <w:szCs w:val="19"/>
              </w:rPr>
            </w:pPr>
            <w:r w:rsidRPr="00D401DB">
              <w:rPr>
                <w:sz w:val="19"/>
                <w:szCs w:val="19"/>
              </w:rPr>
              <w:t>12.78</w:t>
            </w:r>
          </w:p>
        </w:tc>
        <w:tc>
          <w:tcPr>
            <w:tcW w:w="997" w:type="dxa"/>
            <w:shd w:val="clear" w:color="auto" w:fill="auto"/>
            <w:noWrap/>
            <w:vAlign w:val="bottom"/>
            <w:hideMark/>
          </w:tcPr>
          <w:p w14:paraId="35D3FF53" w14:textId="77777777" w:rsidR="00D401DB" w:rsidRPr="00D401DB" w:rsidRDefault="00D401DB" w:rsidP="00D401DB">
            <w:pPr>
              <w:jc w:val="right"/>
              <w:rPr>
                <w:sz w:val="19"/>
                <w:szCs w:val="19"/>
              </w:rPr>
            </w:pPr>
            <w:r w:rsidRPr="00D401DB">
              <w:rPr>
                <w:sz w:val="19"/>
                <w:szCs w:val="19"/>
              </w:rPr>
              <w:t>15.70</w:t>
            </w:r>
          </w:p>
        </w:tc>
        <w:tc>
          <w:tcPr>
            <w:tcW w:w="997" w:type="dxa"/>
            <w:shd w:val="clear" w:color="auto" w:fill="auto"/>
            <w:noWrap/>
            <w:vAlign w:val="bottom"/>
            <w:hideMark/>
          </w:tcPr>
          <w:p w14:paraId="20F6E13B" w14:textId="77777777" w:rsidR="00D401DB" w:rsidRPr="00D401DB" w:rsidRDefault="00D401DB" w:rsidP="00D401DB">
            <w:pPr>
              <w:jc w:val="right"/>
              <w:rPr>
                <w:sz w:val="19"/>
                <w:szCs w:val="19"/>
              </w:rPr>
            </w:pPr>
            <w:r w:rsidRPr="00D401DB">
              <w:rPr>
                <w:sz w:val="19"/>
                <w:szCs w:val="19"/>
              </w:rPr>
              <w:t>19.14</w:t>
            </w:r>
          </w:p>
        </w:tc>
        <w:tc>
          <w:tcPr>
            <w:tcW w:w="997" w:type="dxa"/>
            <w:shd w:val="clear" w:color="auto" w:fill="auto"/>
            <w:noWrap/>
            <w:vAlign w:val="bottom"/>
            <w:hideMark/>
          </w:tcPr>
          <w:p w14:paraId="3A2B5240" w14:textId="77777777" w:rsidR="00D401DB" w:rsidRPr="00D401DB" w:rsidRDefault="00D401DB" w:rsidP="00D401DB">
            <w:pPr>
              <w:jc w:val="right"/>
              <w:rPr>
                <w:sz w:val="19"/>
                <w:szCs w:val="19"/>
              </w:rPr>
            </w:pPr>
            <w:r w:rsidRPr="00D401DB">
              <w:rPr>
                <w:sz w:val="19"/>
                <w:szCs w:val="19"/>
              </w:rPr>
              <w:t>22.92</w:t>
            </w:r>
          </w:p>
        </w:tc>
        <w:tc>
          <w:tcPr>
            <w:tcW w:w="997" w:type="dxa"/>
            <w:shd w:val="clear" w:color="auto" w:fill="auto"/>
            <w:noWrap/>
            <w:vAlign w:val="bottom"/>
            <w:hideMark/>
          </w:tcPr>
          <w:p w14:paraId="2AFF3579" w14:textId="77777777" w:rsidR="00D401DB" w:rsidRPr="00D401DB" w:rsidRDefault="00D401DB" w:rsidP="00D401DB">
            <w:pPr>
              <w:jc w:val="right"/>
              <w:rPr>
                <w:sz w:val="19"/>
                <w:szCs w:val="19"/>
              </w:rPr>
            </w:pPr>
            <w:r w:rsidRPr="00D401DB">
              <w:rPr>
                <w:sz w:val="19"/>
                <w:szCs w:val="19"/>
              </w:rPr>
              <w:t>27.73</w:t>
            </w:r>
          </w:p>
        </w:tc>
        <w:tc>
          <w:tcPr>
            <w:tcW w:w="997" w:type="dxa"/>
            <w:shd w:val="clear" w:color="auto" w:fill="auto"/>
            <w:noWrap/>
            <w:vAlign w:val="bottom"/>
            <w:hideMark/>
          </w:tcPr>
          <w:p w14:paraId="1BB31CBB" w14:textId="77777777" w:rsidR="00D401DB" w:rsidRPr="00D401DB" w:rsidRDefault="00D401DB" w:rsidP="00D401DB">
            <w:pPr>
              <w:jc w:val="right"/>
              <w:rPr>
                <w:sz w:val="19"/>
                <w:szCs w:val="19"/>
              </w:rPr>
            </w:pPr>
            <w:r w:rsidRPr="00D401DB">
              <w:rPr>
                <w:sz w:val="19"/>
                <w:szCs w:val="19"/>
              </w:rPr>
              <w:t>31.74</w:t>
            </w:r>
          </w:p>
        </w:tc>
        <w:tc>
          <w:tcPr>
            <w:tcW w:w="997" w:type="dxa"/>
            <w:shd w:val="clear" w:color="auto" w:fill="auto"/>
            <w:noWrap/>
            <w:vAlign w:val="bottom"/>
            <w:hideMark/>
          </w:tcPr>
          <w:p w14:paraId="4161E722" w14:textId="77777777" w:rsidR="00D401DB" w:rsidRPr="00D401DB" w:rsidRDefault="00D401DB" w:rsidP="00D401DB">
            <w:pPr>
              <w:jc w:val="right"/>
              <w:rPr>
                <w:sz w:val="19"/>
                <w:szCs w:val="19"/>
              </w:rPr>
            </w:pPr>
            <w:r w:rsidRPr="00D401DB">
              <w:rPr>
                <w:sz w:val="19"/>
                <w:szCs w:val="19"/>
              </w:rPr>
              <w:t>36.18</w:t>
            </w:r>
          </w:p>
        </w:tc>
        <w:tc>
          <w:tcPr>
            <w:tcW w:w="929" w:type="dxa"/>
            <w:shd w:val="clear" w:color="auto" w:fill="auto"/>
            <w:noWrap/>
            <w:vAlign w:val="bottom"/>
            <w:hideMark/>
          </w:tcPr>
          <w:p w14:paraId="63ECDBD7" w14:textId="77777777" w:rsidR="00D401DB" w:rsidRPr="00D401DB" w:rsidRDefault="00D401DB" w:rsidP="00D401DB">
            <w:pPr>
              <w:jc w:val="right"/>
              <w:rPr>
                <w:sz w:val="19"/>
                <w:szCs w:val="19"/>
              </w:rPr>
            </w:pPr>
            <w:r w:rsidRPr="00D401DB">
              <w:rPr>
                <w:sz w:val="19"/>
                <w:szCs w:val="19"/>
              </w:rPr>
              <w:t>40.35</w:t>
            </w:r>
          </w:p>
        </w:tc>
        <w:tc>
          <w:tcPr>
            <w:tcW w:w="929" w:type="dxa"/>
            <w:shd w:val="clear" w:color="auto" w:fill="auto"/>
            <w:noWrap/>
            <w:vAlign w:val="bottom"/>
            <w:hideMark/>
          </w:tcPr>
          <w:p w14:paraId="10BAB4CE" w14:textId="77777777" w:rsidR="00D401DB" w:rsidRPr="00D401DB" w:rsidRDefault="00D401DB" w:rsidP="00D401DB">
            <w:pPr>
              <w:jc w:val="right"/>
              <w:rPr>
                <w:sz w:val="19"/>
                <w:szCs w:val="19"/>
              </w:rPr>
            </w:pPr>
            <w:r w:rsidRPr="00D401DB">
              <w:rPr>
                <w:sz w:val="19"/>
                <w:szCs w:val="19"/>
              </w:rPr>
              <w:t>45.35</w:t>
            </w:r>
          </w:p>
        </w:tc>
        <w:tc>
          <w:tcPr>
            <w:tcW w:w="929" w:type="dxa"/>
            <w:shd w:val="clear" w:color="auto" w:fill="auto"/>
            <w:noWrap/>
            <w:vAlign w:val="bottom"/>
            <w:hideMark/>
          </w:tcPr>
          <w:p w14:paraId="65B6F350" w14:textId="77777777" w:rsidR="00D401DB" w:rsidRPr="00D401DB" w:rsidRDefault="00D401DB" w:rsidP="00D401DB">
            <w:pPr>
              <w:jc w:val="right"/>
              <w:rPr>
                <w:sz w:val="19"/>
                <w:szCs w:val="19"/>
              </w:rPr>
            </w:pPr>
            <w:r w:rsidRPr="00D401DB">
              <w:rPr>
                <w:sz w:val="19"/>
                <w:szCs w:val="19"/>
              </w:rPr>
              <w:t>50.24</w:t>
            </w:r>
          </w:p>
        </w:tc>
      </w:tr>
      <w:tr w:rsidR="00D401DB" w:rsidRPr="00D401DB" w14:paraId="7C29270A" w14:textId="77777777" w:rsidTr="00D401DB">
        <w:trPr>
          <w:trHeight w:val="272"/>
        </w:trPr>
        <w:tc>
          <w:tcPr>
            <w:tcW w:w="2712" w:type="dxa"/>
            <w:shd w:val="clear" w:color="auto" w:fill="auto"/>
            <w:noWrap/>
            <w:vAlign w:val="bottom"/>
            <w:hideMark/>
          </w:tcPr>
          <w:p w14:paraId="6104760F" w14:textId="77777777" w:rsidR="00D401DB" w:rsidRPr="00D401DB" w:rsidRDefault="00D401DB" w:rsidP="00D401DB">
            <w:pPr>
              <w:rPr>
                <w:sz w:val="19"/>
                <w:szCs w:val="19"/>
              </w:rPr>
            </w:pPr>
            <w:r w:rsidRPr="00D401DB">
              <w:rPr>
                <w:sz w:val="19"/>
                <w:szCs w:val="19"/>
              </w:rPr>
              <w:t xml:space="preserve">Prov. for </w:t>
            </w:r>
            <w:proofErr w:type="spellStart"/>
            <w:r w:rsidRPr="00D401DB">
              <w:rPr>
                <w:sz w:val="19"/>
                <w:szCs w:val="19"/>
              </w:rPr>
              <w:t>Def.Tax</w:t>
            </w:r>
            <w:proofErr w:type="spellEnd"/>
            <w:r w:rsidRPr="00D401DB">
              <w:rPr>
                <w:sz w:val="19"/>
                <w:szCs w:val="19"/>
              </w:rPr>
              <w:t xml:space="preserve"> Assets</w:t>
            </w:r>
          </w:p>
        </w:tc>
        <w:tc>
          <w:tcPr>
            <w:tcW w:w="997" w:type="dxa"/>
            <w:shd w:val="clear" w:color="auto" w:fill="auto"/>
            <w:noWrap/>
            <w:vAlign w:val="bottom"/>
            <w:hideMark/>
          </w:tcPr>
          <w:p w14:paraId="0332030E"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30ABEF40"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4F0648D0"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3F2426E2"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68F48557"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07AC4143"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765054F8"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02D89FB0"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4B72E480" w14:textId="77777777" w:rsidR="00D401DB" w:rsidRPr="00D401DB" w:rsidRDefault="00D401DB" w:rsidP="00D401DB">
            <w:pPr>
              <w:jc w:val="right"/>
              <w:rPr>
                <w:sz w:val="19"/>
                <w:szCs w:val="19"/>
              </w:rPr>
            </w:pPr>
            <w:r w:rsidRPr="00D401DB">
              <w:rPr>
                <w:sz w:val="19"/>
                <w:szCs w:val="19"/>
              </w:rPr>
              <w:t>0.00</w:t>
            </w:r>
          </w:p>
        </w:tc>
        <w:tc>
          <w:tcPr>
            <w:tcW w:w="929" w:type="dxa"/>
            <w:shd w:val="clear" w:color="auto" w:fill="auto"/>
            <w:noWrap/>
            <w:vAlign w:val="bottom"/>
            <w:hideMark/>
          </w:tcPr>
          <w:p w14:paraId="11B4D9DF" w14:textId="77777777" w:rsidR="00D401DB" w:rsidRPr="00D401DB" w:rsidRDefault="00D401DB" w:rsidP="00D401DB">
            <w:pPr>
              <w:jc w:val="right"/>
              <w:rPr>
                <w:sz w:val="19"/>
                <w:szCs w:val="19"/>
              </w:rPr>
            </w:pPr>
            <w:r w:rsidRPr="00D401DB">
              <w:rPr>
                <w:sz w:val="19"/>
                <w:szCs w:val="19"/>
              </w:rPr>
              <w:t>0.00</w:t>
            </w:r>
          </w:p>
        </w:tc>
        <w:tc>
          <w:tcPr>
            <w:tcW w:w="929" w:type="dxa"/>
            <w:shd w:val="clear" w:color="auto" w:fill="auto"/>
            <w:noWrap/>
            <w:vAlign w:val="bottom"/>
            <w:hideMark/>
          </w:tcPr>
          <w:p w14:paraId="6217028C" w14:textId="77777777" w:rsidR="00D401DB" w:rsidRPr="00D401DB" w:rsidRDefault="00D401DB" w:rsidP="00D401DB">
            <w:pPr>
              <w:jc w:val="right"/>
              <w:rPr>
                <w:sz w:val="19"/>
                <w:szCs w:val="19"/>
              </w:rPr>
            </w:pPr>
            <w:r w:rsidRPr="00D401DB">
              <w:rPr>
                <w:sz w:val="19"/>
                <w:szCs w:val="19"/>
              </w:rPr>
              <w:t>0.00</w:t>
            </w:r>
          </w:p>
        </w:tc>
        <w:tc>
          <w:tcPr>
            <w:tcW w:w="929" w:type="dxa"/>
            <w:shd w:val="clear" w:color="auto" w:fill="auto"/>
            <w:noWrap/>
            <w:vAlign w:val="bottom"/>
            <w:hideMark/>
          </w:tcPr>
          <w:p w14:paraId="27C99A17" w14:textId="77777777" w:rsidR="00D401DB" w:rsidRPr="00D401DB" w:rsidRDefault="00D401DB" w:rsidP="00D401DB">
            <w:pPr>
              <w:jc w:val="right"/>
              <w:rPr>
                <w:sz w:val="19"/>
                <w:szCs w:val="19"/>
              </w:rPr>
            </w:pPr>
            <w:r w:rsidRPr="00D401DB">
              <w:rPr>
                <w:sz w:val="19"/>
                <w:szCs w:val="19"/>
              </w:rPr>
              <w:t>0.00</w:t>
            </w:r>
          </w:p>
        </w:tc>
      </w:tr>
      <w:tr w:rsidR="00D401DB" w:rsidRPr="00D401DB" w14:paraId="4E38FE04" w14:textId="77777777" w:rsidTr="00D401DB">
        <w:trPr>
          <w:trHeight w:val="272"/>
        </w:trPr>
        <w:tc>
          <w:tcPr>
            <w:tcW w:w="2712" w:type="dxa"/>
            <w:shd w:val="clear" w:color="auto" w:fill="auto"/>
            <w:noWrap/>
            <w:vAlign w:val="bottom"/>
            <w:hideMark/>
          </w:tcPr>
          <w:p w14:paraId="51CB9DCC" w14:textId="77777777" w:rsidR="00D401DB" w:rsidRPr="00D401DB" w:rsidRDefault="00D401DB" w:rsidP="00D401DB">
            <w:pPr>
              <w:rPr>
                <w:sz w:val="19"/>
                <w:szCs w:val="19"/>
              </w:rPr>
            </w:pPr>
            <w:r w:rsidRPr="00D401DB">
              <w:rPr>
                <w:sz w:val="19"/>
                <w:szCs w:val="19"/>
              </w:rPr>
              <w:t xml:space="preserve">Prov. for </w:t>
            </w:r>
            <w:proofErr w:type="spellStart"/>
            <w:r w:rsidRPr="00D401DB">
              <w:rPr>
                <w:sz w:val="19"/>
                <w:szCs w:val="19"/>
              </w:rPr>
              <w:t>Def.Tax</w:t>
            </w:r>
            <w:proofErr w:type="spellEnd"/>
            <w:r w:rsidRPr="00D401DB">
              <w:rPr>
                <w:sz w:val="19"/>
                <w:szCs w:val="19"/>
              </w:rPr>
              <w:t xml:space="preserve"> Liabilities</w:t>
            </w:r>
          </w:p>
        </w:tc>
        <w:tc>
          <w:tcPr>
            <w:tcW w:w="997" w:type="dxa"/>
            <w:shd w:val="clear" w:color="auto" w:fill="auto"/>
            <w:noWrap/>
            <w:vAlign w:val="bottom"/>
            <w:hideMark/>
          </w:tcPr>
          <w:p w14:paraId="0B717BFF" w14:textId="77777777" w:rsidR="00D401DB" w:rsidRPr="00D401DB" w:rsidRDefault="00D401DB" w:rsidP="00D401DB">
            <w:pPr>
              <w:jc w:val="right"/>
              <w:rPr>
                <w:sz w:val="19"/>
                <w:szCs w:val="19"/>
              </w:rPr>
            </w:pPr>
            <w:r w:rsidRPr="00D401DB">
              <w:rPr>
                <w:sz w:val="19"/>
                <w:szCs w:val="19"/>
              </w:rPr>
              <w:t>-0.07</w:t>
            </w:r>
          </w:p>
        </w:tc>
        <w:tc>
          <w:tcPr>
            <w:tcW w:w="997" w:type="dxa"/>
            <w:shd w:val="clear" w:color="auto" w:fill="auto"/>
            <w:noWrap/>
            <w:vAlign w:val="bottom"/>
            <w:hideMark/>
          </w:tcPr>
          <w:p w14:paraId="1BAE93CC" w14:textId="77777777" w:rsidR="00D401DB" w:rsidRPr="00D401DB" w:rsidRDefault="00D401DB" w:rsidP="00D401DB">
            <w:pPr>
              <w:jc w:val="right"/>
              <w:rPr>
                <w:sz w:val="19"/>
                <w:szCs w:val="19"/>
              </w:rPr>
            </w:pPr>
            <w:r w:rsidRPr="00D401DB">
              <w:rPr>
                <w:sz w:val="19"/>
                <w:szCs w:val="19"/>
              </w:rPr>
              <w:t>0.19</w:t>
            </w:r>
          </w:p>
        </w:tc>
        <w:tc>
          <w:tcPr>
            <w:tcW w:w="997" w:type="dxa"/>
            <w:shd w:val="clear" w:color="auto" w:fill="auto"/>
            <w:noWrap/>
            <w:vAlign w:val="bottom"/>
            <w:hideMark/>
          </w:tcPr>
          <w:p w14:paraId="1368A864"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3110CF68"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6CF1A2C5"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0CFE3F2E"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10CA7280"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4197411D" w14:textId="77777777" w:rsidR="00D401DB" w:rsidRPr="00D401DB" w:rsidRDefault="00D401DB" w:rsidP="00D401DB">
            <w:pPr>
              <w:jc w:val="right"/>
              <w:rPr>
                <w:sz w:val="19"/>
                <w:szCs w:val="19"/>
              </w:rPr>
            </w:pPr>
            <w:r w:rsidRPr="00D401DB">
              <w:rPr>
                <w:sz w:val="19"/>
                <w:szCs w:val="19"/>
              </w:rPr>
              <w:t>0.00</w:t>
            </w:r>
          </w:p>
        </w:tc>
        <w:tc>
          <w:tcPr>
            <w:tcW w:w="997" w:type="dxa"/>
            <w:shd w:val="clear" w:color="auto" w:fill="auto"/>
            <w:noWrap/>
            <w:vAlign w:val="bottom"/>
            <w:hideMark/>
          </w:tcPr>
          <w:p w14:paraId="62A9BA3E" w14:textId="77777777" w:rsidR="00D401DB" w:rsidRPr="00D401DB" w:rsidRDefault="00D401DB" w:rsidP="00D401DB">
            <w:pPr>
              <w:jc w:val="right"/>
              <w:rPr>
                <w:sz w:val="19"/>
                <w:szCs w:val="19"/>
              </w:rPr>
            </w:pPr>
            <w:r w:rsidRPr="00D401DB">
              <w:rPr>
                <w:sz w:val="19"/>
                <w:szCs w:val="19"/>
              </w:rPr>
              <w:t>0.00</w:t>
            </w:r>
          </w:p>
        </w:tc>
        <w:tc>
          <w:tcPr>
            <w:tcW w:w="929" w:type="dxa"/>
            <w:shd w:val="clear" w:color="auto" w:fill="auto"/>
            <w:noWrap/>
            <w:vAlign w:val="bottom"/>
            <w:hideMark/>
          </w:tcPr>
          <w:p w14:paraId="245ACC05" w14:textId="77777777" w:rsidR="00D401DB" w:rsidRPr="00D401DB" w:rsidRDefault="00D401DB" w:rsidP="00D401DB">
            <w:pPr>
              <w:jc w:val="right"/>
              <w:rPr>
                <w:sz w:val="19"/>
                <w:szCs w:val="19"/>
              </w:rPr>
            </w:pPr>
            <w:r w:rsidRPr="00D401DB">
              <w:rPr>
                <w:sz w:val="19"/>
                <w:szCs w:val="19"/>
              </w:rPr>
              <w:t>0.00</w:t>
            </w:r>
          </w:p>
        </w:tc>
        <w:tc>
          <w:tcPr>
            <w:tcW w:w="929" w:type="dxa"/>
            <w:shd w:val="clear" w:color="auto" w:fill="auto"/>
            <w:noWrap/>
            <w:vAlign w:val="bottom"/>
            <w:hideMark/>
          </w:tcPr>
          <w:p w14:paraId="4A519A15" w14:textId="77777777" w:rsidR="00D401DB" w:rsidRPr="00D401DB" w:rsidRDefault="00D401DB" w:rsidP="00D401DB">
            <w:pPr>
              <w:jc w:val="right"/>
              <w:rPr>
                <w:sz w:val="19"/>
                <w:szCs w:val="19"/>
              </w:rPr>
            </w:pPr>
            <w:r w:rsidRPr="00D401DB">
              <w:rPr>
                <w:sz w:val="19"/>
                <w:szCs w:val="19"/>
              </w:rPr>
              <w:t>0.00</w:t>
            </w:r>
          </w:p>
        </w:tc>
        <w:tc>
          <w:tcPr>
            <w:tcW w:w="929" w:type="dxa"/>
            <w:shd w:val="clear" w:color="auto" w:fill="auto"/>
            <w:noWrap/>
            <w:vAlign w:val="bottom"/>
            <w:hideMark/>
          </w:tcPr>
          <w:p w14:paraId="3790EF4C" w14:textId="77777777" w:rsidR="00D401DB" w:rsidRPr="00D401DB" w:rsidRDefault="00D401DB" w:rsidP="00D401DB">
            <w:pPr>
              <w:jc w:val="right"/>
              <w:rPr>
                <w:sz w:val="19"/>
                <w:szCs w:val="19"/>
              </w:rPr>
            </w:pPr>
            <w:r w:rsidRPr="00D401DB">
              <w:rPr>
                <w:sz w:val="19"/>
                <w:szCs w:val="19"/>
              </w:rPr>
              <w:t>0.00</w:t>
            </w:r>
          </w:p>
        </w:tc>
      </w:tr>
      <w:tr w:rsidR="00D401DB" w:rsidRPr="00030A6B" w14:paraId="3F4696A4" w14:textId="77777777" w:rsidTr="00D401DB">
        <w:trPr>
          <w:trHeight w:val="272"/>
        </w:trPr>
        <w:tc>
          <w:tcPr>
            <w:tcW w:w="2712" w:type="dxa"/>
            <w:shd w:val="clear" w:color="auto" w:fill="auto"/>
            <w:noWrap/>
            <w:vAlign w:val="bottom"/>
            <w:hideMark/>
          </w:tcPr>
          <w:p w14:paraId="7B75BD43" w14:textId="77777777" w:rsidR="00D401DB" w:rsidRPr="00D401DB" w:rsidRDefault="00D401DB" w:rsidP="00D401DB">
            <w:pPr>
              <w:rPr>
                <w:b/>
                <w:bCs/>
                <w:sz w:val="19"/>
                <w:szCs w:val="19"/>
              </w:rPr>
            </w:pPr>
            <w:r w:rsidRPr="00D401DB">
              <w:rPr>
                <w:b/>
                <w:bCs/>
                <w:sz w:val="19"/>
                <w:szCs w:val="19"/>
              </w:rPr>
              <w:t xml:space="preserve">Profit / Loss after </w:t>
            </w:r>
            <w:proofErr w:type="spellStart"/>
            <w:r w:rsidRPr="00D401DB">
              <w:rPr>
                <w:b/>
                <w:bCs/>
                <w:sz w:val="19"/>
                <w:szCs w:val="19"/>
              </w:rPr>
              <w:t>Def.Tax</w:t>
            </w:r>
            <w:proofErr w:type="spellEnd"/>
            <w:r w:rsidRPr="00D401DB">
              <w:rPr>
                <w:b/>
                <w:bCs/>
                <w:sz w:val="19"/>
                <w:szCs w:val="19"/>
              </w:rPr>
              <w:t>-</w:t>
            </w:r>
          </w:p>
        </w:tc>
        <w:tc>
          <w:tcPr>
            <w:tcW w:w="997" w:type="dxa"/>
            <w:shd w:val="clear" w:color="auto" w:fill="auto"/>
            <w:noWrap/>
            <w:vAlign w:val="bottom"/>
            <w:hideMark/>
          </w:tcPr>
          <w:p w14:paraId="6EEA9D10" w14:textId="77777777" w:rsidR="00D401DB" w:rsidRPr="00D401DB" w:rsidRDefault="00D401DB" w:rsidP="00D401DB">
            <w:pPr>
              <w:jc w:val="right"/>
              <w:rPr>
                <w:b/>
                <w:bCs/>
                <w:sz w:val="19"/>
                <w:szCs w:val="19"/>
              </w:rPr>
            </w:pPr>
            <w:r w:rsidRPr="00D401DB">
              <w:rPr>
                <w:b/>
                <w:bCs/>
                <w:sz w:val="19"/>
                <w:szCs w:val="19"/>
              </w:rPr>
              <w:t>6.54</w:t>
            </w:r>
          </w:p>
        </w:tc>
        <w:tc>
          <w:tcPr>
            <w:tcW w:w="997" w:type="dxa"/>
            <w:shd w:val="clear" w:color="auto" w:fill="auto"/>
            <w:noWrap/>
            <w:vAlign w:val="bottom"/>
            <w:hideMark/>
          </w:tcPr>
          <w:p w14:paraId="3998540B" w14:textId="77777777" w:rsidR="00D401DB" w:rsidRPr="00D401DB" w:rsidRDefault="00D401DB" w:rsidP="00D401DB">
            <w:pPr>
              <w:jc w:val="right"/>
              <w:rPr>
                <w:b/>
                <w:bCs/>
                <w:sz w:val="19"/>
                <w:szCs w:val="19"/>
              </w:rPr>
            </w:pPr>
            <w:r w:rsidRPr="00D401DB">
              <w:rPr>
                <w:b/>
                <w:bCs/>
                <w:sz w:val="19"/>
                <w:szCs w:val="19"/>
              </w:rPr>
              <w:t>8.89</w:t>
            </w:r>
          </w:p>
        </w:tc>
        <w:tc>
          <w:tcPr>
            <w:tcW w:w="997" w:type="dxa"/>
            <w:shd w:val="clear" w:color="auto" w:fill="auto"/>
            <w:noWrap/>
            <w:vAlign w:val="bottom"/>
            <w:hideMark/>
          </w:tcPr>
          <w:p w14:paraId="23DCECC2" w14:textId="77777777" w:rsidR="00D401DB" w:rsidRPr="00D401DB" w:rsidRDefault="00D401DB" w:rsidP="00D401DB">
            <w:pPr>
              <w:jc w:val="right"/>
              <w:rPr>
                <w:b/>
                <w:bCs/>
                <w:sz w:val="19"/>
                <w:szCs w:val="19"/>
              </w:rPr>
            </w:pPr>
            <w:r w:rsidRPr="00D401DB">
              <w:rPr>
                <w:b/>
                <w:bCs/>
                <w:sz w:val="19"/>
                <w:szCs w:val="19"/>
              </w:rPr>
              <w:t>12.78</w:t>
            </w:r>
          </w:p>
        </w:tc>
        <w:tc>
          <w:tcPr>
            <w:tcW w:w="997" w:type="dxa"/>
            <w:shd w:val="clear" w:color="auto" w:fill="auto"/>
            <w:noWrap/>
            <w:vAlign w:val="bottom"/>
            <w:hideMark/>
          </w:tcPr>
          <w:p w14:paraId="6D73A23E" w14:textId="77777777" w:rsidR="00D401DB" w:rsidRPr="00D401DB" w:rsidRDefault="00D401DB" w:rsidP="00D401DB">
            <w:pPr>
              <w:jc w:val="right"/>
              <w:rPr>
                <w:b/>
                <w:bCs/>
                <w:sz w:val="19"/>
                <w:szCs w:val="19"/>
              </w:rPr>
            </w:pPr>
            <w:r w:rsidRPr="00D401DB">
              <w:rPr>
                <w:b/>
                <w:bCs/>
                <w:sz w:val="19"/>
                <w:szCs w:val="19"/>
              </w:rPr>
              <w:t>15.70</w:t>
            </w:r>
          </w:p>
        </w:tc>
        <w:tc>
          <w:tcPr>
            <w:tcW w:w="997" w:type="dxa"/>
            <w:shd w:val="clear" w:color="auto" w:fill="auto"/>
            <w:noWrap/>
            <w:vAlign w:val="bottom"/>
            <w:hideMark/>
          </w:tcPr>
          <w:p w14:paraId="08242794" w14:textId="77777777" w:rsidR="00D401DB" w:rsidRPr="00D401DB" w:rsidRDefault="00D401DB" w:rsidP="00D401DB">
            <w:pPr>
              <w:jc w:val="right"/>
              <w:rPr>
                <w:b/>
                <w:bCs/>
                <w:sz w:val="19"/>
                <w:szCs w:val="19"/>
              </w:rPr>
            </w:pPr>
            <w:r w:rsidRPr="00D401DB">
              <w:rPr>
                <w:b/>
                <w:bCs/>
                <w:sz w:val="19"/>
                <w:szCs w:val="19"/>
              </w:rPr>
              <w:t>19.14</w:t>
            </w:r>
          </w:p>
        </w:tc>
        <w:tc>
          <w:tcPr>
            <w:tcW w:w="997" w:type="dxa"/>
            <w:shd w:val="clear" w:color="auto" w:fill="auto"/>
            <w:noWrap/>
            <w:vAlign w:val="bottom"/>
            <w:hideMark/>
          </w:tcPr>
          <w:p w14:paraId="6E0F0066" w14:textId="77777777" w:rsidR="00D401DB" w:rsidRPr="00D401DB" w:rsidRDefault="00D401DB" w:rsidP="00D401DB">
            <w:pPr>
              <w:jc w:val="right"/>
              <w:rPr>
                <w:b/>
                <w:bCs/>
                <w:sz w:val="19"/>
                <w:szCs w:val="19"/>
              </w:rPr>
            </w:pPr>
            <w:r w:rsidRPr="00D401DB">
              <w:rPr>
                <w:b/>
                <w:bCs/>
                <w:sz w:val="19"/>
                <w:szCs w:val="19"/>
              </w:rPr>
              <w:t>22.92</w:t>
            </w:r>
          </w:p>
        </w:tc>
        <w:tc>
          <w:tcPr>
            <w:tcW w:w="997" w:type="dxa"/>
            <w:shd w:val="clear" w:color="auto" w:fill="auto"/>
            <w:noWrap/>
            <w:vAlign w:val="bottom"/>
            <w:hideMark/>
          </w:tcPr>
          <w:p w14:paraId="508F4CA1" w14:textId="77777777" w:rsidR="00D401DB" w:rsidRPr="00D401DB" w:rsidRDefault="00D401DB" w:rsidP="00D401DB">
            <w:pPr>
              <w:jc w:val="right"/>
              <w:rPr>
                <w:b/>
                <w:bCs/>
                <w:sz w:val="19"/>
                <w:szCs w:val="19"/>
              </w:rPr>
            </w:pPr>
            <w:r w:rsidRPr="00D401DB">
              <w:rPr>
                <w:b/>
                <w:bCs/>
                <w:sz w:val="19"/>
                <w:szCs w:val="19"/>
              </w:rPr>
              <w:t>27.73</w:t>
            </w:r>
          </w:p>
        </w:tc>
        <w:tc>
          <w:tcPr>
            <w:tcW w:w="997" w:type="dxa"/>
            <w:shd w:val="clear" w:color="auto" w:fill="auto"/>
            <w:noWrap/>
            <w:vAlign w:val="bottom"/>
            <w:hideMark/>
          </w:tcPr>
          <w:p w14:paraId="247B94D5" w14:textId="77777777" w:rsidR="00D401DB" w:rsidRPr="00D401DB" w:rsidRDefault="00D401DB" w:rsidP="00D401DB">
            <w:pPr>
              <w:jc w:val="right"/>
              <w:rPr>
                <w:b/>
                <w:bCs/>
                <w:sz w:val="19"/>
                <w:szCs w:val="19"/>
              </w:rPr>
            </w:pPr>
            <w:r w:rsidRPr="00D401DB">
              <w:rPr>
                <w:b/>
                <w:bCs/>
                <w:sz w:val="19"/>
                <w:szCs w:val="19"/>
              </w:rPr>
              <w:t>31.74</w:t>
            </w:r>
          </w:p>
        </w:tc>
        <w:tc>
          <w:tcPr>
            <w:tcW w:w="997" w:type="dxa"/>
            <w:shd w:val="clear" w:color="auto" w:fill="auto"/>
            <w:noWrap/>
            <w:vAlign w:val="bottom"/>
            <w:hideMark/>
          </w:tcPr>
          <w:p w14:paraId="340968C6" w14:textId="77777777" w:rsidR="00D401DB" w:rsidRPr="00D401DB" w:rsidRDefault="00D401DB" w:rsidP="00D401DB">
            <w:pPr>
              <w:jc w:val="right"/>
              <w:rPr>
                <w:b/>
                <w:bCs/>
                <w:sz w:val="19"/>
                <w:szCs w:val="19"/>
              </w:rPr>
            </w:pPr>
            <w:r w:rsidRPr="00D401DB">
              <w:rPr>
                <w:b/>
                <w:bCs/>
                <w:sz w:val="19"/>
                <w:szCs w:val="19"/>
              </w:rPr>
              <w:t>36.18</w:t>
            </w:r>
          </w:p>
        </w:tc>
        <w:tc>
          <w:tcPr>
            <w:tcW w:w="929" w:type="dxa"/>
            <w:shd w:val="clear" w:color="auto" w:fill="auto"/>
            <w:noWrap/>
            <w:vAlign w:val="bottom"/>
            <w:hideMark/>
          </w:tcPr>
          <w:p w14:paraId="68055303" w14:textId="77777777" w:rsidR="00D401DB" w:rsidRPr="00D401DB" w:rsidRDefault="00D401DB" w:rsidP="00D401DB">
            <w:pPr>
              <w:jc w:val="right"/>
              <w:rPr>
                <w:b/>
                <w:bCs/>
                <w:sz w:val="19"/>
                <w:szCs w:val="19"/>
              </w:rPr>
            </w:pPr>
            <w:r w:rsidRPr="00D401DB">
              <w:rPr>
                <w:b/>
                <w:bCs/>
                <w:sz w:val="19"/>
                <w:szCs w:val="19"/>
              </w:rPr>
              <w:t>40.35</w:t>
            </w:r>
          </w:p>
        </w:tc>
        <w:tc>
          <w:tcPr>
            <w:tcW w:w="929" w:type="dxa"/>
            <w:shd w:val="clear" w:color="auto" w:fill="auto"/>
            <w:noWrap/>
            <w:vAlign w:val="bottom"/>
            <w:hideMark/>
          </w:tcPr>
          <w:p w14:paraId="2F4E8730" w14:textId="77777777" w:rsidR="00D401DB" w:rsidRPr="00D401DB" w:rsidRDefault="00D401DB" w:rsidP="00D401DB">
            <w:pPr>
              <w:jc w:val="right"/>
              <w:rPr>
                <w:b/>
                <w:bCs/>
                <w:sz w:val="19"/>
                <w:szCs w:val="19"/>
              </w:rPr>
            </w:pPr>
            <w:r w:rsidRPr="00D401DB">
              <w:rPr>
                <w:b/>
                <w:bCs/>
                <w:sz w:val="19"/>
                <w:szCs w:val="19"/>
              </w:rPr>
              <w:t>45.35</w:t>
            </w:r>
          </w:p>
        </w:tc>
        <w:tc>
          <w:tcPr>
            <w:tcW w:w="929" w:type="dxa"/>
            <w:shd w:val="clear" w:color="auto" w:fill="auto"/>
            <w:noWrap/>
            <w:vAlign w:val="bottom"/>
            <w:hideMark/>
          </w:tcPr>
          <w:p w14:paraId="72A501E5" w14:textId="77777777" w:rsidR="00D401DB" w:rsidRPr="00D401DB" w:rsidRDefault="00D401DB" w:rsidP="00D401DB">
            <w:pPr>
              <w:jc w:val="right"/>
              <w:rPr>
                <w:b/>
                <w:bCs/>
                <w:sz w:val="19"/>
                <w:szCs w:val="19"/>
              </w:rPr>
            </w:pPr>
            <w:r w:rsidRPr="00D401DB">
              <w:rPr>
                <w:b/>
                <w:bCs/>
                <w:sz w:val="19"/>
                <w:szCs w:val="19"/>
              </w:rPr>
              <w:t>50.24</w:t>
            </w:r>
          </w:p>
        </w:tc>
      </w:tr>
    </w:tbl>
    <w:p w14:paraId="120DF383" w14:textId="77777777" w:rsidR="00D401DB" w:rsidRDefault="00D401DB" w:rsidP="00E445DE">
      <w:pPr>
        <w:jc w:val="right"/>
      </w:pPr>
    </w:p>
    <w:p w14:paraId="3C43AB94" w14:textId="77777777" w:rsidR="008C7799" w:rsidRDefault="008C7799" w:rsidP="00E445DE">
      <w:pPr>
        <w:jc w:val="right"/>
      </w:pPr>
    </w:p>
    <w:p w14:paraId="0B1A0F15" w14:textId="77777777" w:rsidR="00E445DE" w:rsidRDefault="00E445DE" w:rsidP="00E445DE"/>
    <w:p w14:paraId="01C14298" w14:textId="77777777" w:rsidR="00030A6B" w:rsidRDefault="00030A6B">
      <w:pPr>
        <w:spacing w:after="160" w:line="259" w:lineRule="auto"/>
        <w:rPr>
          <w:b/>
          <w:u w:val="single"/>
        </w:rPr>
      </w:pPr>
      <w:r>
        <w:rPr>
          <w:b/>
          <w:u w:val="single"/>
        </w:rPr>
        <w:br w:type="page"/>
      </w:r>
    </w:p>
    <w:p w14:paraId="6E2469E7" w14:textId="77777777" w:rsidR="008C7799" w:rsidRPr="008A70E8" w:rsidRDefault="008C7799" w:rsidP="004460F7">
      <w:pPr>
        <w:rPr>
          <w:b/>
          <w:u w:val="single"/>
        </w:rPr>
      </w:pPr>
      <w:r>
        <w:rPr>
          <w:b/>
          <w:u w:val="single"/>
        </w:rPr>
        <w:t>Liability Statement</w:t>
      </w:r>
    </w:p>
    <w:p w14:paraId="05FFB4F7" w14:textId="77777777" w:rsidR="00E445DE" w:rsidRDefault="00E445DE" w:rsidP="00E445DE">
      <w:pPr>
        <w:jc w:val="right"/>
      </w:pPr>
      <w:r>
        <w:t xml:space="preserve">Rs </w:t>
      </w:r>
      <w:r w:rsidR="00030A6B">
        <w:t>in crores</w:t>
      </w:r>
    </w:p>
    <w:p w14:paraId="3DCE1D74" w14:textId="77777777" w:rsidR="00030A6B" w:rsidRDefault="00030A6B" w:rsidP="00E445DE">
      <w:pPr>
        <w:jc w:val="right"/>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913"/>
        <w:gridCol w:w="991"/>
        <w:gridCol w:w="991"/>
        <w:gridCol w:w="991"/>
        <w:gridCol w:w="991"/>
        <w:gridCol w:w="991"/>
        <w:gridCol w:w="991"/>
        <w:gridCol w:w="991"/>
        <w:gridCol w:w="991"/>
        <w:gridCol w:w="991"/>
        <w:gridCol w:w="991"/>
        <w:gridCol w:w="991"/>
      </w:tblGrid>
      <w:tr w:rsidR="00030A6B" w:rsidRPr="00030A6B" w14:paraId="67169147" w14:textId="77777777" w:rsidTr="00030A6B">
        <w:trPr>
          <w:trHeight w:val="259"/>
        </w:trPr>
        <w:tc>
          <w:tcPr>
            <w:tcW w:w="2764" w:type="dxa"/>
            <w:shd w:val="clear" w:color="auto" w:fill="auto"/>
            <w:noWrap/>
            <w:vAlign w:val="bottom"/>
            <w:hideMark/>
          </w:tcPr>
          <w:p w14:paraId="274CCE0C" w14:textId="77777777" w:rsidR="00030A6B" w:rsidRPr="00030A6B" w:rsidRDefault="00030A6B" w:rsidP="00030A6B">
            <w:pPr>
              <w:rPr>
                <w:b/>
                <w:bCs/>
                <w:sz w:val="19"/>
                <w:szCs w:val="19"/>
              </w:rPr>
            </w:pPr>
            <w:r w:rsidRPr="00030A6B">
              <w:rPr>
                <w:b/>
                <w:bCs/>
                <w:sz w:val="19"/>
                <w:szCs w:val="19"/>
              </w:rPr>
              <w:t> </w:t>
            </w:r>
          </w:p>
        </w:tc>
        <w:tc>
          <w:tcPr>
            <w:tcW w:w="913" w:type="dxa"/>
            <w:shd w:val="clear" w:color="auto" w:fill="auto"/>
            <w:noWrap/>
            <w:vAlign w:val="bottom"/>
            <w:hideMark/>
          </w:tcPr>
          <w:p w14:paraId="48897335" w14:textId="77777777" w:rsidR="00030A6B" w:rsidRPr="00030A6B" w:rsidRDefault="00030A6B" w:rsidP="00030A6B">
            <w:pPr>
              <w:jc w:val="center"/>
              <w:rPr>
                <w:b/>
                <w:bCs/>
                <w:sz w:val="19"/>
                <w:szCs w:val="19"/>
              </w:rPr>
            </w:pPr>
            <w:r w:rsidRPr="00030A6B">
              <w:rPr>
                <w:b/>
                <w:bCs/>
                <w:sz w:val="19"/>
                <w:szCs w:val="19"/>
              </w:rPr>
              <w:t>2020-21</w:t>
            </w:r>
          </w:p>
        </w:tc>
        <w:tc>
          <w:tcPr>
            <w:tcW w:w="991" w:type="dxa"/>
            <w:shd w:val="clear" w:color="auto" w:fill="auto"/>
            <w:noWrap/>
            <w:vAlign w:val="bottom"/>
            <w:hideMark/>
          </w:tcPr>
          <w:p w14:paraId="5C1591B8" w14:textId="77777777" w:rsidR="00030A6B" w:rsidRPr="00030A6B" w:rsidRDefault="00030A6B" w:rsidP="00030A6B">
            <w:pPr>
              <w:jc w:val="center"/>
              <w:rPr>
                <w:b/>
                <w:bCs/>
                <w:sz w:val="19"/>
                <w:szCs w:val="19"/>
              </w:rPr>
            </w:pPr>
            <w:r w:rsidRPr="00030A6B">
              <w:rPr>
                <w:b/>
                <w:bCs/>
                <w:sz w:val="19"/>
                <w:szCs w:val="19"/>
              </w:rPr>
              <w:t>2021-22</w:t>
            </w:r>
          </w:p>
        </w:tc>
        <w:tc>
          <w:tcPr>
            <w:tcW w:w="991" w:type="dxa"/>
            <w:shd w:val="clear" w:color="auto" w:fill="auto"/>
            <w:noWrap/>
            <w:vAlign w:val="bottom"/>
            <w:hideMark/>
          </w:tcPr>
          <w:p w14:paraId="4284150A" w14:textId="77777777" w:rsidR="00030A6B" w:rsidRPr="00030A6B" w:rsidRDefault="00030A6B" w:rsidP="00030A6B">
            <w:pPr>
              <w:jc w:val="center"/>
              <w:rPr>
                <w:b/>
                <w:bCs/>
                <w:sz w:val="19"/>
                <w:szCs w:val="19"/>
              </w:rPr>
            </w:pPr>
            <w:r w:rsidRPr="00030A6B">
              <w:rPr>
                <w:b/>
                <w:bCs/>
                <w:sz w:val="19"/>
                <w:szCs w:val="19"/>
              </w:rPr>
              <w:t>2022-23</w:t>
            </w:r>
          </w:p>
        </w:tc>
        <w:tc>
          <w:tcPr>
            <w:tcW w:w="991" w:type="dxa"/>
            <w:shd w:val="clear" w:color="auto" w:fill="auto"/>
            <w:noWrap/>
            <w:vAlign w:val="bottom"/>
            <w:hideMark/>
          </w:tcPr>
          <w:p w14:paraId="6027E843" w14:textId="77777777" w:rsidR="00030A6B" w:rsidRPr="00030A6B" w:rsidRDefault="00030A6B" w:rsidP="00030A6B">
            <w:pPr>
              <w:jc w:val="center"/>
              <w:rPr>
                <w:b/>
                <w:bCs/>
                <w:sz w:val="19"/>
                <w:szCs w:val="19"/>
              </w:rPr>
            </w:pPr>
            <w:r w:rsidRPr="00030A6B">
              <w:rPr>
                <w:b/>
                <w:bCs/>
                <w:sz w:val="19"/>
                <w:szCs w:val="19"/>
              </w:rPr>
              <w:t>2023-24</w:t>
            </w:r>
          </w:p>
        </w:tc>
        <w:tc>
          <w:tcPr>
            <w:tcW w:w="991" w:type="dxa"/>
            <w:shd w:val="clear" w:color="auto" w:fill="auto"/>
            <w:noWrap/>
            <w:vAlign w:val="bottom"/>
            <w:hideMark/>
          </w:tcPr>
          <w:p w14:paraId="7606450D" w14:textId="77777777" w:rsidR="00030A6B" w:rsidRPr="00030A6B" w:rsidRDefault="00030A6B" w:rsidP="00030A6B">
            <w:pPr>
              <w:jc w:val="center"/>
              <w:rPr>
                <w:b/>
                <w:bCs/>
                <w:sz w:val="19"/>
                <w:szCs w:val="19"/>
              </w:rPr>
            </w:pPr>
            <w:r w:rsidRPr="00030A6B">
              <w:rPr>
                <w:b/>
                <w:bCs/>
                <w:sz w:val="19"/>
                <w:szCs w:val="19"/>
              </w:rPr>
              <w:t>2024-25</w:t>
            </w:r>
          </w:p>
        </w:tc>
        <w:tc>
          <w:tcPr>
            <w:tcW w:w="991" w:type="dxa"/>
            <w:shd w:val="clear" w:color="auto" w:fill="auto"/>
            <w:noWrap/>
            <w:vAlign w:val="bottom"/>
            <w:hideMark/>
          </w:tcPr>
          <w:p w14:paraId="69940772" w14:textId="77777777" w:rsidR="00030A6B" w:rsidRPr="00030A6B" w:rsidRDefault="00030A6B" w:rsidP="00030A6B">
            <w:pPr>
              <w:jc w:val="center"/>
              <w:rPr>
                <w:b/>
                <w:bCs/>
                <w:sz w:val="19"/>
                <w:szCs w:val="19"/>
              </w:rPr>
            </w:pPr>
            <w:r w:rsidRPr="00030A6B">
              <w:rPr>
                <w:b/>
                <w:bCs/>
                <w:sz w:val="19"/>
                <w:szCs w:val="19"/>
              </w:rPr>
              <w:t>2025-26</w:t>
            </w:r>
          </w:p>
        </w:tc>
        <w:tc>
          <w:tcPr>
            <w:tcW w:w="991" w:type="dxa"/>
            <w:shd w:val="clear" w:color="auto" w:fill="auto"/>
            <w:noWrap/>
            <w:vAlign w:val="bottom"/>
            <w:hideMark/>
          </w:tcPr>
          <w:p w14:paraId="6EEE86D7" w14:textId="77777777" w:rsidR="00030A6B" w:rsidRPr="00030A6B" w:rsidRDefault="00030A6B" w:rsidP="00030A6B">
            <w:pPr>
              <w:jc w:val="center"/>
              <w:rPr>
                <w:b/>
                <w:bCs/>
                <w:sz w:val="19"/>
                <w:szCs w:val="19"/>
              </w:rPr>
            </w:pPr>
            <w:r w:rsidRPr="00030A6B">
              <w:rPr>
                <w:b/>
                <w:bCs/>
                <w:sz w:val="19"/>
                <w:szCs w:val="19"/>
              </w:rPr>
              <w:t>2026-27</w:t>
            </w:r>
          </w:p>
        </w:tc>
        <w:tc>
          <w:tcPr>
            <w:tcW w:w="991" w:type="dxa"/>
            <w:shd w:val="clear" w:color="auto" w:fill="auto"/>
            <w:noWrap/>
            <w:vAlign w:val="bottom"/>
            <w:hideMark/>
          </w:tcPr>
          <w:p w14:paraId="4FB7CB8F" w14:textId="77777777" w:rsidR="00030A6B" w:rsidRPr="00030A6B" w:rsidRDefault="00030A6B" w:rsidP="00030A6B">
            <w:pPr>
              <w:jc w:val="center"/>
              <w:rPr>
                <w:b/>
                <w:bCs/>
                <w:sz w:val="19"/>
                <w:szCs w:val="19"/>
              </w:rPr>
            </w:pPr>
            <w:r w:rsidRPr="00030A6B">
              <w:rPr>
                <w:b/>
                <w:bCs/>
                <w:sz w:val="19"/>
                <w:szCs w:val="19"/>
              </w:rPr>
              <w:t>2027-28</w:t>
            </w:r>
          </w:p>
        </w:tc>
        <w:tc>
          <w:tcPr>
            <w:tcW w:w="991" w:type="dxa"/>
            <w:shd w:val="clear" w:color="auto" w:fill="auto"/>
            <w:noWrap/>
            <w:vAlign w:val="bottom"/>
            <w:hideMark/>
          </w:tcPr>
          <w:p w14:paraId="590904B0" w14:textId="77777777" w:rsidR="00030A6B" w:rsidRPr="00030A6B" w:rsidRDefault="00030A6B" w:rsidP="00030A6B">
            <w:pPr>
              <w:jc w:val="center"/>
              <w:rPr>
                <w:b/>
                <w:bCs/>
                <w:sz w:val="19"/>
                <w:szCs w:val="19"/>
              </w:rPr>
            </w:pPr>
            <w:r w:rsidRPr="00030A6B">
              <w:rPr>
                <w:b/>
                <w:bCs/>
                <w:sz w:val="19"/>
                <w:szCs w:val="19"/>
              </w:rPr>
              <w:t>2028-29</w:t>
            </w:r>
          </w:p>
        </w:tc>
        <w:tc>
          <w:tcPr>
            <w:tcW w:w="991" w:type="dxa"/>
            <w:shd w:val="clear" w:color="auto" w:fill="auto"/>
            <w:noWrap/>
            <w:vAlign w:val="bottom"/>
            <w:hideMark/>
          </w:tcPr>
          <w:p w14:paraId="4A05C8AD" w14:textId="77777777" w:rsidR="00030A6B" w:rsidRPr="00030A6B" w:rsidRDefault="00030A6B" w:rsidP="00030A6B">
            <w:pPr>
              <w:jc w:val="center"/>
              <w:rPr>
                <w:b/>
                <w:bCs/>
                <w:sz w:val="19"/>
                <w:szCs w:val="19"/>
              </w:rPr>
            </w:pPr>
            <w:r w:rsidRPr="00030A6B">
              <w:rPr>
                <w:b/>
                <w:bCs/>
                <w:sz w:val="19"/>
                <w:szCs w:val="19"/>
              </w:rPr>
              <w:t>2029-30</w:t>
            </w:r>
          </w:p>
        </w:tc>
        <w:tc>
          <w:tcPr>
            <w:tcW w:w="991" w:type="dxa"/>
            <w:shd w:val="clear" w:color="auto" w:fill="auto"/>
            <w:noWrap/>
            <w:vAlign w:val="bottom"/>
            <w:hideMark/>
          </w:tcPr>
          <w:p w14:paraId="5AF06E89" w14:textId="77777777" w:rsidR="00030A6B" w:rsidRPr="00030A6B" w:rsidRDefault="00030A6B" w:rsidP="00030A6B">
            <w:pPr>
              <w:jc w:val="center"/>
              <w:rPr>
                <w:b/>
                <w:bCs/>
                <w:sz w:val="19"/>
                <w:szCs w:val="19"/>
              </w:rPr>
            </w:pPr>
            <w:r w:rsidRPr="00030A6B">
              <w:rPr>
                <w:b/>
                <w:bCs/>
                <w:sz w:val="19"/>
                <w:szCs w:val="19"/>
              </w:rPr>
              <w:t>2030-31</w:t>
            </w:r>
          </w:p>
        </w:tc>
        <w:tc>
          <w:tcPr>
            <w:tcW w:w="991" w:type="dxa"/>
            <w:shd w:val="clear" w:color="auto" w:fill="auto"/>
            <w:noWrap/>
            <w:vAlign w:val="bottom"/>
            <w:hideMark/>
          </w:tcPr>
          <w:p w14:paraId="54CD67DE" w14:textId="77777777" w:rsidR="00030A6B" w:rsidRPr="00030A6B" w:rsidRDefault="00030A6B" w:rsidP="00030A6B">
            <w:pPr>
              <w:jc w:val="center"/>
              <w:rPr>
                <w:b/>
                <w:bCs/>
                <w:sz w:val="19"/>
                <w:szCs w:val="19"/>
              </w:rPr>
            </w:pPr>
            <w:r w:rsidRPr="00030A6B">
              <w:rPr>
                <w:b/>
                <w:bCs/>
                <w:sz w:val="19"/>
                <w:szCs w:val="19"/>
              </w:rPr>
              <w:t>2031-32</w:t>
            </w:r>
          </w:p>
        </w:tc>
      </w:tr>
      <w:tr w:rsidR="00030A6B" w:rsidRPr="00030A6B" w14:paraId="168DE132" w14:textId="77777777" w:rsidTr="00030A6B">
        <w:trPr>
          <w:trHeight w:val="259"/>
        </w:trPr>
        <w:tc>
          <w:tcPr>
            <w:tcW w:w="2764" w:type="dxa"/>
            <w:shd w:val="clear" w:color="auto" w:fill="auto"/>
            <w:noWrap/>
            <w:vAlign w:val="bottom"/>
            <w:hideMark/>
          </w:tcPr>
          <w:p w14:paraId="67D044A1" w14:textId="77777777" w:rsidR="00030A6B" w:rsidRPr="00030A6B" w:rsidRDefault="00030A6B" w:rsidP="00030A6B">
            <w:pPr>
              <w:rPr>
                <w:b/>
                <w:bCs/>
                <w:sz w:val="19"/>
                <w:szCs w:val="19"/>
              </w:rPr>
            </w:pPr>
            <w:r w:rsidRPr="00030A6B">
              <w:rPr>
                <w:b/>
                <w:bCs/>
                <w:sz w:val="19"/>
                <w:szCs w:val="19"/>
              </w:rPr>
              <w:t>CURRENT LIABILITIES</w:t>
            </w:r>
          </w:p>
        </w:tc>
        <w:tc>
          <w:tcPr>
            <w:tcW w:w="913" w:type="dxa"/>
            <w:shd w:val="clear" w:color="auto" w:fill="auto"/>
            <w:noWrap/>
            <w:vAlign w:val="bottom"/>
            <w:hideMark/>
          </w:tcPr>
          <w:p w14:paraId="3BE5CDA6" w14:textId="77777777" w:rsidR="00030A6B" w:rsidRPr="00030A6B" w:rsidRDefault="00030A6B" w:rsidP="00030A6B">
            <w:pPr>
              <w:jc w:val="center"/>
              <w:rPr>
                <w:b/>
                <w:bCs/>
                <w:sz w:val="19"/>
                <w:szCs w:val="19"/>
              </w:rPr>
            </w:pPr>
            <w:r w:rsidRPr="00030A6B">
              <w:rPr>
                <w:b/>
                <w:bCs/>
                <w:sz w:val="19"/>
                <w:szCs w:val="19"/>
              </w:rPr>
              <w:t>AUD.</w:t>
            </w:r>
          </w:p>
        </w:tc>
        <w:tc>
          <w:tcPr>
            <w:tcW w:w="991" w:type="dxa"/>
            <w:shd w:val="clear" w:color="auto" w:fill="auto"/>
            <w:noWrap/>
            <w:vAlign w:val="bottom"/>
            <w:hideMark/>
          </w:tcPr>
          <w:p w14:paraId="7A0F2820" w14:textId="77777777" w:rsidR="00030A6B" w:rsidRPr="00030A6B" w:rsidRDefault="00030A6B" w:rsidP="00030A6B">
            <w:pPr>
              <w:jc w:val="center"/>
              <w:rPr>
                <w:b/>
                <w:bCs/>
                <w:sz w:val="19"/>
                <w:szCs w:val="19"/>
              </w:rPr>
            </w:pPr>
            <w:r w:rsidRPr="00030A6B">
              <w:rPr>
                <w:b/>
                <w:bCs/>
                <w:sz w:val="19"/>
                <w:szCs w:val="19"/>
              </w:rPr>
              <w:t>AUD.</w:t>
            </w:r>
          </w:p>
        </w:tc>
        <w:tc>
          <w:tcPr>
            <w:tcW w:w="991" w:type="dxa"/>
            <w:shd w:val="clear" w:color="auto" w:fill="auto"/>
            <w:noWrap/>
            <w:vAlign w:val="bottom"/>
            <w:hideMark/>
          </w:tcPr>
          <w:p w14:paraId="32835720" w14:textId="77777777" w:rsidR="00030A6B" w:rsidRPr="00030A6B" w:rsidRDefault="00030A6B" w:rsidP="00030A6B">
            <w:pPr>
              <w:jc w:val="center"/>
              <w:rPr>
                <w:b/>
                <w:bCs/>
                <w:sz w:val="19"/>
                <w:szCs w:val="19"/>
              </w:rPr>
            </w:pPr>
            <w:r w:rsidRPr="00030A6B">
              <w:rPr>
                <w:b/>
                <w:bCs/>
                <w:sz w:val="19"/>
                <w:szCs w:val="19"/>
              </w:rPr>
              <w:t>EST.</w:t>
            </w:r>
          </w:p>
        </w:tc>
        <w:tc>
          <w:tcPr>
            <w:tcW w:w="991" w:type="dxa"/>
            <w:shd w:val="clear" w:color="auto" w:fill="auto"/>
            <w:noWrap/>
            <w:vAlign w:val="bottom"/>
            <w:hideMark/>
          </w:tcPr>
          <w:p w14:paraId="73B23812"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171DF564"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735BB1B3"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1FBD1EF5"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35596B74"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427C21CC"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2F297517"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647DAEFF" w14:textId="77777777" w:rsidR="00030A6B" w:rsidRPr="00030A6B" w:rsidRDefault="00030A6B" w:rsidP="00030A6B">
            <w:pPr>
              <w:jc w:val="center"/>
              <w:rPr>
                <w:b/>
                <w:bCs/>
                <w:sz w:val="19"/>
                <w:szCs w:val="19"/>
              </w:rPr>
            </w:pPr>
            <w:r w:rsidRPr="00030A6B">
              <w:rPr>
                <w:b/>
                <w:bCs/>
                <w:sz w:val="19"/>
                <w:szCs w:val="19"/>
              </w:rPr>
              <w:t>PROJ.</w:t>
            </w:r>
          </w:p>
        </w:tc>
        <w:tc>
          <w:tcPr>
            <w:tcW w:w="991" w:type="dxa"/>
            <w:shd w:val="clear" w:color="auto" w:fill="auto"/>
            <w:noWrap/>
            <w:vAlign w:val="bottom"/>
            <w:hideMark/>
          </w:tcPr>
          <w:p w14:paraId="44AF5CF4" w14:textId="77777777" w:rsidR="00030A6B" w:rsidRPr="00030A6B" w:rsidRDefault="00030A6B" w:rsidP="00030A6B">
            <w:pPr>
              <w:jc w:val="center"/>
              <w:rPr>
                <w:b/>
                <w:bCs/>
                <w:sz w:val="19"/>
                <w:szCs w:val="19"/>
              </w:rPr>
            </w:pPr>
            <w:r w:rsidRPr="00030A6B">
              <w:rPr>
                <w:b/>
                <w:bCs/>
                <w:sz w:val="19"/>
                <w:szCs w:val="19"/>
              </w:rPr>
              <w:t>PROJ.</w:t>
            </w:r>
          </w:p>
        </w:tc>
      </w:tr>
      <w:tr w:rsidR="00030A6B" w:rsidRPr="00030A6B" w14:paraId="1E421AB7" w14:textId="77777777" w:rsidTr="00030A6B">
        <w:trPr>
          <w:trHeight w:val="259"/>
        </w:trPr>
        <w:tc>
          <w:tcPr>
            <w:tcW w:w="2764" w:type="dxa"/>
            <w:shd w:val="clear" w:color="auto" w:fill="auto"/>
            <w:noWrap/>
            <w:vAlign w:val="bottom"/>
            <w:hideMark/>
          </w:tcPr>
          <w:p w14:paraId="5C050BDC" w14:textId="77777777" w:rsidR="00030A6B" w:rsidRPr="00030A6B" w:rsidRDefault="00030A6B" w:rsidP="00030A6B">
            <w:pPr>
              <w:rPr>
                <w:sz w:val="19"/>
                <w:szCs w:val="19"/>
              </w:rPr>
            </w:pPr>
            <w:r>
              <w:rPr>
                <w:sz w:val="19"/>
                <w:szCs w:val="19"/>
              </w:rPr>
              <w:t>Short term Borrowings</w:t>
            </w:r>
          </w:p>
        </w:tc>
        <w:tc>
          <w:tcPr>
            <w:tcW w:w="913" w:type="dxa"/>
            <w:shd w:val="clear" w:color="auto" w:fill="auto"/>
            <w:noWrap/>
            <w:vAlign w:val="bottom"/>
            <w:hideMark/>
          </w:tcPr>
          <w:p w14:paraId="48A4E8D0" w14:textId="77777777" w:rsidR="00030A6B" w:rsidRPr="00030A6B" w:rsidRDefault="00030A6B" w:rsidP="00030A6B">
            <w:pPr>
              <w:jc w:val="right"/>
              <w:rPr>
                <w:sz w:val="19"/>
                <w:szCs w:val="19"/>
              </w:rPr>
            </w:pPr>
            <w:r>
              <w:rPr>
                <w:sz w:val="19"/>
                <w:szCs w:val="19"/>
              </w:rPr>
              <w:t>45.91</w:t>
            </w:r>
          </w:p>
        </w:tc>
        <w:tc>
          <w:tcPr>
            <w:tcW w:w="991" w:type="dxa"/>
            <w:shd w:val="clear" w:color="auto" w:fill="auto"/>
            <w:noWrap/>
            <w:vAlign w:val="bottom"/>
            <w:hideMark/>
          </w:tcPr>
          <w:p w14:paraId="798450FF" w14:textId="77777777" w:rsidR="00030A6B" w:rsidRPr="00030A6B" w:rsidRDefault="00030A6B" w:rsidP="00030A6B">
            <w:pPr>
              <w:jc w:val="right"/>
              <w:rPr>
                <w:sz w:val="19"/>
                <w:szCs w:val="19"/>
              </w:rPr>
            </w:pPr>
            <w:r w:rsidRPr="00030A6B">
              <w:rPr>
                <w:sz w:val="19"/>
                <w:szCs w:val="19"/>
              </w:rPr>
              <w:t>61.58</w:t>
            </w:r>
          </w:p>
        </w:tc>
        <w:tc>
          <w:tcPr>
            <w:tcW w:w="991" w:type="dxa"/>
            <w:shd w:val="clear" w:color="auto" w:fill="auto"/>
            <w:noWrap/>
            <w:vAlign w:val="bottom"/>
            <w:hideMark/>
          </w:tcPr>
          <w:p w14:paraId="642433E1"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5BE738A5"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50750016"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33912648"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62766D46"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744AFD74"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7BEA41F9"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64F1F0F4"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30B5B874" w14:textId="77777777" w:rsidR="00030A6B" w:rsidRPr="00030A6B" w:rsidRDefault="00030A6B" w:rsidP="00030A6B">
            <w:pPr>
              <w:jc w:val="right"/>
              <w:rPr>
                <w:sz w:val="19"/>
                <w:szCs w:val="19"/>
              </w:rPr>
            </w:pPr>
            <w:r w:rsidRPr="00030A6B">
              <w:rPr>
                <w:sz w:val="19"/>
                <w:szCs w:val="19"/>
              </w:rPr>
              <w:t>96.00</w:t>
            </w:r>
          </w:p>
        </w:tc>
        <w:tc>
          <w:tcPr>
            <w:tcW w:w="991" w:type="dxa"/>
            <w:shd w:val="clear" w:color="auto" w:fill="auto"/>
            <w:noWrap/>
            <w:vAlign w:val="bottom"/>
            <w:hideMark/>
          </w:tcPr>
          <w:p w14:paraId="4671FEA0" w14:textId="77777777" w:rsidR="00030A6B" w:rsidRPr="00030A6B" w:rsidRDefault="00030A6B" w:rsidP="00030A6B">
            <w:pPr>
              <w:jc w:val="right"/>
              <w:rPr>
                <w:sz w:val="19"/>
                <w:szCs w:val="19"/>
              </w:rPr>
            </w:pPr>
            <w:r w:rsidRPr="00030A6B">
              <w:rPr>
                <w:sz w:val="19"/>
                <w:szCs w:val="19"/>
              </w:rPr>
              <w:t>96.00</w:t>
            </w:r>
          </w:p>
        </w:tc>
      </w:tr>
      <w:tr w:rsidR="00030A6B" w:rsidRPr="00030A6B" w14:paraId="5115F633" w14:textId="77777777" w:rsidTr="00030A6B">
        <w:trPr>
          <w:trHeight w:val="259"/>
        </w:trPr>
        <w:tc>
          <w:tcPr>
            <w:tcW w:w="2764" w:type="dxa"/>
            <w:shd w:val="clear" w:color="auto" w:fill="auto"/>
            <w:noWrap/>
            <w:vAlign w:val="bottom"/>
            <w:hideMark/>
          </w:tcPr>
          <w:p w14:paraId="6907A91B" w14:textId="77777777" w:rsidR="00030A6B" w:rsidRPr="00030A6B" w:rsidRDefault="00030A6B" w:rsidP="00030A6B">
            <w:pPr>
              <w:rPr>
                <w:sz w:val="19"/>
                <w:szCs w:val="19"/>
              </w:rPr>
            </w:pPr>
            <w:r w:rsidRPr="00030A6B">
              <w:rPr>
                <w:sz w:val="19"/>
                <w:szCs w:val="19"/>
              </w:rPr>
              <w:t>Sundry Creditors (Trade)</w:t>
            </w:r>
          </w:p>
        </w:tc>
        <w:tc>
          <w:tcPr>
            <w:tcW w:w="913" w:type="dxa"/>
            <w:shd w:val="clear" w:color="auto" w:fill="auto"/>
            <w:noWrap/>
            <w:vAlign w:val="bottom"/>
            <w:hideMark/>
          </w:tcPr>
          <w:p w14:paraId="65EF6DB6" w14:textId="77777777" w:rsidR="00030A6B" w:rsidRPr="00030A6B" w:rsidRDefault="00030A6B" w:rsidP="00030A6B">
            <w:pPr>
              <w:jc w:val="right"/>
              <w:rPr>
                <w:sz w:val="19"/>
                <w:szCs w:val="19"/>
              </w:rPr>
            </w:pPr>
            <w:r w:rsidRPr="00030A6B">
              <w:rPr>
                <w:sz w:val="19"/>
                <w:szCs w:val="19"/>
              </w:rPr>
              <w:t>21.21</w:t>
            </w:r>
          </w:p>
        </w:tc>
        <w:tc>
          <w:tcPr>
            <w:tcW w:w="991" w:type="dxa"/>
            <w:shd w:val="clear" w:color="auto" w:fill="auto"/>
            <w:noWrap/>
            <w:vAlign w:val="bottom"/>
            <w:hideMark/>
          </w:tcPr>
          <w:p w14:paraId="2D50D774" w14:textId="77777777" w:rsidR="00030A6B" w:rsidRPr="00030A6B" w:rsidRDefault="00030A6B" w:rsidP="00030A6B">
            <w:pPr>
              <w:jc w:val="right"/>
              <w:rPr>
                <w:sz w:val="19"/>
                <w:szCs w:val="19"/>
              </w:rPr>
            </w:pPr>
            <w:r w:rsidRPr="00030A6B">
              <w:rPr>
                <w:sz w:val="19"/>
                <w:szCs w:val="19"/>
              </w:rPr>
              <w:t>33.55</w:t>
            </w:r>
          </w:p>
        </w:tc>
        <w:tc>
          <w:tcPr>
            <w:tcW w:w="991" w:type="dxa"/>
            <w:shd w:val="clear" w:color="auto" w:fill="auto"/>
            <w:noWrap/>
            <w:vAlign w:val="bottom"/>
            <w:hideMark/>
          </w:tcPr>
          <w:p w14:paraId="11664C0B" w14:textId="77777777" w:rsidR="00030A6B" w:rsidRPr="00030A6B" w:rsidRDefault="00030A6B" w:rsidP="00030A6B">
            <w:pPr>
              <w:jc w:val="right"/>
              <w:rPr>
                <w:sz w:val="19"/>
                <w:szCs w:val="19"/>
              </w:rPr>
            </w:pPr>
            <w:r w:rsidRPr="00030A6B">
              <w:rPr>
                <w:sz w:val="19"/>
                <w:szCs w:val="19"/>
              </w:rPr>
              <w:t>24.30</w:t>
            </w:r>
          </w:p>
        </w:tc>
        <w:tc>
          <w:tcPr>
            <w:tcW w:w="991" w:type="dxa"/>
            <w:shd w:val="clear" w:color="auto" w:fill="auto"/>
            <w:noWrap/>
            <w:vAlign w:val="bottom"/>
            <w:hideMark/>
          </w:tcPr>
          <w:p w14:paraId="1C7FFFBD" w14:textId="77777777" w:rsidR="00030A6B" w:rsidRPr="00030A6B" w:rsidRDefault="00030A6B" w:rsidP="00030A6B">
            <w:pPr>
              <w:jc w:val="right"/>
              <w:rPr>
                <w:sz w:val="19"/>
                <w:szCs w:val="19"/>
              </w:rPr>
            </w:pPr>
            <w:r w:rsidRPr="00030A6B">
              <w:rPr>
                <w:sz w:val="19"/>
                <w:szCs w:val="19"/>
              </w:rPr>
              <w:t>25.89</w:t>
            </w:r>
          </w:p>
        </w:tc>
        <w:tc>
          <w:tcPr>
            <w:tcW w:w="991" w:type="dxa"/>
            <w:shd w:val="clear" w:color="auto" w:fill="auto"/>
            <w:noWrap/>
            <w:vAlign w:val="bottom"/>
            <w:hideMark/>
          </w:tcPr>
          <w:p w14:paraId="7582C2E9" w14:textId="77777777" w:rsidR="00030A6B" w:rsidRPr="00030A6B" w:rsidRDefault="00030A6B" w:rsidP="00030A6B">
            <w:pPr>
              <w:jc w:val="right"/>
              <w:rPr>
                <w:sz w:val="19"/>
                <w:szCs w:val="19"/>
              </w:rPr>
            </w:pPr>
            <w:r w:rsidRPr="00030A6B">
              <w:rPr>
                <w:sz w:val="19"/>
                <w:szCs w:val="19"/>
              </w:rPr>
              <w:t>28.44</w:t>
            </w:r>
          </w:p>
        </w:tc>
        <w:tc>
          <w:tcPr>
            <w:tcW w:w="991" w:type="dxa"/>
            <w:shd w:val="clear" w:color="auto" w:fill="auto"/>
            <w:noWrap/>
            <w:vAlign w:val="bottom"/>
            <w:hideMark/>
          </w:tcPr>
          <w:p w14:paraId="347C48E6" w14:textId="77777777" w:rsidR="00030A6B" w:rsidRPr="00030A6B" w:rsidRDefault="00030A6B" w:rsidP="00030A6B">
            <w:pPr>
              <w:jc w:val="right"/>
              <w:rPr>
                <w:sz w:val="19"/>
                <w:szCs w:val="19"/>
              </w:rPr>
            </w:pPr>
            <w:r w:rsidRPr="00030A6B">
              <w:rPr>
                <w:sz w:val="19"/>
                <w:szCs w:val="19"/>
              </w:rPr>
              <w:t>31.23</w:t>
            </w:r>
          </w:p>
        </w:tc>
        <w:tc>
          <w:tcPr>
            <w:tcW w:w="991" w:type="dxa"/>
            <w:shd w:val="clear" w:color="auto" w:fill="auto"/>
            <w:noWrap/>
            <w:vAlign w:val="bottom"/>
            <w:hideMark/>
          </w:tcPr>
          <w:p w14:paraId="1F057AE5" w14:textId="77777777" w:rsidR="00030A6B" w:rsidRPr="00030A6B" w:rsidRDefault="00030A6B" w:rsidP="00030A6B">
            <w:pPr>
              <w:jc w:val="right"/>
              <w:rPr>
                <w:sz w:val="19"/>
                <w:szCs w:val="19"/>
              </w:rPr>
            </w:pPr>
            <w:r w:rsidRPr="00030A6B">
              <w:rPr>
                <w:sz w:val="19"/>
                <w:szCs w:val="19"/>
              </w:rPr>
              <w:t>34.72</w:t>
            </w:r>
          </w:p>
        </w:tc>
        <w:tc>
          <w:tcPr>
            <w:tcW w:w="991" w:type="dxa"/>
            <w:shd w:val="clear" w:color="auto" w:fill="auto"/>
            <w:noWrap/>
            <w:vAlign w:val="bottom"/>
            <w:hideMark/>
          </w:tcPr>
          <w:p w14:paraId="304866C7" w14:textId="77777777" w:rsidR="00030A6B" w:rsidRPr="00030A6B" w:rsidRDefault="00030A6B" w:rsidP="00030A6B">
            <w:pPr>
              <w:jc w:val="right"/>
              <w:rPr>
                <w:sz w:val="19"/>
                <w:szCs w:val="19"/>
              </w:rPr>
            </w:pPr>
            <w:r w:rsidRPr="00030A6B">
              <w:rPr>
                <w:sz w:val="19"/>
                <w:szCs w:val="19"/>
              </w:rPr>
              <w:t>38.72</w:t>
            </w:r>
          </w:p>
        </w:tc>
        <w:tc>
          <w:tcPr>
            <w:tcW w:w="991" w:type="dxa"/>
            <w:shd w:val="clear" w:color="auto" w:fill="auto"/>
            <w:noWrap/>
            <w:vAlign w:val="bottom"/>
            <w:hideMark/>
          </w:tcPr>
          <w:p w14:paraId="649BB3FC" w14:textId="77777777" w:rsidR="00030A6B" w:rsidRPr="00030A6B" w:rsidRDefault="00030A6B" w:rsidP="00030A6B">
            <w:pPr>
              <w:jc w:val="right"/>
              <w:rPr>
                <w:sz w:val="19"/>
                <w:szCs w:val="19"/>
              </w:rPr>
            </w:pPr>
            <w:r w:rsidRPr="00030A6B">
              <w:rPr>
                <w:sz w:val="19"/>
                <w:szCs w:val="19"/>
              </w:rPr>
              <w:t>42.96</w:t>
            </w:r>
          </w:p>
        </w:tc>
        <w:tc>
          <w:tcPr>
            <w:tcW w:w="991" w:type="dxa"/>
            <w:shd w:val="clear" w:color="auto" w:fill="auto"/>
            <w:noWrap/>
            <w:vAlign w:val="bottom"/>
            <w:hideMark/>
          </w:tcPr>
          <w:p w14:paraId="4454C6A1" w14:textId="77777777" w:rsidR="00030A6B" w:rsidRPr="00030A6B" w:rsidRDefault="00030A6B" w:rsidP="00030A6B">
            <w:pPr>
              <w:jc w:val="right"/>
              <w:rPr>
                <w:sz w:val="19"/>
                <w:szCs w:val="19"/>
              </w:rPr>
            </w:pPr>
            <w:r w:rsidRPr="00030A6B">
              <w:rPr>
                <w:sz w:val="19"/>
                <w:szCs w:val="19"/>
              </w:rPr>
              <w:t>47.68</w:t>
            </w:r>
          </w:p>
        </w:tc>
        <w:tc>
          <w:tcPr>
            <w:tcW w:w="991" w:type="dxa"/>
            <w:shd w:val="clear" w:color="auto" w:fill="auto"/>
            <w:noWrap/>
            <w:vAlign w:val="bottom"/>
            <w:hideMark/>
          </w:tcPr>
          <w:p w14:paraId="0354E08A" w14:textId="77777777" w:rsidR="00030A6B" w:rsidRPr="00030A6B" w:rsidRDefault="00030A6B" w:rsidP="00030A6B">
            <w:pPr>
              <w:jc w:val="right"/>
              <w:rPr>
                <w:sz w:val="19"/>
                <w:szCs w:val="19"/>
              </w:rPr>
            </w:pPr>
            <w:r w:rsidRPr="00030A6B">
              <w:rPr>
                <w:sz w:val="19"/>
                <w:szCs w:val="19"/>
              </w:rPr>
              <w:t>52.87</w:t>
            </w:r>
          </w:p>
        </w:tc>
        <w:tc>
          <w:tcPr>
            <w:tcW w:w="991" w:type="dxa"/>
            <w:shd w:val="clear" w:color="auto" w:fill="auto"/>
            <w:noWrap/>
            <w:vAlign w:val="bottom"/>
            <w:hideMark/>
          </w:tcPr>
          <w:p w14:paraId="6A36BDA3" w14:textId="77777777" w:rsidR="00030A6B" w:rsidRPr="00030A6B" w:rsidRDefault="00030A6B" w:rsidP="00030A6B">
            <w:pPr>
              <w:jc w:val="right"/>
              <w:rPr>
                <w:sz w:val="19"/>
                <w:szCs w:val="19"/>
              </w:rPr>
            </w:pPr>
            <w:r w:rsidRPr="00030A6B">
              <w:rPr>
                <w:sz w:val="19"/>
                <w:szCs w:val="19"/>
              </w:rPr>
              <w:t>58.55</w:t>
            </w:r>
          </w:p>
        </w:tc>
      </w:tr>
      <w:tr w:rsidR="00030A6B" w:rsidRPr="00030A6B" w14:paraId="4C885E4B" w14:textId="77777777" w:rsidTr="00030A6B">
        <w:trPr>
          <w:trHeight w:val="259"/>
        </w:trPr>
        <w:tc>
          <w:tcPr>
            <w:tcW w:w="2764" w:type="dxa"/>
            <w:shd w:val="clear" w:color="auto" w:fill="auto"/>
            <w:noWrap/>
            <w:vAlign w:val="bottom"/>
            <w:hideMark/>
          </w:tcPr>
          <w:p w14:paraId="5292E728" w14:textId="77777777" w:rsidR="00030A6B" w:rsidRPr="00030A6B" w:rsidRDefault="00030A6B" w:rsidP="00030A6B">
            <w:pPr>
              <w:rPr>
                <w:sz w:val="19"/>
                <w:szCs w:val="19"/>
              </w:rPr>
            </w:pPr>
            <w:proofErr w:type="spellStart"/>
            <w:r w:rsidRPr="00030A6B">
              <w:rPr>
                <w:sz w:val="19"/>
                <w:szCs w:val="19"/>
              </w:rPr>
              <w:t>Adv.payments</w:t>
            </w:r>
            <w:proofErr w:type="spellEnd"/>
            <w:r w:rsidRPr="00030A6B">
              <w:rPr>
                <w:sz w:val="19"/>
                <w:szCs w:val="19"/>
              </w:rPr>
              <w:t xml:space="preserve"> from customers/</w:t>
            </w:r>
          </w:p>
        </w:tc>
        <w:tc>
          <w:tcPr>
            <w:tcW w:w="913" w:type="dxa"/>
            <w:shd w:val="clear" w:color="auto" w:fill="auto"/>
            <w:noWrap/>
            <w:vAlign w:val="bottom"/>
            <w:hideMark/>
          </w:tcPr>
          <w:p w14:paraId="68BAC132" w14:textId="77777777" w:rsidR="00030A6B" w:rsidRPr="00030A6B" w:rsidRDefault="00030A6B" w:rsidP="00030A6B">
            <w:pPr>
              <w:jc w:val="right"/>
              <w:rPr>
                <w:sz w:val="19"/>
                <w:szCs w:val="19"/>
              </w:rPr>
            </w:pPr>
            <w:r w:rsidRPr="00030A6B">
              <w:rPr>
                <w:sz w:val="19"/>
                <w:szCs w:val="19"/>
              </w:rPr>
              <w:t>2.85</w:t>
            </w:r>
          </w:p>
        </w:tc>
        <w:tc>
          <w:tcPr>
            <w:tcW w:w="991" w:type="dxa"/>
            <w:shd w:val="clear" w:color="auto" w:fill="auto"/>
            <w:noWrap/>
            <w:vAlign w:val="bottom"/>
            <w:hideMark/>
          </w:tcPr>
          <w:p w14:paraId="5F9288EF" w14:textId="77777777" w:rsidR="00030A6B" w:rsidRPr="00030A6B" w:rsidRDefault="00030A6B" w:rsidP="00030A6B">
            <w:pPr>
              <w:jc w:val="right"/>
              <w:rPr>
                <w:sz w:val="19"/>
                <w:szCs w:val="19"/>
              </w:rPr>
            </w:pPr>
            <w:r w:rsidRPr="00030A6B">
              <w:rPr>
                <w:sz w:val="19"/>
                <w:szCs w:val="19"/>
              </w:rPr>
              <w:t>0.24</w:t>
            </w:r>
          </w:p>
        </w:tc>
        <w:tc>
          <w:tcPr>
            <w:tcW w:w="991" w:type="dxa"/>
            <w:shd w:val="clear" w:color="auto" w:fill="auto"/>
            <w:noWrap/>
            <w:vAlign w:val="bottom"/>
            <w:hideMark/>
          </w:tcPr>
          <w:p w14:paraId="139C16A3"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661D2E93"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0890A28F"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2FB903AB"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67CE880B"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7945EE6D"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0AD8C309"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38BEF86D"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114D445E"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5C448AA9" w14:textId="77777777" w:rsidR="00030A6B" w:rsidRPr="00030A6B" w:rsidRDefault="00030A6B" w:rsidP="00030A6B">
            <w:pPr>
              <w:jc w:val="right"/>
              <w:rPr>
                <w:sz w:val="19"/>
                <w:szCs w:val="19"/>
              </w:rPr>
            </w:pPr>
            <w:r w:rsidRPr="00030A6B">
              <w:rPr>
                <w:sz w:val="19"/>
                <w:szCs w:val="19"/>
              </w:rPr>
              <w:t>0.20</w:t>
            </w:r>
          </w:p>
        </w:tc>
      </w:tr>
      <w:tr w:rsidR="00030A6B" w:rsidRPr="00030A6B" w14:paraId="753EB06A" w14:textId="77777777" w:rsidTr="00030A6B">
        <w:trPr>
          <w:trHeight w:val="259"/>
        </w:trPr>
        <w:tc>
          <w:tcPr>
            <w:tcW w:w="2764" w:type="dxa"/>
            <w:shd w:val="clear" w:color="auto" w:fill="auto"/>
            <w:noWrap/>
            <w:vAlign w:val="bottom"/>
            <w:hideMark/>
          </w:tcPr>
          <w:p w14:paraId="2696487A" w14:textId="77777777" w:rsidR="00030A6B" w:rsidRPr="00030A6B" w:rsidRDefault="00030A6B" w:rsidP="00030A6B">
            <w:pPr>
              <w:rPr>
                <w:sz w:val="19"/>
                <w:szCs w:val="19"/>
              </w:rPr>
            </w:pPr>
            <w:r w:rsidRPr="00030A6B">
              <w:rPr>
                <w:sz w:val="19"/>
                <w:szCs w:val="19"/>
              </w:rPr>
              <w:t>Provision for taxation</w:t>
            </w:r>
          </w:p>
        </w:tc>
        <w:tc>
          <w:tcPr>
            <w:tcW w:w="913" w:type="dxa"/>
            <w:shd w:val="clear" w:color="auto" w:fill="auto"/>
            <w:noWrap/>
            <w:vAlign w:val="bottom"/>
            <w:hideMark/>
          </w:tcPr>
          <w:p w14:paraId="6E673301" w14:textId="77777777" w:rsidR="00030A6B" w:rsidRPr="00030A6B" w:rsidRDefault="00030A6B" w:rsidP="00030A6B">
            <w:pPr>
              <w:jc w:val="right"/>
              <w:rPr>
                <w:sz w:val="19"/>
                <w:szCs w:val="19"/>
              </w:rPr>
            </w:pPr>
            <w:r w:rsidRPr="00030A6B">
              <w:rPr>
                <w:sz w:val="19"/>
                <w:szCs w:val="19"/>
              </w:rPr>
              <w:t>1.79</w:t>
            </w:r>
          </w:p>
        </w:tc>
        <w:tc>
          <w:tcPr>
            <w:tcW w:w="991" w:type="dxa"/>
            <w:shd w:val="clear" w:color="auto" w:fill="auto"/>
            <w:noWrap/>
            <w:vAlign w:val="bottom"/>
            <w:hideMark/>
          </w:tcPr>
          <w:p w14:paraId="081CA088" w14:textId="77777777" w:rsidR="00030A6B" w:rsidRPr="00030A6B" w:rsidRDefault="00030A6B" w:rsidP="00030A6B">
            <w:pPr>
              <w:jc w:val="right"/>
              <w:rPr>
                <w:sz w:val="19"/>
                <w:szCs w:val="19"/>
              </w:rPr>
            </w:pPr>
            <w:r w:rsidRPr="00030A6B">
              <w:rPr>
                <w:sz w:val="19"/>
                <w:szCs w:val="19"/>
              </w:rPr>
              <w:t>1.42</w:t>
            </w:r>
          </w:p>
        </w:tc>
        <w:tc>
          <w:tcPr>
            <w:tcW w:w="991" w:type="dxa"/>
            <w:shd w:val="clear" w:color="auto" w:fill="auto"/>
            <w:noWrap/>
            <w:vAlign w:val="bottom"/>
            <w:hideMark/>
          </w:tcPr>
          <w:p w14:paraId="4D473BED" w14:textId="77777777" w:rsidR="00030A6B" w:rsidRPr="00030A6B" w:rsidRDefault="00030A6B" w:rsidP="00030A6B">
            <w:pPr>
              <w:jc w:val="right"/>
              <w:rPr>
                <w:sz w:val="19"/>
                <w:szCs w:val="19"/>
              </w:rPr>
            </w:pPr>
            <w:r w:rsidRPr="00030A6B">
              <w:rPr>
                <w:sz w:val="19"/>
                <w:szCs w:val="19"/>
              </w:rPr>
              <w:t>5.48</w:t>
            </w:r>
          </w:p>
        </w:tc>
        <w:tc>
          <w:tcPr>
            <w:tcW w:w="991" w:type="dxa"/>
            <w:shd w:val="clear" w:color="auto" w:fill="auto"/>
            <w:noWrap/>
            <w:vAlign w:val="bottom"/>
            <w:hideMark/>
          </w:tcPr>
          <w:p w14:paraId="40D2C79E" w14:textId="77777777" w:rsidR="00030A6B" w:rsidRPr="00030A6B" w:rsidRDefault="00030A6B" w:rsidP="00030A6B">
            <w:pPr>
              <w:jc w:val="right"/>
              <w:rPr>
                <w:sz w:val="19"/>
                <w:szCs w:val="19"/>
              </w:rPr>
            </w:pPr>
            <w:r w:rsidRPr="00030A6B">
              <w:rPr>
                <w:sz w:val="19"/>
                <w:szCs w:val="19"/>
              </w:rPr>
              <w:t>6.73</w:t>
            </w:r>
          </w:p>
        </w:tc>
        <w:tc>
          <w:tcPr>
            <w:tcW w:w="991" w:type="dxa"/>
            <w:shd w:val="clear" w:color="auto" w:fill="auto"/>
            <w:noWrap/>
            <w:vAlign w:val="bottom"/>
            <w:hideMark/>
          </w:tcPr>
          <w:p w14:paraId="7140CE0A" w14:textId="77777777" w:rsidR="00030A6B" w:rsidRPr="00030A6B" w:rsidRDefault="00030A6B" w:rsidP="00030A6B">
            <w:pPr>
              <w:jc w:val="right"/>
              <w:rPr>
                <w:sz w:val="19"/>
                <w:szCs w:val="19"/>
              </w:rPr>
            </w:pPr>
            <w:r w:rsidRPr="00030A6B">
              <w:rPr>
                <w:sz w:val="19"/>
                <w:szCs w:val="19"/>
              </w:rPr>
              <w:t>8.20</w:t>
            </w:r>
          </w:p>
        </w:tc>
        <w:tc>
          <w:tcPr>
            <w:tcW w:w="991" w:type="dxa"/>
            <w:shd w:val="clear" w:color="auto" w:fill="auto"/>
            <w:noWrap/>
            <w:vAlign w:val="bottom"/>
            <w:hideMark/>
          </w:tcPr>
          <w:p w14:paraId="5E2D4713" w14:textId="77777777" w:rsidR="00030A6B" w:rsidRPr="00030A6B" w:rsidRDefault="00030A6B" w:rsidP="00030A6B">
            <w:pPr>
              <w:jc w:val="right"/>
              <w:rPr>
                <w:sz w:val="19"/>
                <w:szCs w:val="19"/>
              </w:rPr>
            </w:pPr>
            <w:r w:rsidRPr="00030A6B">
              <w:rPr>
                <w:sz w:val="19"/>
                <w:szCs w:val="19"/>
              </w:rPr>
              <w:t>9.82</w:t>
            </w:r>
          </w:p>
        </w:tc>
        <w:tc>
          <w:tcPr>
            <w:tcW w:w="991" w:type="dxa"/>
            <w:shd w:val="clear" w:color="auto" w:fill="auto"/>
            <w:noWrap/>
            <w:vAlign w:val="bottom"/>
            <w:hideMark/>
          </w:tcPr>
          <w:p w14:paraId="0A0C7E0B" w14:textId="77777777" w:rsidR="00030A6B" w:rsidRPr="00030A6B" w:rsidRDefault="00030A6B" w:rsidP="00030A6B">
            <w:pPr>
              <w:jc w:val="right"/>
              <w:rPr>
                <w:sz w:val="19"/>
                <w:szCs w:val="19"/>
              </w:rPr>
            </w:pPr>
            <w:r w:rsidRPr="00030A6B">
              <w:rPr>
                <w:sz w:val="19"/>
                <w:szCs w:val="19"/>
              </w:rPr>
              <w:t>11.88</w:t>
            </w:r>
          </w:p>
        </w:tc>
        <w:tc>
          <w:tcPr>
            <w:tcW w:w="991" w:type="dxa"/>
            <w:shd w:val="clear" w:color="auto" w:fill="auto"/>
            <w:noWrap/>
            <w:vAlign w:val="bottom"/>
            <w:hideMark/>
          </w:tcPr>
          <w:p w14:paraId="1C4C332E" w14:textId="77777777" w:rsidR="00030A6B" w:rsidRPr="00030A6B" w:rsidRDefault="00030A6B" w:rsidP="00030A6B">
            <w:pPr>
              <w:jc w:val="right"/>
              <w:rPr>
                <w:sz w:val="19"/>
                <w:szCs w:val="19"/>
              </w:rPr>
            </w:pPr>
            <w:r w:rsidRPr="00030A6B">
              <w:rPr>
                <w:sz w:val="19"/>
                <w:szCs w:val="19"/>
              </w:rPr>
              <w:t>13.60</w:t>
            </w:r>
          </w:p>
        </w:tc>
        <w:tc>
          <w:tcPr>
            <w:tcW w:w="991" w:type="dxa"/>
            <w:shd w:val="clear" w:color="auto" w:fill="auto"/>
            <w:noWrap/>
            <w:vAlign w:val="bottom"/>
            <w:hideMark/>
          </w:tcPr>
          <w:p w14:paraId="3254349E" w14:textId="77777777" w:rsidR="00030A6B" w:rsidRPr="00030A6B" w:rsidRDefault="00030A6B" w:rsidP="00030A6B">
            <w:pPr>
              <w:jc w:val="right"/>
              <w:rPr>
                <w:sz w:val="19"/>
                <w:szCs w:val="19"/>
              </w:rPr>
            </w:pPr>
            <w:r w:rsidRPr="00030A6B">
              <w:rPr>
                <w:sz w:val="19"/>
                <w:szCs w:val="19"/>
              </w:rPr>
              <w:t>15.50</w:t>
            </w:r>
          </w:p>
        </w:tc>
        <w:tc>
          <w:tcPr>
            <w:tcW w:w="991" w:type="dxa"/>
            <w:shd w:val="clear" w:color="auto" w:fill="auto"/>
            <w:noWrap/>
            <w:vAlign w:val="bottom"/>
            <w:hideMark/>
          </w:tcPr>
          <w:p w14:paraId="6373611F" w14:textId="77777777" w:rsidR="00030A6B" w:rsidRPr="00030A6B" w:rsidRDefault="00030A6B" w:rsidP="00030A6B">
            <w:pPr>
              <w:jc w:val="right"/>
              <w:rPr>
                <w:sz w:val="19"/>
                <w:szCs w:val="19"/>
              </w:rPr>
            </w:pPr>
            <w:r w:rsidRPr="00030A6B">
              <w:rPr>
                <w:sz w:val="19"/>
                <w:szCs w:val="19"/>
              </w:rPr>
              <w:t>17.29</w:t>
            </w:r>
          </w:p>
        </w:tc>
        <w:tc>
          <w:tcPr>
            <w:tcW w:w="991" w:type="dxa"/>
            <w:shd w:val="clear" w:color="auto" w:fill="auto"/>
            <w:noWrap/>
            <w:vAlign w:val="bottom"/>
            <w:hideMark/>
          </w:tcPr>
          <w:p w14:paraId="5C61C64A" w14:textId="77777777" w:rsidR="00030A6B" w:rsidRPr="00030A6B" w:rsidRDefault="00030A6B" w:rsidP="00030A6B">
            <w:pPr>
              <w:jc w:val="right"/>
              <w:rPr>
                <w:sz w:val="19"/>
                <w:szCs w:val="19"/>
              </w:rPr>
            </w:pPr>
            <w:r w:rsidRPr="00030A6B">
              <w:rPr>
                <w:sz w:val="19"/>
                <w:szCs w:val="19"/>
              </w:rPr>
              <w:t>19.43</w:t>
            </w:r>
          </w:p>
        </w:tc>
        <w:tc>
          <w:tcPr>
            <w:tcW w:w="991" w:type="dxa"/>
            <w:shd w:val="clear" w:color="auto" w:fill="auto"/>
            <w:noWrap/>
            <w:vAlign w:val="bottom"/>
            <w:hideMark/>
          </w:tcPr>
          <w:p w14:paraId="2E00F188" w14:textId="77777777" w:rsidR="00030A6B" w:rsidRPr="00030A6B" w:rsidRDefault="00030A6B" w:rsidP="00030A6B">
            <w:pPr>
              <w:jc w:val="right"/>
              <w:rPr>
                <w:sz w:val="19"/>
                <w:szCs w:val="19"/>
              </w:rPr>
            </w:pPr>
            <w:r w:rsidRPr="00030A6B">
              <w:rPr>
                <w:sz w:val="19"/>
                <w:szCs w:val="19"/>
              </w:rPr>
              <w:t>21.53</w:t>
            </w:r>
          </w:p>
        </w:tc>
      </w:tr>
      <w:tr w:rsidR="00030A6B" w:rsidRPr="00030A6B" w14:paraId="1138CD5E" w14:textId="77777777" w:rsidTr="00030A6B">
        <w:trPr>
          <w:trHeight w:val="259"/>
        </w:trPr>
        <w:tc>
          <w:tcPr>
            <w:tcW w:w="2764" w:type="dxa"/>
            <w:shd w:val="clear" w:color="auto" w:fill="auto"/>
            <w:noWrap/>
            <w:vAlign w:val="bottom"/>
            <w:hideMark/>
          </w:tcPr>
          <w:p w14:paraId="0102D3B0" w14:textId="77777777" w:rsidR="00030A6B" w:rsidRPr="00030A6B" w:rsidRDefault="00030A6B" w:rsidP="00030A6B">
            <w:pPr>
              <w:rPr>
                <w:sz w:val="19"/>
                <w:szCs w:val="19"/>
              </w:rPr>
            </w:pPr>
            <w:r w:rsidRPr="00030A6B">
              <w:rPr>
                <w:sz w:val="19"/>
                <w:szCs w:val="19"/>
              </w:rPr>
              <w:t>Other statutory liabilities</w:t>
            </w:r>
          </w:p>
        </w:tc>
        <w:tc>
          <w:tcPr>
            <w:tcW w:w="913" w:type="dxa"/>
            <w:shd w:val="clear" w:color="auto" w:fill="auto"/>
            <w:noWrap/>
            <w:vAlign w:val="bottom"/>
            <w:hideMark/>
          </w:tcPr>
          <w:p w14:paraId="647FC01B" w14:textId="77777777" w:rsidR="00030A6B" w:rsidRPr="00030A6B" w:rsidRDefault="00030A6B" w:rsidP="00030A6B">
            <w:pPr>
              <w:jc w:val="right"/>
              <w:rPr>
                <w:sz w:val="19"/>
                <w:szCs w:val="19"/>
              </w:rPr>
            </w:pPr>
            <w:r w:rsidRPr="00030A6B">
              <w:rPr>
                <w:sz w:val="19"/>
                <w:szCs w:val="19"/>
              </w:rPr>
              <w:t>0.03</w:t>
            </w:r>
          </w:p>
        </w:tc>
        <w:tc>
          <w:tcPr>
            <w:tcW w:w="991" w:type="dxa"/>
            <w:shd w:val="clear" w:color="auto" w:fill="auto"/>
            <w:noWrap/>
            <w:vAlign w:val="bottom"/>
            <w:hideMark/>
          </w:tcPr>
          <w:p w14:paraId="13F9BC5B" w14:textId="77777777" w:rsidR="00030A6B" w:rsidRPr="00030A6B" w:rsidRDefault="00030A6B" w:rsidP="00030A6B">
            <w:pPr>
              <w:jc w:val="right"/>
              <w:rPr>
                <w:sz w:val="19"/>
                <w:szCs w:val="19"/>
              </w:rPr>
            </w:pPr>
            <w:r w:rsidRPr="00030A6B">
              <w:rPr>
                <w:sz w:val="19"/>
                <w:szCs w:val="19"/>
              </w:rPr>
              <w:t>0.16</w:t>
            </w:r>
          </w:p>
        </w:tc>
        <w:tc>
          <w:tcPr>
            <w:tcW w:w="991" w:type="dxa"/>
            <w:shd w:val="clear" w:color="auto" w:fill="auto"/>
            <w:noWrap/>
            <w:vAlign w:val="bottom"/>
            <w:hideMark/>
          </w:tcPr>
          <w:p w14:paraId="6EBBA741"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300C4B4C"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62B15EA0"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49880CEC"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036489B0"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4302D125"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5E1E58B9"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4D3E9AB5"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75C1E200"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2A080872" w14:textId="77777777" w:rsidR="00030A6B" w:rsidRPr="00030A6B" w:rsidRDefault="00030A6B" w:rsidP="00030A6B">
            <w:pPr>
              <w:jc w:val="right"/>
              <w:rPr>
                <w:sz w:val="19"/>
                <w:szCs w:val="19"/>
              </w:rPr>
            </w:pPr>
            <w:r w:rsidRPr="00030A6B">
              <w:rPr>
                <w:sz w:val="19"/>
                <w:szCs w:val="19"/>
              </w:rPr>
              <w:t>0.00</w:t>
            </w:r>
          </w:p>
        </w:tc>
      </w:tr>
      <w:tr w:rsidR="00030A6B" w:rsidRPr="00030A6B" w14:paraId="77E0E475" w14:textId="77777777" w:rsidTr="00030A6B">
        <w:trPr>
          <w:trHeight w:val="259"/>
        </w:trPr>
        <w:tc>
          <w:tcPr>
            <w:tcW w:w="2764" w:type="dxa"/>
            <w:shd w:val="clear" w:color="auto" w:fill="auto"/>
            <w:noWrap/>
            <w:vAlign w:val="bottom"/>
            <w:hideMark/>
          </w:tcPr>
          <w:p w14:paraId="4B2B3B5B" w14:textId="77777777" w:rsidR="00030A6B" w:rsidRPr="00030A6B" w:rsidRDefault="00030A6B" w:rsidP="00030A6B">
            <w:pPr>
              <w:rPr>
                <w:sz w:val="19"/>
                <w:szCs w:val="19"/>
              </w:rPr>
            </w:pPr>
            <w:r w:rsidRPr="00030A6B">
              <w:rPr>
                <w:sz w:val="19"/>
                <w:szCs w:val="19"/>
              </w:rPr>
              <w:t>Current Maturity of Term Loans</w:t>
            </w:r>
          </w:p>
        </w:tc>
        <w:tc>
          <w:tcPr>
            <w:tcW w:w="913" w:type="dxa"/>
            <w:shd w:val="clear" w:color="auto" w:fill="auto"/>
            <w:noWrap/>
            <w:vAlign w:val="bottom"/>
            <w:hideMark/>
          </w:tcPr>
          <w:p w14:paraId="5490F257" w14:textId="77777777" w:rsidR="00030A6B" w:rsidRPr="00030A6B" w:rsidRDefault="00030A6B" w:rsidP="00030A6B">
            <w:pPr>
              <w:jc w:val="right"/>
              <w:rPr>
                <w:sz w:val="19"/>
                <w:szCs w:val="19"/>
              </w:rPr>
            </w:pPr>
            <w:r w:rsidRPr="00030A6B">
              <w:rPr>
                <w:sz w:val="19"/>
                <w:szCs w:val="19"/>
              </w:rPr>
              <w:t>1.39</w:t>
            </w:r>
          </w:p>
        </w:tc>
        <w:tc>
          <w:tcPr>
            <w:tcW w:w="991" w:type="dxa"/>
            <w:shd w:val="clear" w:color="auto" w:fill="auto"/>
            <w:noWrap/>
            <w:vAlign w:val="bottom"/>
            <w:hideMark/>
          </w:tcPr>
          <w:p w14:paraId="57ADDD1A" w14:textId="77777777" w:rsidR="00030A6B" w:rsidRPr="00030A6B" w:rsidRDefault="00030A6B" w:rsidP="00030A6B">
            <w:pPr>
              <w:jc w:val="right"/>
              <w:rPr>
                <w:sz w:val="19"/>
                <w:szCs w:val="19"/>
              </w:rPr>
            </w:pPr>
            <w:r w:rsidRPr="00030A6B">
              <w:rPr>
                <w:sz w:val="19"/>
                <w:szCs w:val="19"/>
              </w:rPr>
              <w:t>4.22</w:t>
            </w:r>
          </w:p>
        </w:tc>
        <w:tc>
          <w:tcPr>
            <w:tcW w:w="991" w:type="dxa"/>
            <w:shd w:val="clear" w:color="auto" w:fill="auto"/>
            <w:noWrap/>
            <w:vAlign w:val="bottom"/>
            <w:hideMark/>
          </w:tcPr>
          <w:p w14:paraId="4408250F" w14:textId="77777777" w:rsidR="00030A6B" w:rsidRPr="00030A6B" w:rsidRDefault="00030A6B" w:rsidP="00030A6B">
            <w:pPr>
              <w:jc w:val="right"/>
              <w:rPr>
                <w:sz w:val="19"/>
                <w:szCs w:val="19"/>
              </w:rPr>
            </w:pPr>
            <w:r w:rsidRPr="00030A6B">
              <w:rPr>
                <w:sz w:val="19"/>
                <w:szCs w:val="19"/>
              </w:rPr>
              <w:t>5.19</w:t>
            </w:r>
          </w:p>
        </w:tc>
        <w:tc>
          <w:tcPr>
            <w:tcW w:w="991" w:type="dxa"/>
            <w:shd w:val="clear" w:color="auto" w:fill="auto"/>
            <w:noWrap/>
            <w:vAlign w:val="bottom"/>
            <w:hideMark/>
          </w:tcPr>
          <w:p w14:paraId="07827889" w14:textId="77777777" w:rsidR="00030A6B" w:rsidRPr="00030A6B" w:rsidRDefault="00030A6B" w:rsidP="00030A6B">
            <w:pPr>
              <w:jc w:val="right"/>
              <w:rPr>
                <w:sz w:val="19"/>
                <w:szCs w:val="19"/>
              </w:rPr>
            </w:pPr>
            <w:r w:rsidRPr="00030A6B">
              <w:rPr>
                <w:sz w:val="19"/>
                <w:szCs w:val="19"/>
              </w:rPr>
              <w:t>6.56</w:t>
            </w:r>
          </w:p>
        </w:tc>
        <w:tc>
          <w:tcPr>
            <w:tcW w:w="991" w:type="dxa"/>
            <w:shd w:val="clear" w:color="auto" w:fill="auto"/>
            <w:noWrap/>
            <w:vAlign w:val="bottom"/>
            <w:hideMark/>
          </w:tcPr>
          <w:p w14:paraId="3356C935" w14:textId="77777777" w:rsidR="00030A6B" w:rsidRPr="00030A6B" w:rsidRDefault="00030A6B" w:rsidP="00030A6B">
            <w:pPr>
              <w:jc w:val="right"/>
              <w:rPr>
                <w:sz w:val="19"/>
                <w:szCs w:val="19"/>
              </w:rPr>
            </w:pPr>
            <w:r w:rsidRPr="00030A6B">
              <w:rPr>
                <w:sz w:val="19"/>
                <w:szCs w:val="19"/>
              </w:rPr>
              <w:t>6.29</w:t>
            </w:r>
          </w:p>
        </w:tc>
        <w:tc>
          <w:tcPr>
            <w:tcW w:w="991" w:type="dxa"/>
            <w:shd w:val="clear" w:color="auto" w:fill="auto"/>
            <w:noWrap/>
            <w:vAlign w:val="bottom"/>
            <w:hideMark/>
          </w:tcPr>
          <w:p w14:paraId="2371BAE4" w14:textId="77777777" w:rsidR="00030A6B" w:rsidRPr="00030A6B" w:rsidRDefault="00030A6B" w:rsidP="00030A6B">
            <w:pPr>
              <w:jc w:val="right"/>
              <w:rPr>
                <w:sz w:val="19"/>
                <w:szCs w:val="19"/>
              </w:rPr>
            </w:pPr>
            <w:r w:rsidRPr="00030A6B">
              <w:rPr>
                <w:sz w:val="19"/>
                <w:szCs w:val="19"/>
              </w:rPr>
              <w:t>4.68</w:t>
            </w:r>
          </w:p>
        </w:tc>
        <w:tc>
          <w:tcPr>
            <w:tcW w:w="991" w:type="dxa"/>
            <w:shd w:val="clear" w:color="auto" w:fill="auto"/>
            <w:noWrap/>
            <w:vAlign w:val="bottom"/>
            <w:hideMark/>
          </w:tcPr>
          <w:p w14:paraId="5D1B7EFD" w14:textId="77777777" w:rsidR="00030A6B" w:rsidRPr="00030A6B" w:rsidRDefault="00030A6B" w:rsidP="00030A6B">
            <w:pPr>
              <w:jc w:val="right"/>
              <w:rPr>
                <w:sz w:val="19"/>
                <w:szCs w:val="19"/>
              </w:rPr>
            </w:pPr>
            <w:r w:rsidRPr="00030A6B">
              <w:rPr>
                <w:sz w:val="19"/>
                <w:szCs w:val="19"/>
              </w:rPr>
              <w:t>4.68</w:t>
            </w:r>
          </w:p>
        </w:tc>
        <w:tc>
          <w:tcPr>
            <w:tcW w:w="991" w:type="dxa"/>
            <w:shd w:val="clear" w:color="auto" w:fill="auto"/>
            <w:noWrap/>
            <w:vAlign w:val="bottom"/>
            <w:hideMark/>
          </w:tcPr>
          <w:p w14:paraId="02E398AA" w14:textId="77777777" w:rsidR="00030A6B" w:rsidRPr="00030A6B" w:rsidRDefault="00030A6B" w:rsidP="00030A6B">
            <w:pPr>
              <w:jc w:val="right"/>
              <w:rPr>
                <w:sz w:val="19"/>
                <w:szCs w:val="19"/>
              </w:rPr>
            </w:pPr>
            <w:r w:rsidRPr="00030A6B">
              <w:rPr>
                <w:sz w:val="19"/>
                <w:szCs w:val="19"/>
              </w:rPr>
              <w:t>2.72</w:t>
            </w:r>
          </w:p>
        </w:tc>
        <w:tc>
          <w:tcPr>
            <w:tcW w:w="991" w:type="dxa"/>
            <w:shd w:val="clear" w:color="auto" w:fill="auto"/>
            <w:noWrap/>
            <w:vAlign w:val="bottom"/>
            <w:hideMark/>
          </w:tcPr>
          <w:p w14:paraId="706462AF" w14:textId="77777777" w:rsidR="00030A6B" w:rsidRPr="00030A6B" w:rsidRDefault="00030A6B" w:rsidP="00030A6B">
            <w:pPr>
              <w:jc w:val="right"/>
              <w:rPr>
                <w:sz w:val="19"/>
                <w:szCs w:val="19"/>
              </w:rPr>
            </w:pPr>
            <w:r w:rsidRPr="00030A6B">
              <w:rPr>
                <w:sz w:val="19"/>
                <w:szCs w:val="19"/>
              </w:rPr>
              <w:t>2.00</w:t>
            </w:r>
          </w:p>
        </w:tc>
        <w:tc>
          <w:tcPr>
            <w:tcW w:w="991" w:type="dxa"/>
            <w:shd w:val="clear" w:color="auto" w:fill="auto"/>
            <w:noWrap/>
            <w:vAlign w:val="bottom"/>
            <w:hideMark/>
          </w:tcPr>
          <w:p w14:paraId="562AC4DE" w14:textId="77777777" w:rsidR="00030A6B" w:rsidRPr="00030A6B" w:rsidRDefault="00030A6B" w:rsidP="00030A6B">
            <w:pPr>
              <w:jc w:val="right"/>
              <w:rPr>
                <w:sz w:val="19"/>
                <w:szCs w:val="19"/>
              </w:rPr>
            </w:pPr>
            <w:r w:rsidRPr="00030A6B">
              <w:rPr>
                <w:sz w:val="19"/>
                <w:szCs w:val="19"/>
              </w:rPr>
              <w:t>2.00</w:t>
            </w:r>
          </w:p>
        </w:tc>
        <w:tc>
          <w:tcPr>
            <w:tcW w:w="991" w:type="dxa"/>
            <w:shd w:val="clear" w:color="auto" w:fill="auto"/>
            <w:noWrap/>
            <w:vAlign w:val="bottom"/>
            <w:hideMark/>
          </w:tcPr>
          <w:p w14:paraId="41CF5BC7" w14:textId="77777777" w:rsidR="00030A6B" w:rsidRPr="00030A6B" w:rsidRDefault="00030A6B" w:rsidP="00030A6B">
            <w:pPr>
              <w:jc w:val="right"/>
              <w:rPr>
                <w:sz w:val="19"/>
                <w:szCs w:val="19"/>
              </w:rPr>
            </w:pPr>
            <w:r w:rsidRPr="00030A6B">
              <w:rPr>
                <w:sz w:val="19"/>
                <w:szCs w:val="19"/>
              </w:rPr>
              <w:t>1.00</w:t>
            </w:r>
          </w:p>
        </w:tc>
        <w:tc>
          <w:tcPr>
            <w:tcW w:w="991" w:type="dxa"/>
            <w:shd w:val="clear" w:color="auto" w:fill="auto"/>
            <w:noWrap/>
            <w:vAlign w:val="bottom"/>
            <w:hideMark/>
          </w:tcPr>
          <w:p w14:paraId="4B00C70C" w14:textId="77777777" w:rsidR="00030A6B" w:rsidRPr="00030A6B" w:rsidRDefault="00030A6B" w:rsidP="00030A6B">
            <w:pPr>
              <w:jc w:val="right"/>
              <w:rPr>
                <w:sz w:val="19"/>
                <w:szCs w:val="19"/>
              </w:rPr>
            </w:pPr>
            <w:r w:rsidRPr="00030A6B">
              <w:rPr>
                <w:sz w:val="19"/>
                <w:szCs w:val="19"/>
              </w:rPr>
              <w:t>0.00</w:t>
            </w:r>
          </w:p>
        </w:tc>
      </w:tr>
      <w:tr w:rsidR="00030A6B" w:rsidRPr="00030A6B" w14:paraId="0B2A0B66" w14:textId="77777777" w:rsidTr="00030A6B">
        <w:trPr>
          <w:trHeight w:val="259"/>
        </w:trPr>
        <w:tc>
          <w:tcPr>
            <w:tcW w:w="2764" w:type="dxa"/>
            <w:shd w:val="clear" w:color="auto" w:fill="auto"/>
            <w:noWrap/>
            <w:vAlign w:val="bottom"/>
            <w:hideMark/>
          </w:tcPr>
          <w:p w14:paraId="09A95930" w14:textId="77777777" w:rsidR="00030A6B" w:rsidRPr="00030A6B" w:rsidRDefault="00030A6B" w:rsidP="00030A6B">
            <w:pPr>
              <w:rPr>
                <w:sz w:val="19"/>
                <w:szCs w:val="19"/>
              </w:rPr>
            </w:pPr>
            <w:r w:rsidRPr="00030A6B">
              <w:rPr>
                <w:sz w:val="19"/>
                <w:szCs w:val="19"/>
              </w:rPr>
              <w:t>Expenses payable</w:t>
            </w:r>
          </w:p>
        </w:tc>
        <w:tc>
          <w:tcPr>
            <w:tcW w:w="913" w:type="dxa"/>
            <w:shd w:val="clear" w:color="auto" w:fill="auto"/>
            <w:noWrap/>
            <w:vAlign w:val="bottom"/>
            <w:hideMark/>
          </w:tcPr>
          <w:p w14:paraId="40CF4381" w14:textId="77777777" w:rsidR="00030A6B" w:rsidRPr="00030A6B" w:rsidRDefault="00030A6B" w:rsidP="00030A6B">
            <w:pPr>
              <w:jc w:val="right"/>
              <w:rPr>
                <w:sz w:val="19"/>
                <w:szCs w:val="19"/>
              </w:rPr>
            </w:pPr>
            <w:r w:rsidRPr="00030A6B">
              <w:rPr>
                <w:sz w:val="19"/>
                <w:szCs w:val="19"/>
              </w:rPr>
              <w:t>1.07</w:t>
            </w:r>
          </w:p>
        </w:tc>
        <w:tc>
          <w:tcPr>
            <w:tcW w:w="991" w:type="dxa"/>
            <w:shd w:val="clear" w:color="auto" w:fill="auto"/>
            <w:noWrap/>
            <w:vAlign w:val="bottom"/>
            <w:hideMark/>
          </w:tcPr>
          <w:p w14:paraId="6A5D8720" w14:textId="77777777" w:rsidR="00030A6B" w:rsidRPr="00030A6B" w:rsidRDefault="00030A6B" w:rsidP="00030A6B">
            <w:pPr>
              <w:jc w:val="right"/>
              <w:rPr>
                <w:sz w:val="19"/>
                <w:szCs w:val="19"/>
              </w:rPr>
            </w:pPr>
            <w:r w:rsidRPr="00030A6B">
              <w:rPr>
                <w:sz w:val="19"/>
                <w:szCs w:val="19"/>
              </w:rPr>
              <w:t>1.36</w:t>
            </w:r>
          </w:p>
        </w:tc>
        <w:tc>
          <w:tcPr>
            <w:tcW w:w="991" w:type="dxa"/>
            <w:shd w:val="clear" w:color="auto" w:fill="auto"/>
            <w:noWrap/>
            <w:vAlign w:val="bottom"/>
            <w:hideMark/>
          </w:tcPr>
          <w:p w14:paraId="2115B99C" w14:textId="77777777" w:rsidR="00030A6B" w:rsidRPr="00030A6B" w:rsidRDefault="00030A6B" w:rsidP="00030A6B">
            <w:pPr>
              <w:jc w:val="right"/>
              <w:rPr>
                <w:sz w:val="19"/>
                <w:szCs w:val="19"/>
              </w:rPr>
            </w:pPr>
            <w:r w:rsidRPr="00030A6B">
              <w:rPr>
                <w:sz w:val="19"/>
                <w:szCs w:val="19"/>
              </w:rPr>
              <w:t>1.10</w:t>
            </w:r>
          </w:p>
        </w:tc>
        <w:tc>
          <w:tcPr>
            <w:tcW w:w="991" w:type="dxa"/>
            <w:shd w:val="clear" w:color="auto" w:fill="auto"/>
            <w:noWrap/>
            <w:vAlign w:val="bottom"/>
            <w:hideMark/>
          </w:tcPr>
          <w:p w14:paraId="597E4720" w14:textId="77777777" w:rsidR="00030A6B" w:rsidRPr="00030A6B" w:rsidRDefault="00030A6B" w:rsidP="00030A6B">
            <w:pPr>
              <w:jc w:val="right"/>
              <w:rPr>
                <w:sz w:val="19"/>
                <w:szCs w:val="19"/>
              </w:rPr>
            </w:pPr>
            <w:r w:rsidRPr="00030A6B">
              <w:rPr>
                <w:sz w:val="19"/>
                <w:szCs w:val="19"/>
              </w:rPr>
              <w:t>1.20</w:t>
            </w:r>
          </w:p>
        </w:tc>
        <w:tc>
          <w:tcPr>
            <w:tcW w:w="991" w:type="dxa"/>
            <w:shd w:val="clear" w:color="auto" w:fill="auto"/>
            <w:noWrap/>
            <w:vAlign w:val="bottom"/>
            <w:hideMark/>
          </w:tcPr>
          <w:p w14:paraId="5C7B6BF8" w14:textId="77777777" w:rsidR="00030A6B" w:rsidRPr="00030A6B" w:rsidRDefault="00030A6B" w:rsidP="00030A6B">
            <w:pPr>
              <w:jc w:val="right"/>
              <w:rPr>
                <w:sz w:val="19"/>
                <w:szCs w:val="19"/>
              </w:rPr>
            </w:pPr>
            <w:r w:rsidRPr="00030A6B">
              <w:rPr>
                <w:sz w:val="19"/>
                <w:szCs w:val="19"/>
              </w:rPr>
              <w:t>1.30</w:t>
            </w:r>
          </w:p>
        </w:tc>
        <w:tc>
          <w:tcPr>
            <w:tcW w:w="991" w:type="dxa"/>
            <w:shd w:val="clear" w:color="auto" w:fill="auto"/>
            <w:noWrap/>
            <w:vAlign w:val="bottom"/>
            <w:hideMark/>
          </w:tcPr>
          <w:p w14:paraId="05E9DEAA" w14:textId="77777777" w:rsidR="00030A6B" w:rsidRPr="00030A6B" w:rsidRDefault="00030A6B" w:rsidP="00030A6B">
            <w:pPr>
              <w:jc w:val="right"/>
              <w:rPr>
                <w:sz w:val="19"/>
                <w:szCs w:val="19"/>
              </w:rPr>
            </w:pPr>
            <w:r w:rsidRPr="00030A6B">
              <w:rPr>
                <w:sz w:val="19"/>
                <w:szCs w:val="19"/>
              </w:rPr>
              <w:t>1.40</w:t>
            </w:r>
          </w:p>
        </w:tc>
        <w:tc>
          <w:tcPr>
            <w:tcW w:w="991" w:type="dxa"/>
            <w:shd w:val="clear" w:color="auto" w:fill="auto"/>
            <w:noWrap/>
            <w:vAlign w:val="bottom"/>
            <w:hideMark/>
          </w:tcPr>
          <w:p w14:paraId="780FE3DD" w14:textId="77777777" w:rsidR="00030A6B" w:rsidRPr="00030A6B" w:rsidRDefault="00030A6B" w:rsidP="00030A6B">
            <w:pPr>
              <w:jc w:val="right"/>
              <w:rPr>
                <w:sz w:val="19"/>
                <w:szCs w:val="19"/>
              </w:rPr>
            </w:pPr>
            <w:r w:rsidRPr="00030A6B">
              <w:rPr>
                <w:sz w:val="19"/>
                <w:szCs w:val="19"/>
              </w:rPr>
              <w:t>1.50</w:t>
            </w:r>
          </w:p>
        </w:tc>
        <w:tc>
          <w:tcPr>
            <w:tcW w:w="991" w:type="dxa"/>
            <w:shd w:val="clear" w:color="auto" w:fill="auto"/>
            <w:noWrap/>
            <w:vAlign w:val="bottom"/>
            <w:hideMark/>
          </w:tcPr>
          <w:p w14:paraId="14A599C3" w14:textId="77777777" w:rsidR="00030A6B" w:rsidRPr="00030A6B" w:rsidRDefault="00030A6B" w:rsidP="00030A6B">
            <w:pPr>
              <w:jc w:val="right"/>
              <w:rPr>
                <w:sz w:val="19"/>
                <w:szCs w:val="19"/>
              </w:rPr>
            </w:pPr>
            <w:r w:rsidRPr="00030A6B">
              <w:rPr>
                <w:sz w:val="19"/>
                <w:szCs w:val="19"/>
              </w:rPr>
              <w:t>1.60</w:t>
            </w:r>
          </w:p>
        </w:tc>
        <w:tc>
          <w:tcPr>
            <w:tcW w:w="991" w:type="dxa"/>
            <w:shd w:val="clear" w:color="auto" w:fill="auto"/>
            <w:noWrap/>
            <w:vAlign w:val="bottom"/>
            <w:hideMark/>
          </w:tcPr>
          <w:p w14:paraId="300886B6" w14:textId="77777777" w:rsidR="00030A6B" w:rsidRPr="00030A6B" w:rsidRDefault="00030A6B" w:rsidP="00030A6B">
            <w:pPr>
              <w:jc w:val="right"/>
              <w:rPr>
                <w:sz w:val="19"/>
                <w:szCs w:val="19"/>
              </w:rPr>
            </w:pPr>
            <w:r w:rsidRPr="00030A6B">
              <w:rPr>
                <w:sz w:val="19"/>
                <w:szCs w:val="19"/>
              </w:rPr>
              <w:t>1.70</w:t>
            </w:r>
          </w:p>
        </w:tc>
        <w:tc>
          <w:tcPr>
            <w:tcW w:w="991" w:type="dxa"/>
            <w:shd w:val="clear" w:color="auto" w:fill="auto"/>
            <w:noWrap/>
            <w:vAlign w:val="bottom"/>
            <w:hideMark/>
          </w:tcPr>
          <w:p w14:paraId="5224C8C9" w14:textId="77777777" w:rsidR="00030A6B" w:rsidRPr="00030A6B" w:rsidRDefault="00030A6B" w:rsidP="00030A6B">
            <w:pPr>
              <w:jc w:val="right"/>
              <w:rPr>
                <w:sz w:val="19"/>
                <w:szCs w:val="19"/>
              </w:rPr>
            </w:pPr>
            <w:r w:rsidRPr="00030A6B">
              <w:rPr>
                <w:sz w:val="19"/>
                <w:szCs w:val="19"/>
              </w:rPr>
              <w:t>1.80</w:t>
            </w:r>
          </w:p>
        </w:tc>
        <w:tc>
          <w:tcPr>
            <w:tcW w:w="991" w:type="dxa"/>
            <w:shd w:val="clear" w:color="auto" w:fill="auto"/>
            <w:noWrap/>
            <w:vAlign w:val="bottom"/>
            <w:hideMark/>
          </w:tcPr>
          <w:p w14:paraId="6837AA99" w14:textId="77777777" w:rsidR="00030A6B" w:rsidRPr="00030A6B" w:rsidRDefault="00030A6B" w:rsidP="00030A6B">
            <w:pPr>
              <w:jc w:val="right"/>
              <w:rPr>
                <w:sz w:val="19"/>
                <w:szCs w:val="19"/>
              </w:rPr>
            </w:pPr>
            <w:r w:rsidRPr="00030A6B">
              <w:rPr>
                <w:sz w:val="19"/>
                <w:szCs w:val="19"/>
              </w:rPr>
              <w:t>1.90</w:t>
            </w:r>
          </w:p>
        </w:tc>
        <w:tc>
          <w:tcPr>
            <w:tcW w:w="991" w:type="dxa"/>
            <w:shd w:val="clear" w:color="auto" w:fill="auto"/>
            <w:noWrap/>
            <w:vAlign w:val="bottom"/>
            <w:hideMark/>
          </w:tcPr>
          <w:p w14:paraId="3A9898C8" w14:textId="77777777" w:rsidR="00030A6B" w:rsidRPr="00030A6B" w:rsidRDefault="00030A6B" w:rsidP="00030A6B">
            <w:pPr>
              <w:jc w:val="right"/>
              <w:rPr>
                <w:sz w:val="19"/>
                <w:szCs w:val="19"/>
              </w:rPr>
            </w:pPr>
            <w:r w:rsidRPr="00030A6B">
              <w:rPr>
                <w:sz w:val="19"/>
                <w:szCs w:val="19"/>
              </w:rPr>
              <w:t>2.00</w:t>
            </w:r>
          </w:p>
        </w:tc>
      </w:tr>
      <w:tr w:rsidR="00030A6B" w:rsidRPr="00030A6B" w14:paraId="7BA6E416" w14:textId="77777777" w:rsidTr="00030A6B">
        <w:trPr>
          <w:trHeight w:val="259"/>
        </w:trPr>
        <w:tc>
          <w:tcPr>
            <w:tcW w:w="2764" w:type="dxa"/>
            <w:shd w:val="clear" w:color="auto" w:fill="auto"/>
            <w:noWrap/>
            <w:vAlign w:val="bottom"/>
            <w:hideMark/>
          </w:tcPr>
          <w:p w14:paraId="6703FA41" w14:textId="77777777" w:rsidR="00030A6B" w:rsidRPr="00030A6B" w:rsidRDefault="00030A6B" w:rsidP="00030A6B">
            <w:pPr>
              <w:rPr>
                <w:sz w:val="19"/>
                <w:szCs w:val="19"/>
              </w:rPr>
            </w:pPr>
            <w:r w:rsidRPr="00030A6B">
              <w:rPr>
                <w:sz w:val="19"/>
                <w:szCs w:val="19"/>
              </w:rPr>
              <w:t>Other current liabilities</w:t>
            </w:r>
          </w:p>
        </w:tc>
        <w:tc>
          <w:tcPr>
            <w:tcW w:w="913" w:type="dxa"/>
            <w:shd w:val="clear" w:color="auto" w:fill="auto"/>
            <w:noWrap/>
            <w:vAlign w:val="bottom"/>
            <w:hideMark/>
          </w:tcPr>
          <w:p w14:paraId="1EA48447" w14:textId="77777777" w:rsidR="00030A6B" w:rsidRPr="00030A6B" w:rsidRDefault="00030A6B" w:rsidP="00030A6B">
            <w:pPr>
              <w:jc w:val="right"/>
              <w:rPr>
                <w:sz w:val="19"/>
                <w:szCs w:val="19"/>
              </w:rPr>
            </w:pPr>
            <w:r w:rsidRPr="00030A6B">
              <w:rPr>
                <w:sz w:val="19"/>
                <w:szCs w:val="19"/>
              </w:rPr>
              <w:t>0.28</w:t>
            </w:r>
          </w:p>
        </w:tc>
        <w:tc>
          <w:tcPr>
            <w:tcW w:w="991" w:type="dxa"/>
            <w:shd w:val="clear" w:color="auto" w:fill="auto"/>
            <w:noWrap/>
            <w:vAlign w:val="bottom"/>
            <w:hideMark/>
          </w:tcPr>
          <w:p w14:paraId="28736A84" w14:textId="77777777" w:rsidR="00030A6B" w:rsidRPr="00030A6B" w:rsidRDefault="00030A6B" w:rsidP="00030A6B">
            <w:pPr>
              <w:jc w:val="right"/>
              <w:rPr>
                <w:sz w:val="19"/>
                <w:szCs w:val="19"/>
              </w:rPr>
            </w:pPr>
            <w:r w:rsidRPr="00030A6B">
              <w:rPr>
                <w:sz w:val="19"/>
                <w:szCs w:val="19"/>
              </w:rPr>
              <w:t>0.19</w:t>
            </w:r>
          </w:p>
        </w:tc>
        <w:tc>
          <w:tcPr>
            <w:tcW w:w="991" w:type="dxa"/>
            <w:shd w:val="clear" w:color="auto" w:fill="auto"/>
            <w:noWrap/>
            <w:vAlign w:val="bottom"/>
            <w:hideMark/>
          </w:tcPr>
          <w:p w14:paraId="6ECA11CF"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591A1374"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586940A6"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58E215A4"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74651FA6"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667C12CC"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40EA00BD"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6C2B2A53"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4F039FEC" w14:textId="77777777" w:rsidR="00030A6B" w:rsidRPr="00030A6B" w:rsidRDefault="00030A6B" w:rsidP="00030A6B">
            <w:pPr>
              <w:jc w:val="right"/>
              <w:rPr>
                <w:sz w:val="19"/>
                <w:szCs w:val="19"/>
              </w:rPr>
            </w:pPr>
            <w:r w:rsidRPr="00030A6B">
              <w:rPr>
                <w:sz w:val="19"/>
                <w:szCs w:val="19"/>
              </w:rPr>
              <w:t>0.20</w:t>
            </w:r>
          </w:p>
        </w:tc>
        <w:tc>
          <w:tcPr>
            <w:tcW w:w="991" w:type="dxa"/>
            <w:shd w:val="clear" w:color="auto" w:fill="auto"/>
            <w:noWrap/>
            <w:vAlign w:val="bottom"/>
            <w:hideMark/>
          </w:tcPr>
          <w:p w14:paraId="591AFE9E" w14:textId="77777777" w:rsidR="00030A6B" w:rsidRPr="00030A6B" w:rsidRDefault="00030A6B" w:rsidP="00030A6B">
            <w:pPr>
              <w:jc w:val="right"/>
              <w:rPr>
                <w:sz w:val="19"/>
                <w:szCs w:val="19"/>
              </w:rPr>
            </w:pPr>
            <w:r w:rsidRPr="00030A6B">
              <w:rPr>
                <w:sz w:val="19"/>
                <w:szCs w:val="19"/>
              </w:rPr>
              <w:t>0.20</w:t>
            </w:r>
          </w:p>
        </w:tc>
      </w:tr>
      <w:tr w:rsidR="00030A6B" w:rsidRPr="00030A6B" w14:paraId="0A708CB8" w14:textId="77777777" w:rsidTr="00030A6B">
        <w:trPr>
          <w:trHeight w:val="259"/>
        </w:trPr>
        <w:tc>
          <w:tcPr>
            <w:tcW w:w="2764" w:type="dxa"/>
            <w:shd w:val="clear" w:color="auto" w:fill="auto"/>
            <w:noWrap/>
            <w:vAlign w:val="bottom"/>
            <w:hideMark/>
          </w:tcPr>
          <w:p w14:paraId="4C892763" w14:textId="77777777" w:rsidR="00030A6B" w:rsidRPr="00030A6B" w:rsidRDefault="00030A6B" w:rsidP="00030A6B">
            <w:pPr>
              <w:rPr>
                <w:b/>
                <w:bCs/>
                <w:sz w:val="19"/>
                <w:szCs w:val="19"/>
              </w:rPr>
            </w:pPr>
            <w:r w:rsidRPr="00030A6B">
              <w:rPr>
                <w:b/>
                <w:bCs/>
                <w:sz w:val="19"/>
                <w:szCs w:val="19"/>
              </w:rPr>
              <w:t>Total Current Liabilities</w:t>
            </w:r>
          </w:p>
        </w:tc>
        <w:tc>
          <w:tcPr>
            <w:tcW w:w="913" w:type="dxa"/>
            <w:shd w:val="clear" w:color="auto" w:fill="auto"/>
            <w:noWrap/>
            <w:vAlign w:val="bottom"/>
            <w:hideMark/>
          </w:tcPr>
          <w:p w14:paraId="44B8E37F" w14:textId="77777777" w:rsidR="00030A6B" w:rsidRPr="00030A6B" w:rsidRDefault="00030A6B" w:rsidP="00030A6B">
            <w:pPr>
              <w:jc w:val="right"/>
              <w:rPr>
                <w:b/>
                <w:bCs/>
                <w:sz w:val="19"/>
                <w:szCs w:val="19"/>
              </w:rPr>
            </w:pPr>
            <w:r w:rsidRPr="00030A6B">
              <w:rPr>
                <w:b/>
                <w:bCs/>
                <w:sz w:val="19"/>
                <w:szCs w:val="19"/>
              </w:rPr>
              <w:t>75.03</w:t>
            </w:r>
          </w:p>
        </w:tc>
        <w:tc>
          <w:tcPr>
            <w:tcW w:w="991" w:type="dxa"/>
            <w:shd w:val="clear" w:color="auto" w:fill="auto"/>
            <w:noWrap/>
            <w:vAlign w:val="bottom"/>
            <w:hideMark/>
          </w:tcPr>
          <w:p w14:paraId="03FC5383" w14:textId="77777777" w:rsidR="00030A6B" w:rsidRPr="00030A6B" w:rsidRDefault="00030A6B" w:rsidP="00030A6B">
            <w:pPr>
              <w:jc w:val="right"/>
              <w:rPr>
                <w:b/>
                <w:bCs/>
                <w:sz w:val="19"/>
                <w:szCs w:val="19"/>
              </w:rPr>
            </w:pPr>
            <w:r w:rsidRPr="00030A6B">
              <w:rPr>
                <w:b/>
                <w:bCs/>
                <w:sz w:val="19"/>
                <w:szCs w:val="19"/>
              </w:rPr>
              <w:t>102.72</w:t>
            </w:r>
          </w:p>
        </w:tc>
        <w:tc>
          <w:tcPr>
            <w:tcW w:w="991" w:type="dxa"/>
            <w:shd w:val="clear" w:color="auto" w:fill="auto"/>
            <w:noWrap/>
            <w:vAlign w:val="bottom"/>
            <w:hideMark/>
          </w:tcPr>
          <w:p w14:paraId="021C69F0" w14:textId="77777777" w:rsidR="00030A6B" w:rsidRPr="00030A6B" w:rsidRDefault="00030A6B" w:rsidP="00030A6B">
            <w:pPr>
              <w:jc w:val="right"/>
              <w:rPr>
                <w:b/>
                <w:bCs/>
                <w:sz w:val="19"/>
                <w:szCs w:val="19"/>
              </w:rPr>
            </w:pPr>
            <w:r w:rsidRPr="00030A6B">
              <w:rPr>
                <w:b/>
                <w:bCs/>
                <w:sz w:val="19"/>
                <w:szCs w:val="19"/>
              </w:rPr>
              <w:t>132.46</w:t>
            </w:r>
          </w:p>
        </w:tc>
        <w:tc>
          <w:tcPr>
            <w:tcW w:w="991" w:type="dxa"/>
            <w:shd w:val="clear" w:color="auto" w:fill="auto"/>
            <w:noWrap/>
            <w:vAlign w:val="bottom"/>
            <w:hideMark/>
          </w:tcPr>
          <w:p w14:paraId="1718C926" w14:textId="77777777" w:rsidR="00030A6B" w:rsidRPr="00030A6B" w:rsidRDefault="00030A6B" w:rsidP="00030A6B">
            <w:pPr>
              <w:jc w:val="right"/>
              <w:rPr>
                <w:b/>
                <w:bCs/>
                <w:sz w:val="19"/>
                <w:szCs w:val="19"/>
              </w:rPr>
            </w:pPr>
            <w:r w:rsidRPr="00030A6B">
              <w:rPr>
                <w:b/>
                <w:bCs/>
                <w:sz w:val="19"/>
                <w:szCs w:val="19"/>
              </w:rPr>
              <w:t>136.78</w:t>
            </w:r>
          </w:p>
        </w:tc>
        <w:tc>
          <w:tcPr>
            <w:tcW w:w="991" w:type="dxa"/>
            <w:shd w:val="clear" w:color="auto" w:fill="auto"/>
            <w:noWrap/>
            <w:vAlign w:val="bottom"/>
            <w:hideMark/>
          </w:tcPr>
          <w:p w14:paraId="2CE969AF" w14:textId="77777777" w:rsidR="00030A6B" w:rsidRPr="00030A6B" w:rsidRDefault="00030A6B" w:rsidP="00030A6B">
            <w:pPr>
              <w:jc w:val="right"/>
              <w:rPr>
                <w:b/>
                <w:bCs/>
                <w:sz w:val="19"/>
                <w:szCs w:val="19"/>
              </w:rPr>
            </w:pPr>
            <w:r w:rsidRPr="00030A6B">
              <w:rPr>
                <w:b/>
                <w:bCs/>
                <w:sz w:val="19"/>
                <w:szCs w:val="19"/>
              </w:rPr>
              <w:t>140.64</w:t>
            </w:r>
          </w:p>
        </w:tc>
        <w:tc>
          <w:tcPr>
            <w:tcW w:w="991" w:type="dxa"/>
            <w:shd w:val="clear" w:color="auto" w:fill="auto"/>
            <w:noWrap/>
            <w:vAlign w:val="bottom"/>
            <w:hideMark/>
          </w:tcPr>
          <w:p w14:paraId="118835DE" w14:textId="77777777" w:rsidR="00030A6B" w:rsidRPr="00030A6B" w:rsidRDefault="00030A6B" w:rsidP="00030A6B">
            <w:pPr>
              <w:jc w:val="right"/>
              <w:rPr>
                <w:b/>
                <w:bCs/>
                <w:sz w:val="19"/>
                <w:szCs w:val="19"/>
              </w:rPr>
            </w:pPr>
            <w:r w:rsidRPr="00030A6B">
              <w:rPr>
                <w:b/>
                <w:bCs/>
                <w:sz w:val="19"/>
                <w:szCs w:val="19"/>
              </w:rPr>
              <w:t>143.54</w:t>
            </w:r>
          </w:p>
        </w:tc>
        <w:tc>
          <w:tcPr>
            <w:tcW w:w="991" w:type="dxa"/>
            <w:shd w:val="clear" w:color="auto" w:fill="auto"/>
            <w:noWrap/>
            <w:vAlign w:val="bottom"/>
            <w:hideMark/>
          </w:tcPr>
          <w:p w14:paraId="31875094" w14:textId="77777777" w:rsidR="00030A6B" w:rsidRPr="00030A6B" w:rsidRDefault="00030A6B" w:rsidP="00030A6B">
            <w:pPr>
              <w:jc w:val="right"/>
              <w:rPr>
                <w:b/>
                <w:bCs/>
                <w:sz w:val="19"/>
                <w:szCs w:val="19"/>
              </w:rPr>
            </w:pPr>
            <w:r w:rsidRPr="00030A6B">
              <w:rPr>
                <w:b/>
                <w:bCs/>
                <w:sz w:val="19"/>
                <w:szCs w:val="19"/>
              </w:rPr>
              <w:t>149.18</w:t>
            </w:r>
          </w:p>
        </w:tc>
        <w:tc>
          <w:tcPr>
            <w:tcW w:w="991" w:type="dxa"/>
            <w:shd w:val="clear" w:color="auto" w:fill="auto"/>
            <w:noWrap/>
            <w:vAlign w:val="bottom"/>
            <w:hideMark/>
          </w:tcPr>
          <w:p w14:paraId="2F2B09D2" w14:textId="77777777" w:rsidR="00030A6B" w:rsidRPr="00030A6B" w:rsidRDefault="00030A6B" w:rsidP="00030A6B">
            <w:pPr>
              <w:jc w:val="right"/>
              <w:rPr>
                <w:b/>
                <w:bCs/>
                <w:sz w:val="19"/>
                <w:szCs w:val="19"/>
              </w:rPr>
            </w:pPr>
            <w:r w:rsidRPr="00030A6B">
              <w:rPr>
                <w:b/>
                <w:bCs/>
                <w:sz w:val="19"/>
                <w:szCs w:val="19"/>
              </w:rPr>
              <w:t>153.05</w:t>
            </w:r>
          </w:p>
        </w:tc>
        <w:tc>
          <w:tcPr>
            <w:tcW w:w="991" w:type="dxa"/>
            <w:shd w:val="clear" w:color="auto" w:fill="auto"/>
            <w:noWrap/>
            <w:vAlign w:val="bottom"/>
            <w:hideMark/>
          </w:tcPr>
          <w:p w14:paraId="21247EC7" w14:textId="77777777" w:rsidR="00030A6B" w:rsidRPr="00030A6B" w:rsidRDefault="00030A6B" w:rsidP="00030A6B">
            <w:pPr>
              <w:jc w:val="right"/>
              <w:rPr>
                <w:b/>
                <w:bCs/>
                <w:sz w:val="19"/>
                <w:szCs w:val="19"/>
              </w:rPr>
            </w:pPr>
            <w:r w:rsidRPr="00030A6B">
              <w:rPr>
                <w:b/>
                <w:bCs/>
                <w:sz w:val="19"/>
                <w:szCs w:val="19"/>
              </w:rPr>
              <w:t>158.56</w:t>
            </w:r>
          </w:p>
        </w:tc>
        <w:tc>
          <w:tcPr>
            <w:tcW w:w="991" w:type="dxa"/>
            <w:shd w:val="clear" w:color="auto" w:fill="auto"/>
            <w:noWrap/>
            <w:vAlign w:val="bottom"/>
            <w:hideMark/>
          </w:tcPr>
          <w:p w14:paraId="102068B2" w14:textId="77777777" w:rsidR="00030A6B" w:rsidRPr="00030A6B" w:rsidRDefault="00030A6B" w:rsidP="00030A6B">
            <w:pPr>
              <w:jc w:val="right"/>
              <w:rPr>
                <w:b/>
                <w:bCs/>
                <w:sz w:val="19"/>
                <w:szCs w:val="19"/>
              </w:rPr>
            </w:pPr>
            <w:r w:rsidRPr="00030A6B">
              <w:rPr>
                <w:b/>
                <w:bCs/>
                <w:sz w:val="19"/>
                <w:szCs w:val="19"/>
              </w:rPr>
              <w:t>165.18</w:t>
            </w:r>
          </w:p>
        </w:tc>
        <w:tc>
          <w:tcPr>
            <w:tcW w:w="991" w:type="dxa"/>
            <w:shd w:val="clear" w:color="auto" w:fill="auto"/>
            <w:noWrap/>
            <w:vAlign w:val="bottom"/>
            <w:hideMark/>
          </w:tcPr>
          <w:p w14:paraId="465D2452" w14:textId="77777777" w:rsidR="00030A6B" w:rsidRPr="00030A6B" w:rsidRDefault="00030A6B" w:rsidP="00030A6B">
            <w:pPr>
              <w:jc w:val="right"/>
              <w:rPr>
                <w:b/>
                <w:bCs/>
                <w:sz w:val="19"/>
                <w:szCs w:val="19"/>
              </w:rPr>
            </w:pPr>
            <w:r w:rsidRPr="00030A6B">
              <w:rPr>
                <w:b/>
                <w:bCs/>
                <w:sz w:val="19"/>
                <w:szCs w:val="19"/>
              </w:rPr>
              <w:t>171.60</w:t>
            </w:r>
          </w:p>
        </w:tc>
        <w:tc>
          <w:tcPr>
            <w:tcW w:w="991" w:type="dxa"/>
            <w:shd w:val="clear" w:color="auto" w:fill="auto"/>
            <w:noWrap/>
            <w:vAlign w:val="bottom"/>
            <w:hideMark/>
          </w:tcPr>
          <w:p w14:paraId="7E472558" w14:textId="77777777" w:rsidR="00030A6B" w:rsidRPr="00030A6B" w:rsidRDefault="00030A6B" w:rsidP="00030A6B">
            <w:pPr>
              <w:jc w:val="right"/>
              <w:rPr>
                <w:b/>
                <w:bCs/>
                <w:sz w:val="19"/>
                <w:szCs w:val="19"/>
              </w:rPr>
            </w:pPr>
            <w:r w:rsidRPr="00030A6B">
              <w:rPr>
                <w:b/>
                <w:bCs/>
                <w:sz w:val="19"/>
                <w:szCs w:val="19"/>
              </w:rPr>
              <w:t>178.48</w:t>
            </w:r>
          </w:p>
        </w:tc>
      </w:tr>
      <w:tr w:rsidR="00030A6B" w:rsidRPr="00030A6B" w14:paraId="5A601F4B" w14:textId="77777777" w:rsidTr="00030A6B">
        <w:trPr>
          <w:trHeight w:val="259"/>
        </w:trPr>
        <w:tc>
          <w:tcPr>
            <w:tcW w:w="2764" w:type="dxa"/>
            <w:shd w:val="clear" w:color="auto" w:fill="auto"/>
            <w:noWrap/>
            <w:vAlign w:val="bottom"/>
            <w:hideMark/>
          </w:tcPr>
          <w:p w14:paraId="1AD32A1D" w14:textId="77777777" w:rsidR="00030A6B" w:rsidRPr="00030A6B" w:rsidRDefault="00030A6B" w:rsidP="00030A6B">
            <w:pPr>
              <w:rPr>
                <w:b/>
                <w:bCs/>
                <w:sz w:val="19"/>
                <w:szCs w:val="19"/>
              </w:rPr>
            </w:pPr>
            <w:r w:rsidRPr="00030A6B">
              <w:rPr>
                <w:b/>
                <w:bCs/>
                <w:sz w:val="19"/>
                <w:szCs w:val="19"/>
              </w:rPr>
              <w:t>TERM LIABILITIES</w:t>
            </w:r>
          </w:p>
        </w:tc>
        <w:tc>
          <w:tcPr>
            <w:tcW w:w="913" w:type="dxa"/>
            <w:shd w:val="clear" w:color="auto" w:fill="auto"/>
            <w:noWrap/>
            <w:vAlign w:val="bottom"/>
          </w:tcPr>
          <w:p w14:paraId="32036803" w14:textId="77777777" w:rsidR="00030A6B" w:rsidRPr="00030A6B" w:rsidRDefault="00030A6B" w:rsidP="00030A6B">
            <w:pPr>
              <w:jc w:val="center"/>
              <w:rPr>
                <w:b/>
                <w:bCs/>
                <w:sz w:val="19"/>
                <w:szCs w:val="19"/>
              </w:rPr>
            </w:pPr>
          </w:p>
        </w:tc>
        <w:tc>
          <w:tcPr>
            <w:tcW w:w="991" w:type="dxa"/>
            <w:shd w:val="clear" w:color="auto" w:fill="auto"/>
            <w:noWrap/>
            <w:vAlign w:val="bottom"/>
          </w:tcPr>
          <w:p w14:paraId="47BA0DE3" w14:textId="77777777" w:rsidR="00030A6B" w:rsidRPr="00030A6B" w:rsidRDefault="00030A6B" w:rsidP="00030A6B">
            <w:pPr>
              <w:jc w:val="center"/>
              <w:rPr>
                <w:b/>
                <w:bCs/>
                <w:sz w:val="19"/>
                <w:szCs w:val="19"/>
              </w:rPr>
            </w:pPr>
          </w:p>
        </w:tc>
        <w:tc>
          <w:tcPr>
            <w:tcW w:w="991" w:type="dxa"/>
            <w:shd w:val="clear" w:color="auto" w:fill="auto"/>
            <w:noWrap/>
            <w:vAlign w:val="bottom"/>
          </w:tcPr>
          <w:p w14:paraId="47B38C4A" w14:textId="77777777" w:rsidR="00030A6B" w:rsidRPr="00030A6B" w:rsidRDefault="00030A6B" w:rsidP="00030A6B">
            <w:pPr>
              <w:jc w:val="center"/>
              <w:rPr>
                <w:b/>
                <w:bCs/>
                <w:sz w:val="19"/>
                <w:szCs w:val="19"/>
              </w:rPr>
            </w:pPr>
          </w:p>
        </w:tc>
        <w:tc>
          <w:tcPr>
            <w:tcW w:w="991" w:type="dxa"/>
            <w:shd w:val="clear" w:color="auto" w:fill="auto"/>
            <w:noWrap/>
            <w:vAlign w:val="bottom"/>
          </w:tcPr>
          <w:p w14:paraId="4E19D005" w14:textId="77777777" w:rsidR="00030A6B" w:rsidRPr="00030A6B" w:rsidRDefault="00030A6B" w:rsidP="00030A6B">
            <w:pPr>
              <w:jc w:val="center"/>
              <w:rPr>
                <w:b/>
                <w:bCs/>
                <w:sz w:val="19"/>
                <w:szCs w:val="19"/>
              </w:rPr>
            </w:pPr>
          </w:p>
        </w:tc>
        <w:tc>
          <w:tcPr>
            <w:tcW w:w="991" w:type="dxa"/>
            <w:shd w:val="clear" w:color="auto" w:fill="auto"/>
            <w:noWrap/>
            <w:vAlign w:val="bottom"/>
          </w:tcPr>
          <w:p w14:paraId="4F4E2130" w14:textId="77777777" w:rsidR="00030A6B" w:rsidRPr="00030A6B" w:rsidRDefault="00030A6B" w:rsidP="00030A6B">
            <w:pPr>
              <w:jc w:val="center"/>
              <w:rPr>
                <w:b/>
                <w:bCs/>
                <w:sz w:val="19"/>
                <w:szCs w:val="19"/>
              </w:rPr>
            </w:pPr>
          </w:p>
        </w:tc>
        <w:tc>
          <w:tcPr>
            <w:tcW w:w="991" w:type="dxa"/>
            <w:shd w:val="clear" w:color="auto" w:fill="auto"/>
            <w:noWrap/>
            <w:vAlign w:val="bottom"/>
          </w:tcPr>
          <w:p w14:paraId="035C1252" w14:textId="77777777" w:rsidR="00030A6B" w:rsidRPr="00030A6B" w:rsidRDefault="00030A6B" w:rsidP="00030A6B">
            <w:pPr>
              <w:jc w:val="center"/>
              <w:rPr>
                <w:b/>
                <w:bCs/>
                <w:sz w:val="19"/>
                <w:szCs w:val="19"/>
              </w:rPr>
            </w:pPr>
          </w:p>
        </w:tc>
        <w:tc>
          <w:tcPr>
            <w:tcW w:w="991" w:type="dxa"/>
            <w:shd w:val="clear" w:color="auto" w:fill="auto"/>
            <w:noWrap/>
            <w:vAlign w:val="bottom"/>
          </w:tcPr>
          <w:p w14:paraId="7E378C22" w14:textId="77777777" w:rsidR="00030A6B" w:rsidRPr="00030A6B" w:rsidRDefault="00030A6B" w:rsidP="00030A6B">
            <w:pPr>
              <w:jc w:val="center"/>
              <w:rPr>
                <w:b/>
                <w:bCs/>
                <w:sz w:val="19"/>
                <w:szCs w:val="19"/>
              </w:rPr>
            </w:pPr>
          </w:p>
        </w:tc>
        <w:tc>
          <w:tcPr>
            <w:tcW w:w="991" w:type="dxa"/>
            <w:shd w:val="clear" w:color="auto" w:fill="auto"/>
            <w:noWrap/>
            <w:vAlign w:val="bottom"/>
          </w:tcPr>
          <w:p w14:paraId="3407E4F8" w14:textId="77777777" w:rsidR="00030A6B" w:rsidRPr="00030A6B" w:rsidRDefault="00030A6B" w:rsidP="00030A6B">
            <w:pPr>
              <w:jc w:val="center"/>
              <w:rPr>
                <w:b/>
                <w:bCs/>
                <w:sz w:val="19"/>
                <w:szCs w:val="19"/>
              </w:rPr>
            </w:pPr>
          </w:p>
        </w:tc>
        <w:tc>
          <w:tcPr>
            <w:tcW w:w="991" w:type="dxa"/>
            <w:shd w:val="clear" w:color="auto" w:fill="auto"/>
            <w:noWrap/>
            <w:vAlign w:val="bottom"/>
          </w:tcPr>
          <w:p w14:paraId="2DE7D83C" w14:textId="77777777" w:rsidR="00030A6B" w:rsidRPr="00030A6B" w:rsidRDefault="00030A6B" w:rsidP="00030A6B">
            <w:pPr>
              <w:jc w:val="center"/>
              <w:rPr>
                <w:b/>
                <w:bCs/>
                <w:sz w:val="19"/>
                <w:szCs w:val="19"/>
              </w:rPr>
            </w:pPr>
          </w:p>
        </w:tc>
        <w:tc>
          <w:tcPr>
            <w:tcW w:w="991" w:type="dxa"/>
            <w:shd w:val="clear" w:color="auto" w:fill="auto"/>
            <w:noWrap/>
            <w:vAlign w:val="bottom"/>
          </w:tcPr>
          <w:p w14:paraId="325F3CFB" w14:textId="77777777" w:rsidR="00030A6B" w:rsidRPr="00030A6B" w:rsidRDefault="00030A6B" w:rsidP="00030A6B">
            <w:pPr>
              <w:jc w:val="center"/>
              <w:rPr>
                <w:b/>
                <w:bCs/>
                <w:sz w:val="19"/>
                <w:szCs w:val="19"/>
              </w:rPr>
            </w:pPr>
          </w:p>
        </w:tc>
        <w:tc>
          <w:tcPr>
            <w:tcW w:w="991" w:type="dxa"/>
            <w:shd w:val="clear" w:color="auto" w:fill="auto"/>
            <w:noWrap/>
            <w:vAlign w:val="bottom"/>
          </w:tcPr>
          <w:p w14:paraId="0AB33218" w14:textId="77777777" w:rsidR="00030A6B" w:rsidRPr="00030A6B" w:rsidRDefault="00030A6B" w:rsidP="00030A6B">
            <w:pPr>
              <w:jc w:val="center"/>
              <w:rPr>
                <w:b/>
                <w:bCs/>
                <w:sz w:val="19"/>
                <w:szCs w:val="19"/>
              </w:rPr>
            </w:pPr>
          </w:p>
        </w:tc>
        <w:tc>
          <w:tcPr>
            <w:tcW w:w="991" w:type="dxa"/>
            <w:shd w:val="clear" w:color="auto" w:fill="auto"/>
            <w:noWrap/>
            <w:vAlign w:val="bottom"/>
          </w:tcPr>
          <w:p w14:paraId="17956C15" w14:textId="77777777" w:rsidR="00030A6B" w:rsidRPr="00030A6B" w:rsidRDefault="00030A6B" w:rsidP="00030A6B">
            <w:pPr>
              <w:jc w:val="center"/>
              <w:rPr>
                <w:b/>
                <w:bCs/>
                <w:sz w:val="19"/>
                <w:szCs w:val="19"/>
              </w:rPr>
            </w:pPr>
          </w:p>
        </w:tc>
      </w:tr>
      <w:tr w:rsidR="00030A6B" w:rsidRPr="00030A6B" w14:paraId="2C45F360" w14:textId="77777777" w:rsidTr="00030A6B">
        <w:trPr>
          <w:trHeight w:val="259"/>
        </w:trPr>
        <w:tc>
          <w:tcPr>
            <w:tcW w:w="2764" w:type="dxa"/>
            <w:shd w:val="clear" w:color="auto" w:fill="auto"/>
            <w:noWrap/>
            <w:vAlign w:val="bottom"/>
            <w:hideMark/>
          </w:tcPr>
          <w:p w14:paraId="349D6CE5" w14:textId="77777777" w:rsidR="00030A6B" w:rsidRPr="00030A6B" w:rsidRDefault="00030A6B" w:rsidP="00030A6B">
            <w:pPr>
              <w:rPr>
                <w:sz w:val="19"/>
                <w:szCs w:val="19"/>
              </w:rPr>
            </w:pPr>
            <w:r>
              <w:rPr>
                <w:sz w:val="19"/>
                <w:szCs w:val="19"/>
              </w:rPr>
              <w:t>Term Loans (</w:t>
            </w:r>
            <w:proofErr w:type="spellStart"/>
            <w:r>
              <w:rPr>
                <w:sz w:val="19"/>
                <w:szCs w:val="19"/>
              </w:rPr>
              <w:t>Excl</w:t>
            </w:r>
            <w:proofErr w:type="spellEnd"/>
            <w:r>
              <w:rPr>
                <w:sz w:val="19"/>
                <w:szCs w:val="19"/>
              </w:rPr>
              <w:t xml:space="preserve"> current Mat.)</w:t>
            </w:r>
          </w:p>
        </w:tc>
        <w:tc>
          <w:tcPr>
            <w:tcW w:w="913" w:type="dxa"/>
            <w:shd w:val="clear" w:color="auto" w:fill="auto"/>
            <w:noWrap/>
            <w:vAlign w:val="bottom"/>
            <w:hideMark/>
          </w:tcPr>
          <w:p w14:paraId="16674F35" w14:textId="77777777" w:rsidR="00030A6B" w:rsidRPr="00030A6B" w:rsidRDefault="00030A6B" w:rsidP="00030A6B">
            <w:pPr>
              <w:jc w:val="right"/>
              <w:rPr>
                <w:sz w:val="19"/>
                <w:szCs w:val="19"/>
              </w:rPr>
            </w:pPr>
            <w:r w:rsidRPr="00030A6B">
              <w:rPr>
                <w:sz w:val="19"/>
                <w:szCs w:val="19"/>
              </w:rPr>
              <w:t>12.61</w:t>
            </w:r>
          </w:p>
        </w:tc>
        <w:tc>
          <w:tcPr>
            <w:tcW w:w="991" w:type="dxa"/>
            <w:shd w:val="clear" w:color="auto" w:fill="auto"/>
            <w:noWrap/>
            <w:vAlign w:val="bottom"/>
            <w:hideMark/>
          </w:tcPr>
          <w:p w14:paraId="145658B5" w14:textId="77777777" w:rsidR="00030A6B" w:rsidRPr="00030A6B" w:rsidRDefault="00030A6B" w:rsidP="00030A6B">
            <w:pPr>
              <w:jc w:val="right"/>
              <w:rPr>
                <w:sz w:val="19"/>
                <w:szCs w:val="19"/>
              </w:rPr>
            </w:pPr>
            <w:r w:rsidRPr="00030A6B">
              <w:rPr>
                <w:sz w:val="19"/>
                <w:szCs w:val="19"/>
              </w:rPr>
              <w:t>13.78</w:t>
            </w:r>
          </w:p>
        </w:tc>
        <w:tc>
          <w:tcPr>
            <w:tcW w:w="991" w:type="dxa"/>
            <w:shd w:val="clear" w:color="auto" w:fill="auto"/>
            <w:noWrap/>
            <w:vAlign w:val="bottom"/>
            <w:hideMark/>
          </w:tcPr>
          <w:p w14:paraId="4F95D0EC" w14:textId="77777777" w:rsidR="00030A6B" w:rsidRPr="00030A6B" w:rsidRDefault="00030A6B" w:rsidP="00030A6B">
            <w:pPr>
              <w:jc w:val="right"/>
              <w:rPr>
                <w:sz w:val="19"/>
                <w:szCs w:val="19"/>
              </w:rPr>
            </w:pPr>
            <w:r w:rsidRPr="00030A6B">
              <w:rPr>
                <w:sz w:val="19"/>
                <w:szCs w:val="19"/>
              </w:rPr>
              <w:t>29.92</w:t>
            </w:r>
          </w:p>
        </w:tc>
        <w:tc>
          <w:tcPr>
            <w:tcW w:w="991" w:type="dxa"/>
            <w:shd w:val="clear" w:color="auto" w:fill="auto"/>
            <w:noWrap/>
            <w:vAlign w:val="bottom"/>
            <w:hideMark/>
          </w:tcPr>
          <w:p w14:paraId="417CDE47" w14:textId="77777777" w:rsidR="00030A6B" w:rsidRPr="00030A6B" w:rsidRDefault="00030A6B" w:rsidP="00030A6B">
            <w:pPr>
              <w:jc w:val="right"/>
              <w:rPr>
                <w:sz w:val="19"/>
                <w:szCs w:val="19"/>
              </w:rPr>
            </w:pPr>
            <w:r w:rsidRPr="00030A6B">
              <w:rPr>
                <w:sz w:val="19"/>
                <w:szCs w:val="19"/>
              </w:rPr>
              <w:t>23.37</w:t>
            </w:r>
          </w:p>
        </w:tc>
        <w:tc>
          <w:tcPr>
            <w:tcW w:w="991" w:type="dxa"/>
            <w:shd w:val="clear" w:color="auto" w:fill="auto"/>
            <w:noWrap/>
            <w:vAlign w:val="bottom"/>
            <w:hideMark/>
          </w:tcPr>
          <w:p w14:paraId="6E681CE3" w14:textId="77777777" w:rsidR="00030A6B" w:rsidRPr="00030A6B" w:rsidRDefault="00030A6B" w:rsidP="00030A6B">
            <w:pPr>
              <w:jc w:val="right"/>
              <w:rPr>
                <w:sz w:val="19"/>
                <w:szCs w:val="19"/>
              </w:rPr>
            </w:pPr>
            <w:r w:rsidRPr="00030A6B">
              <w:rPr>
                <w:sz w:val="19"/>
                <w:szCs w:val="19"/>
              </w:rPr>
              <w:t>17.08</w:t>
            </w:r>
          </w:p>
        </w:tc>
        <w:tc>
          <w:tcPr>
            <w:tcW w:w="991" w:type="dxa"/>
            <w:shd w:val="clear" w:color="auto" w:fill="auto"/>
            <w:noWrap/>
            <w:vAlign w:val="bottom"/>
            <w:hideMark/>
          </w:tcPr>
          <w:p w14:paraId="2B291B2A" w14:textId="77777777" w:rsidR="00030A6B" w:rsidRPr="00030A6B" w:rsidRDefault="00030A6B" w:rsidP="00030A6B">
            <w:pPr>
              <w:jc w:val="right"/>
              <w:rPr>
                <w:sz w:val="19"/>
                <w:szCs w:val="19"/>
              </w:rPr>
            </w:pPr>
            <w:r w:rsidRPr="00030A6B">
              <w:rPr>
                <w:sz w:val="19"/>
                <w:szCs w:val="19"/>
              </w:rPr>
              <w:t>12.40</w:t>
            </w:r>
          </w:p>
        </w:tc>
        <w:tc>
          <w:tcPr>
            <w:tcW w:w="991" w:type="dxa"/>
            <w:shd w:val="clear" w:color="auto" w:fill="auto"/>
            <w:noWrap/>
            <w:vAlign w:val="bottom"/>
            <w:hideMark/>
          </w:tcPr>
          <w:p w14:paraId="6303E6E8" w14:textId="77777777" w:rsidR="00030A6B" w:rsidRPr="00030A6B" w:rsidRDefault="00030A6B" w:rsidP="00030A6B">
            <w:pPr>
              <w:jc w:val="right"/>
              <w:rPr>
                <w:sz w:val="19"/>
                <w:szCs w:val="19"/>
              </w:rPr>
            </w:pPr>
            <w:r w:rsidRPr="00030A6B">
              <w:rPr>
                <w:sz w:val="19"/>
                <w:szCs w:val="19"/>
              </w:rPr>
              <w:t>7.72</w:t>
            </w:r>
          </w:p>
        </w:tc>
        <w:tc>
          <w:tcPr>
            <w:tcW w:w="991" w:type="dxa"/>
            <w:shd w:val="clear" w:color="auto" w:fill="auto"/>
            <w:noWrap/>
            <w:vAlign w:val="bottom"/>
            <w:hideMark/>
          </w:tcPr>
          <w:p w14:paraId="27BE4B84" w14:textId="77777777" w:rsidR="00030A6B" w:rsidRPr="00030A6B" w:rsidRDefault="00030A6B" w:rsidP="00030A6B">
            <w:pPr>
              <w:jc w:val="right"/>
              <w:rPr>
                <w:sz w:val="19"/>
                <w:szCs w:val="19"/>
              </w:rPr>
            </w:pPr>
            <w:r w:rsidRPr="00030A6B">
              <w:rPr>
                <w:sz w:val="19"/>
                <w:szCs w:val="19"/>
              </w:rPr>
              <w:t>5.00</w:t>
            </w:r>
          </w:p>
        </w:tc>
        <w:tc>
          <w:tcPr>
            <w:tcW w:w="991" w:type="dxa"/>
            <w:shd w:val="clear" w:color="auto" w:fill="auto"/>
            <w:noWrap/>
            <w:vAlign w:val="bottom"/>
            <w:hideMark/>
          </w:tcPr>
          <w:p w14:paraId="4A63DCBF" w14:textId="77777777" w:rsidR="00030A6B" w:rsidRPr="00030A6B" w:rsidRDefault="00030A6B" w:rsidP="00030A6B">
            <w:pPr>
              <w:jc w:val="right"/>
              <w:rPr>
                <w:sz w:val="19"/>
                <w:szCs w:val="19"/>
              </w:rPr>
            </w:pPr>
            <w:r w:rsidRPr="00030A6B">
              <w:rPr>
                <w:sz w:val="19"/>
                <w:szCs w:val="19"/>
              </w:rPr>
              <w:t>3.00</w:t>
            </w:r>
          </w:p>
        </w:tc>
        <w:tc>
          <w:tcPr>
            <w:tcW w:w="991" w:type="dxa"/>
            <w:shd w:val="clear" w:color="auto" w:fill="auto"/>
            <w:noWrap/>
            <w:vAlign w:val="bottom"/>
            <w:hideMark/>
          </w:tcPr>
          <w:p w14:paraId="74186466" w14:textId="77777777" w:rsidR="00030A6B" w:rsidRPr="00030A6B" w:rsidRDefault="00030A6B" w:rsidP="00030A6B">
            <w:pPr>
              <w:jc w:val="right"/>
              <w:rPr>
                <w:sz w:val="19"/>
                <w:szCs w:val="19"/>
              </w:rPr>
            </w:pPr>
            <w:r w:rsidRPr="00030A6B">
              <w:rPr>
                <w:sz w:val="19"/>
                <w:szCs w:val="19"/>
              </w:rPr>
              <w:t>1.00</w:t>
            </w:r>
          </w:p>
        </w:tc>
        <w:tc>
          <w:tcPr>
            <w:tcW w:w="991" w:type="dxa"/>
            <w:shd w:val="clear" w:color="auto" w:fill="auto"/>
            <w:noWrap/>
            <w:vAlign w:val="bottom"/>
            <w:hideMark/>
          </w:tcPr>
          <w:p w14:paraId="66D0952A" w14:textId="77777777" w:rsidR="00030A6B" w:rsidRPr="00030A6B" w:rsidRDefault="00030A6B" w:rsidP="00030A6B">
            <w:pPr>
              <w:jc w:val="right"/>
              <w:rPr>
                <w:sz w:val="19"/>
                <w:szCs w:val="19"/>
              </w:rPr>
            </w:pPr>
            <w:r w:rsidRPr="00030A6B">
              <w:rPr>
                <w:sz w:val="19"/>
                <w:szCs w:val="19"/>
              </w:rPr>
              <w:t>0.00</w:t>
            </w:r>
          </w:p>
        </w:tc>
        <w:tc>
          <w:tcPr>
            <w:tcW w:w="991" w:type="dxa"/>
            <w:shd w:val="clear" w:color="auto" w:fill="auto"/>
            <w:noWrap/>
            <w:vAlign w:val="bottom"/>
            <w:hideMark/>
          </w:tcPr>
          <w:p w14:paraId="6AF74CB0" w14:textId="77777777" w:rsidR="00030A6B" w:rsidRPr="00030A6B" w:rsidRDefault="00030A6B" w:rsidP="00030A6B">
            <w:pPr>
              <w:jc w:val="right"/>
              <w:rPr>
                <w:sz w:val="19"/>
                <w:szCs w:val="19"/>
              </w:rPr>
            </w:pPr>
            <w:r w:rsidRPr="00030A6B">
              <w:rPr>
                <w:sz w:val="19"/>
                <w:szCs w:val="19"/>
              </w:rPr>
              <w:t>0.00</w:t>
            </w:r>
          </w:p>
        </w:tc>
      </w:tr>
      <w:tr w:rsidR="00030A6B" w:rsidRPr="00030A6B" w14:paraId="7249808C" w14:textId="77777777" w:rsidTr="00030A6B">
        <w:trPr>
          <w:trHeight w:val="259"/>
        </w:trPr>
        <w:tc>
          <w:tcPr>
            <w:tcW w:w="2764" w:type="dxa"/>
            <w:shd w:val="clear" w:color="auto" w:fill="auto"/>
            <w:noWrap/>
            <w:vAlign w:val="bottom"/>
            <w:hideMark/>
          </w:tcPr>
          <w:p w14:paraId="12967209" w14:textId="77777777" w:rsidR="00030A6B" w:rsidRPr="00030A6B" w:rsidRDefault="00030A6B" w:rsidP="00030A6B">
            <w:pPr>
              <w:rPr>
                <w:sz w:val="19"/>
                <w:szCs w:val="19"/>
              </w:rPr>
            </w:pPr>
            <w:r w:rsidRPr="00030A6B">
              <w:rPr>
                <w:sz w:val="19"/>
                <w:szCs w:val="19"/>
              </w:rPr>
              <w:t>Provision for Gratuity</w:t>
            </w:r>
          </w:p>
        </w:tc>
        <w:tc>
          <w:tcPr>
            <w:tcW w:w="913" w:type="dxa"/>
            <w:shd w:val="clear" w:color="auto" w:fill="auto"/>
            <w:noWrap/>
            <w:vAlign w:val="bottom"/>
            <w:hideMark/>
          </w:tcPr>
          <w:p w14:paraId="30A173AD" w14:textId="77777777" w:rsidR="00030A6B" w:rsidRPr="00030A6B" w:rsidRDefault="00030A6B" w:rsidP="00030A6B">
            <w:pPr>
              <w:jc w:val="right"/>
              <w:rPr>
                <w:sz w:val="19"/>
                <w:szCs w:val="19"/>
              </w:rPr>
            </w:pPr>
            <w:r w:rsidRPr="00030A6B">
              <w:rPr>
                <w:sz w:val="19"/>
                <w:szCs w:val="19"/>
              </w:rPr>
              <w:t>0.47</w:t>
            </w:r>
          </w:p>
        </w:tc>
        <w:tc>
          <w:tcPr>
            <w:tcW w:w="991" w:type="dxa"/>
            <w:shd w:val="clear" w:color="auto" w:fill="auto"/>
            <w:noWrap/>
            <w:vAlign w:val="bottom"/>
            <w:hideMark/>
          </w:tcPr>
          <w:p w14:paraId="3CDF745D"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637FD652"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3A4DED05"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5A8A9B80"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127C70AB"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4AFB0A91"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1BD12A3B"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424DCCD6"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3DB7F872"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55C30AEC" w14:textId="77777777" w:rsidR="00030A6B" w:rsidRPr="00030A6B" w:rsidRDefault="00030A6B" w:rsidP="00030A6B">
            <w:pPr>
              <w:jc w:val="right"/>
              <w:rPr>
                <w:sz w:val="19"/>
                <w:szCs w:val="19"/>
              </w:rPr>
            </w:pPr>
            <w:r w:rsidRPr="00030A6B">
              <w:rPr>
                <w:sz w:val="19"/>
                <w:szCs w:val="19"/>
              </w:rPr>
              <w:t>0.55</w:t>
            </w:r>
          </w:p>
        </w:tc>
        <w:tc>
          <w:tcPr>
            <w:tcW w:w="991" w:type="dxa"/>
            <w:shd w:val="clear" w:color="auto" w:fill="auto"/>
            <w:noWrap/>
            <w:vAlign w:val="bottom"/>
            <w:hideMark/>
          </w:tcPr>
          <w:p w14:paraId="3686F3F3" w14:textId="77777777" w:rsidR="00030A6B" w:rsidRPr="00030A6B" w:rsidRDefault="00030A6B" w:rsidP="00030A6B">
            <w:pPr>
              <w:jc w:val="right"/>
              <w:rPr>
                <w:sz w:val="19"/>
                <w:szCs w:val="19"/>
              </w:rPr>
            </w:pPr>
            <w:r w:rsidRPr="00030A6B">
              <w:rPr>
                <w:sz w:val="19"/>
                <w:szCs w:val="19"/>
              </w:rPr>
              <w:t>0.55</w:t>
            </w:r>
          </w:p>
        </w:tc>
      </w:tr>
      <w:tr w:rsidR="00030A6B" w:rsidRPr="00030A6B" w14:paraId="3F4DF459" w14:textId="77777777" w:rsidTr="00030A6B">
        <w:trPr>
          <w:trHeight w:val="259"/>
        </w:trPr>
        <w:tc>
          <w:tcPr>
            <w:tcW w:w="2764" w:type="dxa"/>
            <w:shd w:val="clear" w:color="auto" w:fill="auto"/>
            <w:noWrap/>
            <w:vAlign w:val="bottom"/>
            <w:hideMark/>
          </w:tcPr>
          <w:p w14:paraId="08D581CF" w14:textId="77777777" w:rsidR="00030A6B" w:rsidRPr="00030A6B" w:rsidRDefault="00030A6B" w:rsidP="00030A6B">
            <w:pPr>
              <w:rPr>
                <w:sz w:val="19"/>
                <w:szCs w:val="19"/>
              </w:rPr>
            </w:pPr>
            <w:r>
              <w:rPr>
                <w:sz w:val="19"/>
                <w:szCs w:val="19"/>
              </w:rPr>
              <w:t>Excise Duty under protest</w:t>
            </w:r>
          </w:p>
        </w:tc>
        <w:tc>
          <w:tcPr>
            <w:tcW w:w="913" w:type="dxa"/>
            <w:shd w:val="clear" w:color="auto" w:fill="auto"/>
            <w:noWrap/>
            <w:vAlign w:val="bottom"/>
            <w:hideMark/>
          </w:tcPr>
          <w:p w14:paraId="01E19AED"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47011677"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0FC7BF0F"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7CF9552C"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04457811"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781BDA0C"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5F88EF33"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234D66A6"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6B67B017"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03DB4EA1"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0F643C1A" w14:textId="77777777" w:rsidR="00030A6B" w:rsidRPr="00030A6B" w:rsidRDefault="00030A6B" w:rsidP="00030A6B">
            <w:pPr>
              <w:jc w:val="right"/>
              <w:rPr>
                <w:sz w:val="19"/>
                <w:szCs w:val="19"/>
              </w:rPr>
            </w:pPr>
            <w:r w:rsidRPr="00030A6B">
              <w:rPr>
                <w:sz w:val="19"/>
                <w:szCs w:val="19"/>
              </w:rPr>
              <w:t>10.04</w:t>
            </w:r>
          </w:p>
        </w:tc>
        <w:tc>
          <w:tcPr>
            <w:tcW w:w="991" w:type="dxa"/>
            <w:shd w:val="clear" w:color="auto" w:fill="auto"/>
            <w:noWrap/>
            <w:vAlign w:val="bottom"/>
            <w:hideMark/>
          </w:tcPr>
          <w:p w14:paraId="13625B1C" w14:textId="77777777" w:rsidR="00030A6B" w:rsidRPr="00030A6B" w:rsidRDefault="00030A6B" w:rsidP="00030A6B">
            <w:pPr>
              <w:jc w:val="right"/>
              <w:rPr>
                <w:sz w:val="19"/>
                <w:szCs w:val="19"/>
              </w:rPr>
            </w:pPr>
            <w:r w:rsidRPr="00030A6B">
              <w:rPr>
                <w:sz w:val="19"/>
                <w:szCs w:val="19"/>
              </w:rPr>
              <w:t>10.04</w:t>
            </w:r>
          </w:p>
        </w:tc>
      </w:tr>
      <w:tr w:rsidR="00030A6B" w:rsidRPr="00030A6B" w14:paraId="78374C2C" w14:textId="77777777" w:rsidTr="00030A6B">
        <w:trPr>
          <w:trHeight w:val="259"/>
        </w:trPr>
        <w:tc>
          <w:tcPr>
            <w:tcW w:w="2764" w:type="dxa"/>
            <w:shd w:val="clear" w:color="auto" w:fill="auto"/>
            <w:noWrap/>
            <w:vAlign w:val="bottom"/>
            <w:hideMark/>
          </w:tcPr>
          <w:p w14:paraId="2CA3D67F" w14:textId="77777777" w:rsidR="00030A6B" w:rsidRPr="00030A6B" w:rsidRDefault="00030A6B" w:rsidP="00030A6B">
            <w:pPr>
              <w:rPr>
                <w:sz w:val="19"/>
                <w:szCs w:val="19"/>
              </w:rPr>
            </w:pPr>
            <w:r w:rsidRPr="00030A6B">
              <w:rPr>
                <w:sz w:val="19"/>
                <w:szCs w:val="19"/>
              </w:rPr>
              <w:t>Differed tax liabilities (DTL)</w:t>
            </w:r>
          </w:p>
        </w:tc>
        <w:tc>
          <w:tcPr>
            <w:tcW w:w="913" w:type="dxa"/>
            <w:shd w:val="clear" w:color="auto" w:fill="auto"/>
            <w:noWrap/>
            <w:vAlign w:val="bottom"/>
            <w:hideMark/>
          </w:tcPr>
          <w:p w14:paraId="246889A6" w14:textId="77777777" w:rsidR="00030A6B" w:rsidRPr="00030A6B" w:rsidRDefault="00030A6B" w:rsidP="00030A6B">
            <w:pPr>
              <w:jc w:val="right"/>
              <w:rPr>
                <w:sz w:val="19"/>
                <w:szCs w:val="19"/>
              </w:rPr>
            </w:pPr>
            <w:r w:rsidRPr="00030A6B">
              <w:rPr>
                <w:sz w:val="19"/>
                <w:szCs w:val="19"/>
              </w:rPr>
              <w:t>0.10</w:t>
            </w:r>
          </w:p>
        </w:tc>
        <w:tc>
          <w:tcPr>
            <w:tcW w:w="991" w:type="dxa"/>
            <w:shd w:val="clear" w:color="auto" w:fill="auto"/>
            <w:noWrap/>
            <w:vAlign w:val="bottom"/>
            <w:hideMark/>
          </w:tcPr>
          <w:p w14:paraId="59757208"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09A476C0"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056C4F10"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2721CBD7"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5695C554"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4AC019A2"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46A427D4"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2298D0E6"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5B92DC13"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2C119A8C" w14:textId="77777777" w:rsidR="00030A6B" w:rsidRPr="00030A6B" w:rsidRDefault="00030A6B" w:rsidP="00030A6B">
            <w:pPr>
              <w:jc w:val="right"/>
              <w:rPr>
                <w:sz w:val="19"/>
                <w:szCs w:val="19"/>
              </w:rPr>
            </w:pPr>
            <w:r w:rsidRPr="00030A6B">
              <w:rPr>
                <w:sz w:val="19"/>
                <w:szCs w:val="19"/>
              </w:rPr>
              <w:t>0.29</w:t>
            </w:r>
          </w:p>
        </w:tc>
        <w:tc>
          <w:tcPr>
            <w:tcW w:w="991" w:type="dxa"/>
            <w:shd w:val="clear" w:color="auto" w:fill="auto"/>
            <w:noWrap/>
            <w:vAlign w:val="bottom"/>
            <w:hideMark/>
          </w:tcPr>
          <w:p w14:paraId="3A62B7F0" w14:textId="77777777" w:rsidR="00030A6B" w:rsidRPr="00030A6B" w:rsidRDefault="00030A6B" w:rsidP="00030A6B">
            <w:pPr>
              <w:jc w:val="right"/>
              <w:rPr>
                <w:sz w:val="19"/>
                <w:szCs w:val="19"/>
              </w:rPr>
            </w:pPr>
            <w:r w:rsidRPr="00030A6B">
              <w:rPr>
                <w:sz w:val="19"/>
                <w:szCs w:val="19"/>
              </w:rPr>
              <w:t>0.29</w:t>
            </w:r>
          </w:p>
        </w:tc>
      </w:tr>
      <w:tr w:rsidR="00030A6B" w:rsidRPr="00030A6B" w14:paraId="4F257A31" w14:textId="77777777" w:rsidTr="00030A6B">
        <w:trPr>
          <w:trHeight w:val="259"/>
        </w:trPr>
        <w:tc>
          <w:tcPr>
            <w:tcW w:w="2764" w:type="dxa"/>
            <w:shd w:val="clear" w:color="auto" w:fill="auto"/>
            <w:noWrap/>
            <w:vAlign w:val="bottom"/>
            <w:hideMark/>
          </w:tcPr>
          <w:p w14:paraId="7C7239F4" w14:textId="77777777" w:rsidR="00030A6B" w:rsidRPr="00030A6B" w:rsidRDefault="00030A6B" w:rsidP="00030A6B">
            <w:pPr>
              <w:rPr>
                <w:b/>
                <w:bCs/>
                <w:sz w:val="19"/>
                <w:szCs w:val="19"/>
              </w:rPr>
            </w:pPr>
            <w:r w:rsidRPr="00030A6B">
              <w:rPr>
                <w:b/>
                <w:bCs/>
                <w:sz w:val="19"/>
                <w:szCs w:val="19"/>
              </w:rPr>
              <w:t>Total Term Liabilities</w:t>
            </w:r>
          </w:p>
        </w:tc>
        <w:tc>
          <w:tcPr>
            <w:tcW w:w="913" w:type="dxa"/>
            <w:shd w:val="clear" w:color="auto" w:fill="auto"/>
            <w:noWrap/>
            <w:vAlign w:val="bottom"/>
            <w:hideMark/>
          </w:tcPr>
          <w:p w14:paraId="45263D27" w14:textId="77777777" w:rsidR="00030A6B" w:rsidRPr="00030A6B" w:rsidRDefault="00030A6B" w:rsidP="00030A6B">
            <w:pPr>
              <w:jc w:val="right"/>
              <w:rPr>
                <w:b/>
                <w:bCs/>
                <w:sz w:val="19"/>
                <w:szCs w:val="19"/>
              </w:rPr>
            </w:pPr>
            <w:r w:rsidRPr="00030A6B">
              <w:rPr>
                <w:b/>
                <w:bCs/>
                <w:sz w:val="19"/>
                <w:szCs w:val="19"/>
              </w:rPr>
              <w:t>23.22</w:t>
            </w:r>
          </w:p>
        </w:tc>
        <w:tc>
          <w:tcPr>
            <w:tcW w:w="991" w:type="dxa"/>
            <w:shd w:val="clear" w:color="auto" w:fill="auto"/>
            <w:noWrap/>
            <w:vAlign w:val="bottom"/>
            <w:hideMark/>
          </w:tcPr>
          <w:p w14:paraId="6704D037" w14:textId="77777777" w:rsidR="00030A6B" w:rsidRPr="00030A6B" w:rsidRDefault="00030A6B" w:rsidP="00030A6B">
            <w:pPr>
              <w:jc w:val="right"/>
              <w:rPr>
                <w:b/>
                <w:bCs/>
                <w:sz w:val="19"/>
                <w:szCs w:val="19"/>
              </w:rPr>
            </w:pPr>
            <w:r w:rsidRPr="00030A6B">
              <w:rPr>
                <w:b/>
                <w:bCs/>
                <w:sz w:val="19"/>
                <w:szCs w:val="19"/>
              </w:rPr>
              <w:t>24.66</w:t>
            </w:r>
          </w:p>
        </w:tc>
        <w:tc>
          <w:tcPr>
            <w:tcW w:w="991" w:type="dxa"/>
            <w:shd w:val="clear" w:color="auto" w:fill="auto"/>
            <w:noWrap/>
            <w:vAlign w:val="bottom"/>
            <w:hideMark/>
          </w:tcPr>
          <w:p w14:paraId="3EB4C006" w14:textId="77777777" w:rsidR="00030A6B" w:rsidRPr="00030A6B" w:rsidRDefault="00030A6B" w:rsidP="00030A6B">
            <w:pPr>
              <w:jc w:val="right"/>
              <w:rPr>
                <w:b/>
                <w:bCs/>
                <w:sz w:val="19"/>
                <w:szCs w:val="19"/>
              </w:rPr>
            </w:pPr>
            <w:r w:rsidRPr="00030A6B">
              <w:rPr>
                <w:b/>
                <w:bCs/>
                <w:sz w:val="19"/>
                <w:szCs w:val="19"/>
              </w:rPr>
              <w:t>40.80</w:t>
            </w:r>
          </w:p>
        </w:tc>
        <w:tc>
          <w:tcPr>
            <w:tcW w:w="991" w:type="dxa"/>
            <w:shd w:val="clear" w:color="auto" w:fill="auto"/>
            <w:noWrap/>
            <w:vAlign w:val="bottom"/>
            <w:hideMark/>
          </w:tcPr>
          <w:p w14:paraId="37376B31" w14:textId="77777777" w:rsidR="00030A6B" w:rsidRPr="00030A6B" w:rsidRDefault="00030A6B" w:rsidP="00030A6B">
            <w:pPr>
              <w:jc w:val="right"/>
              <w:rPr>
                <w:b/>
                <w:bCs/>
                <w:sz w:val="19"/>
                <w:szCs w:val="19"/>
              </w:rPr>
            </w:pPr>
            <w:r w:rsidRPr="00030A6B">
              <w:rPr>
                <w:b/>
                <w:bCs/>
                <w:sz w:val="19"/>
                <w:szCs w:val="19"/>
              </w:rPr>
              <w:t>34.25</w:t>
            </w:r>
          </w:p>
        </w:tc>
        <w:tc>
          <w:tcPr>
            <w:tcW w:w="991" w:type="dxa"/>
            <w:shd w:val="clear" w:color="auto" w:fill="auto"/>
            <w:noWrap/>
            <w:vAlign w:val="bottom"/>
            <w:hideMark/>
          </w:tcPr>
          <w:p w14:paraId="6417F570" w14:textId="77777777" w:rsidR="00030A6B" w:rsidRPr="00030A6B" w:rsidRDefault="00030A6B" w:rsidP="00030A6B">
            <w:pPr>
              <w:jc w:val="right"/>
              <w:rPr>
                <w:b/>
                <w:bCs/>
                <w:sz w:val="19"/>
                <w:szCs w:val="19"/>
              </w:rPr>
            </w:pPr>
            <w:r w:rsidRPr="00030A6B">
              <w:rPr>
                <w:b/>
                <w:bCs/>
                <w:sz w:val="19"/>
                <w:szCs w:val="19"/>
              </w:rPr>
              <w:t>27.96</w:t>
            </w:r>
          </w:p>
        </w:tc>
        <w:tc>
          <w:tcPr>
            <w:tcW w:w="991" w:type="dxa"/>
            <w:shd w:val="clear" w:color="auto" w:fill="auto"/>
            <w:noWrap/>
            <w:vAlign w:val="bottom"/>
            <w:hideMark/>
          </w:tcPr>
          <w:p w14:paraId="062FC433" w14:textId="77777777" w:rsidR="00030A6B" w:rsidRPr="00030A6B" w:rsidRDefault="00030A6B" w:rsidP="00030A6B">
            <w:pPr>
              <w:jc w:val="right"/>
              <w:rPr>
                <w:b/>
                <w:bCs/>
                <w:sz w:val="19"/>
                <w:szCs w:val="19"/>
              </w:rPr>
            </w:pPr>
            <w:r w:rsidRPr="00030A6B">
              <w:rPr>
                <w:b/>
                <w:bCs/>
                <w:sz w:val="19"/>
                <w:szCs w:val="19"/>
              </w:rPr>
              <w:t>23.28</w:t>
            </w:r>
          </w:p>
        </w:tc>
        <w:tc>
          <w:tcPr>
            <w:tcW w:w="991" w:type="dxa"/>
            <w:shd w:val="clear" w:color="auto" w:fill="auto"/>
            <w:noWrap/>
            <w:vAlign w:val="bottom"/>
            <w:hideMark/>
          </w:tcPr>
          <w:p w14:paraId="71868B53" w14:textId="77777777" w:rsidR="00030A6B" w:rsidRPr="00030A6B" w:rsidRDefault="00030A6B" w:rsidP="00030A6B">
            <w:pPr>
              <w:jc w:val="right"/>
              <w:rPr>
                <w:b/>
                <w:bCs/>
                <w:sz w:val="19"/>
                <w:szCs w:val="19"/>
              </w:rPr>
            </w:pPr>
            <w:r w:rsidRPr="00030A6B">
              <w:rPr>
                <w:b/>
                <w:bCs/>
                <w:sz w:val="19"/>
                <w:szCs w:val="19"/>
              </w:rPr>
              <w:t>18.60</w:t>
            </w:r>
          </w:p>
        </w:tc>
        <w:tc>
          <w:tcPr>
            <w:tcW w:w="991" w:type="dxa"/>
            <w:shd w:val="clear" w:color="auto" w:fill="auto"/>
            <w:noWrap/>
            <w:vAlign w:val="bottom"/>
            <w:hideMark/>
          </w:tcPr>
          <w:p w14:paraId="519BF533" w14:textId="77777777" w:rsidR="00030A6B" w:rsidRPr="00030A6B" w:rsidRDefault="00030A6B" w:rsidP="00030A6B">
            <w:pPr>
              <w:jc w:val="right"/>
              <w:rPr>
                <w:b/>
                <w:bCs/>
                <w:sz w:val="19"/>
                <w:szCs w:val="19"/>
              </w:rPr>
            </w:pPr>
            <w:r w:rsidRPr="00030A6B">
              <w:rPr>
                <w:b/>
                <w:bCs/>
                <w:sz w:val="19"/>
                <w:szCs w:val="19"/>
              </w:rPr>
              <w:t>15.88</w:t>
            </w:r>
          </w:p>
        </w:tc>
        <w:tc>
          <w:tcPr>
            <w:tcW w:w="991" w:type="dxa"/>
            <w:shd w:val="clear" w:color="auto" w:fill="auto"/>
            <w:noWrap/>
            <w:vAlign w:val="bottom"/>
            <w:hideMark/>
          </w:tcPr>
          <w:p w14:paraId="671A7DB7" w14:textId="77777777" w:rsidR="00030A6B" w:rsidRPr="00030A6B" w:rsidRDefault="00030A6B" w:rsidP="00030A6B">
            <w:pPr>
              <w:jc w:val="right"/>
              <w:rPr>
                <w:b/>
                <w:bCs/>
                <w:sz w:val="19"/>
                <w:szCs w:val="19"/>
              </w:rPr>
            </w:pPr>
            <w:r w:rsidRPr="00030A6B">
              <w:rPr>
                <w:b/>
                <w:bCs/>
                <w:sz w:val="19"/>
                <w:szCs w:val="19"/>
              </w:rPr>
              <w:t>13.88</w:t>
            </w:r>
          </w:p>
        </w:tc>
        <w:tc>
          <w:tcPr>
            <w:tcW w:w="991" w:type="dxa"/>
            <w:shd w:val="clear" w:color="auto" w:fill="auto"/>
            <w:noWrap/>
            <w:vAlign w:val="bottom"/>
            <w:hideMark/>
          </w:tcPr>
          <w:p w14:paraId="7E55CDA9" w14:textId="77777777" w:rsidR="00030A6B" w:rsidRPr="00030A6B" w:rsidRDefault="00030A6B" w:rsidP="00030A6B">
            <w:pPr>
              <w:jc w:val="right"/>
              <w:rPr>
                <w:b/>
                <w:bCs/>
                <w:sz w:val="19"/>
                <w:szCs w:val="19"/>
              </w:rPr>
            </w:pPr>
            <w:r w:rsidRPr="00030A6B">
              <w:rPr>
                <w:b/>
                <w:bCs/>
                <w:sz w:val="19"/>
                <w:szCs w:val="19"/>
              </w:rPr>
              <w:t>11.88</w:t>
            </w:r>
          </w:p>
        </w:tc>
        <w:tc>
          <w:tcPr>
            <w:tcW w:w="991" w:type="dxa"/>
            <w:shd w:val="clear" w:color="auto" w:fill="auto"/>
            <w:noWrap/>
            <w:vAlign w:val="bottom"/>
            <w:hideMark/>
          </w:tcPr>
          <w:p w14:paraId="3CBFDA16" w14:textId="77777777" w:rsidR="00030A6B" w:rsidRPr="00030A6B" w:rsidRDefault="00030A6B" w:rsidP="00030A6B">
            <w:pPr>
              <w:jc w:val="right"/>
              <w:rPr>
                <w:b/>
                <w:bCs/>
                <w:sz w:val="19"/>
                <w:szCs w:val="19"/>
              </w:rPr>
            </w:pPr>
            <w:r w:rsidRPr="00030A6B">
              <w:rPr>
                <w:b/>
                <w:bCs/>
                <w:sz w:val="19"/>
                <w:szCs w:val="19"/>
              </w:rPr>
              <w:t>10.88</w:t>
            </w:r>
          </w:p>
        </w:tc>
        <w:tc>
          <w:tcPr>
            <w:tcW w:w="991" w:type="dxa"/>
            <w:shd w:val="clear" w:color="auto" w:fill="auto"/>
            <w:noWrap/>
            <w:vAlign w:val="bottom"/>
            <w:hideMark/>
          </w:tcPr>
          <w:p w14:paraId="271E440D" w14:textId="77777777" w:rsidR="00030A6B" w:rsidRPr="00030A6B" w:rsidRDefault="00030A6B" w:rsidP="00030A6B">
            <w:pPr>
              <w:jc w:val="right"/>
              <w:rPr>
                <w:b/>
                <w:bCs/>
                <w:sz w:val="19"/>
                <w:szCs w:val="19"/>
              </w:rPr>
            </w:pPr>
            <w:r w:rsidRPr="00030A6B">
              <w:rPr>
                <w:b/>
                <w:bCs/>
                <w:sz w:val="19"/>
                <w:szCs w:val="19"/>
              </w:rPr>
              <w:t>10.88</w:t>
            </w:r>
          </w:p>
        </w:tc>
      </w:tr>
      <w:tr w:rsidR="00030A6B" w:rsidRPr="00030A6B" w14:paraId="536165B1" w14:textId="77777777" w:rsidTr="00030A6B">
        <w:trPr>
          <w:trHeight w:val="259"/>
        </w:trPr>
        <w:tc>
          <w:tcPr>
            <w:tcW w:w="2764" w:type="dxa"/>
            <w:shd w:val="clear" w:color="auto" w:fill="auto"/>
            <w:noWrap/>
            <w:vAlign w:val="bottom"/>
            <w:hideMark/>
          </w:tcPr>
          <w:p w14:paraId="6BCD90FA" w14:textId="77777777" w:rsidR="00030A6B" w:rsidRPr="00030A6B" w:rsidRDefault="00030A6B" w:rsidP="00030A6B">
            <w:pPr>
              <w:rPr>
                <w:sz w:val="19"/>
                <w:szCs w:val="19"/>
              </w:rPr>
            </w:pPr>
            <w:r w:rsidRPr="00030A6B">
              <w:rPr>
                <w:sz w:val="19"/>
                <w:szCs w:val="19"/>
              </w:rPr>
              <w:t> </w:t>
            </w:r>
          </w:p>
        </w:tc>
        <w:tc>
          <w:tcPr>
            <w:tcW w:w="913" w:type="dxa"/>
            <w:shd w:val="clear" w:color="auto" w:fill="auto"/>
            <w:noWrap/>
            <w:vAlign w:val="bottom"/>
            <w:hideMark/>
          </w:tcPr>
          <w:p w14:paraId="483FA53B"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4CB29D2D"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7B44B1E4"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15698346"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0BDDC942"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567E9EA0"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52983C10"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354506C8"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3421FFBF"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175D1B1B"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69E590AE"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26EC540E" w14:textId="77777777" w:rsidR="00030A6B" w:rsidRPr="00030A6B" w:rsidRDefault="00030A6B" w:rsidP="00030A6B">
            <w:pPr>
              <w:rPr>
                <w:sz w:val="19"/>
                <w:szCs w:val="19"/>
              </w:rPr>
            </w:pPr>
            <w:r w:rsidRPr="00030A6B">
              <w:rPr>
                <w:sz w:val="19"/>
                <w:szCs w:val="19"/>
              </w:rPr>
              <w:t> </w:t>
            </w:r>
          </w:p>
        </w:tc>
      </w:tr>
      <w:tr w:rsidR="00030A6B" w:rsidRPr="00030A6B" w14:paraId="4E70D857" w14:textId="77777777" w:rsidTr="00030A6B">
        <w:trPr>
          <w:trHeight w:val="259"/>
        </w:trPr>
        <w:tc>
          <w:tcPr>
            <w:tcW w:w="2764" w:type="dxa"/>
            <w:shd w:val="clear" w:color="auto" w:fill="auto"/>
            <w:noWrap/>
            <w:vAlign w:val="bottom"/>
            <w:hideMark/>
          </w:tcPr>
          <w:p w14:paraId="5A871183" w14:textId="77777777" w:rsidR="00030A6B" w:rsidRPr="00030A6B" w:rsidRDefault="00030A6B" w:rsidP="00030A6B">
            <w:pPr>
              <w:rPr>
                <w:b/>
                <w:bCs/>
                <w:sz w:val="19"/>
                <w:szCs w:val="19"/>
              </w:rPr>
            </w:pPr>
            <w:r w:rsidRPr="00030A6B">
              <w:rPr>
                <w:b/>
                <w:bCs/>
                <w:sz w:val="19"/>
                <w:szCs w:val="19"/>
              </w:rPr>
              <w:t>Total Outside Liabilities</w:t>
            </w:r>
          </w:p>
        </w:tc>
        <w:tc>
          <w:tcPr>
            <w:tcW w:w="913" w:type="dxa"/>
            <w:shd w:val="clear" w:color="auto" w:fill="auto"/>
            <w:noWrap/>
            <w:vAlign w:val="bottom"/>
            <w:hideMark/>
          </w:tcPr>
          <w:p w14:paraId="0AB7C31B" w14:textId="77777777" w:rsidR="00030A6B" w:rsidRPr="00030A6B" w:rsidRDefault="00030A6B" w:rsidP="00030A6B">
            <w:pPr>
              <w:jc w:val="right"/>
              <w:rPr>
                <w:b/>
                <w:bCs/>
                <w:sz w:val="19"/>
                <w:szCs w:val="19"/>
              </w:rPr>
            </w:pPr>
            <w:r w:rsidRPr="00030A6B">
              <w:rPr>
                <w:b/>
                <w:bCs/>
                <w:sz w:val="19"/>
                <w:szCs w:val="19"/>
              </w:rPr>
              <w:t>98.25</w:t>
            </w:r>
          </w:p>
        </w:tc>
        <w:tc>
          <w:tcPr>
            <w:tcW w:w="991" w:type="dxa"/>
            <w:shd w:val="clear" w:color="auto" w:fill="auto"/>
            <w:noWrap/>
            <w:vAlign w:val="bottom"/>
            <w:hideMark/>
          </w:tcPr>
          <w:p w14:paraId="46C4A798" w14:textId="77777777" w:rsidR="00030A6B" w:rsidRPr="00030A6B" w:rsidRDefault="00030A6B" w:rsidP="00030A6B">
            <w:pPr>
              <w:jc w:val="right"/>
              <w:rPr>
                <w:b/>
                <w:bCs/>
                <w:sz w:val="19"/>
                <w:szCs w:val="19"/>
              </w:rPr>
            </w:pPr>
            <w:r w:rsidRPr="00030A6B">
              <w:rPr>
                <w:b/>
                <w:bCs/>
                <w:sz w:val="19"/>
                <w:szCs w:val="19"/>
              </w:rPr>
              <w:t>127.38</w:t>
            </w:r>
          </w:p>
        </w:tc>
        <w:tc>
          <w:tcPr>
            <w:tcW w:w="991" w:type="dxa"/>
            <w:shd w:val="clear" w:color="auto" w:fill="auto"/>
            <w:noWrap/>
            <w:vAlign w:val="bottom"/>
            <w:hideMark/>
          </w:tcPr>
          <w:p w14:paraId="015E4252" w14:textId="77777777" w:rsidR="00030A6B" w:rsidRPr="00030A6B" w:rsidRDefault="00030A6B" w:rsidP="00030A6B">
            <w:pPr>
              <w:jc w:val="right"/>
              <w:rPr>
                <w:b/>
                <w:bCs/>
                <w:sz w:val="19"/>
                <w:szCs w:val="19"/>
              </w:rPr>
            </w:pPr>
            <w:r w:rsidRPr="00030A6B">
              <w:rPr>
                <w:b/>
                <w:bCs/>
                <w:sz w:val="19"/>
                <w:szCs w:val="19"/>
              </w:rPr>
              <w:t>173.27</w:t>
            </w:r>
          </w:p>
        </w:tc>
        <w:tc>
          <w:tcPr>
            <w:tcW w:w="991" w:type="dxa"/>
            <w:shd w:val="clear" w:color="auto" w:fill="auto"/>
            <w:noWrap/>
            <w:vAlign w:val="bottom"/>
            <w:hideMark/>
          </w:tcPr>
          <w:p w14:paraId="1822FDF0" w14:textId="77777777" w:rsidR="00030A6B" w:rsidRPr="00030A6B" w:rsidRDefault="00030A6B" w:rsidP="00030A6B">
            <w:pPr>
              <w:jc w:val="right"/>
              <w:rPr>
                <w:b/>
                <w:bCs/>
                <w:sz w:val="19"/>
                <w:szCs w:val="19"/>
              </w:rPr>
            </w:pPr>
            <w:r w:rsidRPr="00030A6B">
              <w:rPr>
                <w:b/>
                <w:bCs/>
                <w:sz w:val="19"/>
                <w:szCs w:val="19"/>
              </w:rPr>
              <w:t>171.02</w:t>
            </w:r>
          </w:p>
        </w:tc>
        <w:tc>
          <w:tcPr>
            <w:tcW w:w="991" w:type="dxa"/>
            <w:shd w:val="clear" w:color="auto" w:fill="auto"/>
            <w:noWrap/>
            <w:vAlign w:val="bottom"/>
            <w:hideMark/>
          </w:tcPr>
          <w:p w14:paraId="117491DF" w14:textId="77777777" w:rsidR="00030A6B" w:rsidRPr="00030A6B" w:rsidRDefault="00030A6B" w:rsidP="00030A6B">
            <w:pPr>
              <w:jc w:val="right"/>
              <w:rPr>
                <w:b/>
                <w:bCs/>
                <w:sz w:val="19"/>
                <w:szCs w:val="19"/>
              </w:rPr>
            </w:pPr>
            <w:r w:rsidRPr="00030A6B">
              <w:rPr>
                <w:b/>
                <w:bCs/>
                <w:sz w:val="19"/>
                <w:szCs w:val="19"/>
              </w:rPr>
              <w:t>168.59</w:t>
            </w:r>
          </w:p>
        </w:tc>
        <w:tc>
          <w:tcPr>
            <w:tcW w:w="991" w:type="dxa"/>
            <w:shd w:val="clear" w:color="auto" w:fill="auto"/>
            <w:noWrap/>
            <w:vAlign w:val="bottom"/>
            <w:hideMark/>
          </w:tcPr>
          <w:p w14:paraId="400CC109" w14:textId="77777777" w:rsidR="00030A6B" w:rsidRPr="00030A6B" w:rsidRDefault="00030A6B" w:rsidP="00030A6B">
            <w:pPr>
              <w:jc w:val="right"/>
              <w:rPr>
                <w:b/>
                <w:bCs/>
                <w:sz w:val="19"/>
                <w:szCs w:val="19"/>
              </w:rPr>
            </w:pPr>
            <w:r w:rsidRPr="00030A6B">
              <w:rPr>
                <w:b/>
                <w:bCs/>
                <w:sz w:val="19"/>
                <w:szCs w:val="19"/>
              </w:rPr>
              <w:t>166.81</w:t>
            </w:r>
          </w:p>
        </w:tc>
        <w:tc>
          <w:tcPr>
            <w:tcW w:w="991" w:type="dxa"/>
            <w:shd w:val="clear" w:color="auto" w:fill="auto"/>
            <w:noWrap/>
            <w:vAlign w:val="bottom"/>
            <w:hideMark/>
          </w:tcPr>
          <w:p w14:paraId="44564E1F" w14:textId="77777777" w:rsidR="00030A6B" w:rsidRPr="00030A6B" w:rsidRDefault="00030A6B" w:rsidP="00030A6B">
            <w:pPr>
              <w:jc w:val="right"/>
              <w:rPr>
                <w:b/>
                <w:bCs/>
                <w:sz w:val="19"/>
                <w:szCs w:val="19"/>
              </w:rPr>
            </w:pPr>
            <w:r w:rsidRPr="00030A6B">
              <w:rPr>
                <w:b/>
                <w:bCs/>
                <w:sz w:val="19"/>
                <w:szCs w:val="19"/>
              </w:rPr>
              <w:t>167.78</w:t>
            </w:r>
          </w:p>
        </w:tc>
        <w:tc>
          <w:tcPr>
            <w:tcW w:w="991" w:type="dxa"/>
            <w:shd w:val="clear" w:color="auto" w:fill="auto"/>
            <w:noWrap/>
            <w:vAlign w:val="bottom"/>
            <w:hideMark/>
          </w:tcPr>
          <w:p w14:paraId="3DFFE74F" w14:textId="77777777" w:rsidR="00030A6B" w:rsidRPr="00030A6B" w:rsidRDefault="00030A6B" w:rsidP="00030A6B">
            <w:pPr>
              <w:jc w:val="right"/>
              <w:rPr>
                <w:b/>
                <w:bCs/>
                <w:sz w:val="19"/>
                <w:szCs w:val="19"/>
              </w:rPr>
            </w:pPr>
            <w:r w:rsidRPr="00030A6B">
              <w:rPr>
                <w:b/>
                <w:bCs/>
                <w:sz w:val="19"/>
                <w:szCs w:val="19"/>
              </w:rPr>
              <w:t>168.93</w:t>
            </w:r>
          </w:p>
        </w:tc>
        <w:tc>
          <w:tcPr>
            <w:tcW w:w="991" w:type="dxa"/>
            <w:shd w:val="clear" w:color="auto" w:fill="auto"/>
            <w:noWrap/>
            <w:vAlign w:val="bottom"/>
            <w:hideMark/>
          </w:tcPr>
          <w:p w14:paraId="1D5998B2" w14:textId="77777777" w:rsidR="00030A6B" w:rsidRPr="00030A6B" w:rsidRDefault="00030A6B" w:rsidP="00030A6B">
            <w:pPr>
              <w:jc w:val="right"/>
              <w:rPr>
                <w:b/>
                <w:bCs/>
                <w:sz w:val="19"/>
                <w:szCs w:val="19"/>
              </w:rPr>
            </w:pPr>
            <w:r w:rsidRPr="00030A6B">
              <w:rPr>
                <w:b/>
                <w:bCs/>
                <w:sz w:val="19"/>
                <w:szCs w:val="19"/>
              </w:rPr>
              <w:t>172.44</w:t>
            </w:r>
          </w:p>
        </w:tc>
        <w:tc>
          <w:tcPr>
            <w:tcW w:w="991" w:type="dxa"/>
            <w:shd w:val="clear" w:color="auto" w:fill="auto"/>
            <w:noWrap/>
            <w:vAlign w:val="bottom"/>
            <w:hideMark/>
          </w:tcPr>
          <w:p w14:paraId="114393B9" w14:textId="77777777" w:rsidR="00030A6B" w:rsidRPr="00030A6B" w:rsidRDefault="00030A6B" w:rsidP="00030A6B">
            <w:pPr>
              <w:jc w:val="right"/>
              <w:rPr>
                <w:b/>
                <w:bCs/>
                <w:sz w:val="19"/>
                <w:szCs w:val="19"/>
              </w:rPr>
            </w:pPr>
            <w:r w:rsidRPr="00030A6B">
              <w:rPr>
                <w:b/>
                <w:bCs/>
                <w:sz w:val="19"/>
                <w:szCs w:val="19"/>
              </w:rPr>
              <w:t>177.06</w:t>
            </w:r>
          </w:p>
        </w:tc>
        <w:tc>
          <w:tcPr>
            <w:tcW w:w="991" w:type="dxa"/>
            <w:shd w:val="clear" w:color="auto" w:fill="auto"/>
            <w:noWrap/>
            <w:vAlign w:val="bottom"/>
            <w:hideMark/>
          </w:tcPr>
          <w:p w14:paraId="6886D661" w14:textId="77777777" w:rsidR="00030A6B" w:rsidRPr="00030A6B" w:rsidRDefault="00030A6B" w:rsidP="00030A6B">
            <w:pPr>
              <w:jc w:val="right"/>
              <w:rPr>
                <w:b/>
                <w:bCs/>
                <w:sz w:val="19"/>
                <w:szCs w:val="19"/>
              </w:rPr>
            </w:pPr>
            <w:r w:rsidRPr="00030A6B">
              <w:rPr>
                <w:b/>
                <w:bCs/>
                <w:sz w:val="19"/>
                <w:szCs w:val="19"/>
              </w:rPr>
              <w:t>182.48</w:t>
            </w:r>
          </w:p>
        </w:tc>
        <w:tc>
          <w:tcPr>
            <w:tcW w:w="991" w:type="dxa"/>
            <w:shd w:val="clear" w:color="auto" w:fill="auto"/>
            <w:noWrap/>
            <w:vAlign w:val="bottom"/>
            <w:hideMark/>
          </w:tcPr>
          <w:p w14:paraId="17DB2D98" w14:textId="77777777" w:rsidR="00030A6B" w:rsidRPr="00030A6B" w:rsidRDefault="00030A6B" w:rsidP="00030A6B">
            <w:pPr>
              <w:jc w:val="right"/>
              <w:rPr>
                <w:b/>
                <w:bCs/>
                <w:sz w:val="19"/>
                <w:szCs w:val="19"/>
              </w:rPr>
            </w:pPr>
            <w:r w:rsidRPr="00030A6B">
              <w:rPr>
                <w:b/>
                <w:bCs/>
                <w:sz w:val="19"/>
                <w:szCs w:val="19"/>
              </w:rPr>
              <w:t>189.36</w:t>
            </w:r>
          </w:p>
        </w:tc>
      </w:tr>
      <w:tr w:rsidR="00030A6B" w:rsidRPr="00030A6B" w14:paraId="176BB201" w14:textId="77777777" w:rsidTr="00030A6B">
        <w:trPr>
          <w:trHeight w:val="259"/>
        </w:trPr>
        <w:tc>
          <w:tcPr>
            <w:tcW w:w="2764" w:type="dxa"/>
            <w:shd w:val="clear" w:color="auto" w:fill="auto"/>
            <w:noWrap/>
            <w:vAlign w:val="bottom"/>
            <w:hideMark/>
          </w:tcPr>
          <w:p w14:paraId="5A285D51" w14:textId="77777777" w:rsidR="00030A6B" w:rsidRPr="00030A6B" w:rsidRDefault="00030A6B" w:rsidP="00030A6B">
            <w:pPr>
              <w:rPr>
                <w:b/>
                <w:bCs/>
                <w:sz w:val="19"/>
                <w:szCs w:val="19"/>
              </w:rPr>
            </w:pPr>
            <w:r w:rsidRPr="00030A6B">
              <w:rPr>
                <w:b/>
                <w:bCs/>
                <w:sz w:val="19"/>
                <w:szCs w:val="19"/>
              </w:rPr>
              <w:t>NET WORTH</w:t>
            </w:r>
          </w:p>
        </w:tc>
        <w:tc>
          <w:tcPr>
            <w:tcW w:w="913" w:type="dxa"/>
            <w:shd w:val="clear" w:color="auto" w:fill="auto"/>
            <w:noWrap/>
            <w:vAlign w:val="bottom"/>
            <w:hideMark/>
          </w:tcPr>
          <w:p w14:paraId="5990D2DA"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23F5DAA6"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29D1E9E6"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7506DCFD"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2358DE35"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23515A51"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03029EB6"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168F51F5"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1347F36F"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4A52A21F"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5F224CF6"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41EF6111" w14:textId="77777777" w:rsidR="00030A6B" w:rsidRPr="00030A6B" w:rsidRDefault="00030A6B" w:rsidP="00030A6B">
            <w:pPr>
              <w:rPr>
                <w:sz w:val="19"/>
                <w:szCs w:val="19"/>
              </w:rPr>
            </w:pPr>
            <w:r w:rsidRPr="00030A6B">
              <w:rPr>
                <w:sz w:val="19"/>
                <w:szCs w:val="19"/>
              </w:rPr>
              <w:t> </w:t>
            </w:r>
          </w:p>
        </w:tc>
      </w:tr>
      <w:tr w:rsidR="00030A6B" w:rsidRPr="00030A6B" w14:paraId="5D5D6537" w14:textId="77777777" w:rsidTr="00030A6B">
        <w:trPr>
          <w:trHeight w:val="259"/>
        </w:trPr>
        <w:tc>
          <w:tcPr>
            <w:tcW w:w="2764" w:type="dxa"/>
            <w:shd w:val="clear" w:color="auto" w:fill="auto"/>
            <w:noWrap/>
            <w:vAlign w:val="bottom"/>
            <w:hideMark/>
          </w:tcPr>
          <w:p w14:paraId="19988843" w14:textId="77777777" w:rsidR="00030A6B" w:rsidRPr="00030A6B" w:rsidRDefault="00030A6B" w:rsidP="00030A6B">
            <w:pPr>
              <w:rPr>
                <w:sz w:val="19"/>
                <w:szCs w:val="19"/>
              </w:rPr>
            </w:pPr>
            <w:r w:rsidRPr="00030A6B">
              <w:rPr>
                <w:sz w:val="19"/>
                <w:szCs w:val="19"/>
              </w:rPr>
              <w:t>Ordinary Share Capital / PUC</w:t>
            </w:r>
          </w:p>
        </w:tc>
        <w:tc>
          <w:tcPr>
            <w:tcW w:w="913" w:type="dxa"/>
            <w:shd w:val="clear" w:color="auto" w:fill="auto"/>
            <w:noWrap/>
            <w:vAlign w:val="bottom"/>
            <w:hideMark/>
          </w:tcPr>
          <w:p w14:paraId="0BB03927"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028D333C"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7DF342C2"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785514FF"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7313699A"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4AC73999"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57F977C6"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1874D4ED"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55195473"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47C99D23"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1C9E2DFF" w14:textId="77777777" w:rsidR="00030A6B" w:rsidRPr="00030A6B" w:rsidRDefault="00030A6B" w:rsidP="00030A6B">
            <w:pPr>
              <w:jc w:val="right"/>
              <w:rPr>
                <w:sz w:val="19"/>
                <w:szCs w:val="19"/>
              </w:rPr>
            </w:pPr>
            <w:r w:rsidRPr="00030A6B">
              <w:rPr>
                <w:sz w:val="19"/>
                <w:szCs w:val="19"/>
              </w:rPr>
              <w:t>6.00</w:t>
            </w:r>
          </w:p>
        </w:tc>
        <w:tc>
          <w:tcPr>
            <w:tcW w:w="991" w:type="dxa"/>
            <w:shd w:val="clear" w:color="auto" w:fill="auto"/>
            <w:noWrap/>
            <w:vAlign w:val="bottom"/>
            <w:hideMark/>
          </w:tcPr>
          <w:p w14:paraId="7B5740C9" w14:textId="77777777" w:rsidR="00030A6B" w:rsidRPr="00030A6B" w:rsidRDefault="00030A6B" w:rsidP="00030A6B">
            <w:pPr>
              <w:jc w:val="right"/>
              <w:rPr>
                <w:sz w:val="19"/>
                <w:szCs w:val="19"/>
              </w:rPr>
            </w:pPr>
            <w:r w:rsidRPr="00030A6B">
              <w:rPr>
                <w:sz w:val="19"/>
                <w:szCs w:val="19"/>
              </w:rPr>
              <w:t>6.00</w:t>
            </w:r>
          </w:p>
        </w:tc>
      </w:tr>
      <w:tr w:rsidR="00030A6B" w:rsidRPr="00030A6B" w14:paraId="4417AAB2" w14:textId="77777777" w:rsidTr="00030A6B">
        <w:trPr>
          <w:trHeight w:val="259"/>
        </w:trPr>
        <w:tc>
          <w:tcPr>
            <w:tcW w:w="2764" w:type="dxa"/>
            <w:shd w:val="clear" w:color="auto" w:fill="auto"/>
            <w:noWrap/>
            <w:vAlign w:val="bottom"/>
            <w:hideMark/>
          </w:tcPr>
          <w:p w14:paraId="6300D51B" w14:textId="77777777" w:rsidR="00030A6B" w:rsidRPr="00030A6B" w:rsidRDefault="00030A6B" w:rsidP="00030A6B">
            <w:pPr>
              <w:rPr>
                <w:sz w:val="19"/>
                <w:szCs w:val="19"/>
              </w:rPr>
            </w:pPr>
            <w:r w:rsidRPr="00030A6B">
              <w:rPr>
                <w:sz w:val="19"/>
                <w:szCs w:val="19"/>
              </w:rPr>
              <w:t>Share Premium Account</w:t>
            </w:r>
          </w:p>
        </w:tc>
        <w:tc>
          <w:tcPr>
            <w:tcW w:w="913" w:type="dxa"/>
            <w:shd w:val="clear" w:color="auto" w:fill="auto"/>
            <w:noWrap/>
            <w:vAlign w:val="bottom"/>
            <w:hideMark/>
          </w:tcPr>
          <w:p w14:paraId="31FC5CC1"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397F19D3"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5C0E98F4"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370EB8A9"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4ACEF413"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00765E17"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58043C05"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357F7757"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76121CA5"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2FE1D031"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04FCB129" w14:textId="77777777" w:rsidR="00030A6B" w:rsidRPr="00030A6B" w:rsidRDefault="00030A6B" w:rsidP="00030A6B">
            <w:pPr>
              <w:jc w:val="right"/>
              <w:rPr>
                <w:sz w:val="19"/>
                <w:szCs w:val="19"/>
              </w:rPr>
            </w:pPr>
            <w:r w:rsidRPr="00030A6B">
              <w:rPr>
                <w:sz w:val="19"/>
                <w:szCs w:val="19"/>
              </w:rPr>
              <w:t>8.35</w:t>
            </w:r>
          </w:p>
        </w:tc>
        <w:tc>
          <w:tcPr>
            <w:tcW w:w="991" w:type="dxa"/>
            <w:shd w:val="clear" w:color="auto" w:fill="auto"/>
            <w:noWrap/>
            <w:vAlign w:val="bottom"/>
            <w:hideMark/>
          </w:tcPr>
          <w:p w14:paraId="6D251EB3" w14:textId="77777777" w:rsidR="00030A6B" w:rsidRPr="00030A6B" w:rsidRDefault="00030A6B" w:rsidP="00030A6B">
            <w:pPr>
              <w:jc w:val="right"/>
              <w:rPr>
                <w:sz w:val="19"/>
                <w:szCs w:val="19"/>
              </w:rPr>
            </w:pPr>
            <w:r w:rsidRPr="00030A6B">
              <w:rPr>
                <w:sz w:val="19"/>
                <w:szCs w:val="19"/>
              </w:rPr>
              <w:t>8.35</w:t>
            </w:r>
          </w:p>
        </w:tc>
      </w:tr>
      <w:tr w:rsidR="00030A6B" w:rsidRPr="00030A6B" w14:paraId="23BC88EF" w14:textId="77777777" w:rsidTr="00030A6B">
        <w:trPr>
          <w:trHeight w:val="259"/>
        </w:trPr>
        <w:tc>
          <w:tcPr>
            <w:tcW w:w="2764" w:type="dxa"/>
            <w:shd w:val="clear" w:color="auto" w:fill="auto"/>
            <w:noWrap/>
            <w:vAlign w:val="bottom"/>
            <w:hideMark/>
          </w:tcPr>
          <w:p w14:paraId="5AFC3745" w14:textId="77777777" w:rsidR="00030A6B" w:rsidRPr="00030A6B" w:rsidRDefault="00030A6B" w:rsidP="00030A6B">
            <w:pPr>
              <w:rPr>
                <w:sz w:val="19"/>
                <w:szCs w:val="19"/>
              </w:rPr>
            </w:pPr>
            <w:r w:rsidRPr="00030A6B">
              <w:rPr>
                <w:sz w:val="19"/>
                <w:szCs w:val="19"/>
              </w:rPr>
              <w:t>Surplus/Defici</w:t>
            </w:r>
            <w:r>
              <w:rPr>
                <w:sz w:val="19"/>
                <w:szCs w:val="19"/>
              </w:rPr>
              <w:t>t</w:t>
            </w:r>
            <w:r w:rsidRPr="00030A6B">
              <w:rPr>
                <w:sz w:val="19"/>
                <w:szCs w:val="19"/>
              </w:rPr>
              <w:t xml:space="preserve"> in P&amp;L A/C</w:t>
            </w:r>
          </w:p>
        </w:tc>
        <w:tc>
          <w:tcPr>
            <w:tcW w:w="913" w:type="dxa"/>
            <w:shd w:val="clear" w:color="auto" w:fill="auto"/>
            <w:noWrap/>
            <w:vAlign w:val="bottom"/>
            <w:hideMark/>
          </w:tcPr>
          <w:p w14:paraId="18E12C48" w14:textId="77777777" w:rsidR="00030A6B" w:rsidRPr="00030A6B" w:rsidRDefault="00030A6B" w:rsidP="00030A6B">
            <w:pPr>
              <w:jc w:val="right"/>
              <w:rPr>
                <w:sz w:val="19"/>
                <w:szCs w:val="19"/>
              </w:rPr>
            </w:pPr>
            <w:r w:rsidRPr="00030A6B">
              <w:rPr>
                <w:sz w:val="19"/>
                <w:szCs w:val="19"/>
              </w:rPr>
              <w:t>40.62</w:t>
            </w:r>
          </w:p>
        </w:tc>
        <w:tc>
          <w:tcPr>
            <w:tcW w:w="991" w:type="dxa"/>
            <w:shd w:val="clear" w:color="auto" w:fill="auto"/>
            <w:noWrap/>
            <w:vAlign w:val="bottom"/>
            <w:hideMark/>
          </w:tcPr>
          <w:p w14:paraId="116C944F" w14:textId="77777777" w:rsidR="00030A6B" w:rsidRPr="00030A6B" w:rsidRDefault="00030A6B" w:rsidP="00030A6B">
            <w:pPr>
              <w:jc w:val="right"/>
              <w:rPr>
                <w:sz w:val="19"/>
                <w:szCs w:val="19"/>
              </w:rPr>
            </w:pPr>
            <w:r w:rsidRPr="00030A6B">
              <w:rPr>
                <w:sz w:val="19"/>
                <w:szCs w:val="19"/>
              </w:rPr>
              <w:t>49.51</w:t>
            </w:r>
          </w:p>
        </w:tc>
        <w:tc>
          <w:tcPr>
            <w:tcW w:w="991" w:type="dxa"/>
            <w:shd w:val="clear" w:color="auto" w:fill="auto"/>
            <w:noWrap/>
            <w:vAlign w:val="bottom"/>
            <w:hideMark/>
          </w:tcPr>
          <w:p w14:paraId="0D825F7D" w14:textId="77777777" w:rsidR="00030A6B" w:rsidRPr="00030A6B" w:rsidRDefault="00030A6B" w:rsidP="00030A6B">
            <w:pPr>
              <w:jc w:val="right"/>
              <w:rPr>
                <w:sz w:val="19"/>
                <w:szCs w:val="19"/>
              </w:rPr>
            </w:pPr>
            <w:r w:rsidRPr="00030A6B">
              <w:rPr>
                <w:sz w:val="19"/>
                <w:szCs w:val="19"/>
              </w:rPr>
              <w:t>62.29</w:t>
            </w:r>
          </w:p>
        </w:tc>
        <w:tc>
          <w:tcPr>
            <w:tcW w:w="991" w:type="dxa"/>
            <w:shd w:val="clear" w:color="auto" w:fill="auto"/>
            <w:noWrap/>
            <w:vAlign w:val="bottom"/>
            <w:hideMark/>
          </w:tcPr>
          <w:p w14:paraId="5D95E825" w14:textId="77777777" w:rsidR="00030A6B" w:rsidRPr="00030A6B" w:rsidRDefault="00030A6B" w:rsidP="00030A6B">
            <w:pPr>
              <w:jc w:val="right"/>
              <w:rPr>
                <w:sz w:val="19"/>
                <w:szCs w:val="19"/>
              </w:rPr>
            </w:pPr>
            <w:r w:rsidRPr="00030A6B">
              <w:rPr>
                <w:sz w:val="19"/>
                <w:szCs w:val="19"/>
              </w:rPr>
              <w:t>77.99</w:t>
            </w:r>
          </w:p>
        </w:tc>
        <w:tc>
          <w:tcPr>
            <w:tcW w:w="991" w:type="dxa"/>
            <w:shd w:val="clear" w:color="auto" w:fill="auto"/>
            <w:noWrap/>
            <w:vAlign w:val="bottom"/>
            <w:hideMark/>
          </w:tcPr>
          <w:p w14:paraId="5AF7B3F3" w14:textId="77777777" w:rsidR="00030A6B" w:rsidRPr="00030A6B" w:rsidRDefault="00030A6B" w:rsidP="00030A6B">
            <w:pPr>
              <w:jc w:val="right"/>
              <w:rPr>
                <w:sz w:val="19"/>
                <w:szCs w:val="19"/>
              </w:rPr>
            </w:pPr>
            <w:r w:rsidRPr="00030A6B">
              <w:rPr>
                <w:sz w:val="19"/>
                <w:szCs w:val="19"/>
              </w:rPr>
              <w:t>97.14</w:t>
            </w:r>
          </w:p>
        </w:tc>
        <w:tc>
          <w:tcPr>
            <w:tcW w:w="991" w:type="dxa"/>
            <w:shd w:val="clear" w:color="auto" w:fill="auto"/>
            <w:noWrap/>
            <w:vAlign w:val="bottom"/>
            <w:hideMark/>
          </w:tcPr>
          <w:p w14:paraId="6BBF4951" w14:textId="77777777" w:rsidR="00030A6B" w:rsidRPr="00030A6B" w:rsidRDefault="00030A6B" w:rsidP="00030A6B">
            <w:pPr>
              <w:jc w:val="right"/>
              <w:rPr>
                <w:sz w:val="19"/>
                <w:szCs w:val="19"/>
              </w:rPr>
            </w:pPr>
            <w:r w:rsidRPr="00030A6B">
              <w:rPr>
                <w:sz w:val="19"/>
                <w:szCs w:val="19"/>
              </w:rPr>
              <w:t>120.05</w:t>
            </w:r>
          </w:p>
        </w:tc>
        <w:tc>
          <w:tcPr>
            <w:tcW w:w="991" w:type="dxa"/>
            <w:shd w:val="clear" w:color="auto" w:fill="auto"/>
            <w:noWrap/>
            <w:vAlign w:val="bottom"/>
            <w:hideMark/>
          </w:tcPr>
          <w:p w14:paraId="246C92AD" w14:textId="77777777" w:rsidR="00030A6B" w:rsidRPr="00030A6B" w:rsidRDefault="00030A6B" w:rsidP="00030A6B">
            <w:pPr>
              <w:jc w:val="right"/>
              <w:rPr>
                <w:sz w:val="19"/>
                <w:szCs w:val="19"/>
              </w:rPr>
            </w:pPr>
            <w:r w:rsidRPr="00030A6B">
              <w:rPr>
                <w:sz w:val="19"/>
                <w:szCs w:val="19"/>
              </w:rPr>
              <w:t>147.78</w:t>
            </w:r>
          </w:p>
        </w:tc>
        <w:tc>
          <w:tcPr>
            <w:tcW w:w="991" w:type="dxa"/>
            <w:shd w:val="clear" w:color="auto" w:fill="auto"/>
            <w:noWrap/>
            <w:vAlign w:val="bottom"/>
            <w:hideMark/>
          </w:tcPr>
          <w:p w14:paraId="7443C033" w14:textId="77777777" w:rsidR="00030A6B" w:rsidRPr="00030A6B" w:rsidRDefault="00030A6B" w:rsidP="00030A6B">
            <w:pPr>
              <w:jc w:val="right"/>
              <w:rPr>
                <w:sz w:val="19"/>
                <w:szCs w:val="19"/>
              </w:rPr>
            </w:pPr>
            <w:r w:rsidRPr="00030A6B">
              <w:rPr>
                <w:sz w:val="19"/>
                <w:szCs w:val="19"/>
              </w:rPr>
              <w:t>179.53</w:t>
            </w:r>
          </w:p>
        </w:tc>
        <w:tc>
          <w:tcPr>
            <w:tcW w:w="991" w:type="dxa"/>
            <w:shd w:val="clear" w:color="auto" w:fill="auto"/>
            <w:noWrap/>
            <w:vAlign w:val="bottom"/>
            <w:hideMark/>
          </w:tcPr>
          <w:p w14:paraId="66315E0F" w14:textId="77777777" w:rsidR="00030A6B" w:rsidRPr="00030A6B" w:rsidRDefault="00030A6B" w:rsidP="00030A6B">
            <w:pPr>
              <w:jc w:val="right"/>
              <w:rPr>
                <w:sz w:val="19"/>
                <w:szCs w:val="19"/>
              </w:rPr>
            </w:pPr>
            <w:r w:rsidRPr="00030A6B">
              <w:rPr>
                <w:sz w:val="19"/>
                <w:szCs w:val="19"/>
              </w:rPr>
              <w:t>215.70</w:t>
            </w:r>
          </w:p>
        </w:tc>
        <w:tc>
          <w:tcPr>
            <w:tcW w:w="991" w:type="dxa"/>
            <w:shd w:val="clear" w:color="auto" w:fill="auto"/>
            <w:noWrap/>
            <w:vAlign w:val="bottom"/>
            <w:hideMark/>
          </w:tcPr>
          <w:p w14:paraId="0EF25745" w14:textId="77777777" w:rsidR="00030A6B" w:rsidRPr="00030A6B" w:rsidRDefault="00030A6B" w:rsidP="00030A6B">
            <w:pPr>
              <w:jc w:val="right"/>
              <w:rPr>
                <w:sz w:val="19"/>
                <w:szCs w:val="19"/>
              </w:rPr>
            </w:pPr>
            <w:r w:rsidRPr="00030A6B">
              <w:rPr>
                <w:sz w:val="19"/>
                <w:szCs w:val="19"/>
              </w:rPr>
              <w:t>256.05</w:t>
            </w:r>
          </w:p>
        </w:tc>
        <w:tc>
          <w:tcPr>
            <w:tcW w:w="991" w:type="dxa"/>
            <w:shd w:val="clear" w:color="auto" w:fill="auto"/>
            <w:noWrap/>
            <w:vAlign w:val="bottom"/>
            <w:hideMark/>
          </w:tcPr>
          <w:p w14:paraId="020AA22D" w14:textId="77777777" w:rsidR="00030A6B" w:rsidRPr="00030A6B" w:rsidRDefault="00030A6B" w:rsidP="00030A6B">
            <w:pPr>
              <w:jc w:val="right"/>
              <w:rPr>
                <w:sz w:val="19"/>
                <w:szCs w:val="19"/>
              </w:rPr>
            </w:pPr>
            <w:r w:rsidRPr="00030A6B">
              <w:rPr>
                <w:sz w:val="19"/>
                <w:szCs w:val="19"/>
              </w:rPr>
              <w:t>301.40</w:t>
            </w:r>
          </w:p>
        </w:tc>
        <w:tc>
          <w:tcPr>
            <w:tcW w:w="991" w:type="dxa"/>
            <w:shd w:val="clear" w:color="auto" w:fill="auto"/>
            <w:noWrap/>
            <w:vAlign w:val="bottom"/>
            <w:hideMark/>
          </w:tcPr>
          <w:p w14:paraId="6CFC3CFC" w14:textId="77777777" w:rsidR="00030A6B" w:rsidRPr="00030A6B" w:rsidRDefault="00030A6B" w:rsidP="00030A6B">
            <w:pPr>
              <w:jc w:val="right"/>
              <w:rPr>
                <w:sz w:val="19"/>
                <w:szCs w:val="19"/>
              </w:rPr>
            </w:pPr>
            <w:r w:rsidRPr="00030A6B">
              <w:rPr>
                <w:sz w:val="19"/>
                <w:szCs w:val="19"/>
              </w:rPr>
              <w:t>351.63</w:t>
            </w:r>
          </w:p>
        </w:tc>
      </w:tr>
      <w:tr w:rsidR="00030A6B" w:rsidRPr="00030A6B" w14:paraId="7A626686" w14:textId="77777777" w:rsidTr="00030A6B">
        <w:trPr>
          <w:trHeight w:val="259"/>
        </w:trPr>
        <w:tc>
          <w:tcPr>
            <w:tcW w:w="2764" w:type="dxa"/>
            <w:shd w:val="clear" w:color="auto" w:fill="auto"/>
            <w:noWrap/>
            <w:vAlign w:val="bottom"/>
            <w:hideMark/>
          </w:tcPr>
          <w:p w14:paraId="12DE0D46" w14:textId="77777777" w:rsidR="00030A6B" w:rsidRPr="00030A6B" w:rsidRDefault="00030A6B" w:rsidP="00030A6B">
            <w:pPr>
              <w:rPr>
                <w:b/>
                <w:bCs/>
                <w:sz w:val="19"/>
                <w:szCs w:val="19"/>
              </w:rPr>
            </w:pPr>
            <w:r w:rsidRPr="00030A6B">
              <w:rPr>
                <w:b/>
                <w:bCs/>
                <w:sz w:val="19"/>
                <w:szCs w:val="19"/>
              </w:rPr>
              <w:t>Net Worth</w:t>
            </w:r>
          </w:p>
        </w:tc>
        <w:tc>
          <w:tcPr>
            <w:tcW w:w="913" w:type="dxa"/>
            <w:shd w:val="clear" w:color="auto" w:fill="auto"/>
            <w:noWrap/>
            <w:vAlign w:val="bottom"/>
            <w:hideMark/>
          </w:tcPr>
          <w:p w14:paraId="6BAFDEBD" w14:textId="77777777" w:rsidR="00030A6B" w:rsidRPr="00030A6B" w:rsidRDefault="00030A6B" w:rsidP="00030A6B">
            <w:pPr>
              <w:jc w:val="right"/>
              <w:rPr>
                <w:b/>
                <w:bCs/>
                <w:sz w:val="19"/>
                <w:szCs w:val="19"/>
              </w:rPr>
            </w:pPr>
            <w:r w:rsidRPr="00030A6B">
              <w:rPr>
                <w:b/>
                <w:bCs/>
                <w:sz w:val="19"/>
                <w:szCs w:val="19"/>
              </w:rPr>
              <w:t>54.97</w:t>
            </w:r>
          </w:p>
        </w:tc>
        <w:tc>
          <w:tcPr>
            <w:tcW w:w="991" w:type="dxa"/>
            <w:shd w:val="clear" w:color="auto" w:fill="auto"/>
            <w:noWrap/>
            <w:vAlign w:val="bottom"/>
            <w:hideMark/>
          </w:tcPr>
          <w:p w14:paraId="5500EE39" w14:textId="77777777" w:rsidR="00030A6B" w:rsidRPr="00030A6B" w:rsidRDefault="00030A6B" w:rsidP="00030A6B">
            <w:pPr>
              <w:jc w:val="right"/>
              <w:rPr>
                <w:b/>
                <w:bCs/>
                <w:sz w:val="19"/>
                <w:szCs w:val="19"/>
              </w:rPr>
            </w:pPr>
            <w:r w:rsidRPr="00030A6B">
              <w:rPr>
                <w:b/>
                <w:bCs/>
                <w:sz w:val="19"/>
                <w:szCs w:val="19"/>
              </w:rPr>
              <w:t>63.86</w:t>
            </w:r>
          </w:p>
        </w:tc>
        <w:tc>
          <w:tcPr>
            <w:tcW w:w="991" w:type="dxa"/>
            <w:shd w:val="clear" w:color="auto" w:fill="auto"/>
            <w:noWrap/>
            <w:vAlign w:val="bottom"/>
            <w:hideMark/>
          </w:tcPr>
          <w:p w14:paraId="1FBFDA66" w14:textId="77777777" w:rsidR="00030A6B" w:rsidRPr="00030A6B" w:rsidRDefault="00030A6B" w:rsidP="00030A6B">
            <w:pPr>
              <w:jc w:val="right"/>
              <w:rPr>
                <w:b/>
                <w:bCs/>
                <w:sz w:val="19"/>
                <w:szCs w:val="19"/>
              </w:rPr>
            </w:pPr>
            <w:r w:rsidRPr="00030A6B">
              <w:rPr>
                <w:b/>
                <w:bCs/>
                <w:sz w:val="19"/>
                <w:szCs w:val="19"/>
              </w:rPr>
              <w:t>76.64</w:t>
            </w:r>
          </w:p>
        </w:tc>
        <w:tc>
          <w:tcPr>
            <w:tcW w:w="991" w:type="dxa"/>
            <w:shd w:val="clear" w:color="auto" w:fill="auto"/>
            <w:noWrap/>
            <w:vAlign w:val="bottom"/>
            <w:hideMark/>
          </w:tcPr>
          <w:p w14:paraId="1E2A3ECB" w14:textId="77777777" w:rsidR="00030A6B" w:rsidRPr="00030A6B" w:rsidRDefault="00030A6B" w:rsidP="00030A6B">
            <w:pPr>
              <w:jc w:val="right"/>
              <w:rPr>
                <w:b/>
                <w:bCs/>
                <w:sz w:val="19"/>
                <w:szCs w:val="19"/>
              </w:rPr>
            </w:pPr>
            <w:r w:rsidRPr="00030A6B">
              <w:rPr>
                <w:b/>
                <w:bCs/>
                <w:sz w:val="19"/>
                <w:szCs w:val="19"/>
              </w:rPr>
              <w:t>92.34</w:t>
            </w:r>
          </w:p>
        </w:tc>
        <w:tc>
          <w:tcPr>
            <w:tcW w:w="991" w:type="dxa"/>
            <w:shd w:val="clear" w:color="auto" w:fill="auto"/>
            <w:noWrap/>
            <w:vAlign w:val="bottom"/>
            <w:hideMark/>
          </w:tcPr>
          <w:p w14:paraId="55B7AD03" w14:textId="77777777" w:rsidR="00030A6B" w:rsidRPr="00030A6B" w:rsidRDefault="00030A6B" w:rsidP="00030A6B">
            <w:pPr>
              <w:jc w:val="right"/>
              <w:rPr>
                <w:b/>
                <w:bCs/>
                <w:sz w:val="19"/>
                <w:szCs w:val="19"/>
              </w:rPr>
            </w:pPr>
            <w:r w:rsidRPr="00030A6B">
              <w:rPr>
                <w:b/>
                <w:bCs/>
                <w:sz w:val="19"/>
                <w:szCs w:val="19"/>
              </w:rPr>
              <w:t>111.49</w:t>
            </w:r>
          </w:p>
        </w:tc>
        <w:tc>
          <w:tcPr>
            <w:tcW w:w="991" w:type="dxa"/>
            <w:shd w:val="clear" w:color="auto" w:fill="auto"/>
            <w:noWrap/>
            <w:vAlign w:val="bottom"/>
            <w:hideMark/>
          </w:tcPr>
          <w:p w14:paraId="02753FEF" w14:textId="77777777" w:rsidR="00030A6B" w:rsidRPr="00030A6B" w:rsidRDefault="00030A6B" w:rsidP="00030A6B">
            <w:pPr>
              <w:jc w:val="right"/>
              <w:rPr>
                <w:b/>
                <w:bCs/>
                <w:sz w:val="19"/>
                <w:szCs w:val="19"/>
              </w:rPr>
            </w:pPr>
            <w:r w:rsidRPr="00030A6B">
              <w:rPr>
                <w:b/>
                <w:bCs/>
                <w:sz w:val="19"/>
                <w:szCs w:val="19"/>
              </w:rPr>
              <w:t>134.40</w:t>
            </w:r>
          </w:p>
        </w:tc>
        <w:tc>
          <w:tcPr>
            <w:tcW w:w="991" w:type="dxa"/>
            <w:shd w:val="clear" w:color="auto" w:fill="auto"/>
            <w:noWrap/>
            <w:vAlign w:val="bottom"/>
            <w:hideMark/>
          </w:tcPr>
          <w:p w14:paraId="67226041" w14:textId="77777777" w:rsidR="00030A6B" w:rsidRPr="00030A6B" w:rsidRDefault="00030A6B" w:rsidP="00030A6B">
            <w:pPr>
              <w:jc w:val="right"/>
              <w:rPr>
                <w:b/>
                <w:bCs/>
                <w:sz w:val="19"/>
                <w:szCs w:val="19"/>
              </w:rPr>
            </w:pPr>
            <w:r w:rsidRPr="00030A6B">
              <w:rPr>
                <w:b/>
                <w:bCs/>
                <w:sz w:val="19"/>
                <w:szCs w:val="19"/>
              </w:rPr>
              <w:t>162.13</w:t>
            </w:r>
          </w:p>
        </w:tc>
        <w:tc>
          <w:tcPr>
            <w:tcW w:w="991" w:type="dxa"/>
            <w:shd w:val="clear" w:color="auto" w:fill="auto"/>
            <w:noWrap/>
            <w:vAlign w:val="bottom"/>
            <w:hideMark/>
          </w:tcPr>
          <w:p w14:paraId="2CD392CE" w14:textId="77777777" w:rsidR="00030A6B" w:rsidRPr="00030A6B" w:rsidRDefault="00030A6B" w:rsidP="00030A6B">
            <w:pPr>
              <w:jc w:val="right"/>
              <w:rPr>
                <w:b/>
                <w:bCs/>
                <w:sz w:val="19"/>
                <w:szCs w:val="19"/>
              </w:rPr>
            </w:pPr>
            <w:r w:rsidRPr="00030A6B">
              <w:rPr>
                <w:b/>
                <w:bCs/>
                <w:sz w:val="19"/>
                <w:szCs w:val="19"/>
              </w:rPr>
              <w:t>193.88</w:t>
            </w:r>
          </w:p>
        </w:tc>
        <w:tc>
          <w:tcPr>
            <w:tcW w:w="991" w:type="dxa"/>
            <w:shd w:val="clear" w:color="auto" w:fill="auto"/>
            <w:noWrap/>
            <w:vAlign w:val="bottom"/>
            <w:hideMark/>
          </w:tcPr>
          <w:p w14:paraId="4BB3B69C" w14:textId="77777777" w:rsidR="00030A6B" w:rsidRPr="00030A6B" w:rsidRDefault="00030A6B" w:rsidP="00030A6B">
            <w:pPr>
              <w:jc w:val="right"/>
              <w:rPr>
                <w:b/>
                <w:bCs/>
                <w:sz w:val="19"/>
                <w:szCs w:val="19"/>
              </w:rPr>
            </w:pPr>
            <w:r w:rsidRPr="00030A6B">
              <w:rPr>
                <w:b/>
                <w:bCs/>
                <w:sz w:val="19"/>
                <w:szCs w:val="19"/>
              </w:rPr>
              <w:t>230.05</w:t>
            </w:r>
          </w:p>
        </w:tc>
        <w:tc>
          <w:tcPr>
            <w:tcW w:w="991" w:type="dxa"/>
            <w:shd w:val="clear" w:color="auto" w:fill="auto"/>
            <w:noWrap/>
            <w:vAlign w:val="bottom"/>
            <w:hideMark/>
          </w:tcPr>
          <w:p w14:paraId="48716D57" w14:textId="77777777" w:rsidR="00030A6B" w:rsidRPr="00030A6B" w:rsidRDefault="00030A6B" w:rsidP="00030A6B">
            <w:pPr>
              <w:jc w:val="right"/>
              <w:rPr>
                <w:b/>
                <w:bCs/>
                <w:sz w:val="19"/>
                <w:szCs w:val="19"/>
              </w:rPr>
            </w:pPr>
            <w:r w:rsidRPr="00030A6B">
              <w:rPr>
                <w:b/>
                <w:bCs/>
                <w:sz w:val="19"/>
                <w:szCs w:val="19"/>
              </w:rPr>
              <w:t>270.40</w:t>
            </w:r>
          </w:p>
        </w:tc>
        <w:tc>
          <w:tcPr>
            <w:tcW w:w="991" w:type="dxa"/>
            <w:shd w:val="clear" w:color="auto" w:fill="auto"/>
            <w:noWrap/>
            <w:vAlign w:val="bottom"/>
            <w:hideMark/>
          </w:tcPr>
          <w:p w14:paraId="427C874F" w14:textId="77777777" w:rsidR="00030A6B" w:rsidRPr="00030A6B" w:rsidRDefault="00030A6B" w:rsidP="00030A6B">
            <w:pPr>
              <w:jc w:val="right"/>
              <w:rPr>
                <w:b/>
                <w:bCs/>
                <w:sz w:val="19"/>
                <w:szCs w:val="19"/>
              </w:rPr>
            </w:pPr>
            <w:r w:rsidRPr="00030A6B">
              <w:rPr>
                <w:b/>
                <w:bCs/>
                <w:sz w:val="19"/>
                <w:szCs w:val="19"/>
              </w:rPr>
              <w:t>315.75</w:t>
            </w:r>
          </w:p>
        </w:tc>
        <w:tc>
          <w:tcPr>
            <w:tcW w:w="991" w:type="dxa"/>
            <w:shd w:val="clear" w:color="auto" w:fill="auto"/>
            <w:noWrap/>
            <w:vAlign w:val="bottom"/>
            <w:hideMark/>
          </w:tcPr>
          <w:p w14:paraId="3E5FC056" w14:textId="77777777" w:rsidR="00030A6B" w:rsidRPr="00030A6B" w:rsidRDefault="00030A6B" w:rsidP="00030A6B">
            <w:pPr>
              <w:jc w:val="right"/>
              <w:rPr>
                <w:b/>
                <w:bCs/>
                <w:sz w:val="19"/>
                <w:szCs w:val="19"/>
              </w:rPr>
            </w:pPr>
            <w:r w:rsidRPr="00030A6B">
              <w:rPr>
                <w:b/>
                <w:bCs/>
                <w:sz w:val="19"/>
                <w:szCs w:val="19"/>
              </w:rPr>
              <w:t>365.98</w:t>
            </w:r>
          </w:p>
        </w:tc>
      </w:tr>
      <w:tr w:rsidR="00030A6B" w:rsidRPr="00030A6B" w14:paraId="568872AC" w14:textId="77777777" w:rsidTr="00030A6B">
        <w:trPr>
          <w:trHeight w:val="259"/>
        </w:trPr>
        <w:tc>
          <w:tcPr>
            <w:tcW w:w="2764" w:type="dxa"/>
            <w:shd w:val="clear" w:color="auto" w:fill="auto"/>
            <w:noWrap/>
            <w:vAlign w:val="bottom"/>
            <w:hideMark/>
          </w:tcPr>
          <w:p w14:paraId="2C04273B" w14:textId="77777777" w:rsidR="00030A6B" w:rsidRPr="00030A6B" w:rsidRDefault="00030A6B" w:rsidP="00030A6B">
            <w:pPr>
              <w:rPr>
                <w:sz w:val="19"/>
                <w:szCs w:val="19"/>
              </w:rPr>
            </w:pPr>
            <w:r w:rsidRPr="00030A6B">
              <w:rPr>
                <w:sz w:val="19"/>
                <w:szCs w:val="19"/>
              </w:rPr>
              <w:t> </w:t>
            </w:r>
          </w:p>
        </w:tc>
        <w:tc>
          <w:tcPr>
            <w:tcW w:w="913" w:type="dxa"/>
            <w:shd w:val="clear" w:color="auto" w:fill="auto"/>
            <w:noWrap/>
            <w:vAlign w:val="bottom"/>
            <w:hideMark/>
          </w:tcPr>
          <w:p w14:paraId="3661C259"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5F69A7D9"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73590FAA"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3ABAD2D0"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2C363853"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371B9BEC"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3939896C"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6F59C228"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617A7523"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31EC9C41"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5D33299A" w14:textId="77777777" w:rsidR="00030A6B" w:rsidRPr="00030A6B" w:rsidRDefault="00030A6B" w:rsidP="00030A6B">
            <w:pPr>
              <w:rPr>
                <w:sz w:val="19"/>
                <w:szCs w:val="19"/>
              </w:rPr>
            </w:pPr>
            <w:r w:rsidRPr="00030A6B">
              <w:rPr>
                <w:sz w:val="19"/>
                <w:szCs w:val="19"/>
              </w:rPr>
              <w:t> </w:t>
            </w:r>
          </w:p>
        </w:tc>
        <w:tc>
          <w:tcPr>
            <w:tcW w:w="991" w:type="dxa"/>
            <w:shd w:val="clear" w:color="auto" w:fill="auto"/>
            <w:noWrap/>
            <w:vAlign w:val="bottom"/>
            <w:hideMark/>
          </w:tcPr>
          <w:p w14:paraId="0ECFD76F" w14:textId="77777777" w:rsidR="00030A6B" w:rsidRPr="00030A6B" w:rsidRDefault="00030A6B" w:rsidP="00030A6B">
            <w:pPr>
              <w:rPr>
                <w:sz w:val="19"/>
                <w:szCs w:val="19"/>
              </w:rPr>
            </w:pPr>
            <w:r w:rsidRPr="00030A6B">
              <w:rPr>
                <w:sz w:val="19"/>
                <w:szCs w:val="19"/>
              </w:rPr>
              <w:t> </w:t>
            </w:r>
          </w:p>
        </w:tc>
      </w:tr>
      <w:tr w:rsidR="00030A6B" w:rsidRPr="00030A6B" w14:paraId="5206753D" w14:textId="77777777" w:rsidTr="00030A6B">
        <w:trPr>
          <w:trHeight w:val="259"/>
        </w:trPr>
        <w:tc>
          <w:tcPr>
            <w:tcW w:w="2764" w:type="dxa"/>
            <w:shd w:val="clear" w:color="auto" w:fill="auto"/>
            <w:noWrap/>
            <w:vAlign w:val="bottom"/>
            <w:hideMark/>
          </w:tcPr>
          <w:p w14:paraId="4BA416E9" w14:textId="77777777" w:rsidR="00030A6B" w:rsidRPr="00030A6B" w:rsidRDefault="00030A6B" w:rsidP="00030A6B">
            <w:pPr>
              <w:rPr>
                <w:b/>
                <w:bCs/>
                <w:sz w:val="19"/>
                <w:szCs w:val="19"/>
              </w:rPr>
            </w:pPr>
            <w:r w:rsidRPr="00030A6B">
              <w:rPr>
                <w:b/>
                <w:bCs/>
                <w:sz w:val="19"/>
                <w:szCs w:val="19"/>
              </w:rPr>
              <w:t>TOTAL LIABILITIES</w:t>
            </w:r>
          </w:p>
        </w:tc>
        <w:tc>
          <w:tcPr>
            <w:tcW w:w="913" w:type="dxa"/>
            <w:shd w:val="clear" w:color="auto" w:fill="auto"/>
            <w:noWrap/>
            <w:vAlign w:val="bottom"/>
            <w:hideMark/>
          </w:tcPr>
          <w:p w14:paraId="710FCE18" w14:textId="77777777" w:rsidR="00030A6B" w:rsidRPr="00030A6B" w:rsidRDefault="00030A6B" w:rsidP="00030A6B">
            <w:pPr>
              <w:jc w:val="right"/>
              <w:rPr>
                <w:b/>
                <w:bCs/>
                <w:sz w:val="19"/>
                <w:szCs w:val="19"/>
              </w:rPr>
            </w:pPr>
            <w:r w:rsidRPr="00030A6B">
              <w:rPr>
                <w:b/>
                <w:bCs/>
                <w:sz w:val="19"/>
                <w:szCs w:val="19"/>
              </w:rPr>
              <w:t>153.22</w:t>
            </w:r>
          </w:p>
        </w:tc>
        <w:tc>
          <w:tcPr>
            <w:tcW w:w="991" w:type="dxa"/>
            <w:shd w:val="clear" w:color="auto" w:fill="auto"/>
            <w:noWrap/>
            <w:vAlign w:val="bottom"/>
            <w:hideMark/>
          </w:tcPr>
          <w:p w14:paraId="06626CAD" w14:textId="77777777" w:rsidR="00030A6B" w:rsidRPr="00030A6B" w:rsidRDefault="00030A6B" w:rsidP="00030A6B">
            <w:pPr>
              <w:jc w:val="right"/>
              <w:rPr>
                <w:b/>
                <w:bCs/>
                <w:sz w:val="19"/>
                <w:szCs w:val="19"/>
              </w:rPr>
            </w:pPr>
            <w:r w:rsidRPr="00030A6B">
              <w:rPr>
                <w:b/>
                <w:bCs/>
                <w:sz w:val="19"/>
                <w:szCs w:val="19"/>
              </w:rPr>
              <w:t>191.24</w:t>
            </w:r>
          </w:p>
        </w:tc>
        <w:tc>
          <w:tcPr>
            <w:tcW w:w="991" w:type="dxa"/>
            <w:shd w:val="clear" w:color="auto" w:fill="auto"/>
            <w:noWrap/>
            <w:vAlign w:val="bottom"/>
            <w:hideMark/>
          </w:tcPr>
          <w:p w14:paraId="08EFE95D" w14:textId="77777777" w:rsidR="00030A6B" w:rsidRPr="00030A6B" w:rsidRDefault="00030A6B" w:rsidP="00030A6B">
            <w:pPr>
              <w:jc w:val="right"/>
              <w:rPr>
                <w:b/>
                <w:bCs/>
                <w:sz w:val="19"/>
                <w:szCs w:val="19"/>
              </w:rPr>
            </w:pPr>
            <w:r w:rsidRPr="00030A6B">
              <w:rPr>
                <w:b/>
                <w:bCs/>
                <w:sz w:val="19"/>
                <w:szCs w:val="19"/>
              </w:rPr>
              <w:t>249.91</w:t>
            </w:r>
          </w:p>
        </w:tc>
        <w:tc>
          <w:tcPr>
            <w:tcW w:w="991" w:type="dxa"/>
            <w:shd w:val="clear" w:color="auto" w:fill="auto"/>
            <w:noWrap/>
            <w:vAlign w:val="bottom"/>
            <w:hideMark/>
          </w:tcPr>
          <w:p w14:paraId="76D85752" w14:textId="77777777" w:rsidR="00030A6B" w:rsidRPr="00030A6B" w:rsidRDefault="00030A6B" w:rsidP="00030A6B">
            <w:pPr>
              <w:jc w:val="right"/>
              <w:rPr>
                <w:b/>
                <w:bCs/>
                <w:sz w:val="19"/>
                <w:szCs w:val="19"/>
              </w:rPr>
            </w:pPr>
            <w:r w:rsidRPr="00030A6B">
              <w:rPr>
                <w:b/>
                <w:bCs/>
                <w:sz w:val="19"/>
                <w:szCs w:val="19"/>
              </w:rPr>
              <w:t>263.36</w:t>
            </w:r>
          </w:p>
        </w:tc>
        <w:tc>
          <w:tcPr>
            <w:tcW w:w="991" w:type="dxa"/>
            <w:shd w:val="clear" w:color="auto" w:fill="auto"/>
            <w:noWrap/>
            <w:vAlign w:val="bottom"/>
            <w:hideMark/>
          </w:tcPr>
          <w:p w14:paraId="649ACA04" w14:textId="77777777" w:rsidR="00030A6B" w:rsidRPr="00030A6B" w:rsidRDefault="00030A6B" w:rsidP="00030A6B">
            <w:pPr>
              <w:jc w:val="right"/>
              <w:rPr>
                <w:b/>
                <w:bCs/>
                <w:sz w:val="19"/>
                <w:szCs w:val="19"/>
              </w:rPr>
            </w:pPr>
            <w:r w:rsidRPr="00030A6B">
              <w:rPr>
                <w:b/>
                <w:bCs/>
                <w:sz w:val="19"/>
                <w:szCs w:val="19"/>
              </w:rPr>
              <w:t>280.08</w:t>
            </w:r>
          </w:p>
        </w:tc>
        <w:tc>
          <w:tcPr>
            <w:tcW w:w="991" w:type="dxa"/>
            <w:shd w:val="clear" w:color="auto" w:fill="auto"/>
            <w:noWrap/>
            <w:vAlign w:val="bottom"/>
            <w:hideMark/>
          </w:tcPr>
          <w:p w14:paraId="2144E494" w14:textId="77777777" w:rsidR="00030A6B" w:rsidRPr="00030A6B" w:rsidRDefault="00030A6B" w:rsidP="00030A6B">
            <w:pPr>
              <w:jc w:val="right"/>
              <w:rPr>
                <w:b/>
                <w:bCs/>
                <w:sz w:val="19"/>
                <w:szCs w:val="19"/>
              </w:rPr>
            </w:pPr>
            <w:r w:rsidRPr="00030A6B">
              <w:rPr>
                <w:b/>
                <w:bCs/>
                <w:sz w:val="19"/>
                <w:szCs w:val="19"/>
              </w:rPr>
              <w:t>301.22</w:t>
            </w:r>
          </w:p>
        </w:tc>
        <w:tc>
          <w:tcPr>
            <w:tcW w:w="991" w:type="dxa"/>
            <w:shd w:val="clear" w:color="auto" w:fill="auto"/>
            <w:noWrap/>
            <w:vAlign w:val="bottom"/>
            <w:hideMark/>
          </w:tcPr>
          <w:p w14:paraId="6B01D588" w14:textId="77777777" w:rsidR="00030A6B" w:rsidRPr="00030A6B" w:rsidRDefault="00030A6B" w:rsidP="00030A6B">
            <w:pPr>
              <w:jc w:val="right"/>
              <w:rPr>
                <w:b/>
                <w:bCs/>
                <w:sz w:val="19"/>
                <w:szCs w:val="19"/>
              </w:rPr>
            </w:pPr>
            <w:r w:rsidRPr="00030A6B">
              <w:rPr>
                <w:b/>
                <w:bCs/>
                <w:sz w:val="19"/>
                <w:szCs w:val="19"/>
              </w:rPr>
              <w:t>329.91</w:t>
            </w:r>
          </w:p>
        </w:tc>
        <w:tc>
          <w:tcPr>
            <w:tcW w:w="991" w:type="dxa"/>
            <w:shd w:val="clear" w:color="auto" w:fill="auto"/>
            <w:noWrap/>
            <w:vAlign w:val="bottom"/>
            <w:hideMark/>
          </w:tcPr>
          <w:p w14:paraId="4069C575" w14:textId="77777777" w:rsidR="00030A6B" w:rsidRPr="00030A6B" w:rsidRDefault="00030A6B" w:rsidP="00030A6B">
            <w:pPr>
              <w:jc w:val="right"/>
              <w:rPr>
                <w:b/>
                <w:bCs/>
                <w:sz w:val="19"/>
                <w:szCs w:val="19"/>
              </w:rPr>
            </w:pPr>
            <w:r w:rsidRPr="00030A6B">
              <w:rPr>
                <w:b/>
                <w:bCs/>
                <w:sz w:val="19"/>
                <w:szCs w:val="19"/>
              </w:rPr>
              <w:t>362.80</w:t>
            </w:r>
          </w:p>
        </w:tc>
        <w:tc>
          <w:tcPr>
            <w:tcW w:w="991" w:type="dxa"/>
            <w:shd w:val="clear" w:color="auto" w:fill="auto"/>
            <w:noWrap/>
            <w:vAlign w:val="bottom"/>
            <w:hideMark/>
          </w:tcPr>
          <w:p w14:paraId="34C8E781" w14:textId="77777777" w:rsidR="00030A6B" w:rsidRPr="00030A6B" w:rsidRDefault="00030A6B" w:rsidP="00030A6B">
            <w:pPr>
              <w:jc w:val="right"/>
              <w:rPr>
                <w:b/>
                <w:bCs/>
                <w:sz w:val="19"/>
                <w:szCs w:val="19"/>
              </w:rPr>
            </w:pPr>
            <w:r w:rsidRPr="00030A6B">
              <w:rPr>
                <w:b/>
                <w:bCs/>
                <w:sz w:val="19"/>
                <w:szCs w:val="19"/>
              </w:rPr>
              <w:t>402.49</w:t>
            </w:r>
          </w:p>
        </w:tc>
        <w:tc>
          <w:tcPr>
            <w:tcW w:w="991" w:type="dxa"/>
            <w:shd w:val="clear" w:color="auto" w:fill="auto"/>
            <w:noWrap/>
            <w:vAlign w:val="bottom"/>
            <w:hideMark/>
          </w:tcPr>
          <w:p w14:paraId="1A661D14" w14:textId="77777777" w:rsidR="00030A6B" w:rsidRPr="00030A6B" w:rsidRDefault="00030A6B" w:rsidP="00030A6B">
            <w:pPr>
              <w:jc w:val="right"/>
              <w:rPr>
                <w:b/>
                <w:bCs/>
                <w:sz w:val="19"/>
                <w:szCs w:val="19"/>
              </w:rPr>
            </w:pPr>
            <w:r w:rsidRPr="00030A6B">
              <w:rPr>
                <w:b/>
                <w:bCs/>
                <w:sz w:val="19"/>
                <w:szCs w:val="19"/>
              </w:rPr>
              <w:t>447.46</w:t>
            </w:r>
          </w:p>
        </w:tc>
        <w:tc>
          <w:tcPr>
            <w:tcW w:w="991" w:type="dxa"/>
            <w:shd w:val="clear" w:color="auto" w:fill="auto"/>
            <w:noWrap/>
            <w:vAlign w:val="bottom"/>
            <w:hideMark/>
          </w:tcPr>
          <w:p w14:paraId="5A763A3E" w14:textId="77777777" w:rsidR="00030A6B" w:rsidRPr="00030A6B" w:rsidRDefault="00030A6B" w:rsidP="00030A6B">
            <w:pPr>
              <w:jc w:val="right"/>
              <w:rPr>
                <w:b/>
                <w:bCs/>
                <w:sz w:val="19"/>
                <w:szCs w:val="19"/>
              </w:rPr>
            </w:pPr>
            <w:r w:rsidRPr="00030A6B">
              <w:rPr>
                <w:b/>
                <w:bCs/>
                <w:sz w:val="19"/>
                <w:szCs w:val="19"/>
              </w:rPr>
              <w:t>498.23</w:t>
            </w:r>
          </w:p>
        </w:tc>
        <w:tc>
          <w:tcPr>
            <w:tcW w:w="991" w:type="dxa"/>
            <w:shd w:val="clear" w:color="auto" w:fill="auto"/>
            <w:noWrap/>
            <w:vAlign w:val="bottom"/>
            <w:hideMark/>
          </w:tcPr>
          <w:p w14:paraId="04A53C49" w14:textId="77777777" w:rsidR="00030A6B" w:rsidRPr="00030A6B" w:rsidRDefault="00030A6B" w:rsidP="00030A6B">
            <w:pPr>
              <w:jc w:val="right"/>
              <w:rPr>
                <w:b/>
                <w:bCs/>
                <w:sz w:val="19"/>
                <w:szCs w:val="19"/>
              </w:rPr>
            </w:pPr>
            <w:r w:rsidRPr="00030A6B">
              <w:rPr>
                <w:b/>
                <w:bCs/>
                <w:sz w:val="19"/>
                <w:szCs w:val="19"/>
              </w:rPr>
              <w:t>555.34</w:t>
            </w:r>
          </w:p>
        </w:tc>
      </w:tr>
    </w:tbl>
    <w:p w14:paraId="5CCC9241" w14:textId="77777777" w:rsidR="00030A6B" w:rsidRDefault="00030A6B" w:rsidP="00030A6B"/>
    <w:p w14:paraId="2F13B370" w14:textId="77777777" w:rsidR="00724F70" w:rsidRDefault="00724F70" w:rsidP="00724F70"/>
    <w:p w14:paraId="21D791C7" w14:textId="77777777" w:rsidR="00724F70" w:rsidRDefault="00724F70">
      <w:pPr>
        <w:spacing w:after="160" w:line="259" w:lineRule="auto"/>
        <w:rPr>
          <w:b/>
          <w:u w:val="single"/>
        </w:rPr>
      </w:pPr>
      <w:r>
        <w:rPr>
          <w:b/>
          <w:u w:val="single"/>
        </w:rPr>
        <w:br w:type="page"/>
      </w:r>
    </w:p>
    <w:p w14:paraId="66003AB6" w14:textId="77777777" w:rsidR="00E445DE" w:rsidRPr="008A70E8" w:rsidRDefault="00724F70" w:rsidP="004460F7">
      <w:pPr>
        <w:rPr>
          <w:b/>
          <w:u w:val="single"/>
        </w:rPr>
      </w:pPr>
      <w:r>
        <w:rPr>
          <w:b/>
          <w:u w:val="single"/>
        </w:rPr>
        <w:t>Asset Statement</w:t>
      </w:r>
    </w:p>
    <w:p w14:paraId="31D93388" w14:textId="77777777" w:rsidR="00724F70" w:rsidRDefault="00E445DE" w:rsidP="00724F70">
      <w:pPr>
        <w:jc w:val="right"/>
      </w:pPr>
      <w:r>
        <w:t xml:space="preserve">Rs </w:t>
      </w:r>
      <w:r w:rsidR="00270CC6">
        <w:t>in Crores</w:t>
      </w:r>
    </w:p>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965"/>
        <w:gridCol w:w="965"/>
        <w:gridCol w:w="965"/>
        <w:gridCol w:w="965"/>
        <w:gridCol w:w="965"/>
        <w:gridCol w:w="965"/>
        <w:gridCol w:w="965"/>
        <w:gridCol w:w="965"/>
        <w:gridCol w:w="965"/>
        <w:gridCol w:w="965"/>
        <w:gridCol w:w="965"/>
        <w:gridCol w:w="965"/>
      </w:tblGrid>
      <w:tr w:rsidR="00270CC6" w:rsidRPr="00270CC6" w14:paraId="5C54EF84" w14:textId="77777777" w:rsidTr="00270CC6">
        <w:trPr>
          <w:trHeight w:val="260"/>
        </w:trPr>
        <w:tc>
          <w:tcPr>
            <w:tcW w:w="2921" w:type="dxa"/>
            <w:shd w:val="clear" w:color="auto" w:fill="auto"/>
            <w:noWrap/>
            <w:vAlign w:val="bottom"/>
            <w:hideMark/>
          </w:tcPr>
          <w:p w14:paraId="749AB2F5"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6DD056F0" w14:textId="77777777" w:rsidR="00270CC6" w:rsidRPr="00270CC6" w:rsidRDefault="00270CC6" w:rsidP="00270CC6">
            <w:pPr>
              <w:jc w:val="center"/>
              <w:rPr>
                <w:b/>
                <w:bCs/>
                <w:sz w:val="19"/>
                <w:szCs w:val="19"/>
              </w:rPr>
            </w:pPr>
            <w:r w:rsidRPr="00270CC6">
              <w:rPr>
                <w:b/>
                <w:bCs/>
                <w:sz w:val="19"/>
                <w:szCs w:val="19"/>
              </w:rPr>
              <w:t>2020-21</w:t>
            </w:r>
          </w:p>
        </w:tc>
        <w:tc>
          <w:tcPr>
            <w:tcW w:w="965" w:type="dxa"/>
            <w:shd w:val="clear" w:color="auto" w:fill="auto"/>
            <w:noWrap/>
            <w:vAlign w:val="bottom"/>
            <w:hideMark/>
          </w:tcPr>
          <w:p w14:paraId="6CA431CA" w14:textId="77777777" w:rsidR="00270CC6" w:rsidRPr="00270CC6" w:rsidRDefault="00270CC6" w:rsidP="00270CC6">
            <w:pPr>
              <w:jc w:val="center"/>
              <w:rPr>
                <w:b/>
                <w:bCs/>
                <w:sz w:val="19"/>
                <w:szCs w:val="19"/>
              </w:rPr>
            </w:pPr>
            <w:r w:rsidRPr="00270CC6">
              <w:rPr>
                <w:b/>
                <w:bCs/>
                <w:sz w:val="19"/>
                <w:szCs w:val="19"/>
              </w:rPr>
              <w:t>2021-22</w:t>
            </w:r>
          </w:p>
        </w:tc>
        <w:tc>
          <w:tcPr>
            <w:tcW w:w="965" w:type="dxa"/>
            <w:shd w:val="clear" w:color="auto" w:fill="auto"/>
            <w:noWrap/>
            <w:vAlign w:val="bottom"/>
            <w:hideMark/>
          </w:tcPr>
          <w:p w14:paraId="72171548" w14:textId="77777777" w:rsidR="00270CC6" w:rsidRPr="00270CC6" w:rsidRDefault="00270CC6" w:rsidP="00270CC6">
            <w:pPr>
              <w:jc w:val="center"/>
              <w:rPr>
                <w:b/>
                <w:bCs/>
                <w:sz w:val="19"/>
                <w:szCs w:val="19"/>
              </w:rPr>
            </w:pPr>
            <w:r w:rsidRPr="00270CC6">
              <w:rPr>
                <w:b/>
                <w:bCs/>
                <w:sz w:val="19"/>
                <w:szCs w:val="19"/>
              </w:rPr>
              <w:t>2022-23</w:t>
            </w:r>
          </w:p>
        </w:tc>
        <w:tc>
          <w:tcPr>
            <w:tcW w:w="965" w:type="dxa"/>
            <w:shd w:val="clear" w:color="auto" w:fill="auto"/>
            <w:noWrap/>
            <w:vAlign w:val="bottom"/>
            <w:hideMark/>
          </w:tcPr>
          <w:p w14:paraId="7A985194" w14:textId="77777777" w:rsidR="00270CC6" w:rsidRPr="00270CC6" w:rsidRDefault="00270CC6" w:rsidP="00270CC6">
            <w:pPr>
              <w:jc w:val="center"/>
              <w:rPr>
                <w:b/>
                <w:bCs/>
                <w:sz w:val="19"/>
                <w:szCs w:val="19"/>
              </w:rPr>
            </w:pPr>
            <w:r w:rsidRPr="00270CC6">
              <w:rPr>
                <w:b/>
                <w:bCs/>
                <w:sz w:val="19"/>
                <w:szCs w:val="19"/>
              </w:rPr>
              <w:t>2023-24</w:t>
            </w:r>
          </w:p>
        </w:tc>
        <w:tc>
          <w:tcPr>
            <w:tcW w:w="965" w:type="dxa"/>
            <w:shd w:val="clear" w:color="auto" w:fill="auto"/>
            <w:noWrap/>
            <w:vAlign w:val="bottom"/>
            <w:hideMark/>
          </w:tcPr>
          <w:p w14:paraId="407EA6A8" w14:textId="77777777" w:rsidR="00270CC6" w:rsidRPr="00270CC6" w:rsidRDefault="00270CC6" w:rsidP="00270CC6">
            <w:pPr>
              <w:jc w:val="center"/>
              <w:rPr>
                <w:b/>
                <w:bCs/>
                <w:sz w:val="19"/>
                <w:szCs w:val="19"/>
              </w:rPr>
            </w:pPr>
            <w:r w:rsidRPr="00270CC6">
              <w:rPr>
                <w:b/>
                <w:bCs/>
                <w:sz w:val="19"/>
                <w:szCs w:val="19"/>
              </w:rPr>
              <w:t>2024-25</w:t>
            </w:r>
          </w:p>
        </w:tc>
        <w:tc>
          <w:tcPr>
            <w:tcW w:w="965" w:type="dxa"/>
            <w:shd w:val="clear" w:color="auto" w:fill="auto"/>
            <w:noWrap/>
            <w:vAlign w:val="bottom"/>
            <w:hideMark/>
          </w:tcPr>
          <w:p w14:paraId="55CC59AA" w14:textId="77777777" w:rsidR="00270CC6" w:rsidRPr="00270CC6" w:rsidRDefault="00270CC6" w:rsidP="00270CC6">
            <w:pPr>
              <w:jc w:val="center"/>
              <w:rPr>
                <w:b/>
                <w:bCs/>
                <w:sz w:val="19"/>
                <w:szCs w:val="19"/>
              </w:rPr>
            </w:pPr>
            <w:r w:rsidRPr="00270CC6">
              <w:rPr>
                <w:b/>
                <w:bCs/>
                <w:sz w:val="19"/>
                <w:szCs w:val="19"/>
              </w:rPr>
              <w:t>2025-26</w:t>
            </w:r>
          </w:p>
        </w:tc>
        <w:tc>
          <w:tcPr>
            <w:tcW w:w="965" w:type="dxa"/>
            <w:shd w:val="clear" w:color="auto" w:fill="auto"/>
            <w:noWrap/>
            <w:vAlign w:val="bottom"/>
            <w:hideMark/>
          </w:tcPr>
          <w:p w14:paraId="1B98B869" w14:textId="77777777" w:rsidR="00270CC6" w:rsidRPr="00270CC6" w:rsidRDefault="00270CC6" w:rsidP="00270CC6">
            <w:pPr>
              <w:jc w:val="center"/>
              <w:rPr>
                <w:b/>
                <w:bCs/>
                <w:sz w:val="19"/>
                <w:szCs w:val="19"/>
              </w:rPr>
            </w:pPr>
            <w:r w:rsidRPr="00270CC6">
              <w:rPr>
                <w:b/>
                <w:bCs/>
                <w:sz w:val="19"/>
                <w:szCs w:val="19"/>
              </w:rPr>
              <w:t>2026-27</w:t>
            </w:r>
          </w:p>
        </w:tc>
        <w:tc>
          <w:tcPr>
            <w:tcW w:w="965" w:type="dxa"/>
            <w:shd w:val="clear" w:color="auto" w:fill="auto"/>
            <w:noWrap/>
            <w:vAlign w:val="bottom"/>
            <w:hideMark/>
          </w:tcPr>
          <w:p w14:paraId="4CE74BF7" w14:textId="77777777" w:rsidR="00270CC6" w:rsidRPr="00270CC6" w:rsidRDefault="00270CC6" w:rsidP="00270CC6">
            <w:pPr>
              <w:jc w:val="center"/>
              <w:rPr>
                <w:b/>
                <w:bCs/>
                <w:sz w:val="19"/>
                <w:szCs w:val="19"/>
              </w:rPr>
            </w:pPr>
            <w:r w:rsidRPr="00270CC6">
              <w:rPr>
                <w:b/>
                <w:bCs/>
                <w:sz w:val="19"/>
                <w:szCs w:val="19"/>
              </w:rPr>
              <w:t>2027-28</w:t>
            </w:r>
          </w:p>
        </w:tc>
        <w:tc>
          <w:tcPr>
            <w:tcW w:w="965" w:type="dxa"/>
            <w:shd w:val="clear" w:color="auto" w:fill="auto"/>
            <w:noWrap/>
            <w:vAlign w:val="bottom"/>
            <w:hideMark/>
          </w:tcPr>
          <w:p w14:paraId="605A28EE" w14:textId="77777777" w:rsidR="00270CC6" w:rsidRPr="00270CC6" w:rsidRDefault="00270CC6" w:rsidP="00270CC6">
            <w:pPr>
              <w:jc w:val="center"/>
              <w:rPr>
                <w:b/>
                <w:bCs/>
                <w:sz w:val="19"/>
                <w:szCs w:val="19"/>
              </w:rPr>
            </w:pPr>
            <w:r w:rsidRPr="00270CC6">
              <w:rPr>
                <w:b/>
                <w:bCs/>
                <w:sz w:val="19"/>
                <w:szCs w:val="19"/>
              </w:rPr>
              <w:t>2028-29</w:t>
            </w:r>
          </w:p>
        </w:tc>
        <w:tc>
          <w:tcPr>
            <w:tcW w:w="965" w:type="dxa"/>
            <w:shd w:val="clear" w:color="auto" w:fill="auto"/>
            <w:noWrap/>
            <w:vAlign w:val="bottom"/>
            <w:hideMark/>
          </w:tcPr>
          <w:p w14:paraId="7DE1295E" w14:textId="77777777" w:rsidR="00270CC6" w:rsidRPr="00270CC6" w:rsidRDefault="00270CC6" w:rsidP="00270CC6">
            <w:pPr>
              <w:jc w:val="center"/>
              <w:rPr>
                <w:b/>
                <w:bCs/>
                <w:sz w:val="19"/>
                <w:szCs w:val="19"/>
              </w:rPr>
            </w:pPr>
            <w:r w:rsidRPr="00270CC6">
              <w:rPr>
                <w:b/>
                <w:bCs/>
                <w:sz w:val="19"/>
                <w:szCs w:val="19"/>
              </w:rPr>
              <w:t>2029-30</w:t>
            </w:r>
          </w:p>
        </w:tc>
        <w:tc>
          <w:tcPr>
            <w:tcW w:w="965" w:type="dxa"/>
            <w:shd w:val="clear" w:color="auto" w:fill="auto"/>
            <w:noWrap/>
            <w:vAlign w:val="bottom"/>
            <w:hideMark/>
          </w:tcPr>
          <w:p w14:paraId="41FD0577" w14:textId="77777777" w:rsidR="00270CC6" w:rsidRPr="00270CC6" w:rsidRDefault="00270CC6" w:rsidP="00270CC6">
            <w:pPr>
              <w:jc w:val="center"/>
              <w:rPr>
                <w:b/>
                <w:bCs/>
                <w:sz w:val="19"/>
                <w:szCs w:val="19"/>
              </w:rPr>
            </w:pPr>
            <w:r w:rsidRPr="00270CC6">
              <w:rPr>
                <w:b/>
                <w:bCs/>
                <w:sz w:val="19"/>
                <w:szCs w:val="19"/>
              </w:rPr>
              <w:t>2030-31</w:t>
            </w:r>
          </w:p>
        </w:tc>
        <w:tc>
          <w:tcPr>
            <w:tcW w:w="965" w:type="dxa"/>
            <w:shd w:val="clear" w:color="auto" w:fill="auto"/>
            <w:noWrap/>
            <w:vAlign w:val="bottom"/>
            <w:hideMark/>
          </w:tcPr>
          <w:p w14:paraId="22C78C0F" w14:textId="77777777" w:rsidR="00270CC6" w:rsidRPr="00270CC6" w:rsidRDefault="00270CC6" w:rsidP="00270CC6">
            <w:pPr>
              <w:jc w:val="center"/>
              <w:rPr>
                <w:b/>
                <w:bCs/>
                <w:sz w:val="19"/>
                <w:szCs w:val="19"/>
              </w:rPr>
            </w:pPr>
            <w:r w:rsidRPr="00270CC6">
              <w:rPr>
                <w:b/>
                <w:bCs/>
                <w:sz w:val="19"/>
                <w:szCs w:val="19"/>
              </w:rPr>
              <w:t>2031-32</w:t>
            </w:r>
          </w:p>
        </w:tc>
      </w:tr>
      <w:tr w:rsidR="00270CC6" w:rsidRPr="00270CC6" w14:paraId="3E24C4EB" w14:textId="77777777" w:rsidTr="00270CC6">
        <w:trPr>
          <w:trHeight w:val="260"/>
        </w:trPr>
        <w:tc>
          <w:tcPr>
            <w:tcW w:w="2921" w:type="dxa"/>
            <w:shd w:val="clear" w:color="auto" w:fill="auto"/>
            <w:noWrap/>
            <w:vAlign w:val="bottom"/>
            <w:hideMark/>
          </w:tcPr>
          <w:p w14:paraId="41759383" w14:textId="77777777" w:rsidR="00270CC6" w:rsidRPr="00270CC6" w:rsidRDefault="00270CC6" w:rsidP="00270CC6">
            <w:pPr>
              <w:rPr>
                <w:b/>
                <w:bCs/>
                <w:sz w:val="19"/>
                <w:szCs w:val="19"/>
              </w:rPr>
            </w:pPr>
            <w:r w:rsidRPr="00270CC6">
              <w:rPr>
                <w:b/>
                <w:bCs/>
                <w:sz w:val="19"/>
                <w:szCs w:val="19"/>
              </w:rPr>
              <w:t>CURRENT ASSETS</w:t>
            </w:r>
          </w:p>
        </w:tc>
        <w:tc>
          <w:tcPr>
            <w:tcW w:w="965" w:type="dxa"/>
            <w:shd w:val="clear" w:color="auto" w:fill="auto"/>
            <w:noWrap/>
            <w:vAlign w:val="bottom"/>
            <w:hideMark/>
          </w:tcPr>
          <w:p w14:paraId="56A8EC65" w14:textId="77777777" w:rsidR="00270CC6" w:rsidRPr="00270CC6" w:rsidRDefault="00270CC6" w:rsidP="00270CC6">
            <w:pPr>
              <w:jc w:val="center"/>
              <w:rPr>
                <w:b/>
                <w:bCs/>
                <w:sz w:val="19"/>
                <w:szCs w:val="19"/>
              </w:rPr>
            </w:pPr>
            <w:r w:rsidRPr="00270CC6">
              <w:rPr>
                <w:b/>
                <w:bCs/>
                <w:sz w:val="19"/>
                <w:szCs w:val="19"/>
              </w:rPr>
              <w:t>AUD.</w:t>
            </w:r>
          </w:p>
        </w:tc>
        <w:tc>
          <w:tcPr>
            <w:tcW w:w="965" w:type="dxa"/>
            <w:shd w:val="clear" w:color="auto" w:fill="auto"/>
            <w:noWrap/>
            <w:vAlign w:val="bottom"/>
            <w:hideMark/>
          </w:tcPr>
          <w:p w14:paraId="2981B66F" w14:textId="77777777" w:rsidR="00270CC6" w:rsidRPr="00270CC6" w:rsidRDefault="00270CC6" w:rsidP="00270CC6">
            <w:pPr>
              <w:jc w:val="center"/>
              <w:rPr>
                <w:b/>
                <w:bCs/>
                <w:sz w:val="19"/>
                <w:szCs w:val="19"/>
              </w:rPr>
            </w:pPr>
            <w:r w:rsidRPr="00270CC6">
              <w:rPr>
                <w:b/>
                <w:bCs/>
                <w:sz w:val="19"/>
                <w:szCs w:val="19"/>
              </w:rPr>
              <w:t>AUD.</w:t>
            </w:r>
          </w:p>
        </w:tc>
        <w:tc>
          <w:tcPr>
            <w:tcW w:w="965" w:type="dxa"/>
            <w:shd w:val="clear" w:color="auto" w:fill="auto"/>
            <w:noWrap/>
            <w:vAlign w:val="bottom"/>
            <w:hideMark/>
          </w:tcPr>
          <w:p w14:paraId="70408EB2" w14:textId="77777777" w:rsidR="00270CC6" w:rsidRPr="00270CC6" w:rsidRDefault="00270CC6" w:rsidP="00270CC6">
            <w:pPr>
              <w:jc w:val="center"/>
              <w:rPr>
                <w:b/>
                <w:bCs/>
                <w:sz w:val="19"/>
                <w:szCs w:val="19"/>
              </w:rPr>
            </w:pPr>
            <w:r w:rsidRPr="00270CC6">
              <w:rPr>
                <w:b/>
                <w:bCs/>
                <w:sz w:val="19"/>
                <w:szCs w:val="19"/>
              </w:rPr>
              <w:t>EST.</w:t>
            </w:r>
          </w:p>
        </w:tc>
        <w:tc>
          <w:tcPr>
            <w:tcW w:w="965" w:type="dxa"/>
            <w:shd w:val="clear" w:color="auto" w:fill="auto"/>
            <w:noWrap/>
            <w:vAlign w:val="bottom"/>
            <w:hideMark/>
          </w:tcPr>
          <w:p w14:paraId="77AF42B7"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199F50A8"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0FE5FF59"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0581A34C"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5962434B"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29BC864A"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407889E4"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6B4ED4D4" w14:textId="77777777" w:rsidR="00270CC6" w:rsidRPr="00270CC6" w:rsidRDefault="00270CC6" w:rsidP="00270CC6">
            <w:pPr>
              <w:jc w:val="center"/>
              <w:rPr>
                <w:b/>
                <w:bCs/>
                <w:sz w:val="19"/>
                <w:szCs w:val="19"/>
              </w:rPr>
            </w:pPr>
            <w:r w:rsidRPr="00270CC6">
              <w:rPr>
                <w:b/>
                <w:bCs/>
                <w:sz w:val="19"/>
                <w:szCs w:val="19"/>
              </w:rPr>
              <w:t>PROJ.</w:t>
            </w:r>
          </w:p>
        </w:tc>
        <w:tc>
          <w:tcPr>
            <w:tcW w:w="965" w:type="dxa"/>
            <w:shd w:val="clear" w:color="auto" w:fill="auto"/>
            <w:noWrap/>
            <w:vAlign w:val="bottom"/>
            <w:hideMark/>
          </w:tcPr>
          <w:p w14:paraId="4A47C386" w14:textId="77777777" w:rsidR="00270CC6" w:rsidRPr="00270CC6" w:rsidRDefault="00270CC6" w:rsidP="00270CC6">
            <w:pPr>
              <w:jc w:val="center"/>
              <w:rPr>
                <w:b/>
                <w:bCs/>
                <w:sz w:val="19"/>
                <w:szCs w:val="19"/>
              </w:rPr>
            </w:pPr>
            <w:r w:rsidRPr="00270CC6">
              <w:rPr>
                <w:b/>
                <w:bCs/>
                <w:sz w:val="19"/>
                <w:szCs w:val="19"/>
              </w:rPr>
              <w:t>PROJ.</w:t>
            </w:r>
          </w:p>
        </w:tc>
      </w:tr>
      <w:tr w:rsidR="00270CC6" w:rsidRPr="00270CC6" w14:paraId="118D2330" w14:textId="77777777" w:rsidTr="00270CC6">
        <w:trPr>
          <w:trHeight w:val="260"/>
        </w:trPr>
        <w:tc>
          <w:tcPr>
            <w:tcW w:w="2921" w:type="dxa"/>
            <w:shd w:val="clear" w:color="auto" w:fill="auto"/>
            <w:noWrap/>
            <w:vAlign w:val="bottom"/>
            <w:hideMark/>
          </w:tcPr>
          <w:p w14:paraId="23A35206" w14:textId="77777777" w:rsidR="00270CC6" w:rsidRPr="00270CC6" w:rsidRDefault="00270CC6" w:rsidP="00270CC6">
            <w:pPr>
              <w:rPr>
                <w:sz w:val="19"/>
                <w:szCs w:val="19"/>
              </w:rPr>
            </w:pPr>
            <w:r w:rsidRPr="00270CC6">
              <w:rPr>
                <w:sz w:val="19"/>
                <w:szCs w:val="19"/>
              </w:rPr>
              <w:t>Cash and bank balances</w:t>
            </w:r>
          </w:p>
        </w:tc>
        <w:tc>
          <w:tcPr>
            <w:tcW w:w="965" w:type="dxa"/>
            <w:shd w:val="clear" w:color="auto" w:fill="auto"/>
            <w:noWrap/>
            <w:vAlign w:val="bottom"/>
            <w:hideMark/>
          </w:tcPr>
          <w:p w14:paraId="4B8E842D" w14:textId="77777777" w:rsidR="00270CC6" w:rsidRPr="00270CC6" w:rsidRDefault="00270CC6" w:rsidP="00270CC6">
            <w:pPr>
              <w:jc w:val="right"/>
              <w:rPr>
                <w:sz w:val="19"/>
                <w:szCs w:val="19"/>
              </w:rPr>
            </w:pPr>
            <w:r w:rsidRPr="00270CC6">
              <w:rPr>
                <w:sz w:val="19"/>
                <w:szCs w:val="19"/>
              </w:rPr>
              <w:t>0.16</w:t>
            </w:r>
          </w:p>
        </w:tc>
        <w:tc>
          <w:tcPr>
            <w:tcW w:w="965" w:type="dxa"/>
            <w:shd w:val="clear" w:color="auto" w:fill="auto"/>
            <w:noWrap/>
            <w:vAlign w:val="bottom"/>
            <w:hideMark/>
          </w:tcPr>
          <w:p w14:paraId="35717D94" w14:textId="77777777" w:rsidR="00270CC6" w:rsidRPr="00270CC6" w:rsidRDefault="00270CC6" w:rsidP="00270CC6">
            <w:pPr>
              <w:jc w:val="right"/>
              <w:rPr>
                <w:sz w:val="19"/>
                <w:szCs w:val="19"/>
              </w:rPr>
            </w:pPr>
            <w:r w:rsidRPr="00270CC6">
              <w:rPr>
                <w:sz w:val="19"/>
                <w:szCs w:val="19"/>
              </w:rPr>
              <w:t>0.26</w:t>
            </w:r>
          </w:p>
        </w:tc>
        <w:tc>
          <w:tcPr>
            <w:tcW w:w="965" w:type="dxa"/>
            <w:shd w:val="clear" w:color="auto" w:fill="auto"/>
            <w:noWrap/>
            <w:vAlign w:val="bottom"/>
            <w:hideMark/>
          </w:tcPr>
          <w:p w14:paraId="5DEB5854" w14:textId="77777777" w:rsidR="00270CC6" w:rsidRPr="00270CC6" w:rsidRDefault="00270CC6" w:rsidP="00270CC6">
            <w:pPr>
              <w:jc w:val="right"/>
              <w:rPr>
                <w:sz w:val="19"/>
                <w:szCs w:val="19"/>
              </w:rPr>
            </w:pPr>
            <w:r w:rsidRPr="00270CC6">
              <w:rPr>
                <w:sz w:val="19"/>
                <w:szCs w:val="19"/>
              </w:rPr>
              <w:t>0.41</w:t>
            </w:r>
          </w:p>
        </w:tc>
        <w:tc>
          <w:tcPr>
            <w:tcW w:w="965" w:type="dxa"/>
            <w:shd w:val="clear" w:color="auto" w:fill="auto"/>
            <w:noWrap/>
            <w:vAlign w:val="bottom"/>
            <w:hideMark/>
          </w:tcPr>
          <w:p w14:paraId="28A865E2" w14:textId="77777777" w:rsidR="00270CC6" w:rsidRPr="00270CC6" w:rsidRDefault="00270CC6" w:rsidP="00270CC6">
            <w:pPr>
              <w:jc w:val="right"/>
              <w:rPr>
                <w:sz w:val="19"/>
                <w:szCs w:val="19"/>
              </w:rPr>
            </w:pPr>
            <w:r w:rsidRPr="00270CC6">
              <w:rPr>
                <w:sz w:val="19"/>
                <w:szCs w:val="19"/>
              </w:rPr>
              <w:t>1.53</w:t>
            </w:r>
          </w:p>
        </w:tc>
        <w:tc>
          <w:tcPr>
            <w:tcW w:w="965" w:type="dxa"/>
            <w:shd w:val="clear" w:color="auto" w:fill="auto"/>
            <w:noWrap/>
            <w:vAlign w:val="bottom"/>
            <w:hideMark/>
          </w:tcPr>
          <w:p w14:paraId="5F5960FF" w14:textId="77777777" w:rsidR="00270CC6" w:rsidRPr="00270CC6" w:rsidRDefault="00270CC6" w:rsidP="00270CC6">
            <w:pPr>
              <w:jc w:val="right"/>
              <w:rPr>
                <w:sz w:val="19"/>
                <w:szCs w:val="19"/>
              </w:rPr>
            </w:pPr>
            <w:r w:rsidRPr="00270CC6">
              <w:rPr>
                <w:sz w:val="19"/>
                <w:szCs w:val="19"/>
              </w:rPr>
              <w:t>1.81</w:t>
            </w:r>
          </w:p>
        </w:tc>
        <w:tc>
          <w:tcPr>
            <w:tcW w:w="965" w:type="dxa"/>
            <w:shd w:val="clear" w:color="auto" w:fill="auto"/>
            <w:noWrap/>
            <w:vAlign w:val="bottom"/>
            <w:hideMark/>
          </w:tcPr>
          <w:p w14:paraId="02EB04EF" w14:textId="77777777" w:rsidR="00270CC6" w:rsidRPr="00270CC6" w:rsidRDefault="00270CC6" w:rsidP="00270CC6">
            <w:pPr>
              <w:jc w:val="right"/>
              <w:rPr>
                <w:sz w:val="19"/>
                <w:szCs w:val="19"/>
              </w:rPr>
            </w:pPr>
            <w:r w:rsidRPr="00270CC6">
              <w:rPr>
                <w:sz w:val="19"/>
                <w:szCs w:val="19"/>
              </w:rPr>
              <w:t>1.31</w:t>
            </w:r>
          </w:p>
        </w:tc>
        <w:tc>
          <w:tcPr>
            <w:tcW w:w="965" w:type="dxa"/>
            <w:shd w:val="clear" w:color="auto" w:fill="auto"/>
            <w:noWrap/>
            <w:vAlign w:val="bottom"/>
            <w:hideMark/>
          </w:tcPr>
          <w:p w14:paraId="0D2906B1" w14:textId="77777777" w:rsidR="00270CC6" w:rsidRPr="00270CC6" w:rsidRDefault="00270CC6" w:rsidP="00270CC6">
            <w:pPr>
              <w:jc w:val="right"/>
              <w:rPr>
                <w:sz w:val="19"/>
                <w:szCs w:val="19"/>
              </w:rPr>
            </w:pPr>
            <w:r w:rsidRPr="00270CC6">
              <w:rPr>
                <w:sz w:val="19"/>
                <w:szCs w:val="19"/>
              </w:rPr>
              <w:t>3.60</w:t>
            </w:r>
          </w:p>
        </w:tc>
        <w:tc>
          <w:tcPr>
            <w:tcW w:w="965" w:type="dxa"/>
            <w:shd w:val="clear" w:color="auto" w:fill="auto"/>
            <w:noWrap/>
            <w:vAlign w:val="bottom"/>
            <w:hideMark/>
          </w:tcPr>
          <w:p w14:paraId="79F25AD0" w14:textId="77777777" w:rsidR="00270CC6" w:rsidRPr="00270CC6" w:rsidRDefault="00270CC6" w:rsidP="00270CC6">
            <w:pPr>
              <w:jc w:val="right"/>
              <w:rPr>
                <w:sz w:val="19"/>
                <w:szCs w:val="19"/>
              </w:rPr>
            </w:pPr>
            <w:r w:rsidRPr="00270CC6">
              <w:rPr>
                <w:sz w:val="19"/>
                <w:szCs w:val="19"/>
              </w:rPr>
              <w:t>5.56</w:t>
            </w:r>
          </w:p>
        </w:tc>
        <w:tc>
          <w:tcPr>
            <w:tcW w:w="965" w:type="dxa"/>
            <w:shd w:val="clear" w:color="auto" w:fill="auto"/>
            <w:noWrap/>
            <w:vAlign w:val="bottom"/>
            <w:hideMark/>
          </w:tcPr>
          <w:p w14:paraId="6192DC55" w14:textId="77777777" w:rsidR="00270CC6" w:rsidRPr="00270CC6" w:rsidRDefault="00270CC6" w:rsidP="00270CC6">
            <w:pPr>
              <w:jc w:val="right"/>
              <w:rPr>
                <w:sz w:val="19"/>
                <w:szCs w:val="19"/>
              </w:rPr>
            </w:pPr>
            <w:r w:rsidRPr="00270CC6">
              <w:rPr>
                <w:sz w:val="19"/>
                <w:szCs w:val="19"/>
              </w:rPr>
              <w:t>9.41</w:t>
            </w:r>
          </w:p>
        </w:tc>
        <w:tc>
          <w:tcPr>
            <w:tcW w:w="965" w:type="dxa"/>
            <w:shd w:val="clear" w:color="auto" w:fill="auto"/>
            <w:noWrap/>
            <w:vAlign w:val="bottom"/>
            <w:hideMark/>
          </w:tcPr>
          <w:p w14:paraId="5A1B8078" w14:textId="77777777" w:rsidR="00270CC6" w:rsidRPr="00270CC6" w:rsidRDefault="00270CC6" w:rsidP="00270CC6">
            <w:pPr>
              <w:jc w:val="right"/>
              <w:rPr>
                <w:sz w:val="19"/>
                <w:szCs w:val="19"/>
              </w:rPr>
            </w:pPr>
            <w:r w:rsidRPr="00270CC6">
              <w:rPr>
                <w:sz w:val="19"/>
                <w:szCs w:val="19"/>
              </w:rPr>
              <w:t>13.66</w:t>
            </w:r>
          </w:p>
        </w:tc>
        <w:tc>
          <w:tcPr>
            <w:tcW w:w="965" w:type="dxa"/>
            <w:shd w:val="clear" w:color="auto" w:fill="auto"/>
            <w:noWrap/>
            <w:vAlign w:val="bottom"/>
            <w:hideMark/>
          </w:tcPr>
          <w:p w14:paraId="6C1C6265" w14:textId="77777777" w:rsidR="00270CC6" w:rsidRPr="00270CC6" w:rsidRDefault="00270CC6" w:rsidP="00270CC6">
            <w:pPr>
              <w:jc w:val="right"/>
              <w:rPr>
                <w:sz w:val="19"/>
                <w:szCs w:val="19"/>
              </w:rPr>
            </w:pPr>
            <w:r w:rsidRPr="00270CC6">
              <w:rPr>
                <w:sz w:val="19"/>
                <w:szCs w:val="19"/>
              </w:rPr>
              <w:t>12.36</w:t>
            </w:r>
          </w:p>
        </w:tc>
        <w:tc>
          <w:tcPr>
            <w:tcW w:w="965" w:type="dxa"/>
            <w:shd w:val="clear" w:color="auto" w:fill="auto"/>
            <w:noWrap/>
            <w:vAlign w:val="bottom"/>
            <w:hideMark/>
          </w:tcPr>
          <w:p w14:paraId="17F79EA0" w14:textId="77777777" w:rsidR="00270CC6" w:rsidRPr="00270CC6" w:rsidRDefault="00270CC6" w:rsidP="00270CC6">
            <w:pPr>
              <w:jc w:val="right"/>
              <w:rPr>
                <w:sz w:val="19"/>
                <w:szCs w:val="19"/>
              </w:rPr>
            </w:pPr>
            <w:r w:rsidRPr="00270CC6">
              <w:rPr>
                <w:sz w:val="19"/>
                <w:szCs w:val="19"/>
              </w:rPr>
              <w:t>14.29</w:t>
            </w:r>
          </w:p>
        </w:tc>
      </w:tr>
      <w:tr w:rsidR="00270CC6" w:rsidRPr="00270CC6" w14:paraId="40EA5123" w14:textId="77777777" w:rsidTr="00270CC6">
        <w:trPr>
          <w:trHeight w:val="260"/>
        </w:trPr>
        <w:tc>
          <w:tcPr>
            <w:tcW w:w="2921" w:type="dxa"/>
            <w:shd w:val="clear" w:color="auto" w:fill="auto"/>
            <w:noWrap/>
            <w:vAlign w:val="bottom"/>
            <w:hideMark/>
          </w:tcPr>
          <w:p w14:paraId="6E8BB1B7" w14:textId="77777777" w:rsidR="00270CC6" w:rsidRPr="00270CC6" w:rsidRDefault="00270CC6" w:rsidP="00270CC6">
            <w:pPr>
              <w:rPr>
                <w:sz w:val="19"/>
                <w:szCs w:val="19"/>
              </w:rPr>
            </w:pPr>
            <w:proofErr w:type="spellStart"/>
            <w:r w:rsidRPr="00270CC6">
              <w:rPr>
                <w:sz w:val="19"/>
                <w:szCs w:val="19"/>
              </w:rPr>
              <w:t>Receiv</w:t>
            </w:r>
            <w:proofErr w:type="spellEnd"/>
            <w:r w:rsidRPr="00270CC6">
              <w:rPr>
                <w:sz w:val="19"/>
                <w:szCs w:val="19"/>
              </w:rPr>
              <w:t xml:space="preserve">. other than deferred and </w:t>
            </w:r>
          </w:p>
        </w:tc>
        <w:tc>
          <w:tcPr>
            <w:tcW w:w="965" w:type="dxa"/>
            <w:shd w:val="clear" w:color="auto" w:fill="auto"/>
            <w:noWrap/>
            <w:vAlign w:val="bottom"/>
            <w:hideMark/>
          </w:tcPr>
          <w:p w14:paraId="002DAC0D" w14:textId="77777777" w:rsidR="00270CC6" w:rsidRPr="00270CC6" w:rsidRDefault="00270CC6" w:rsidP="00270CC6">
            <w:pPr>
              <w:jc w:val="right"/>
              <w:rPr>
                <w:sz w:val="19"/>
                <w:szCs w:val="19"/>
              </w:rPr>
            </w:pPr>
            <w:r w:rsidRPr="00270CC6">
              <w:rPr>
                <w:sz w:val="19"/>
                <w:szCs w:val="19"/>
              </w:rPr>
              <w:t>39.06</w:t>
            </w:r>
          </w:p>
        </w:tc>
        <w:tc>
          <w:tcPr>
            <w:tcW w:w="965" w:type="dxa"/>
            <w:shd w:val="clear" w:color="auto" w:fill="auto"/>
            <w:noWrap/>
            <w:vAlign w:val="bottom"/>
            <w:hideMark/>
          </w:tcPr>
          <w:p w14:paraId="732E17DB" w14:textId="77777777" w:rsidR="00270CC6" w:rsidRPr="00270CC6" w:rsidRDefault="00270CC6" w:rsidP="00270CC6">
            <w:pPr>
              <w:jc w:val="right"/>
              <w:rPr>
                <w:sz w:val="19"/>
                <w:szCs w:val="19"/>
              </w:rPr>
            </w:pPr>
            <w:r w:rsidRPr="00270CC6">
              <w:rPr>
                <w:sz w:val="19"/>
                <w:szCs w:val="19"/>
              </w:rPr>
              <w:t>58.34</w:t>
            </w:r>
          </w:p>
        </w:tc>
        <w:tc>
          <w:tcPr>
            <w:tcW w:w="965" w:type="dxa"/>
            <w:shd w:val="clear" w:color="auto" w:fill="auto"/>
            <w:noWrap/>
            <w:vAlign w:val="bottom"/>
            <w:hideMark/>
          </w:tcPr>
          <w:p w14:paraId="4A56220C" w14:textId="77777777" w:rsidR="00270CC6" w:rsidRPr="00270CC6" w:rsidRDefault="00270CC6" w:rsidP="00270CC6">
            <w:pPr>
              <w:jc w:val="right"/>
              <w:rPr>
                <w:sz w:val="19"/>
                <w:szCs w:val="19"/>
              </w:rPr>
            </w:pPr>
            <w:r w:rsidRPr="00270CC6">
              <w:rPr>
                <w:sz w:val="19"/>
                <w:szCs w:val="19"/>
              </w:rPr>
              <w:t>81.10</w:t>
            </w:r>
          </w:p>
        </w:tc>
        <w:tc>
          <w:tcPr>
            <w:tcW w:w="965" w:type="dxa"/>
            <w:shd w:val="clear" w:color="auto" w:fill="auto"/>
            <w:noWrap/>
            <w:vAlign w:val="bottom"/>
            <w:hideMark/>
          </w:tcPr>
          <w:p w14:paraId="65650764" w14:textId="77777777" w:rsidR="00270CC6" w:rsidRPr="00270CC6" w:rsidRDefault="00270CC6" w:rsidP="00270CC6">
            <w:pPr>
              <w:jc w:val="right"/>
              <w:rPr>
                <w:sz w:val="19"/>
                <w:szCs w:val="19"/>
              </w:rPr>
            </w:pPr>
            <w:r w:rsidRPr="00270CC6">
              <w:rPr>
                <w:sz w:val="19"/>
                <w:szCs w:val="19"/>
              </w:rPr>
              <w:t>86.57</w:t>
            </w:r>
          </w:p>
        </w:tc>
        <w:tc>
          <w:tcPr>
            <w:tcW w:w="965" w:type="dxa"/>
            <w:shd w:val="clear" w:color="auto" w:fill="auto"/>
            <w:noWrap/>
            <w:vAlign w:val="bottom"/>
            <w:hideMark/>
          </w:tcPr>
          <w:p w14:paraId="6FD969C8" w14:textId="77777777" w:rsidR="00270CC6" w:rsidRPr="00270CC6" w:rsidRDefault="00270CC6" w:rsidP="00270CC6">
            <w:pPr>
              <w:jc w:val="right"/>
              <w:rPr>
                <w:sz w:val="19"/>
                <w:szCs w:val="19"/>
              </w:rPr>
            </w:pPr>
            <w:r w:rsidRPr="00270CC6">
              <w:rPr>
                <w:sz w:val="19"/>
                <w:szCs w:val="19"/>
              </w:rPr>
              <w:t>95.31</w:t>
            </w:r>
          </w:p>
        </w:tc>
        <w:tc>
          <w:tcPr>
            <w:tcW w:w="965" w:type="dxa"/>
            <w:shd w:val="clear" w:color="auto" w:fill="auto"/>
            <w:noWrap/>
            <w:vAlign w:val="bottom"/>
            <w:hideMark/>
          </w:tcPr>
          <w:p w14:paraId="02BC116D" w14:textId="77777777" w:rsidR="00270CC6" w:rsidRPr="00270CC6" w:rsidRDefault="00270CC6" w:rsidP="00270CC6">
            <w:pPr>
              <w:jc w:val="right"/>
              <w:rPr>
                <w:sz w:val="19"/>
                <w:szCs w:val="19"/>
              </w:rPr>
            </w:pPr>
            <w:r w:rsidRPr="00270CC6">
              <w:rPr>
                <w:sz w:val="19"/>
                <w:szCs w:val="19"/>
              </w:rPr>
              <w:t>104.85</w:t>
            </w:r>
          </w:p>
        </w:tc>
        <w:tc>
          <w:tcPr>
            <w:tcW w:w="965" w:type="dxa"/>
            <w:shd w:val="clear" w:color="auto" w:fill="auto"/>
            <w:noWrap/>
            <w:vAlign w:val="bottom"/>
            <w:hideMark/>
          </w:tcPr>
          <w:p w14:paraId="03F52824" w14:textId="77777777" w:rsidR="00270CC6" w:rsidRPr="00270CC6" w:rsidRDefault="00270CC6" w:rsidP="00270CC6">
            <w:pPr>
              <w:jc w:val="right"/>
              <w:rPr>
                <w:sz w:val="19"/>
                <w:szCs w:val="19"/>
              </w:rPr>
            </w:pPr>
            <w:r w:rsidRPr="00270CC6">
              <w:rPr>
                <w:sz w:val="19"/>
                <w:szCs w:val="19"/>
              </w:rPr>
              <w:t>116.77</w:t>
            </w:r>
          </w:p>
        </w:tc>
        <w:tc>
          <w:tcPr>
            <w:tcW w:w="965" w:type="dxa"/>
            <w:shd w:val="clear" w:color="auto" w:fill="auto"/>
            <w:noWrap/>
            <w:vAlign w:val="bottom"/>
            <w:hideMark/>
          </w:tcPr>
          <w:p w14:paraId="6F11A0A1" w14:textId="77777777" w:rsidR="00270CC6" w:rsidRPr="00270CC6" w:rsidRDefault="00270CC6" w:rsidP="00270CC6">
            <w:pPr>
              <w:jc w:val="right"/>
              <w:rPr>
                <w:sz w:val="19"/>
                <w:szCs w:val="19"/>
              </w:rPr>
            </w:pPr>
            <w:r w:rsidRPr="00270CC6">
              <w:rPr>
                <w:sz w:val="19"/>
                <w:szCs w:val="19"/>
              </w:rPr>
              <w:t>130.28</w:t>
            </w:r>
          </w:p>
        </w:tc>
        <w:tc>
          <w:tcPr>
            <w:tcW w:w="965" w:type="dxa"/>
            <w:shd w:val="clear" w:color="auto" w:fill="auto"/>
            <w:noWrap/>
            <w:vAlign w:val="bottom"/>
            <w:hideMark/>
          </w:tcPr>
          <w:p w14:paraId="124C3020" w14:textId="77777777" w:rsidR="00270CC6" w:rsidRPr="00270CC6" w:rsidRDefault="00270CC6" w:rsidP="00270CC6">
            <w:pPr>
              <w:jc w:val="right"/>
              <w:rPr>
                <w:sz w:val="19"/>
                <w:szCs w:val="19"/>
              </w:rPr>
            </w:pPr>
            <w:r w:rsidRPr="00270CC6">
              <w:rPr>
                <w:sz w:val="19"/>
                <w:szCs w:val="19"/>
              </w:rPr>
              <w:t>144.59</w:t>
            </w:r>
          </w:p>
        </w:tc>
        <w:tc>
          <w:tcPr>
            <w:tcW w:w="965" w:type="dxa"/>
            <w:shd w:val="clear" w:color="auto" w:fill="auto"/>
            <w:noWrap/>
            <w:vAlign w:val="bottom"/>
            <w:hideMark/>
          </w:tcPr>
          <w:p w14:paraId="0FDEF8B2" w14:textId="77777777" w:rsidR="00270CC6" w:rsidRPr="00270CC6" w:rsidRDefault="00270CC6" w:rsidP="00270CC6">
            <w:pPr>
              <w:jc w:val="right"/>
              <w:rPr>
                <w:sz w:val="19"/>
                <w:szCs w:val="19"/>
              </w:rPr>
            </w:pPr>
            <w:r w:rsidRPr="00270CC6">
              <w:rPr>
                <w:sz w:val="19"/>
                <w:szCs w:val="19"/>
              </w:rPr>
              <w:t>160.48</w:t>
            </w:r>
          </w:p>
        </w:tc>
        <w:tc>
          <w:tcPr>
            <w:tcW w:w="965" w:type="dxa"/>
            <w:shd w:val="clear" w:color="auto" w:fill="auto"/>
            <w:noWrap/>
            <w:vAlign w:val="bottom"/>
            <w:hideMark/>
          </w:tcPr>
          <w:p w14:paraId="77F7798F" w14:textId="77777777" w:rsidR="00270CC6" w:rsidRPr="00270CC6" w:rsidRDefault="00270CC6" w:rsidP="00270CC6">
            <w:pPr>
              <w:jc w:val="right"/>
              <w:rPr>
                <w:sz w:val="19"/>
                <w:szCs w:val="19"/>
              </w:rPr>
            </w:pPr>
            <w:r w:rsidRPr="00270CC6">
              <w:rPr>
                <w:sz w:val="19"/>
                <w:szCs w:val="19"/>
              </w:rPr>
              <w:t>177.96</w:t>
            </w:r>
          </w:p>
        </w:tc>
        <w:tc>
          <w:tcPr>
            <w:tcW w:w="965" w:type="dxa"/>
            <w:shd w:val="clear" w:color="auto" w:fill="auto"/>
            <w:noWrap/>
            <w:vAlign w:val="bottom"/>
            <w:hideMark/>
          </w:tcPr>
          <w:p w14:paraId="6BFF6C4A" w14:textId="77777777" w:rsidR="00270CC6" w:rsidRPr="00270CC6" w:rsidRDefault="00270CC6" w:rsidP="00270CC6">
            <w:pPr>
              <w:jc w:val="right"/>
              <w:rPr>
                <w:sz w:val="19"/>
                <w:szCs w:val="19"/>
              </w:rPr>
            </w:pPr>
            <w:r w:rsidRPr="00270CC6">
              <w:rPr>
                <w:sz w:val="19"/>
                <w:szCs w:val="19"/>
              </w:rPr>
              <w:t>197.03</w:t>
            </w:r>
          </w:p>
        </w:tc>
      </w:tr>
      <w:tr w:rsidR="00270CC6" w:rsidRPr="00270CC6" w14:paraId="479A651B" w14:textId="77777777" w:rsidTr="00270CC6">
        <w:trPr>
          <w:trHeight w:val="260"/>
        </w:trPr>
        <w:tc>
          <w:tcPr>
            <w:tcW w:w="2921" w:type="dxa"/>
            <w:shd w:val="clear" w:color="auto" w:fill="auto"/>
            <w:noWrap/>
            <w:vAlign w:val="bottom"/>
            <w:hideMark/>
          </w:tcPr>
          <w:p w14:paraId="78378819" w14:textId="77777777" w:rsidR="00270CC6" w:rsidRPr="00270CC6" w:rsidRDefault="006A7F91" w:rsidP="00270CC6">
            <w:pPr>
              <w:rPr>
                <w:sz w:val="19"/>
                <w:szCs w:val="19"/>
              </w:rPr>
            </w:pPr>
            <w:r>
              <w:rPr>
                <w:sz w:val="19"/>
                <w:szCs w:val="19"/>
              </w:rPr>
              <w:t>Inventory</w:t>
            </w:r>
            <w:r w:rsidR="00270CC6" w:rsidRPr="00270CC6">
              <w:rPr>
                <w:sz w:val="19"/>
                <w:szCs w:val="19"/>
              </w:rPr>
              <w:t> </w:t>
            </w:r>
          </w:p>
        </w:tc>
        <w:tc>
          <w:tcPr>
            <w:tcW w:w="965" w:type="dxa"/>
            <w:shd w:val="clear" w:color="auto" w:fill="auto"/>
            <w:noWrap/>
            <w:vAlign w:val="bottom"/>
            <w:hideMark/>
          </w:tcPr>
          <w:p w14:paraId="056D25DD" w14:textId="77777777" w:rsidR="00270CC6" w:rsidRPr="00270CC6" w:rsidRDefault="00270CC6" w:rsidP="00270CC6">
            <w:pPr>
              <w:jc w:val="right"/>
              <w:rPr>
                <w:sz w:val="19"/>
                <w:szCs w:val="19"/>
              </w:rPr>
            </w:pPr>
            <w:r w:rsidRPr="00270CC6">
              <w:rPr>
                <w:sz w:val="19"/>
                <w:szCs w:val="19"/>
              </w:rPr>
              <w:t>64.74</w:t>
            </w:r>
          </w:p>
        </w:tc>
        <w:tc>
          <w:tcPr>
            <w:tcW w:w="965" w:type="dxa"/>
            <w:shd w:val="clear" w:color="auto" w:fill="auto"/>
            <w:noWrap/>
            <w:vAlign w:val="bottom"/>
            <w:hideMark/>
          </w:tcPr>
          <w:p w14:paraId="47524FA6" w14:textId="77777777" w:rsidR="00270CC6" w:rsidRPr="00270CC6" w:rsidRDefault="00270CC6" w:rsidP="00270CC6">
            <w:pPr>
              <w:jc w:val="right"/>
              <w:rPr>
                <w:sz w:val="19"/>
                <w:szCs w:val="19"/>
              </w:rPr>
            </w:pPr>
            <w:r w:rsidRPr="00270CC6">
              <w:rPr>
                <w:sz w:val="19"/>
                <w:szCs w:val="19"/>
              </w:rPr>
              <w:t>83.40</w:t>
            </w:r>
          </w:p>
        </w:tc>
        <w:tc>
          <w:tcPr>
            <w:tcW w:w="965" w:type="dxa"/>
            <w:shd w:val="clear" w:color="auto" w:fill="auto"/>
            <w:noWrap/>
            <w:vAlign w:val="bottom"/>
            <w:hideMark/>
          </w:tcPr>
          <w:p w14:paraId="3BC66E45" w14:textId="77777777" w:rsidR="00270CC6" w:rsidRPr="00270CC6" w:rsidRDefault="00270CC6" w:rsidP="00270CC6">
            <w:pPr>
              <w:jc w:val="right"/>
              <w:rPr>
                <w:sz w:val="19"/>
                <w:szCs w:val="19"/>
              </w:rPr>
            </w:pPr>
            <w:r w:rsidRPr="00270CC6">
              <w:rPr>
                <w:sz w:val="19"/>
                <w:szCs w:val="19"/>
              </w:rPr>
              <w:t>95.29</w:t>
            </w:r>
          </w:p>
        </w:tc>
        <w:tc>
          <w:tcPr>
            <w:tcW w:w="965" w:type="dxa"/>
            <w:shd w:val="clear" w:color="auto" w:fill="auto"/>
            <w:noWrap/>
            <w:vAlign w:val="bottom"/>
            <w:hideMark/>
          </w:tcPr>
          <w:p w14:paraId="4681142C" w14:textId="77777777" w:rsidR="00270CC6" w:rsidRPr="00270CC6" w:rsidRDefault="00270CC6" w:rsidP="00270CC6">
            <w:pPr>
              <w:jc w:val="right"/>
              <w:rPr>
                <w:sz w:val="19"/>
                <w:szCs w:val="19"/>
              </w:rPr>
            </w:pPr>
            <w:r w:rsidRPr="00270CC6">
              <w:rPr>
                <w:sz w:val="19"/>
                <w:szCs w:val="19"/>
              </w:rPr>
              <w:t>103.54</w:t>
            </w:r>
          </w:p>
        </w:tc>
        <w:tc>
          <w:tcPr>
            <w:tcW w:w="965" w:type="dxa"/>
            <w:shd w:val="clear" w:color="auto" w:fill="auto"/>
            <w:noWrap/>
            <w:vAlign w:val="bottom"/>
            <w:hideMark/>
          </w:tcPr>
          <w:p w14:paraId="60EFC448" w14:textId="77777777" w:rsidR="00270CC6" w:rsidRPr="00270CC6" w:rsidRDefault="00270CC6" w:rsidP="00270CC6">
            <w:pPr>
              <w:jc w:val="right"/>
              <w:rPr>
                <w:sz w:val="19"/>
                <w:szCs w:val="19"/>
              </w:rPr>
            </w:pPr>
            <w:r w:rsidRPr="00270CC6">
              <w:rPr>
                <w:sz w:val="19"/>
                <w:szCs w:val="19"/>
              </w:rPr>
              <w:t>113.69</w:t>
            </w:r>
          </w:p>
        </w:tc>
        <w:tc>
          <w:tcPr>
            <w:tcW w:w="965" w:type="dxa"/>
            <w:shd w:val="clear" w:color="auto" w:fill="auto"/>
            <w:noWrap/>
            <w:vAlign w:val="bottom"/>
            <w:hideMark/>
          </w:tcPr>
          <w:p w14:paraId="6949F85D" w14:textId="77777777" w:rsidR="00270CC6" w:rsidRPr="00270CC6" w:rsidRDefault="00270CC6" w:rsidP="00270CC6">
            <w:pPr>
              <w:jc w:val="right"/>
              <w:rPr>
                <w:sz w:val="19"/>
                <w:szCs w:val="19"/>
              </w:rPr>
            </w:pPr>
            <w:r w:rsidRPr="00270CC6">
              <w:rPr>
                <w:sz w:val="19"/>
                <w:szCs w:val="19"/>
              </w:rPr>
              <w:t>124.82</w:t>
            </w:r>
          </w:p>
        </w:tc>
        <w:tc>
          <w:tcPr>
            <w:tcW w:w="965" w:type="dxa"/>
            <w:shd w:val="clear" w:color="auto" w:fill="auto"/>
            <w:noWrap/>
            <w:vAlign w:val="bottom"/>
            <w:hideMark/>
          </w:tcPr>
          <w:p w14:paraId="55C9EB70" w14:textId="77777777" w:rsidR="00270CC6" w:rsidRPr="00270CC6" w:rsidRDefault="00270CC6" w:rsidP="00270CC6">
            <w:pPr>
              <w:jc w:val="right"/>
              <w:rPr>
                <w:sz w:val="19"/>
                <w:szCs w:val="19"/>
              </w:rPr>
            </w:pPr>
            <w:r w:rsidRPr="00270CC6">
              <w:rPr>
                <w:sz w:val="19"/>
                <w:szCs w:val="19"/>
              </w:rPr>
              <w:t>137.61</w:t>
            </w:r>
          </w:p>
        </w:tc>
        <w:tc>
          <w:tcPr>
            <w:tcW w:w="965" w:type="dxa"/>
            <w:shd w:val="clear" w:color="auto" w:fill="auto"/>
            <w:noWrap/>
            <w:vAlign w:val="bottom"/>
            <w:hideMark/>
          </w:tcPr>
          <w:p w14:paraId="3E5A17DB" w14:textId="77777777" w:rsidR="00270CC6" w:rsidRPr="00270CC6" w:rsidRDefault="00270CC6" w:rsidP="00270CC6">
            <w:pPr>
              <w:jc w:val="right"/>
              <w:rPr>
                <w:sz w:val="19"/>
                <w:szCs w:val="19"/>
              </w:rPr>
            </w:pPr>
            <w:r w:rsidRPr="00270CC6">
              <w:rPr>
                <w:sz w:val="19"/>
                <w:szCs w:val="19"/>
              </w:rPr>
              <w:t>151.89</w:t>
            </w:r>
          </w:p>
        </w:tc>
        <w:tc>
          <w:tcPr>
            <w:tcW w:w="965" w:type="dxa"/>
            <w:shd w:val="clear" w:color="auto" w:fill="auto"/>
            <w:noWrap/>
            <w:vAlign w:val="bottom"/>
            <w:hideMark/>
          </w:tcPr>
          <w:p w14:paraId="2152032E" w14:textId="77777777" w:rsidR="00270CC6" w:rsidRPr="00270CC6" w:rsidRDefault="00270CC6" w:rsidP="00270CC6">
            <w:pPr>
              <w:jc w:val="right"/>
              <w:rPr>
                <w:sz w:val="19"/>
                <w:szCs w:val="19"/>
              </w:rPr>
            </w:pPr>
            <w:r w:rsidRPr="00270CC6">
              <w:rPr>
                <w:sz w:val="19"/>
                <w:szCs w:val="19"/>
              </w:rPr>
              <w:t>167.36</w:t>
            </w:r>
          </w:p>
        </w:tc>
        <w:tc>
          <w:tcPr>
            <w:tcW w:w="965" w:type="dxa"/>
            <w:shd w:val="clear" w:color="auto" w:fill="auto"/>
            <w:noWrap/>
            <w:vAlign w:val="bottom"/>
            <w:hideMark/>
          </w:tcPr>
          <w:p w14:paraId="6250AE49" w14:textId="77777777" w:rsidR="00270CC6" w:rsidRPr="00270CC6" w:rsidRDefault="00270CC6" w:rsidP="00270CC6">
            <w:pPr>
              <w:jc w:val="right"/>
              <w:rPr>
                <w:sz w:val="19"/>
                <w:szCs w:val="19"/>
              </w:rPr>
            </w:pPr>
            <w:r w:rsidRPr="00270CC6">
              <w:rPr>
                <w:sz w:val="19"/>
                <w:szCs w:val="19"/>
              </w:rPr>
              <w:t>184.46</w:t>
            </w:r>
          </w:p>
        </w:tc>
        <w:tc>
          <w:tcPr>
            <w:tcW w:w="965" w:type="dxa"/>
            <w:shd w:val="clear" w:color="auto" w:fill="auto"/>
            <w:noWrap/>
            <w:vAlign w:val="bottom"/>
            <w:hideMark/>
          </w:tcPr>
          <w:p w14:paraId="4C3B17A9" w14:textId="77777777" w:rsidR="00270CC6" w:rsidRPr="00270CC6" w:rsidRDefault="00270CC6" w:rsidP="00270CC6">
            <w:pPr>
              <w:jc w:val="right"/>
              <w:rPr>
                <w:sz w:val="19"/>
                <w:szCs w:val="19"/>
              </w:rPr>
            </w:pPr>
            <w:r w:rsidRPr="00270CC6">
              <w:rPr>
                <w:sz w:val="19"/>
                <w:szCs w:val="19"/>
              </w:rPr>
              <w:t>203.24</w:t>
            </w:r>
          </w:p>
        </w:tc>
        <w:tc>
          <w:tcPr>
            <w:tcW w:w="965" w:type="dxa"/>
            <w:shd w:val="clear" w:color="auto" w:fill="auto"/>
            <w:noWrap/>
            <w:vAlign w:val="bottom"/>
            <w:hideMark/>
          </w:tcPr>
          <w:p w14:paraId="120792E0" w14:textId="77777777" w:rsidR="00270CC6" w:rsidRPr="00270CC6" w:rsidRDefault="00270CC6" w:rsidP="00270CC6">
            <w:pPr>
              <w:jc w:val="right"/>
              <w:rPr>
                <w:sz w:val="19"/>
                <w:szCs w:val="19"/>
              </w:rPr>
            </w:pPr>
            <w:r w:rsidRPr="00270CC6">
              <w:rPr>
                <w:sz w:val="19"/>
                <w:szCs w:val="19"/>
              </w:rPr>
              <w:t>223.86</w:t>
            </w:r>
          </w:p>
        </w:tc>
      </w:tr>
      <w:tr w:rsidR="00270CC6" w:rsidRPr="00270CC6" w14:paraId="3F3ACCCF" w14:textId="77777777" w:rsidTr="00270CC6">
        <w:trPr>
          <w:trHeight w:val="260"/>
        </w:trPr>
        <w:tc>
          <w:tcPr>
            <w:tcW w:w="2921" w:type="dxa"/>
            <w:shd w:val="clear" w:color="auto" w:fill="auto"/>
            <w:noWrap/>
            <w:vAlign w:val="bottom"/>
            <w:hideMark/>
          </w:tcPr>
          <w:p w14:paraId="09258C76" w14:textId="77777777" w:rsidR="00270CC6" w:rsidRPr="00270CC6" w:rsidRDefault="00270CC6" w:rsidP="00270CC6">
            <w:pPr>
              <w:rPr>
                <w:sz w:val="19"/>
                <w:szCs w:val="19"/>
              </w:rPr>
            </w:pPr>
            <w:r w:rsidRPr="00270CC6">
              <w:rPr>
                <w:sz w:val="19"/>
                <w:szCs w:val="19"/>
              </w:rPr>
              <w:t>Adv. to supp. of raw materials</w:t>
            </w:r>
          </w:p>
        </w:tc>
        <w:tc>
          <w:tcPr>
            <w:tcW w:w="965" w:type="dxa"/>
            <w:shd w:val="clear" w:color="auto" w:fill="auto"/>
            <w:noWrap/>
            <w:vAlign w:val="bottom"/>
            <w:hideMark/>
          </w:tcPr>
          <w:p w14:paraId="008A4192" w14:textId="77777777" w:rsidR="00270CC6" w:rsidRPr="00270CC6" w:rsidRDefault="00270CC6" w:rsidP="00270CC6">
            <w:pPr>
              <w:jc w:val="right"/>
              <w:rPr>
                <w:sz w:val="19"/>
                <w:szCs w:val="19"/>
              </w:rPr>
            </w:pPr>
            <w:r w:rsidRPr="00270CC6">
              <w:rPr>
                <w:sz w:val="19"/>
                <w:szCs w:val="19"/>
              </w:rPr>
              <w:t>3.71</w:t>
            </w:r>
          </w:p>
        </w:tc>
        <w:tc>
          <w:tcPr>
            <w:tcW w:w="965" w:type="dxa"/>
            <w:shd w:val="clear" w:color="auto" w:fill="auto"/>
            <w:noWrap/>
            <w:vAlign w:val="bottom"/>
            <w:hideMark/>
          </w:tcPr>
          <w:p w14:paraId="53022214" w14:textId="77777777" w:rsidR="00270CC6" w:rsidRPr="00270CC6" w:rsidRDefault="00270CC6" w:rsidP="00270CC6">
            <w:pPr>
              <w:jc w:val="right"/>
              <w:rPr>
                <w:sz w:val="19"/>
                <w:szCs w:val="19"/>
              </w:rPr>
            </w:pPr>
            <w:r w:rsidRPr="00270CC6">
              <w:rPr>
                <w:sz w:val="19"/>
                <w:szCs w:val="19"/>
              </w:rPr>
              <w:t>1.11</w:t>
            </w:r>
          </w:p>
        </w:tc>
        <w:tc>
          <w:tcPr>
            <w:tcW w:w="965" w:type="dxa"/>
            <w:shd w:val="clear" w:color="auto" w:fill="auto"/>
            <w:noWrap/>
            <w:vAlign w:val="bottom"/>
            <w:hideMark/>
          </w:tcPr>
          <w:p w14:paraId="13E24145" w14:textId="77777777" w:rsidR="00270CC6" w:rsidRPr="00270CC6" w:rsidRDefault="00270CC6" w:rsidP="00270CC6">
            <w:pPr>
              <w:jc w:val="right"/>
              <w:rPr>
                <w:sz w:val="19"/>
                <w:szCs w:val="19"/>
              </w:rPr>
            </w:pPr>
            <w:r w:rsidRPr="00270CC6">
              <w:rPr>
                <w:sz w:val="19"/>
                <w:szCs w:val="19"/>
              </w:rPr>
              <w:t>3.50</w:t>
            </w:r>
          </w:p>
        </w:tc>
        <w:tc>
          <w:tcPr>
            <w:tcW w:w="965" w:type="dxa"/>
            <w:shd w:val="clear" w:color="auto" w:fill="auto"/>
            <w:noWrap/>
            <w:vAlign w:val="bottom"/>
            <w:hideMark/>
          </w:tcPr>
          <w:p w14:paraId="69EEB780" w14:textId="77777777" w:rsidR="00270CC6" w:rsidRPr="00270CC6" w:rsidRDefault="00270CC6" w:rsidP="00270CC6">
            <w:pPr>
              <w:jc w:val="right"/>
              <w:rPr>
                <w:sz w:val="19"/>
                <w:szCs w:val="19"/>
              </w:rPr>
            </w:pPr>
            <w:r w:rsidRPr="00270CC6">
              <w:rPr>
                <w:sz w:val="19"/>
                <w:szCs w:val="19"/>
              </w:rPr>
              <w:t>3.75</w:t>
            </w:r>
          </w:p>
        </w:tc>
        <w:tc>
          <w:tcPr>
            <w:tcW w:w="965" w:type="dxa"/>
            <w:shd w:val="clear" w:color="auto" w:fill="auto"/>
            <w:noWrap/>
            <w:vAlign w:val="bottom"/>
            <w:hideMark/>
          </w:tcPr>
          <w:p w14:paraId="060295A0" w14:textId="77777777" w:rsidR="00270CC6" w:rsidRPr="00270CC6" w:rsidRDefault="00270CC6" w:rsidP="00270CC6">
            <w:pPr>
              <w:jc w:val="right"/>
              <w:rPr>
                <w:sz w:val="19"/>
                <w:szCs w:val="19"/>
              </w:rPr>
            </w:pPr>
            <w:r w:rsidRPr="00270CC6">
              <w:rPr>
                <w:sz w:val="19"/>
                <w:szCs w:val="19"/>
              </w:rPr>
              <w:t>4.00</w:t>
            </w:r>
          </w:p>
        </w:tc>
        <w:tc>
          <w:tcPr>
            <w:tcW w:w="965" w:type="dxa"/>
            <w:shd w:val="clear" w:color="auto" w:fill="auto"/>
            <w:noWrap/>
            <w:vAlign w:val="bottom"/>
            <w:hideMark/>
          </w:tcPr>
          <w:p w14:paraId="2C32D2B9" w14:textId="77777777" w:rsidR="00270CC6" w:rsidRPr="00270CC6" w:rsidRDefault="00270CC6" w:rsidP="00270CC6">
            <w:pPr>
              <w:jc w:val="right"/>
              <w:rPr>
                <w:sz w:val="19"/>
                <w:szCs w:val="19"/>
              </w:rPr>
            </w:pPr>
            <w:r w:rsidRPr="00270CC6">
              <w:rPr>
                <w:sz w:val="19"/>
                <w:szCs w:val="19"/>
              </w:rPr>
              <w:t>4.25</w:t>
            </w:r>
          </w:p>
        </w:tc>
        <w:tc>
          <w:tcPr>
            <w:tcW w:w="965" w:type="dxa"/>
            <w:shd w:val="clear" w:color="auto" w:fill="auto"/>
            <w:noWrap/>
            <w:vAlign w:val="bottom"/>
            <w:hideMark/>
          </w:tcPr>
          <w:p w14:paraId="34CAD481" w14:textId="77777777" w:rsidR="00270CC6" w:rsidRPr="00270CC6" w:rsidRDefault="00270CC6" w:rsidP="00270CC6">
            <w:pPr>
              <w:jc w:val="right"/>
              <w:rPr>
                <w:sz w:val="19"/>
                <w:szCs w:val="19"/>
              </w:rPr>
            </w:pPr>
            <w:r w:rsidRPr="00270CC6">
              <w:rPr>
                <w:sz w:val="19"/>
                <w:szCs w:val="19"/>
              </w:rPr>
              <w:t>4.50</w:t>
            </w:r>
          </w:p>
        </w:tc>
        <w:tc>
          <w:tcPr>
            <w:tcW w:w="965" w:type="dxa"/>
            <w:shd w:val="clear" w:color="auto" w:fill="auto"/>
            <w:noWrap/>
            <w:vAlign w:val="bottom"/>
            <w:hideMark/>
          </w:tcPr>
          <w:p w14:paraId="644735C6" w14:textId="77777777" w:rsidR="00270CC6" w:rsidRPr="00270CC6" w:rsidRDefault="00270CC6" w:rsidP="00270CC6">
            <w:pPr>
              <w:jc w:val="right"/>
              <w:rPr>
                <w:sz w:val="19"/>
                <w:szCs w:val="19"/>
              </w:rPr>
            </w:pPr>
            <w:r w:rsidRPr="00270CC6">
              <w:rPr>
                <w:sz w:val="19"/>
                <w:szCs w:val="19"/>
              </w:rPr>
              <w:t>4.75</w:t>
            </w:r>
          </w:p>
        </w:tc>
        <w:tc>
          <w:tcPr>
            <w:tcW w:w="965" w:type="dxa"/>
            <w:shd w:val="clear" w:color="auto" w:fill="auto"/>
            <w:noWrap/>
            <w:vAlign w:val="bottom"/>
            <w:hideMark/>
          </w:tcPr>
          <w:p w14:paraId="1AE6CFC3" w14:textId="77777777" w:rsidR="00270CC6" w:rsidRPr="00270CC6" w:rsidRDefault="00270CC6" w:rsidP="00270CC6">
            <w:pPr>
              <w:jc w:val="right"/>
              <w:rPr>
                <w:sz w:val="19"/>
                <w:szCs w:val="19"/>
              </w:rPr>
            </w:pPr>
            <w:r w:rsidRPr="00270CC6">
              <w:rPr>
                <w:sz w:val="19"/>
                <w:szCs w:val="19"/>
              </w:rPr>
              <w:t>5.00</w:t>
            </w:r>
          </w:p>
        </w:tc>
        <w:tc>
          <w:tcPr>
            <w:tcW w:w="965" w:type="dxa"/>
            <w:shd w:val="clear" w:color="auto" w:fill="auto"/>
            <w:noWrap/>
            <w:vAlign w:val="bottom"/>
            <w:hideMark/>
          </w:tcPr>
          <w:p w14:paraId="23BD35B9" w14:textId="77777777" w:rsidR="00270CC6" w:rsidRPr="00270CC6" w:rsidRDefault="00270CC6" w:rsidP="00270CC6">
            <w:pPr>
              <w:jc w:val="right"/>
              <w:rPr>
                <w:sz w:val="19"/>
                <w:szCs w:val="19"/>
              </w:rPr>
            </w:pPr>
            <w:r w:rsidRPr="00270CC6">
              <w:rPr>
                <w:sz w:val="19"/>
                <w:szCs w:val="19"/>
              </w:rPr>
              <w:t>5.25</w:t>
            </w:r>
          </w:p>
        </w:tc>
        <w:tc>
          <w:tcPr>
            <w:tcW w:w="965" w:type="dxa"/>
            <w:shd w:val="clear" w:color="auto" w:fill="auto"/>
            <w:noWrap/>
            <w:vAlign w:val="bottom"/>
            <w:hideMark/>
          </w:tcPr>
          <w:p w14:paraId="2CC2B16E" w14:textId="77777777" w:rsidR="00270CC6" w:rsidRPr="00270CC6" w:rsidRDefault="00270CC6" w:rsidP="00270CC6">
            <w:pPr>
              <w:jc w:val="right"/>
              <w:rPr>
                <w:sz w:val="19"/>
                <w:szCs w:val="19"/>
              </w:rPr>
            </w:pPr>
            <w:r w:rsidRPr="00270CC6">
              <w:rPr>
                <w:sz w:val="19"/>
                <w:szCs w:val="19"/>
              </w:rPr>
              <w:t>5.50</w:t>
            </w:r>
          </w:p>
        </w:tc>
        <w:tc>
          <w:tcPr>
            <w:tcW w:w="965" w:type="dxa"/>
            <w:shd w:val="clear" w:color="auto" w:fill="auto"/>
            <w:noWrap/>
            <w:vAlign w:val="bottom"/>
            <w:hideMark/>
          </w:tcPr>
          <w:p w14:paraId="441D9DC8" w14:textId="77777777" w:rsidR="00270CC6" w:rsidRPr="00270CC6" w:rsidRDefault="00270CC6" w:rsidP="00270CC6">
            <w:pPr>
              <w:jc w:val="right"/>
              <w:rPr>
                <w:sz w:val="19"/>
                <w:szCs w:val="19"/>
              </w:rPr>
            </w:pPr>
            <w:r w:rsidRPr="00270CC6">
              <w:rPr>
                <w:sz w:val="19"/>
                <w:szCs w:val="19"/>
              </w:rPr>
              <w:t>5.75</w:t>
            </w:r>
          </w:p>
        </w:tc>
      </w:tr>
      <w:tr w:rsidR="00270CC6" w:rsidRPr="00270CC6" w14:paraId="411F3504" w14:textId="77777777" w:rsidTr="00270CC6">
        <w:trPr>
          <w:trHeight w:val="260"/>
        </w:trPr>
        <w:tc>
          <w:tcPr>
            <w:tcW w:w="2921" w:type="dxa"/>
            <w:shd w:val="clear" w:color="auto" w:fill="auto"/>
            <w:noWrap/>
            <w:vAlign w:val="bottom"/>
            <w:hideMark/>
          </w:tcPr>
          <w:p w14:paraId="4DD00228" w14:textId="77777777" w:rsidR="00270CC6" w:rsidRPr="00270CC6" w:rsidRDefault="00270CC6" w:rsidP="00270CC6">
            <w:pPr>
              <w:rPr>
                <w:sz w:val="19"/>
                <w:szCs w:val="19"/>
              </w:rPr>
            </w:pPr>
            <w:r w:rsidRPr="00270CC6">
              <w:rPr>
                <w:sz w:val="19"/>
                <w:szCs w:val="19"/>
              </w:rPr>
              <w:t>Advance payment of taxes</w:t>
            </w:r>
          </w:p>
        </w:tc>
        <w:tc>
          <w:tcPr>
            <w:tcW w:w="965" w:type="dxa"/>
            <w:shd w:val="clear" w:color="auto" w:fill="auto"/>
            <w:noWrap/>
            <w:vAlign w:val="bottom"/>
            <w:hideMark/>
          </w:tcPr>
          <w:p w14:paraId="3FEF9405" w14:textId="77777777" w:rsidR="00270CC6" w:rsidRPr="00270CC6" w:rsidRDefault="00270CC6" w:rsidP="00270CC6">
            <w:pPr>
              <w:jc w:val="right"/>
              <w:rPr>
                <w:sz w:val="19"/>
                <w:szCs w:val="19"/>
              </w:rPr>
            </w:pPr>
            <w:r w:rsidRPr="00270CC6">
              <w:rPr>
                <w:sz w:val="19"/>
                <w:szCs w:val="19"/>
              </w:rPr>
              <w:t>0.75</w:t>
            </w:r>
          </w:p>
        </w:tc>
        <w:tc>
          <w:tcPr>
            <w:tcW w:w="965" w:type="dxa"/>
            <w:shd w:val="clear" w:color="auto" w:fill="auto"/>
            <w:noWrap/>
            <w:vAlign w:val="bottom"/>
            <w:hideMark/>
          </w:tcPr>
          <w:p w14:paraId="650E5556" w14:textId="77777777" w:rsidR="00270CC6" w:rsidRPr="00270CC6" w:rsidRDefault="00270CC6" w:rsidP="00270CC6">
            <w:pPr>
              <w:jc w:val="right"/>
              <w:rPr>
                <w:sz w:val="19"/>
                <w:szCs w:val="19"/>
              </w:rPr>
            </w:pPr>
            <w:r w:rsidRPr="00270CC6">
              <w:rPr>
                <w:sz w:val="19"/>
                <w:szCs w:val="19"/>
              </w:rPr>
              <w:t>0.76</w:t>
            </w:r>
          </w:p>
        </w:tc>
        <w:tc>
          <w:tcPr>
            <w:tcW w:w="965" w:type="dxa"/>
            <w:shd w:val="clear" w:color="auto" w:fill="auto"/>
            <w:noWrap/>
            <w:vAlign w:val="bottom"/>
            <w:hideMark/>
          </w:tcPr>
          <w:p w14:paraId="71ECB60E" w14:textId="77777777" w:rsidR="00270CC6" w:rsidRPr="00270CC6" w:rsidRDefault="00270CC6" w:rsidP="00270CC6">
            <w:pPr>
              <w:jc w:val="right"/>
              <w:rPr>
                <w:sz w:val="19"/>
                <w:szCs w:val="19"/>
              </w:rPr>
            </w:pPr>
            <w:r w:rsidRPr="00270CC6">
              <w:rPr>
                <w:sz w:val="19"/>
                <w:szCs w:val="19"/>
              </w:rPr>
              <w:t>5.48</w:t>
            </w:r>
          </w:p>
        </w:tc>
        <w:tc>
          <w:tcPr>
            <w:tcW w:w="965" w:type="dxa"/>
            <w:shd w:val="clear" w:color="auto" w:fill="auto"/>
            <w:noWrap/>
            <w:vAlign w:val="bottom"/>
            <w:hideMark/>
          </w:tcPr>
          <w:p w14:paraId="211133EB" w14:textId="77777777" w:rsidR="00270CC6" w:rsidRPr="00270CC6" w:rsidRDefault="00270CC6" w:rsidP="00270CC6">
            <w:pPr>
              <w:jc w:val="right"/>
              <w:rPr>
                <w:sz w:val="19"/>
                <w:szCs w:val="19"/>
              </w:rPr>
            </w:pPr>
            <w:r w:rsidRPr="00270CC6">
              <w:rPr>
                <w:sz w:val="19"/>
                <w:szCs w:val="19"/>
              </w:rPr>
              <w:t>6.73</w:t>
            </w:r>
          </w:p>
        </w:tc>
        <w:tc>
          <w:tcPr>
            <w:tcW w:w="965" w:type="dxa"/>
            <w:shd w:val="clear" w:color="auto" w:fill="auto"/>
            <w:noWrap/>
            <w:vAlign w:val="bottom"/>
            <w:hideMark/>
          </w:tcPr>
          <w:p w14:paraId="2C018987" w14:textId="77777777" w:rsidR="00270CC6" w:rsidRPr="00270CC6" w:rsidRDefault="00270CC6" w:rsidP="00270CC6">
            <w:pPr>
              <w:jc w:val="right"/>
              <w:rPr>
                <w:sz w:val="19"/>
                <w:szCs w:val="19"/>
              </w:rPr>
            </w:pPr>
            <w:r w:rsidRPr="00270CC6">
              <w:rPr>
                <w:sz w:val="19"/>
                <w:szCs w:val="19"/>
              </w:rPr>
              <w:t>8.20</w:t>
            </w:r>
          </w:p>
        </w:tc>
        <w:tc>
          <w:tcPr>
            <w:tcW w:w="965" w:type="dxa"/>
            <w:shd w:val="clear" w:color="auto" w:fill="auto"/>
            <w:noWrap/>
            <w:vAlign w:val="bottom"/>
            <w:hideMark/>
          </w:tcPr>
          <w:p w14:paraId="5205BAA3" w14:textId="77777777" w:rsidR="00270CC6" w:rsidRPr="00270CC6" w:rsidRDefault="00270CC6" w:rsidP="00270CC6">
            <w:pPr>
              <w:jc w:val="right"/>
              <w:rPr>
                <w:sz w:val="19"/>
                <w:szCs w:val="19"/>
              </w:rPr>
            </w:pPr>
            <w:r w:rsidRPr="00270CC6">
              <w:rPr>
                <w:sz w:val="19"/>
                <w:szCs w:val="19"/>
              </w:rPr>
              <w:t>9.82</w:t>
            </w:r>
          </w:p>
        </w:tc>
        <w:tc>
          <w:tcPr>
            <w:tcW w:w="965" w:type="dxa"/>
            <w:shd w:val="clear" w:color="auto" w:fill="auto"/>
            <w:noWrap/>
            <w:vAlign w:val="bottom"/>
            <w:hideMark/>
          </w:tcPr>
          <w:p w14:paraId="40D5DAB4" w14:textId="77777777" w:rsidR="00270CC6" w:rsidRPr="00270CC6" w:rsidRDefault="00270CC6" w:rsidP="00270CC6">
            <w:pPr>
              <w:jc w:val="right"/>
              <w:rPr>
                <w:sz w:val="19"/>
                <w:szCs w:val="19"/>
              </w:rPr>
            </w:pPr>
            <w:r w:rsidRPr="00270CC6">
              <w:rPr>
                <w:sz w:val="19"/>
                <w:szCs w:val="19"/>
              </w:rPr>
              <w:t>11.88</w:t>
            </w:r>
          </w:p>
        </w:tc>
        <w:tc>
          <w:tcPr>
            <w:tcW w:w="965" w:type="dxa"/>
            <w:shd w:val="clear" w:color="auto" w:fill="auto"/>
            <w:noWrap/>
            <w:vAlign w:val="bottom"/>
            <w:hideMark/>
          </w:tcPr>
          <w:p w14:paraId="6733FCE9" w14:textId="77777777" w:rsidR="00270CC6" w:rsidRPr="00270CC6" w:rsidRDefault="00270CC6" w:rsidP="00270CC6">
            <w:pPr>
              <w:jc w:val="right"/>
              <w:rPr>
                <w:sz w:val="19"/>
                <w:szCs w:val="19"/>
              </w:rPr>
            </w:pPr>
            <w:r w:rsidRPr="00270CC6">
              <w:rPr>
                <w:sz w:val="19"/>
                <w:szCs w:val="19"/>
              </w:rPr>
              <w:t>13.60</w:t>
            </w:r>
          </w:p>
        </w:tc>
        <w:tc>
          <w:tcPr>
            <w:tcW w:w="965" w:type="dxa"/>
            <w:shd w:val="clear" w:color="auto" w:fill="auto"/>
            <w:noWrap/>
            <w:vAlign w:val="bottom"/>
            <w:hideMark/>
          </w:tcPr>
          <w:p w14:paraId="507A6876" w14:textId="77777777" w:rsidR="00270CC6" w:rsidRPr="00270CC6" w:rsidRDefault="00270CC6" w:rsidP="00270CC6">
            <w:pPr>
              <w:jc w:val="right"/>
              <w:rPr>
                <w:sz w:val="19"/>
                <w:szCs w:val="19"/>
              </w:rPr>
            </w:pPr>
            <w:r w:rsidRPr="00270CC6">
              <w:rPr>
                <w:sz w:val="19"/>
                <w:szCs w:val="19"/>
              </w:rPr>
              <w:t>15.50</w:t>
            </w:r>
          </w:p>
        </w:tc>
        <w:tc>
          <w:tcPr>
            <w:tcW w:w="965" w:type="dxa"/>
            <w:shd w:val="clear" w:color="auto" w:fill="auto"/>
            <w:noWrap/>
            <w:vAlign w:val="bottom"/>
            <w:hideMark/>
          </w:tcPr>
          <w:p w14:paraId="03064D57" w14:textId="77777777" w:rsidR="00270CC6" w:rsidRPr="00270CC6" w:rsidRDefault="00270CC6" w:rsidP="00270CC6">
            <w:pPr>
              <w:jc w:val="right"/>
              <w:rPr>
                <w:sz w:val="19"/>
                <w:szCs w:val="19"/>
              </w:rPr>
            </w:pPr>
            <w:r w:rsidRPr="00270CC6">
              <w:rPr>
                <w:sz w:val="19"/>
                <w:szCs w:val="19"/>
              </w:rPr>
              <w:t>17.29</w:t>
            </w:r>
          </w:p>
        </w:tc>
        <w:tc>
          <w:tcPr>
            <w:tcW w:w="965" w:type="dxa"/>
            <w:shd w:val="clear" w:color="auto" w:fill="auto"/>
            <w:noWrap/>
            <w:vAlign w:val="bottom"/>
            <w:hideMark/>
          </w:tcPr>
          <w:p w14:paraId="23D1A73F" w14:textId="77777777" w:rsidR="00270CC6" w:rsidRPr="00270CC6" w:rsidRDefault="00270CC6" w:rsidP="00270CC6">
            <w:pPr>
              <w:jc w:val="right"/>
              <w:rPr>
                <w:sz w:val="19"/>
                <w:szCs w:val="19"/>
              </w:rPr>
            </w:pPr>
            <w:r w:rsidRPr="00270CC6">
              <w:rPr>
                <w:sz w:val="19"/>
                <w:szCs w:val="19"/>
              </w:rPr>
              <w:t>19.43</w:t>
            </w:r>
          </w:p>
        </w:tc>
        <w:tc>
          <w:tcPr>
            <w:tcW w:w="965" w:type="dxa"/>
            <w:shd w:val="clear" w:color="auto" w:fill="auto"/>
            <w:noWrap/>
            <w:vAlign w:val="bottom"/>
            <w:hideMark/>
          </w:tcPr>
          <w:p w14:paraId="3D09EEE9" w14:textId="77777777" w:rsidR="00270CC6" w:rsidRPr="00270CC6" w:rsidRDefault="00270CC6" w:rsidP="00270CC6">
            <w:pPr>
              <w:jc w:val="right"/>
              <w:rPr>
                <w:sz w:val="19"/>
                <w:szCs w:val="19"/>
              </w:rPr>
            </w:pPr>
            <w:r w:rsidRPr="00270CC6">
              <w:rPr>
                <w:sz w:val="19"/>
                <w:szCs w:val="19"/>
              </w:rPr>
              <w:t>21.53</w:t>
            </w:r>
          </w:p>
        </w:tc>
      </w:tr>
      <w:tr w:rsidR="00270CC6" w:rsidRPr="00270CC6" w14:paraId="386AB813" w14:textId="77777777" w:rsidTr="00270CC6">
        <w:trPr>
          <w:trHeight w:val="260"/>
        </w:trPr>
        <w:tc>
          <w:tcPr>
            <w:tcW w:w="2921" w:type="dxa"/>
            <w:shd w:val="clear" w:color="auto" w:fill="auto"/>
            <w:noWrap/>
            <w:vAlign w:val="bottom"/>
            <w:hideMark/>
          </w:tcPr>
          <w:p w14:paraId="6541A228" w14:textId="77777777" w:rsidR="00270CC6" w:rsidRPr="00270CC6" w:rsidRDefault="00270CC6" w:rsidP="00270CC6">
            <w:pPr>
              <w:rPr>
                <w:sz w:val="19"/>
                <w:szCs w:val="19"/>
              </w:rPr>
            </w:pPr>
            <w:r w:rsidRPr="00270CC6">
              <w:rPr>
                <w:sz w:val="19"/>
                <w:szCs w:val="19"/>
              </w:rPr>
              <w:t>Prepaid Expenses</w:t>
            </w:r>
          </w:p>
        </w:tc>
        <w:tc>
          <w:tcPr>
            <w:tcW w:w="965" w:type="dxa"/>
            <w:shd w:val="clear" w:color="auto" w:fill="auto"/>
            <w:noWrap/>
            <w:vAlign w:val="bottom"/>
            <w:hideMark/>
          </w:tcPr>
          <w:p w14:paraId="21F6D238"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14EB6139" w14:textId="77777777" w:rsidR="00270CC6" w:rsidRPr="00270CC6" w:rsidRDefault="00270CC6" w:rsidP="00270CC6">
            <w:pPr>
              <w:jc w:val="right"/>
              <w:rPr>
                <w:sz w:val="19"/>
                <w:szCs w:val="19"/>
              </w:rPr>
            </w:pPr>
            <w:r w:rsidRPr="00270CC6">
              <w:rPr>
                <w:sz w:val="19"/>
                <w:szCs w:val="19"/>
              </w:rPr>
              <w:t>0.09</w:t>
            </w:r>
          </w:p>
        </w:tc>
        <w:tc>
          <w:tcPr>
            <w:tcW w:w="965" w:type="dxa"/>
            <w:shd w:val="clear" w:color="auto" w:fill="auto"/>
            <w:noWrap/>
            <w:vAlign w:val="bottom"/>
            <w:hideMark/>
          </w:tcPr>
          <w:p w14:paraId="24FD87FF" w14:textId="77777777" w:rsidR="00270CC6" w:rsidRPr="00270CC6" w:rsidRDefault="00270CC6" w:rsidP="00270CC6">
            <w:pPr>
              <w:jc w:val="right"/>
              <w:rPr>
                <w:sz w:val="19"/>
                <w:szCs w:val="19"/>
              </w:rPr>
            </w:pPr>
            <w:r w:rsidRPr="00270CC6">
              <w:rPr>
                <w:sz w:val="19"/>
                <w:szCs w:val="19"/>
              </w:rPr>
              <w:t>0.16</w:t>
            </w:r>
          </w:p>
        </w:tc>
        <w:tc>
          <w:tcPr>
            <w:tcW w:w="965" w:type="dxa"/>
            <w:shd w:val="clear" w:color="auto" w:fill="auto"/>
            <w:noWrap/>
            <w:vAlign w:val="bottom"/>
            <w:hideMark/>
          </w:tcPr>
          <w:p w14:paraId="2D5715A2"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00E5B315"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0713EE32"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22A5A52C"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47BE4005"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68AAD665"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7CEFC94A"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160A0B9B" w14:textId="77777777" w:rsidR="00270CC6" w:rsidRPr="00270CC6" w:rsidRDefault="00270CC6" w:rsidP="00270CC6">
            <w:pPr>
              <w:jc w:val="right"/>
              <w:rPr>
                <w:sz w:val="19"/>
                <w:szCs w:val="19"/>
              </w:rPr>
            </w:pPr>
            <w:r w:rsidRPr="00270CC6">
              <w:rPr>
                <w:sz w:val="19"/>
                <w:szCs w:val="19"/>
              </w:rPr>
              <w:t>0.14</w:t>
            </w:r>
          </w:p>
        </w:tc>
        <w:tc>
          <w:tcPr>
            <w:tcW w:w="965" w:type="dxa"/>
            <w:shd w:val="clear" w:color="auto" w:fill="auto"/>
            <w:noWrap/>
            <w:vAlign w:val="bottom"/>
            <w:hideMark/>
          </w:tcPr>
          <w:p w14:paraId="1A6BE631" w14:textId="77777777" w:rsidR="00270CC6" w:rsidRPr="00270CC6" w:rsidRDefault="00270CC6" w:rsidP="00270CC6">
            <w:pPr>
              <w:jc w:val="right"/>
              <w:rPr>
                <w:sz w:val="19"/>
                <w:szCs w:val="19"/>
              </w:rPr>
            </w:pPr>
            <w:r w:rsidRPr="00270CC6">
              <w:rPr>
                <w:sz w:val="19"/>
                <w:szCs w:val="19"/>
              </w:rPr>
              <w:t>0.14</w:t>
            </w:r>
          </w:p>
        </w:tc>
      </w:tr>
      <w:tr w:rsidR="00270CC6" w:rsidRPr="00270CC6" w14:paraId="7A419DB6" w14:textId="77777777" w:rsidTr="00270CC6">
        <w:trPr>
          <w:trHeight w:val="260"/>
        </w:trPr>
        <w:tc>
          <w:tcPr>
            <w:tcW w:w="2921" w:type="dxa"/>
            <w:shd w:val="clear" w:color="auto" w:fill="auto"/>
            <w:noWrap/>
            <w:vAlign w:val="bottom"/>
            <w:hideMark/>
          </w:tcPr>
          <w:p w14:paraId="7124754F" w14:textId="77777777" w:rsidR="00270CC6" w:rsidRPr="00270CC6" w:rsidRDefault="00270CC6" w:rsidP="00270CC6">
            <w:pPr>
              <w:rPr>
                <w:sz w:val="19"/>
                <w:szCs w:val="19"/>
              </w:rPr>
            </w:pPr>
            <w:r w:rsidRPr="00270CC6">
              <w:rPr>
                <w:sz w:val="19"/>
                <w:szCs w:val="19"/>
              </w:rPr>
              <w:t>Other current assets</w:t>
            </w:r>
          </w:p>
        </w:tc>
        <w:tc>
          <w:tcPr>
            <w:tcW w:w="965" w:type="dxa"/>
            <w:shd w:val="clear" w:color="auto" w:fill="auto"/>
            <w:noWrap/>
            <w:vAlign w:val="bottom"/>
            <w:hideMark/>
          </w:tcPr>
          <w:p w14:paraId="1EB551AF" w14:textId="77777777" w:rsidR="00270CC6" w:rsidRPr="00270CC6" w:rsidRDefault="00270CC6" w:rsidP="00270CC6">
            <w:pPr>
              <w:jc w:val="right"/>
              <w:rPr>
                <w:sz w:val="19"/>
                <w:szCs w:val="19"/>
              </w:rPr>
            </w:pPr>
            <w:r w:rsidRPr="00270CC6">
              <w:rPr>
                <w:sz w:val="19"/>
                <w:szCs w:val="19"/>
              </w:rPr>
              <w:t>4.12</w:t>
            </w:r>
          </w:p>
        </w:tc>
        <w:tc>
          <w:tcPr>
            <w:tcW w:w="965" w:type="dxa"/>
            <w:shd w:val="clear" w:color="auto" w:fill="auto"/>
            <w:noWrap/>
            <w:vAlign w:val="bottom"/>
            <w:hideMark/>
          </w:tcPr>
          <w:p w14:paraId="2D0B7553" w14:textId="77777777" w:rsidR="00270CC6" w:rsidRPr="00270CC6" w:rsidRDefault="00270CC6" w:rsidP="00270CC6">
            <w:pPr>
              <w:jc w:val="right"/>
              <w:rPr>
                <w:sz w:val="19"/>
                <w:szCs w:val="19"/>
              </w:rPr>
            </w:pPr>
            <w:r w:rsidRPr="00270CC6">
              <w:rPr>
                <w:sz w:val="19"/>
                <w:szCs w:val="19"/>
              </w:rPr>
              <w:t>0.74</w:t>
            </w:r>
          </w:p>
        </w:tc>
        <w:tc>
          <w:tcPr>
            <w:tcW w:w="965" w:type="dxa"/>
            <w:shd w:val="clear" w:color="auto" w:fill="auto"/>
            <w:noWrap/>
            <w:vAlign w:val="bottom"/>
            <w:hideMark/>
          </w:tcPr>
          <w:p w14:paraId="2BA0C752" w14:textId="77777777" w:rsidR="00270CC6" w:rsidRPr="00270CC6" w:rsidRDefault="00270CC6" w:rsidP="00270CC6">
            <w:pPr>
              <w:jc w:val="right"/>
              <w:rPr>
                <w:sz w:val="19"/>
                <w:szCs w:val="19"/>
              </w:rPr>
            </w:pPr>
            <w:r w:rsidRPr="00270CC6">
              <w:rPr>
                <w:sz w:val="19"/>
                <w:szCs w:val="19"/>
              </w:rPr>
              <w:t>1.50</w:t>
            </w:r>
          </w:p>
        </w:tc>
        <w:tc>
          <w:tcPr>
            <w:tcW w:w="965" w:type="dxa"/>
            <w:shd w:val="clear" w:color="auto" w:fill="auto"/>
            <w:noWrap/>
            <w:vAlign w:val="bottom"/>
            <w:hideMark/>
          </w:tcPr>
          <w:p w14:paraId="520B6A48" w14:textId="77777777" w:rsidR="00270CC6" w:rsidRPr="00270CC6" w:rsidRDefault="00270CC6" w:rsidP="00270CC6">
            <w:pPr>
              <w:jc w:val="right"/>
              <w:rPr>
                <w:sz w:val="19"/>
                <w:szCs w:val="19"/>
              </w:rPr>
            </w:pPr>
            <w:r w:rsidRPr="00270CC6">
              <w:rPr>
                <w:sz w:val="19"/>
                <w:szCs w:val="19"/>
              </w:rPr>
              <w:t>1.60</w:t>
            </w:r>
          </w:p>
        </w:tc>
        <w:tc>
          <w:tcPr>
            <w:tcW w:w="965" w:type="dxa"/>
            <w:shd w:val="clear" w:color="auto" w:fill="auto"/>
            <w:noWrap/>
            <w:vAlign w:val="bottom"/>
            <w:hideMark/>
          </w:tcPr>
          <w:p w14:paraId="1AF92FAA" w14:textId="77777777" w:rsidR="00270CC6" w:rsidRPr="00270CC6" w:rsidRDefault="00270CC6" w:rsidP="00270CC6">
            <w:pPr>
              <w:jc w:val="right"/>
              <w:rPr>
                <w:sz w:val="19"/>
                <w:szCs w:val="19"/>
              </w:rPr>
            </w:pPr>
            <w:r w:rsidRPr="00270CC6">
              <w:rPr>
                <w:sz w:val="19"/>
                <w:szCs w:val="19"/>
              </w:rPr>
              <w:t>1.70</w:t>
            </w:r>
          </w:p>
        </w:tc>
        <w:tc>
          <w:tcPr>
            <w:tcW w:w="965" w:type="dxa"/>
            <w:shd w:val="clear" w:color="auto" w:fill="auto"/>
            <w:noWrap/>
            <w:vAlign w:val="bottom"/>
            <w:hideMark/>
          </w:tcPr>
          <w:p w14:paraId="64A648A0" w14:textId="77777777" w:rsidR="00270CC6" w:rsidRPr="00270CC6" w:rsidRDefault="00270CC6" w:rsidP="00270CC6">
            <w:pPr>
              <w:jc w:val="right"/>
              <w:rPr>
                <w:sz w:val="19"/>
                <w:szCs w:val="19"/>
              </w:rPr>
            </w:pPr>
            <w:r w:rsidRPr="00270CC6">
              <w:rPr>
                <w:sz w:val="19"/>
                <w:szCs w:val="19"/>
              </w:rPr>
              <w:t>1.80</w:t>
            </w:r>
          </w:p>
        </w:tc>
        <w:tc>
          <w:tcPr>
            <w:tcW w:w="965" w:type="dxa"/>
            <w:shd w:val="clear" w:color="auto" w:fill="auto"/>
            <w:noWrap/>
            <w:vAlign w:val="bottom"/>
            <w:hideMark/>
          </w:tcPr>
          <w:p w14:paraId="5A3D00FC" w14:textId="77777777" w:rsidR="00270CC6" w:rsidRPr="00270CC6" w:rsidRDefault="00270CC6" w:rsidP="00270CC6">
            <w:pPr>
              <w:jc w:val="right"/>
              <w:rPr>
                <w:sz w:val="19"/>
                <w:szCs w:val="19"/>
              </w:rPr>
            </w:pPr>
            <w:r w:rsidRPr="00270CC6">
              <w:rPr>
                <w:sz w:val="19"/>
                <w:szCs w:val="19"/>
              </w:rPr>
              <w:t>1.90</w:t>
            </w:r>
          </w:p>
        </w:tc>
        <w:tc>
          <w:tcPr>
            <w:tcW w:w="965" w:type="dxa"/>
            <w:shd w:val="clear" w:color="auto" w:fill="auto"/>
            <w:noWrap/>
            <w:vAlign w:val="bottom"/>
            <w:hideMark/>
          </w:tcPr>
          <w:p w14:paraId="715B9BBC"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6272737B" w14:textId="77777777" w:rsidR="00270CC6" w:rsidRPr="00270CC6" w:rsidRDefault="00270CC6" w:rsidP="00270CC6">
            <w:pPr>
              <w:jc w:val="right"/>
              <w:rPr>
                <w:sz w:val="19"/>
                <w:szCs w:val="19"/>
              </w:rPr>
            </w:pPr>
            <w:r w:rsidRPr="00270CC6">
              <w:rPr>
                <w:sz w:val="19"/>
                <w:szCs w:val="19"/>
              </w:rPr>
              <w:t>2.10</w:t>
            </w:r>
          </w:p>
        </w:tc>
        <w:tc>
          <w:tcPr>
            <w:tcW w:w="965" w:type="dxa"/>
            <w:shd w:val="clear" w:color="auto" w:fill="auto"/>
            <w:noWrap/>
            <w:vAlign w:val="bottom"/>
            <w:hideMark/>
          </w:tcPr>
          <w:p w14:paraId="5BC51D02" w14:textId="77777777" w:rsidR="00270CC6" w:rsidRPr="00270CC6" w:rsidRDefault="00270CC6" w:rsidP="00270CC6">
            <w:pPr>
              <w:jc w:val="right"/>
              <w:rPr>
                <w:sz w:val="19"/>
                <w:szCs w:val="19"/>
              </w:rPr>
            </w:pPr>
            <w:r w:rsidRPr="00270CC6">
              <w:rPr>
                <w:sz w:val="19"/>
                <w:szCs w:val="19"/>
              </w:rPr>
              <w:t>2.20</w:t>
            </w:r>
          </w:p>
        </w:tc>
        <w:tc>
          <w:tcPr>
            <w:tcW w:w="965" w:type="dxa"/>
            <w:shd w:val="clear" w:color="auto" w:fill="auto"/>
            <w:noWrap/>
            <w:vAlign w:val="bottom"/>
            <w:hideMark/>
          </w:tcPr>
          <w:p w14:paraId="33F6C213" w14:textId="77777777" w:rsidR="00270CC6" w:rsidRPr="00270CC6" w:rsidRDefault="00270CC6" w:rsidP="00270CC6">
            <w:pPr>
              <w:jc w:val="right"/>
              <w:rPr>
                <w:sz w:val="19"/>
                <w:szCs w:val="19"/>
              </w:rPr>
            </w:pPr>
            <w:r w:rsidRPr="00270CC6">
              <w:rPr>
                <w:sz w:val="19"/>
                <w:szCs w:val="19"/>
              </w:rPr>
              <w:t>2.30</w:t>
            </w:r>
          </w:p>
        </w:tc>
        <w:tc>
          <w:tcPr>
            <w:tcW w:w="965" w:type="dxa"/>
            <w:shd w:val="clear" w:color="auto" w:fill="auto"/>
            <w:noWrap/>
            <w:vAlign w:val="bottom"/>
            <w:hideMark/>
          </w:tcPr>
          <w:p w14:paraId="1C801F68" w14:textId="77777777" w:rsidR="00270CC6" w:rsidRPr="00270CC6" w:rsidRDefault="00270CC6" w:rsidP="00270CC6">
            <w:pPr>
              <w:jc w:val="right"/>
              <w:rPr>
                <w:sz w:val="19"/>
                <w:szCs w:val="19"/>
              </w:rPr>
            </w:pPr>
            <w:r w:rsidRPr="00270CC6">
              <w:rPr>
                <w:sz w:val="19"/>
                <w:szCs w:val="19"/>
              </w:rPr>
              <w:t>2.40</w:t>
            </w:r>
          </w:p>
        </w:tc>
      </w:tr>
      <w:tr w:rsidR="00270CC6" w:rsidRPr="006A7F91" w14:paraId="1528CE40" w14:textId="77777777" w:rsidTr="00270CC6">
        <w:trPr>
          <w:trHeight w:val="260"/>
        </w:trPr>
        <w:tc>
          <w:tcPr>
            <w:tcW w:w="2921" w:type="dxa"/>
            <w:shd w:val="clear" w:color="auto" w:fill="auto"/>
            <w:noWrap/>
            <w:vAlign w:val="bottom"/>
            <w:hideMark/>
          </w:tcPr>
          <w:p w14:paraId="424C5384" w14:textId="77777777" w:rsidR="00270CC6" w:rsidRPr="00270CC6" w:rsidRDefault="006A7F91" w:rsidP="00270CC6">
            <w:pPr>
              <w:rPr>
                <w:b/>
                <w:bCs/>
                <w:sz w:val="19"/>
                <w:szCs w:val="19"/>
              </w:rPr>
            </w:pPr>
            <w:r w:rsidRPr="006A7F91">
              <w:rPr>
                <w:b/>
                <w:bCs/>
                <w:sz w:val="19"/>
                <w:szCs w:val="19"/>
              </w:rPr>
              <w:t>Total Current Assets</w:t>
            </w:r>
          </w:p>
        </w:tc>
        <w:tc>
          <w:tcPr>
            <w:tcW w:w="965" w:type="dxa"/>
            <w:shd w:val="clear" w:color="auto" w:fill="auto"/>
            <w:noWrap/>
            <w:vAlign w:val="bottom"/>
            <w:hideMark/>
          </w:tcPr>
          <w:p w14:paraId="052CC74C" w14:textId="77777777" w:rsidR="00270CC6" w:rsidRPr="00270CC6" w:rsidRDefault="00270CC6" w:rsidP="00270CC6">
            <w:pPr>
              <w:jc w:val="right"/>
              <w:rPr>
                <w:b/>
                <w:bCs/>
                <w:sz w:val="19"/>
                <w:szCs w:val="19"/>
              </w:rPr>
            </w:pPr>
            <w:r w:rsidRPr="00270CC6">
              <w:rPr>
                <w:b/>
                <w:bCs/>
                <w:sz w:val="19"/>
                <w:szCs w:val="19"/>
              </w:rPr>
              <w:t>112.68</w:t>
            </w:r>
          </w:p>
        </w:tc>
        <w:tc>
          <w:tcPr>
            <w:tcW w:w="965" w:type="dxa"/>
            <w:shd w:val="clear" w:color="auto" w:fill="auto"/>
            <w:noWrap/>
            <w:vAlign w:val="bottom"/>
            <w:hideMark/>
          </w:tcPr>
          <w:p w14:paraId="21E66802" w14:textId="77777777" w:rsidR="00270CC6" w:rsidRPr="00270CC6" w:rsidRDefault="00270CC6" w:rsidP="00270CC6">
            <w:pPr>
              <w:jc w:val="right"/>
              <w:rPr>
                <w:b/>
                <w:bCs/>
                <w:sz w:val="19"/>
                <w:szCs w:val="19"/>
              </w:rPr>
            </w:pPr>
            <w:r w:rsidRPr="00270CC6">
              <w:rPr>
                <w:b/>
                <w:bCs/>
                <w:sz w:val="19"/>
                <w:szCs w:val="19"/>
              </w:rPr>
              <w:t>144.70</w:t>
            </w:r>
          </w:p>
        </w:tc>
        <w:tc>
          <w:tcPr>
            <w:tcW w:w="965" w:type="dxa"/>
            <w:shd w:val="clear" w:color="auto" w:fill="auto"/>
            <w:noWrap/>
            <w:vAlign w:val="bottom"/>
            <w:hideMark/>
          </w:tcPr>
          <w:p w14:paraId="1F30CD73" w14:textId="77777777" w:rsidR="00270CC6" w:rsidRPr="00270CC6" w:rsidRDefault="00270CC6" w:rsidP="00270CC6">
            <w:pPr>
              <w:jc w:val="right"/>
              <w:rPr>
                <w:b/>
                <w:bCs/>
                <w:sz w:val="19"/>
                <w:szCs w:val="19"/>
              </w:rPr>
            </w:pPr>
            <w:r w:rsidRPr="00270CC6">
              <w:rPr>
                <w:b/>
                <w:bCs/>
                <w:sz w:val="19"/>
                <w:szCs w:val="19"/>
              </w:rPr>
              <w:t>187.44</w:t>
            </w:r>
          </w:p>
        </w:tc>
        <w:tc>
          <w:tcPr>
            <w:tcW w:w="965" w:type="dxa"/>
            <w:shd w:val="clear" w:color="auto" w:fill="auto"/>
            <w:noWrap/>
            <w:vAlign w:val="bottom"/>
            <w:hideMark/>
          </w:tcPr>
          <w:p w14:paraId="2E467B83" w14:textId="77777777" w:rsidR="00270CC6" w:rsidRPr="00270CC6" w:rsidRDefault="00270CC6" w:rsidP="00270CC6">
            <w:pPr>
              <w:jc w:val="right"/>
              <w:rPr>
                <w:b/>
                <w:bCs/>
                <w:sz w:val="19"/>
                <w:szCs w:val="19"/>
              </w:rPr>
            </w:pPr>
            <w:r w:rsidRPr="00270CC6">
              <w:rPr>
                <w:b/>
                <w:bCs/>
                <w:sz w:val="19"/>
                <w:szCs w:val="19"/>
              </w:rPr>
              <w:t>203.86</w:t>
            </w:r>
          </w:p>
        </w:tc>
        <w:tc>
          <w:tcPr>
            <w:tcW w:w="965" w:type="dxa"/>
            <w:shd w:val="clear" w:color="auto" w:fill="auto"/>
            <w:noWrap/>
            <w:vAlign w:val="bottom"/>
            <w:hideMark/>
          </w:tcPr>
          <w:p w14:paraId="60FD160C" w14:textId="77777777" w:rsidR="00270CC6" w:rsidRPr="00270CC6" w:rsidRDefault="00270CC6" w:rsidP="00270CC6">
            <w:pPr>
              <w:jc w:val="right"/>
              <w:rPr>
                <w:b/>
                <w:bCs/>
                <w:sz w:val="19"/>
                <w:szCs w:val="19"/>
              </w:rPr>
            </w:pPr>
            <w:r w:rsidRPr="00270CC6">
              <w:rPr>
                <w:b/>
                <w:bCs/>
                <w:sz w:val="19"/>
                <w:szCs w:val="19"/>
              </w:rPr>
              <w:t>224.86</w:t>
            </w:r>
          </w:p>
        </w:tc>
        <w:tc>
          <w:tcPr>
            <w:tcW w:w="965" w:type="dxa"/>
            <w:shd w:val="clear" w:color="auto" w:fill="auto"/>
            <w:noWrap/>
            <w:vAlign w:val="bottom"/>
            <w:hideMark/>
          </w:tcPr>
          <w:p w14:paraId="6843B2CF" w14:textId="77777777" w:rsidR="00270CC6" w:rsidRPr="00270CC6" w:rsidRDefault="00270CC6" w:rsidP="00270CC6">
            <w:pPr>
              <w:jc w:val="right"/>
              <w:rPr>
                <w:b/>
                <w:bCs/>
                <w:sz w:val="19"/>
                <w:szCs w:val="19"/>
              </w:rPr>
            </w:pPr>
            <w:r w:rsidRPr="00270CC6">
              <w:rPr>
                <w:b/>
                <w:bCs/>
                <w:sz w:val="19"/>
                <w:szCs w:val="19"/>
              </w:rPr>
              <w:t>247.00</w:t>
            </w:r>
          </w:p>
        </w:tc>
        <w:tc>
          <w:tcPr>
            <w:tcW w:w="965" w:type="dxa"/>
            <w:shd w:val="clear" w:color="auto" w:fill="auto"/>
            <w:noWrap/>
            <w:vAlign w:val="bottom"/>
            <w:hideMark/>
          </w:tcPr>
          <w:p w14:paraId="082F90FC" w14:textId="77777777" w:rsidR="00270CC6" w:rsidRPr="00270CC6" w:rsidRDefault="00270CC6" w:rsidP="00270CC6">
            <w:pPr>
              <w:jc w:val="right"/>
              <w:rPr>
                <w:b/>
                <w:bCs/>
                <w:sz w:val="19"/>
                <w:szCs w:val="19"/>
              </w:rPr>
            </w:pPr>
            <w:r w:rsidRPr="00270CC6">
              <w:rPr>
                <w:b/>
                <w:bCs/>
                <w:sz w:val="19"/>
                <w:szCs w:val="19"/>
              </w:rPr>
              <w:t>276.41</w:t>
            </w:r>
          </w:p>
        </w:tc>
        <w:tc>
          <w:tcPr>
            <w:tcW w:w="965" w:type="dxa"/>
            <w:shd w:val="clear" w:color="auto" w:fill="auto"/>
            <w:noWrap/>
            <w:vAlign w:val="bottom"/>
            <w:hideMark/>
          </w:tcPr>
          <w:p w14:paraId="23D9C899" w14:textId="77777777" w:rsidR="00270CC6" w:rsidRPr="00270CC6" w:rsidRDefault="00270CC6" w:rsidP="00270CC6">
            <w:pPr>
              <w:jc w:val="right"/>
              <w:rPr>
                <w:b/>
                <w:bCs/>
                <w:sz w:val="19"/>
                <w:szCs w:val="19"/>
              </w:rPr>
            </w:pPr>
            <w:r w:rsidRPr="00270CC6">
              <w:rPr>
                <w:b/>
                <w:bCs/>
                <w:sz w:val="19"/>
                <w:szCs w:val="19"/>
              </w:rPr>
              <w:t>308.23</w:t>
            </w:r>
          </w:p>
        </w:tc>
        <w:tc>
          <w:tcPr>
            <w:tcW w:w="965" w:type="dxa"/>
            <w:shd w:val="clear" w:color="auto" w:fill="auto"/>
            <w:noWrap/>
            <w:vAlign w:val="bottom"/>
            <w:hideMark/>
          </w:tcPr>
          <w:p w14:paraId="74F16022" w14:textId="77777777" w:rsidR="00270CC6" w:rsidRPr="00270CC6" w:rsidRDefault="00270CC6" w:rsidP="00270CC6">
            <w:pPr>
              <w:jc w:val="right"/>
              <w:rPr>
                <w:b/>
                <w:bCs/>
                <w:sz w:val="19"/>
                <w:szCs w:val="19"/>
              </w:rPr>
            </w:pPr>
            <w:r w:rsidRPr="00270CC6">
              <w:rPr>
                <w:b/>
                <w:bCs/>
                <w:sz w:val="19"/>
                <w:szCs w:val="19"/>
              </w:rPr>
              <w:t>344.10</w:t>
            </w:r>
          </w:p>
        </w:tc>
        <w:tc>
          <w:tcPr>
            <w:tcW w:w="965" w:type="dxa"/>
            <w:shd w:val="clear" w:color="auto" w:fill="auto"/>
            <w:noWrap/>
            <w:vAlign w:val="bottom"/>
            <w:hideMark/>
          </w:tcPr>
          <w:p w14:paraId="6B01EE49" w14:textId="77777777" w:rsidR="00270CC6" w:rsidRPr="00270CC6" w:rsidRDefault="00270CC6" w:rsidP="00270CC6">
            <w:pPr>
              <w:jc w:val="right"/>
              <w:rPr>
                <w:b/>
                <w:bCs/>
                <w:sz w:val="19"/>
                <w:szCs w:val="19"/>
              </w:rPr>
            </w:pPr>
            <w:r w:rsidRPr="00270CC6">
              <w:rPr>
                <w:b/>
                <w:bCs/>
                <w:sz w:val="19"/>
                <w:szCs w:val="19"/>
              </w:rPr>
              <w:t>383.48</w:t>
            </w:r>
          </w:p>
        </w:tc>
        <w:tc>
          <w:tcPr>
            <w:tcW w:w="965" w:type="dxa"/>
            <w:shd w:val="clear" w:color="auto" w:fill="auto"/>
            <w:noWrap/>
            <w:vAlign w:val="bottom"/>
            <w:hideMark/>
          </w:tcPr>
          <w:p w14:paraId="441F6320" w14:textId="77777777" w:rsidR="00270CC6" w:rsidRPr="00270CC6" w:rsidRDefault="00270CC6" w:rsidP="00270CC6">
            <w:pPr>
              <w:jc w:val="right"/>
              <w:rPr>
                <w:b/>
                <w:bCs/>
                <w:sz w:val="19"/>
                <w:szCs w:val="19"/>
              </w:rPr>
            </w:pPr>
            <w:r w:rsidRPr="00270CC6">
              <w:rPr>
                <w:b/>
                <w:bCs/>
                <w:sz w:val="19"/>
                <w:szCs w:val="19"/>
              </w:rPr>
              <w:t>420.94</w:t>
            </w:r>
          </w:p>
        </w:tc>
        <w:tc>
          <w:tcPr>
            <w:tcW w:w="965" w:type="dxa"/>
            <w:shd w:val="clear" w:color="auto" w:fill="auto"/>
            <w:noWrap/>
            <w:vAlign w:val="bottom"/>
            <w:hideMark/>
          </w:tcPr>
          <w:p w14:paraId="032A9F2A" w14:textId="77777777" w:rsidR="00270CC6" w:rsidRPr="00270CC6" w:rsidRDefault="00270CC6" w:rsidP="00270CC6">
            <w:pPr>
              <w:jc w:val="right"/>
              <w:rPr>
                <w:b/>
                <w:bCs/>
                <w:sz w:val="19"/>
                <w:szCs w:val="19"/>
              </w:rPr>
            </w:pPr>
            <w:r w:rsidRPr="00270CC6">
              <w:rPr>
                <w:b/>
                <w:bCs/>
                <w:sz w:val="19"/>
                <w:szCs w:val="19"/>
              </w:rPr>
              <w:t>465.00</w:t>
            </w:r>
          </w:p>
        </w:tc>
      </w:tr>
      <w:tr w:rsidR="006A7F91" w:rsidRPr="006A7F91" w14:paraId="38308C91" w14:textId="77777777" w:rsidTr="00270CC6">
        <w:trPr>
          <w:trHeight w:val="260"/>
        </w:trPr>
        <w:tc>
          <w:tcPr>
            <w:tcW w:w="2921" w:type="dxa"/>
            <w:shd w:val="clear" w:color="auto" w:fill="auto"/>
            <w:noWrap/>
            <w:vAlign w:val="bottom"/>
          </w:tcPr>
          <w:p w14:paraId="597D255F" w14:textId="77777777" w:rsidR="006A7F91" w:rsidRPr="006A7F91" w:rsidRDefault="006A7F91" w:rsidP="00270CC6">
            <w:pPr>
              <w:rPr>
                <w:b/>
                <w:bCs/>
                <w:sz w:val="19"/>
                <w:szCs w:val="19"/>
              </w:rPr>
            </w:pPr>
          </w:p>
        </w:tc>
        <w:tc>
          <w:tcPr>
            <w:tcW w:w="965" w:type="dxa"/>
            <w:shd w:val="clear" w:color="auto" w:fill="auto"/>
            <w:noWrap/>
            <w:vAlign w:val="bottom"/>
          </w:tcPr>
          <w:p w14:paraId="310FA03A" w14:textId="77777777" w:rsidR="006A7F91" w:rsidRPr="00270CC6" w:rsidRDefault="006A7F91" w:rsidP="00270CC6">
            <w:pPr>
              <w:jc w:val="right"/>
              <w:rPr>
                <w:b/>
                <w:bCs/>
                <w:sz w:val="19"/>
                <w:szCs w:val="19"/>
              </w:rPr>
            </w:pPr>
          </w:p>
        </w:tc>
        <w:tc>
          <w:tcPr>
            <w:tcW w:w="965" w:type="dxa"/>
            <w:shd w:val="clear" w:color="auto" w:fill="auto"/>
            <w:noWrap/>
            <w:vAlign w:val="bottom"/>
          </w:tcPr>
          <w:p w14:paraId="3F82AE6E" w14:textId="77777777" w:rsidR="006A7F91" w:rsidRPr="00270CC6" w:rsidRDefault="006A7F91" w:rsidP="00270CC6">
            <w:pPr>
              <w:jc w:val="right"/>
              <w:rPr>
                <w:b/>
                <w:bCs/>
                <w:sz w:val="19"/>
                <w:szCs w:val="19"/>
              </w:rPr>
            </w:pPr>
          </w:p>
        </w:tc>
        <w:tc>
          <w:tcPr>
            <w:tcW w:w="965" w:type="dxa"/>
            <w:shd w:val="clear" w:color="auto" w:fill="auto"/>
            <w:noWrap/>
            <w:vAlign w:val="bottom"/>
          </w:tcPr>
          <w:p w14:paraId="136A983E" w14:textId="77777777" w:rsidR="006A7F91" w:rsidRPr="00270CC6" w:rsidRDefault="006A7F91" w:rsidP="00270CC6">
            <w:pPr>
              <w:jc w:val="right"/>
              <w:rPr>
                <w:b/>
                <w:bCs/>
                <w:sz w:val="19"/>
                <w:szCs w:val="19"/>
              </w:rPr>
            </w:pPr>
          </w:p>
        </w:tc>
        <w:tc>
          <w:tcPr>
            <w:tcW w:w="965" w:type="dxa"/>
            <w:shd w:val="clear" w:color="auto" w:fill="auto"/>
            <w:noWrap/>
            <w:vAlign w:val="bottom"/>
          </w:tcPr>
          <w:p w14:paraId="7B5F33AC" w14:textId="77777777" w:rsidR="006A7F91" w:rsidRPr="00270CC6" w:rsidRDefault="006A7F91" w:rsidP="00270CC6">
            <w:pPr>
              <w:jc w:val="right"/>
              <w:rPr>
                <w:b/>
                <w:bCs/>
                <w:sz w:val="19"/>
                <w:szCs w:val="19"/>
              </w:rPr>
            </w:pPr>
          </w:p>
        </w:tc>
        <w:tc>
          <w:tcPr>
            <w:tcW w:w="965" w:type="dxa"/>
            <w:shd w:val="clear" w:color="auto" w:fill="auto"/>
            <w:noWrap/>
            <w:vAlign w:val="bottom"/>
          </w:tcPr>
          <w:p w14:paraId="0E4E53AF" w14:textId="77777777" w:rsidR="006A7F91" w:rsidRPr="00270CC6" w:rsidRDefault="006A7F91" w:rsidP="00270CC6">
            <w:pPr>
              <w:jc w:val="right"/>
              <w:rPr>
                <w:b/>
                <w:bCs/>
                <w:sz w:val="19"/>
                <w:szCs w:val="19"/>
              </w:rPr>
            </w:pPr>
          </w:p>
        </w:tc>
        <w:tc>
          <w:tcPr>
            <w:tcW w:w="965" w:type="dxa"/>
            <w:shd w:val="clear" w:color="auto" w:fill="auto"/>
            <w:noWrap/>
            <w:vAlign w:val="bottom"/>
          </w:tcPr>
          <w:p w14:paraId="6DED2056" w14:textId="77777777" w:rsidR="006A7F91" w:rsidRPr="00270CC6" w:rsidRDefault="006A7F91" w:rsidP="00270CC6">
            <w:pPr>
              <w:jc w:val="right"/>
              <w:rPr>
                <w:b/>
                <w:bCs/>
                <w:sz w:val="19"/>
                <w:szCs w:val="19"/>
              </w:rPr>
            </w:pPr>
          </w:p>
        </w:tc>
        <w:tc>
          <w:tcPr>
            <w:tcW w:w="965" w:type="dxa"/>
            <w:shd w:val="clear" w:color="auto" w:fill="auto"/>
            <w:noWrap/>
            <w:vAlign w:val="bottom"/>
          </w:tcPr>
          <w:p w14:paraId="3CFE7330" w14:textId="77777777" w:rsidR="006A7F91" w:rsidRPr="00270CC6" w:rsidRDefault="006A7F91" w:rsidP="00270CC6">
            <w:pPr>
              <w:jc w:val="right"/>
              <w:rPr>
                <w:b/>
                <w:bCs/>
                <w:sz w:val="19"/>
                <w:szCs w:val="19"/>
              </w:rPr>
            </w:pPr>
          </w:p>
        </w:tc>
        <w:tc>
          <w:tcPr>
            <w:tcW w:w="965" w:type="dxa"/>
            <w:shd w:val="clear" w:color="auto" w:fill="auto"/>
            <w:noWrap/>
            <w:vAlign w:val="bottom"/>
          </w:tcPr>
          <w:p w14:paraId="0895BA4E" w14:textId="77777777" w:rsidR="006A7F91" w:rsidRPr="00270CC6" w:rsidRDefault="006A7F91" w:rsidP="00270CC6">
            <w:pPr>
              <w:jc w:val="right"/>
              <w:rPr>
                <w:b/>
                <w:bCs/>
                <w:sz w:val="19"/>
                <w:szCs w:val="19"/>
              </w:rPr>
            </w:pPr>
          </w:p>
        </w:tc>
        <w:tc>
          <w:tcPr>
            <w:tcW w:w="965" w:type="dxa"/>
            <w:shd w:val="clear" w:color="auto" w:fill="auto"/>
            <w:noWrap/>
            <w:vAlign w:val="bottom"/>
          </w:tcPr>
          <w:p w14:paraId="7318E8D9" w14:textId="77777777" w:rsidR="006A7F91" w:rsidRPr="00270CC6" w:rsidRDefault="006A7F91" w:rsidP="00270CC6">
            <w:pPr>
              <w:jc w:val="right"/>
              <w:rPr>
                <w:b/>
                <w:bCs/>
                <w:sz w:val="19"/>
                <w:szCs w:val="19"/>
              </w:rPr>
            </w:pPr>
          </w:p>
        </w:tc>
        <w:tc>
          <w:tcPr>
            <w:tcW w:w="965" w:type="dxa"/>
            <w:shd w:val="clear" w:color="auto" w:fill="auto"/>
            <w:noWrap/>
            <w:vAlign w:val="bottom"/>
          </w:tcPr>
          <w:p w14:paraId="1DA9B49C" w14:textId="77777777" w:rsidR="006A7F91" w:rsidRPr="00270CC6" w:rsidRDefault="006A7F91" w:rsidP="00270CC6">
            <w:pPr>
              <w:jc w:val="right"/>
              <w:rPr>
                <w:b/>
                <w:bCs/>
                <w:sz w:val="19"/>
                <w:szCs w:val="19"/>
              </w:rPr>
            </w:pPr>
          </w:p>
        </w:tc>
        <w:tc>
          <w:tcPr>
            <w:tcW w:w="965" w:type="dxa"/>
            <w:shd w:val="clear" w:color="auto" w:fill="auto"/>
            <w:noWrap/>
            <w:vAlign w:val="bottom"/>
          </w:tcPr>
          <w:p w14:paraId="12828E2E" w14:textId="77777777" w:rsidR="006A7F91" w:rsidRPr="00270CC6" w:rsidRDefault="006A7F91" w:rsidP="00270CC6">
            <w:pPr>
              <w:jc w:val="right"/>
              <w:rPr>
                <w:b/>
                <w:bCs/>
                <w:sz w:val="19"/>
                <w:szCs w:val="19"/>
              </w:rPr>
            </w:pPr>
          </w:p>
        </w:tc>
        <w:tc>
          <w:tcPr>
            <w:tcW w:w="965" w:type="dxa"/>
            <w:shd w:val="clear" w:color="auto" w:fill="auto"/>
            <w:noWrap/>
            <w:vAlign w:val="bottom"/>
          </w:tcPr>
          <w:p w14:paraId="35953575" w14:textId="77777777" w:rsidR="006A7F91" w:rsidRPr="00270CC6" w:rsidRDefault="006A7F91" w:rsidP="00270CC6">
            <w:pPr>
              <w:jc w:val="right"/>
              <w:rPr>
                <w:b/>
                <w:bCs/>
                <w:sz w:val="19"/>
                <w:szCs w:val="19"/>
              </w:rPr>
            </w:pPr>
          </w:p>
        </w:tc>
      </w:tr>
      <w:tr w:rsidR="00270CC6" w:rsidRPr="00270CC6" w14:paraId="055575C4" w14:textId="77777777" w:rsidTr="00270CC6">
        <w:trPr>
          <w:trHeight w:val="260"/>
        </w:trPr>
        <w:tc>
          <w:tcPr>
            <w:tcW w:w="2921" w:type="dxa"/>
            <w:shd w:val="clear" w:color="auto" w:fill="auto"/>
            <w:noWrap/>
            <w:vAlign w:val="bottom"/>
            <w:hideMark/>
          </w:tcPr>
          <w:p w14:paraId="398D5FF5" w14:textId="77777777" w:rsidR="00270CC6" w:rsidRPr="00270CC6" w:rsidRDefault="006A7F91" w:rsidP="00270CC6">
            <w:pPr>
              <w:rPr>
                <w:sz w:val="19"/>
                <w:szCs w:val="19"/>
              </w:rPr>
            </w:pPr>
            <w:r>
              <w:rPr>
                <w:sz w:val="19"/>
                <w:szCs w:val="19"/>
              </w:rPr>
              <w:t>Fixed Assets (Net Block)</w:t>
            </w:r>
          </w:p>
        </w:tc>
        <w:tc>
          <w:tcPr>
            <w:tcW w:w="965" w:type="dxa"/>
            <w:shd w:val="clear" w:color="auto" w:fill="auto"/>
            <w:noWrap/>
            <w:vAlign w:val="bottom"/>
            <w:hideMark/>
          </w:tcPr>
          <w:p w14:paraId="7FA70634" w14:textId="77777777" w:rsidR="00270CC6" w:rsidRPr="00270CC6" w:rsidRDefault="00270CC6" w:rsidP="00270CC6">
            <w:pPr>
              <w:jc w:val="right"/>
              <w:rPr>
                <w:sz w:val="19"/>
                <w:szCs w:val="19"/>
              </w:rPr>
            </w:pPr>
            <w:r w:rsidRPr="00270CC6">
              <w:rPr>
                <w:sz w:val="19"/>
                <w:szCs w:val="19"/>
              </w:rPr>
              <w:t>32.68</w:t>
            </w:r>
          </w:p>
        </w:tc>
        <w:tc>
          <w:tcPr>
            <w:tcW w:w="965" w:type="dxa"/>
            <w:shd w:val="clear" w:color="auto" w:fill="auto"/>
            <w:noWrap/>
            <w:vAlign w:val="bottom"/>
            <w:hideMark/>
          </w:tcPr>
          <w:p w14:paraId="45A5EEAE" w14:textId="77777777" w:rsidR="00270CC6" w:rsidRPr="00270CC6" w:rsidRDefault="00270CC6" w:rsidP="00270CC6">
            <w:pPr>
              <w:jc w:val="right"/>
              <w:rPr>
                <w:sz w:val="19"/>
                <w:szCs w:val="19"/>
              </w:rPr>
            </w:pPr>
            <w:r w:rsidRPr="00270CC6">
              <w:rPr>
                <w:sz w:val="19"/>
                <w:szCs w:val="19"/>
              </w:rPr>
              <w:t>41.96</w:t>
            </w:r>
          </w:p>
        </w:tc>
        <w:tc>
          <w:tcPr>
            <w:tcW w:w="965" w:type="dxa"/>
            <w:shd w:val="clear" w:color="auto" w:fill="auto"/>
            <w:noWrap/>
            <w:vAlign w:val="bottom"/>
            <w:hideMark/>
          </w:tcPr>
          <w:p w14:paraId="09C2515F" w14:textId="77777777" w:rsidR="00270CC6" w:rsidRPr="00270CC6" w:rsidRDefault="00270CC6" w:rsidP="00270CC6">
            <w:pPr>
              <w:jc w:val="right"/>
              <w:rPr>
                <w:sz w:val="19"/>
                <w:szCs w:val="19"/>
              </w:rPr>
            </w:pPr>
            <w:r w:rsidRPr="00270CC6">
              <w:rPr>
                <w:sz w:val="19"/>
                <w:szCs w:val="19"/>
              </w:rPr>
              <w:t>58.07</w:t>
            </w:r>
          </w:p>
        </w:tc>
        <w:tc>
          <w:tcPr>
            <w:tcW w:w="965" w:type="dxa"/>
            <w:shd w:val="clear" w:color="auto" w:fill="auto"/>
            <w:noWrap/>
            <w:vAlign w:val="bottom"/>
            <w:hideMark/>
          </w:tcPr>
          <w:p w14:paraId="7EB859E9" w14:textId="77777777" w:rsidR="00270CC6" w:rsidRPr="00270CC6" w:rsidRDefault="00270CC6" w:rsidP="00270CC6">
            <w:pPr>
              <w:jc w:val="right"/>
              <w:rPr>
                <w:sz w:val="19"/>
                <w:szCs w:val="19"/>
              </w:rPr>
            </w:pPr>
            <w:r w:rsidRPr="00270CC6">
              <w:rPr>
                <w:sz w:val="19"/>
                <w:szCs w:val="19"/>
              </w:rPr>
              <w:t>55.00</w:t>
            </w:r>
          </w:p>
        </w:tc>
        <w:tc>
          <w:tcPr>
            <w:tcW w:w="965" w:type="dxa"/>
            <w:shd w:val="clear" w:color="auto" w:fill="auto"/>
            <w:noWrap/>
            <w:vAlign w:val="bottom"/>
            <w:hideMark/>
          </w:tcPr>
          <w:p w14:paraId="015E4CE3" w14:textId="77777777" w:rsidR="00270CC6" w:rsidRPr="00270CC6" w:rsidRDefault="00270CC6" w:rsidP="00270CC6">
            <w:pPr>
              <w:jc w:val="right"/>
              <w:rPr>
                <w:sz w:val="19"/>
                <w:szCs w:val="19"/>
              </w:rPr>
            </w:pPr>
            <w:r w:rsidRPr="00270CC6">
              <w:rPr>
                <w:sz w:val="19"/>
                <w:szCs w:val="19"/>
              </w:rPr>
              <w:t>50.72</w:t>
            </w:r>
          </w:p>
        </w:tc>
        <w:tc>
          <w:tcPr>
            <w:tcW w:w="965" w:type="dxa"/>
            <w:shd w:val="clear" w:color="auto" w:fill="auto"/>
            <w:noWrap/>
            <w:vAlign w:val="bottom"/>
            <w:hideMark/>
          </w:tcPr>
          <w:p w14:paraId="19B86314" w14:textId="77777777" w:rsidR="00270CC6" w:rsidRPr="00270CC6" w:rsidRDefault="00270CC6" w:rsidP="00270CC6">
            <w:pPr>
              <w:jc w:val="right"/>
              <w:rPr>
                <w:sz w:val="19"/>
                <w:szCs w:val="19"/>
              </w:rPr>
            </w:pPr>
            <w:r w:rsidRPr="00270CC6">
              <w:rPr>
                <w:sz w:val="19"/>
                <w:szCs w:val="19"/>
              </w:rPr>
              <w:t>49.72</w:t>
            </w:r>
          </w:p>
        </w:tc>
        <w:tc>
          <w:tcPr>
            <w:tcW w:w="965" w:type="dxa"/>
            <w:shd w:val="clear" w:color="auto" w:fill="auto"/>
            <w:noWrap/>
            <w:vAlign w:val="bottom"/>
            <w:hideMark/>
          </w:tcPr>
          <w:p w14:paraId="51BDBC19" w14:textId="77777777" w:rsidR="00270CC6" w:rsidRPr="00270CC6" w:rsidRDefault="00270CC6" w:rsidP="00270CC6">
            <w:pPr>
              <w:jc w:val="right"/>
              <w:rPr>
                <w:sz w:val="19"/>
                <w:szCs w:val="19"/>
              </w:rPr>
            </w:pPr>
            <w:r w:rsidRPr="00270CC6">
              <w:rPr>
                <w:sz w:val="19"/>
                <w:szCs w:val="19"/>
              </w:rPr>
              <w:t>49.01</w:t>
            </w:r>
          </w:p>
        </w:tc>
        <w:tc>
          <w:tcPr>
            <w:tcW w:w="965" w:type="dxa"/>
            <w:shd w:val="clear" w:color="auto" w:fill="auto"/>
            <w:noWrap/>
            <w:vAlign w:val="bottom"/>
            <w:hideMark/>
          </w:tcPr>
          <w:p w14:paraId="76E5FB82" w14:textId="77777777" w:rsidR="00270CC6" w:rsidRPr="00270CC6" w:rsidRDefault="00270CC6" w:rsidP="00270CC6">
            <w:pPr>
              <w:jc w:val="right"/>
              <w:rPr>
                <w:sz w:val="19"/>
                <w:szCs w:val="19"/>
              </w:rPr>
            </w:pPr>
            <w:r w:rsidRPr="00270CC6">
              <w:rPr>
                <w:sz w:val="19"/>
                <w:szCs w:val="19"/>
              </w:rPr>
              <w:t>50.07</w:t>
            </w:r>
          </w:p>
        </w:tc>
        <w:tc>
          <w:tcPr>
            <w:tcW w:w="965" w:type="dxa"/>
            <w:shd w:val="clear" w:color="auto" w:fill="auto"/>
            <w:noWrap/>
            <w:vAlign w:val="bottom"/>
            <w:hideMark/>
          </w:tcPr>
          <w:p w14:paraId="6FEEAC73" w14:textId="77777777" w:rsidR="00270CC6" w:rsidRPr="00270CC6" w:rsidRDefault="00270CC6" w:rsidP="00270CC6">
            <w:pPr>
              <w:jc w:val="right"/>
              <w:rPr>
                <w:sz w:val="19"/>
                <w:szCs w:val="19"/>
              </w:rPr>
            </w:pPr>
            <w:r w:rsidRPr="00270CC6">
              <w:rPr>
                <w:sz w:val="19"/>
                <w:szCs w:val="19"/>
              </w:rPr>
              <w:t>53.89</w:t>
            </w:r>
          </w:p>
        </w:tc>
        <w:tc>
          <w:tcPr>
            <w:tcW w:w="965" w:type="dxa"/>
            <w:shd w:val="clear" w:color="auto" w:fill="auto"/>
            <w:noWrap/>
            <w:vAlign w:val="bottom"/>
            <w:hideMark/>
          </w:tcPr>
          <w:p w14:paraId="325AAC4B" w14:textId="77777777" w:rsidR="00270CC6" w:rsidRPr="00270CC6" w:rsidRDefault="00270CC6" w:rsidP="00270CC6">
            <w:pPr>
              <w:jc w:val="right"/>
              <w:rPr>
                <w:sz w:val="19"/>
                <w:szCs w:val="19"/>
              </w:rPr>
            </w:pPr>
            <w:r w:rsidRPr="00270CC6">
              <w:rPr>
                <w:sz w:val="19"/>
                <w:szCs w:val="19"/>
              </w:rPr>
              <w:t>59.47</w:t>
            </w:r>
          </w:p>
        </w:tc>
        <w:tc>
          <w:tcPr>
            <w:tcW w:w="965" w:type="dxa"/>
            <w:shd w:val="clear" w:color="auto" w:fill="auto"/>
            <w:noWrap/>
            <w:vAlign w:val="bottom"/>
            <w:hideMark/>
          </w:tcPr>
          <w:p w14:paraId="5B907E1B" w14:textId="77777777" w:rsidR="00270CC6" w:rsidRPr="00270CC6" w:rsidRDefault="00270CC6" w:rsidP="00270CC6">
            <w:pPr>
              <w:jc w:val="right"/>
              <w:rPr>
                <w:sz w:val="19"/>
                <w:szCs w:val="19"/>
              </w:rPr>
            </w:pPr>
            <w:r w:rsidRPr="00270CC6">
              <w:rPr>
                <w:sz w:val="19"/>
                <w:szCs w:val="19"/>
              </w:rPr>
              <w:t>72.79</w:t>
            </w:r>
          </w:p>
        </w:tc>
        <w:tc>
          <w:tcPr>
            <w:tcW w:w="965" w:type="dxa"/>
            <w:shd w:val="clear" w:color="auto" w:fill="auto"/>
            <w:noWrap/>
            <w:vAlign w:val="bottom"/>
            <w:hideMark/>
          </w:tcPr>
          <w:p w14:paraId="5142A8E0" w14:textId="77777777" w:rsidR="00270CC6" w:rsidRPr="00270CC6" w:rsidRDefault="00270CC6" w:rsidP="00270CC6">
            <w:pPr>
              <w:jc w:val="right"/>
              <w:rPr>
                <w:sz w:val="19"/>
                <w:szCs w:val="19"/>
              </w:rPr>
            </w:pPr>
            <w:r w:rsidRPr="00270CC6">
              <w:rPr>
                <w:sz w:val="19"/>
                <w:szCs w:val="19"/>
              </w:rPr>
              <w:t>85.84</w:t>
            </w:r>
          </w:p>
        </w:tc>
      </w:tr>
      <w:tr w:rsidR="00270CC6" w:rsidRPr="00270CC6" w14:paraId="5F190782" w14:textId="77777777" w:rsidTr="00270CC6">
        <w:trPr>
          <w:trHeight w:val="260"/>
        </w:trPr>
        <w:tc>
          <w:tcPr>
            <w:tcW w:w="2921" w:type="dxa"/>
            <w:shd w:val="clear" w:color="auto" w:fill="auto"/>
            <w:noWrap/>
            <w:vAlign w:val="bottom"/>
            <w:hideMark/>
          </w:tcPr>
          <w:p w14:paraId="3A939242" w14:textId="77777777" w:rsidR="00270CC6" w:rsidRPr="00270CC6" w:rsidRDefault="006A7F91" w:rsidP="00270CC6">
            <w:pPr>
              <w:rPr>
                <w:sz w:val="19"/>
                <w:szCs w:val="19"/>
              </w:rPr>
            </w:pPr>
            <w:r>
              <w:rPr>
                <w:sz w:val="19"/>
                <w:szCs w:val="19"/>
              </w:rPr>
              <w:t>Receivables &gt; 6 months</w:t>
            </w:r>
          </w:p>
        </w:tc>
        <w:tc>
          <w:tcPr>
            <w:tcW w:w="965" w:type="dxa"/>
            <w:shd w:val="clear" w:color="auto" w:fill="auto"/>
            <w:noWrap/>
            <w:vAlign w:val="bottom"/>
            <w:hideMark/>
          </w:tcPr>
          <w:p w14:paraId="4A5EAE57" w14:textId="77777777" w:rsidR="00270CC6" w:rsidRPr="00270CC6" w:rsidRDefault="00270CC6" w:rsidP="00270CC6">
            <w:pPr>
              <w:jc w:val="right"/>
              <w:rPr>
                <w:sz w:val="19"/>
                <w:szCs w:val="19"/>
              </w:rPr>
            </w:pPr>
            <w:r w:rsidRPr="00270CC6">
              <w:rPr>
                <w:sz w:val="19"/>
                <w:szCs w:val="19"/>
              </w:rPr>
              <w:t>4.16</w:t>
            </w:r>
          </w:p>
        </w:tc>
        <w:tc>
          <w:tcPr>
            <w:tcW w:w="965" w:type="dxa"/>
            <w:shd w:val="clear" w:color="auto" w:fill="auto"/>
            <w:noWrap/>
            <w:vAlign w:val="bottom"/>
            <w:hideMark/>
          </w:tcPr>
          <w:p w14:paraId="2D531A92" w14:textId="77777777" w:rsidR="00270CC6" w:rsidRPr="00270CC6" w:rsidRDefault="00270CC6" w:rsidP="00270CC6">
            <w:pPr>
              <w:jc w:val="right"/>
              <w:rPr>
                <w:sz w:val="19"/>
                <w:szCs w:val="19"/>
              </w:rPr>
            </w:pPr>
            <w:r w:rsidRPr="00270CC6">
              <w:rPr>
                <w:sz w:val="19"/>
                <w:szCs w:val="19"/>
              </w:rPr>
              <w:t>2.08</w:t>
            </w:r>
          </w:p>
        </w:tc>
        <w:tc>
          <w:tcPr>
            <w:tcW w:w="965" w:type="dxa"/>
            <w:shd w:val="clear" w:color="auto" w:fill="auto"/>
            <w:noWrap/>
            <w:vAlign w:val="bottom"/>
            <w:hideMark/>
          </w:tcPr>
          <w:p w14:paraId="682F1A25" w14:textId="77777777" w:rsidR="00270CC6" w:rsidRPr="00270CC6" w:rsidRDefault="00270CC6" w:rsidP="00270CC6">
            <w:pPr>
              <w:jc w:val="right"/>
              <w:rPr>
                <w:sz w:val="19"/>
                <w:szCs w:val="19"/>
              </w:rPr>
            </w:pPr>
            <w:r w:rsidRPr="00270CC6">
              <w:rPr>
                <w:sz w:val="19"/>
                <w:szCs w:val="19"/>
              </w:rPr>
              <w:t>2.40</w:t>
            </w:r>
          </w:p>
        </w:tc>
        <w:tc>
          <w:tcPr>
            <w:tcW w:w="965" w:type="dxa"/>
            <w:shd w:val="clear" w:color="auto" w:fill="auto"/>
            <w:noWrap/>
            <w:vAlign w:val="bottom"/>
            <w:hideMark/>
          </w:tcPr>
          <w:p w14:paraId="720AE5BD"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271C7DDF"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0B159162"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55770703"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5254D096"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1AD2E3CF"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277A4375"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187AAF61"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35A6E7D8" w14:textId="77777777" w:rsidR="00270CC6" w:rsidRPr="00270CC6" w:rsidRDefault="00270CC6" w:rsidP="00270CC6">
            <w:pPr>
              <w:jc w:val="right"/>
              <w:rPr>
                <w:sz w:val="19"/>
                <w:szCs w:val="19"/>
              </w:rPr>
            </w:pPr>
            <w:r w:rsidRPr="00270CC6">
              <w:rPr>
                <w:sz w:val="19"/>
                <w:szCs w:val="19"/>
              </w:rPr>
              <w:t>2.50</w:t>
            </w:r>
          </w:p>
        </w:tc>
      </w:tr>
      <w:tr w:rsidR="00270CC6" w:rsidRPr="00270CC6" w14:paraId="18CA554E" w14:textId="77777777" w:rsidTr="00270CC6">
        <w:trPr>
          <w:trHeight w:val="260"/>
        </w:trPr>
        <w:tc>
          <w:tcPr>
            <w:tcW w:w="2921" w:type="dxa"/>
            <w:shd w:val="clear" w:color="auto" w:fill="auto"/>
            <w:noWrap/>
            <w:vAlign w:val="bottom"/>
            <w:hideMark/>
          </w:tcPr>
          <w:p w14:paraId="5E41EF59" w14:textId="77777777" w:rsidR="00270CC6" w:rsidRPr="00270CC6" w:rsidRDefault="00270CC6" w:rsidP="00270CC6">
            <w:pPr>
              <w:rPr>
                <w:sz w:val="19"/>
                <w:szCs w:val="19"/>
              </w:rPr>
            </w:pPr>
            <w:r w:rsidRPr="00270CC6">
              <w:rPr>
                <w:sz w:val="19"/>
                <w:szCs w:val="19"/>
              </w:rPr>
              <w:t>Security Deposits</w:t>
            </w:r>
          </w:p>
        </w:tc>
        <w:tc>
          <w:tcPr>
            <w:tcW w:w="965" w:type="dxa"/>
            <w:shd w:val="clear" w:color="auto" w:fill="auto"/>
            <w:noWrap/>
            <w:vAlign w:val="bottom"/>
            <w:hideMark/>
          </w:tcPr>
          <w:p w14:paraId="22882378" w14:textId="77777777" w:rsidR="00270CC6" w:rsidRPr="00270CC6" w:rsidRDefault="00270CC6" w:rsidP="00270CC6">
            <w:pPr>
              <w:jc w:val="right"/>
              <w:rPr>
                <w:sz w:val="19"/>
                <w:szCs w:val="19"/>
              </w:rPr>
            </w:pPr>
            <w:r w:rsidRPr="00270CC6">
              <w:rPr>
                <w:sz w:val="19"/>
                <w:szCs w:val="19"/>
              </w:rPr>
              <w:t>1.99</w:t>
            </w:r>
          </w:p>
        </w:tc>
        <w:tc>
          <w:tcPr>
            <w:tcW w:w="965" w:type="dxa"/>
            <w:shd w:val="clear" w:color="auto" w:fill="auto"/>
            <w:noWrap/>
            <w:vAlign w:val="bottom"/>
            <w:hideMark/>
          </w:tcPr>
          <w:p w14:paraId="5BC568EA" w14:textId="77777777" w:rsidR="00270CC6" w:rsidRPr="00270CC6" w:rsidRDefault="00270CC6" w:rsidP="00270CC6">
            <w:pPr>
              <w:jc w:val="right"/>
              <w:rPr>
                <w:sz w:val="19"/>
                <w:szCs w:val="19"/>
              </w:rPr>
            </w:pPr>
            <w:r w:rsidRPr="00270CC6">
              <w:rPr>
                <w:sz w:val="19"/>
                <w:szCs w:val="19"/>
              </w:rPr>
              <w:t>2.50</w:t>
            </w:r>
          </w:p>
        </w:tc>
        <w:tc>
          <w:tcPr>
            <w:tcW w:w="965" w:type="dxa"/>
            <w:shd w:val="clear" w:color="auto" w:fill="auto"/>
            <w:noWrap/>
            <w:vAlign w:val="bottom"/>
            <w:hideMark/>
          </w:tcPr>
          <w:p w14:paraId="3F56CD4C"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000EB2DB"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4EF031A8"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6FADD96A"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7B7AA7BF"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2B824E7D"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4109CDE1"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302BFA9E"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223A5CFC" w14:textId="77777777" w:rsidR="00270CC6" w:rsidRPr="00270CC6" w:rsidRDefault="00270CC6" w:rsidP="00270CC6">
            <w:pPr>
              <w:jc w:val="right"/>
              <w:rPr>
                <w:sz w:val="19"/>
                <w:szCs w:val="19"/>
              </w:rPr>
            </w:pPr>
            <w:r w:rsidRPr="00270CC6">
              <w:rPr>
                <w:sz w:val="19"/>
                <w:szCs w:val="19"/>
              </w:rPr>
              <w:t>2.00</w:t>
            </w:r>
          </w:p>
        </w:tc>
        <w:tc>
          <w:tcPr>
            <w:tcW w:w="965" w:type="dxa"/>
            <w:shd w:val="clear" w:color="auto" w:fill="auto"/>
            <w:noWrap/>
            <w:vAlign w:val="bottom"/>
            <w:hideMark/>
          </w:tcPr>
          <w:p w14:paraId="340E045E" w14:textId="77777777" w:rsidR="00270CC6" w:rsidRPr="00270CC6" w:rsidRDefault="00270CC6" w:rsidP="00270CC6">
            <w:pPr>
              <w:jc w:val="right"/>
              <w:rPr>
                <w:sz w:val="19"/>
                <w:szCs w:val="19"/>
              </w:rPr>
            </w:pPr>
            <w:r w:rsidRPr="00270CC6">
              <w:rPr>
                <w:sz w:val="19"/>
                <w:szCs w:val="19"/>
              </w:rPr>
              <w:t>2.00</w:t>
            </w:r>
          </w:p>
        </w:tc>
      </w:tr>
      <w:tr w:rsidR="00270CC6" w:rsidRPr="00270CC6" w14:paraId="46305311" w14:textId="77777777" w:rsidTr="00270CC6">
        <w:trPr>
          <w:trHeight w:val="260"/>
        </w:trPr>
        <w:tc>
          <w:tcPr>
            <w:tcW w:w="2921" w:type="dxa"/>
            <w:shd w:val="clear" w:color="auto" w:fill="auto"/>
            <w:noWrap/>
            <w:vAlign w:val="bottom"/>
            <w:hideMark/>
          </w:tcPr>
          <w:p w14:paraId="25374BEF" w14:textId="77777777" w:rsidR="00270CC6" w:rsidRPr="00270CC6" w:rsidRDefault="00270CC6" w:rsidP="00270CC6">
            <w:pPr>
              <w:rPr>
                <w:sz w:val="19"/>
                <w:szCs w:val="19"/>
              </w:rPr>
            </w:pPr>
            <w:r w:rsidRPr="00270CC6">
              <w:rPr>
                <w:sz w:val="19"/>
                <w:szCs w:val="19"/>
              </w:rPr>
              <w:t>MAT Credit Entitlement</w:t>
            </w:r>
          </w:p>
        </w:tc>
        <w:tc>
          <w:tcPr>
            <w:tcW w:w="965" w:type="dxa"/>
            <w:shd w:val="clear" w:color="auto" w:fill="auto"/>
            <w:noWrap/>
            <w:vAlign w:val="bottom"/>
            <w:hideMark/>
          </w:tcPr>
          <w:p w14:paraId="5568C4F3" w14:textId="77777777" w:rsidR="00270CC6" w:rsidRPr="00270CC6" w:rsidRDefault="00270CC6" w:rsidP="00270CC6">
            <w:pPr>
              <w:jc w:val="right"/>
              <w:rPr>
                <w:sz w:val="19"/>
                <w:szCs w:val="19"/>
              </w:rPr>
            </w:pPr>
            <w:r w:rsidRPr="00270CC6">
              <w:rPr>
                <w:sz w:val="19"/>
                <w:szCs w:val="19"/>
              </w:rPr>
              <w:t>1.72</w:t>
            </w:r>
          </w:p>
        </w:tc>
        <w:tc>
          <w:tcPr>
            <w:tcW w:w="965" w:type="dxa"/>
            <w:shd w:val="clear" w:color="auto" w:fill="auto"/>
            <w:noWrap/>
            <w:vAlign w:val="bottom"/>
            <w:hideMark/>
          </w:tcPr>
          <w:p w14:paraId="2F586FCD"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6EC5D6EC"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36D31891"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5B623DD4"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62EACEF9"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651301F1"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253E7270"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67B8FE23"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3EFA818C"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2B48A2DD" w14:textId="77777777" w:rsidR="00270CC6" w:rsidRPr="00270CC6" w:rsidRDefault="00270CC6" w:rsidP="00270CC6">
            <w:pPr>
              <w:jc w:val="right"/>
              <w:rPr>
                <w:sz w:val="19"/>
                <w:szCs w:val="19"/>
              </w:rPr>
            </w:pPr>
            <w:r w:rsidRPr="00270CC6">
              <w:rPr>
                <w:sz w:val="19"/>
                <w:szCs w:val="19"/>
              </w:rPr>
              <w:t>0.00</w:t>
            </w:r>
          </w:p>
        </w:tc>
        <w:tc>
          <w:tcPr>
            <w:tcW w:w="965" w:type="dxa"/>
            <w:shd w:val="clear" w:color="auto" w:fill="auto"/>
            <w:noWrap/>
            <w:vAlign w:val="bottom"/>
            <w:hideMark/>
          </w:tcPr>
          <w:p w14:paraId="1C9CCB4F" w14:textId="77777777" w:rsidR="00270CC6" w:rsidRPr="00270CC6" w:rsidRDefault="00270CC6" w:rsidP="00270CC6">
            <w:pPr>
              <w:jc w:val="right"/>
              <w:rPr>
                <w:sz w:val="19"/>
                <w:szCs w:val="19"/>
              </w:rPr>
            </w:pPr>
            <w:r w:rsidRPr="00270CC6">
              <w:rPr>
                <w:sz w:val="19"/>
                <w:szCs w:val="19"/>
              </w:rPr>
              <w:t>0.00</w:t>
            </w:r>
          </w:p>
        </w:tc>
      </w:tr>
      <w:tr w:rsidR="00270CC6" w:rsidRPr="00270CC6" w14:paraId="31B6E7E3" w14:textId="77777777" w:rsidTr="00270CC6">
        <w:trPr>
          <w:trHeight w:val="260"/>
        </w:trPr>
        <w:tc>
          <w:tcPr>
            <w:tcW w:w="2921" w:type="dxa"/>
            <w:shd w:val="clear" w:color="auto" w:fill="auto"/>
            <w:noWrap/>
            <w:vAlign w:val="bottom"/>
            <w:hideMark/>
          </w:tcPr>
          <w:p w14:paraId="46EF83F3" w14:textId="77777777" w:rsidR="00270CC6" w:rsidRPr="00270CC6" w:rsidRDefault="006A7F91" w:rsidP="00270CC6">
            <w:pPr>
              <w:rPr>
                <w:sz w:val="19"/>
                <w:szCs w:val="19"/>
              </w:rPr>
            </w:pPr>
            <w:r w:rsidRPr="006A7F91">
              <w:rPr>
                <w:b/>
                <w:bCs/>
                <w:sz w:val="19"/>
                <w:szCs w:val="19"/>
              </w:rPr>
              <w:t xml:space="preserve">Total </w:t>
            </w:r>
            <w:proofErr w:type="spellStart"/>
            <w:r>
              <w:rPr>
                <w:b/>
                <w:bCs/>
                <w:sz w:val="19"/>
                <w:szCs w:val="19"/>
              </w:rPr>
              <w:t xml:space="preserve">Non </w:t>
            </w:r>
            <w:r w:rsidRPr="006A7F91">
              <w:rPr>
                <w:b/>
                <w:bCs/>
                <w:sz w:val="19"/>
                <w:szCs w:val="19"/>
              </w:rPr>
              <w:t>Current</w:t>
            </w:r>
            <w:proofErr w:type="spellEnd"/>
            <w:r w:rsidRPr="006A7F91">
              <w:rPr>
                <w:b/>
                <w:bCs/>
                <w:sz w:val="19"/>
                <w:szCs w:val="19"/>
              </w:rPr>
              <w:t xml:space="preserve"> Assets</w:t>
            </w:r>
          </w:p>
        </w:tc>
        <w:tc>
          <w:tcPr>
            <w:tcW w:w="965" w:type="dxa"/>
            <w:shd w:val="clear" w:color="auto" w:fill="auto"/>
            <w:noWrap/>
            <w:vAlign w:val="bottom"/>
            <w:hideMark/>
          </w:tcPr>
          <w:p w14:paraId="6DA5D3C5" w14:textId="77777777" w:rsidR="00270CC6" w:rsidRPr="00270CC6" w:rsidRDefault="006A7F91" w:rsidP="00270CC6">
            <w:pPr>
              <w:jc w:val="right"/>
              <w:rPr>
                <w:sz w:val="19"/>
                <w:szCs w:val="19"/>
              </w:rPr>
            </w:pPr>
            <w:r>
              <w:rPr>
                <w:sz w:val="19"/>
                <w:szCs w:val="19"/>
              </w:rPr>
              <w:t>40.55</w:t>
            </w:r>
          </w:p>
        </w:tc>
        <w:tc>
          <w:tcPr>
            <w:tcW w:w="965" w:type="dxa"/>
            <w:shd w:val="clear" w:color="auto" w:fill="auto"/>
            <w:noWrap/>
            <w:vAlign w:val="bottom"/>
            <w:hideMark/>
          </w:tcPr>
          <w:p w14:paraId="0DBA2C3F" w14:textId="77777777" w:rsidR="00270CC6" w:rsidRPr="00270CC6" w:rsidRDefault="006A7F91" w:rsidP="00270CC6">
            <w:pPr>
              <w:jc w:val="right"/>
              <w:rPr>
                <w:sz w:val="19"/>
                <w:szCs w:val="19"/>
              </w:rPr>
            </w:pPr>
            <w:r>
              <w:rPr>
                <w:sz w:val="19"/>
                <w:szCs w:val="19"/>
              </w:rPr>
              <w:t>46.54</w:t>
            </w:r>
          </w:p>
        </w:tc>
        <w:tc>
          <w:tcPr>
            <w:tcW w:w="965" w:type="dxa"/>
            <w:shd w:val="clear" w:color="auto" w:fill="auto"/>
            <w:noWrap/>
            <w:vAlign w:val="bottom"/>
            <w:hideMark/>
          </w:tcPr>
          <w:p w14:paraId="3A403425" w14:textId="77777777" w:rsidR="00270CC6" w:rsidRPr="00270CC6" w:rsidRDefault="006A7F91" w:rsidP="00270CC6">
            <w:pPr>
              <w:jc w:val="right"/>
              <w:rPr>
                <w:sz w:val="19"/>
                <w:szCs w:val="19"/>
              </w:rPr>
            </w:pPr>
            <w:r>
              <w:rPr>
                <w:sz w:val="19"/>
                <w:szCs w:val="19"/>
              </w:rPr>
              <w:t>62.47</w:t>
            </w:r>
          </w:p>
        </w:tc>
        <w:tc>
          <w:tcPr>
            <w:tcW w:w="965" w:type="dxa"/>
            <w:shd w:val="clear" w:color="auto" w:fill="auto"/>
            <w:noWrap/>
            <w:vAlign w:val="bottom"/>
            <w:hideMark/>
          </w:tcPr>
          <w:p w14:paraId="4C1D3F51" w14:textId="77777777" w:rsidR="00270CC6" w:rsidRPr="00270CC6" w:rsidRDefault="006A7F91" w:rsidP="00270CC6">
            <w:pPr>
              <w:jc w:val="right"/>
              <w:rPr>
                <w:sz w:val="19"/>
                <w:szCs w:val="19"/>
              </w:rPr>
            </w:pPr>
            <w:r>
              <w:rPr>
                <w:sz w:val="19"/>
                <w:szCs w:val="19"/>
              </w:rPr>
              <w:t>59.50</w:t>
            </w:r>
          </w:p>
        </w:tc>
        <w:tc>
          <w:tcPr>
            <w:tcW w:w="965" w:type="dxa"/>
            <w:shd w:val="clear" w:color="auto" w:fill="auto"/>
            <w:noWrap/>
            <w:vAlign w:val="bottom"/>
            <w:hideMark/>
          </w:tcPr>
          <w:p w14:paraId="1912D208" w14:textId="77777777" w:rsidR="00270CC6" w:rsidRPr="00270CC6" w:rsidRDefault="006A7F91" w:rsidP="00270CC6">
            <w:pPr>
              <w:jc w:val="right"/>
              <w:rPr>
                <w:sz w:val="19"/>
                <w:szCs w:val="19"/>
              </w:rPr>
            </w:pPr>
            <w:r>
              <w:rPr>
                <w:sz w:val="19"/>
                <w:szCs w:val="19"/>
              </w:rPr>
              <w:t>55.22</w:t>
            </w:r>
          </w:p>
        </w:tc>
        <w:tc>
          <w:tcPr>
            <w:tcW w:w="965" w:type="dxa"/>
            <w:shd w:val="clear" w:color="auto" w:fill="auto"/>
            <w:noWrap/>
            <w:vAlign w:val="bottom"/>
            <w:hideMark/>
          </w:tcPr>
          <w:p w14:paraId="02103AF3" w14:textId="77777777" w:rsidR="00270CC6" w:rsidRPr="00270CC6" w:rsidRDefault="006A7F91" w:rsidP="00270CC6">
            <w:pPr>
              <w:jc w:val="right"/>
              <w:rPr>
                <w:sz w:val="19"/>
                <w:szCs w:val="19"/>
              </w:rPr>
            </w:pPr>
            <w:r>
              <w:rPr>
                <w:sz w:val="19"/>
                <w:szCs w:val="19"/>
              </w:rPr>
              <w:t>54.22</w:t>
            </w:r>
          </w:p>
        </w:tc>
        <w:tc>
          <w:tcPr>
            <w:tcW w:w="965" w:type="dxa"/>
            <w:shd w:val="clear" w:color="auto" w:fill="auto"/>
            <w:noWrap/>
            <w:vAlign w:val="bottom"/>
            <w:hideMark/>
          </w:tcPr>
          <w:p w14:paraId="43B23F0A" w14:textId="77777777" w:rsidR="00270CC6" w:rsidRPr="00270CC6" w:rsidRDefault="006A7F91" w:rsidP="00270CC6">
            <w:pPr>
              <w:jc w:val="right"/>
              <w:rPr>
                <w:sz w:val="19"/>
                <w:szCs w:val="19"/>
              </w:rPr>
            </w:pPr>
            <w:r>
              <w:rPr>
                <w:sz w:val="19"/>
                <w:szCs w:val="19"/>
              </w:rPr>
              <w:t>53.51</w:t>
            </w:r>
          </w:p>
        </w:tc>
        <w:tc>
          <w:tcPr>
            <w:tcW w:w="965" w:type="dxa"/>
            <w:shd w:val="clear" w:color="auto" w:fill="auto"/>
            <w:noWrap/>
            <w:vAlign w:val="bottom"/>
            <w:hideMark/>
          </w:tcPr>
          <w:p w14:paraId="28293668" w14:textId="77777777" w:rsidR="00270CC6" w:rsidRPr="00270CC6" w:rsidRDefault="006A7F91" w:rsidP="00270CC6">
            <w:pPr>
              <w:jc w:val="right"/>
              <w:rPr>
                <w:sz w:val="19"/>
                <w:szCs w:val="19"/>
              </w:rPr>
            </w:pPr>
            <w:r>
              <w:rPr>
                <w:sz w:val="19"/>
                <w:szCs w:val="19"/>
              </w:rPr>
              <w:t>54.57</w:t>
            </w:r>
          </w:p>
        </w:tc>
        <w:tc>
          <w:tcPr>
            <w:tcW w:w="965" w:type="dxa"/>
            <w:shd w:val="clear" w:color="auto" w:fill="auto"/>
            <w:noWrap/>
            <w:vAlign w:val="bottom"/>
            <w:hideMark/>
          </w:tcPr>
          <w:p w14:paraId="5019011B" w14:textId="77777777" w:rsidR="00270CC6" w:rsidRPr="00270CC6" w:rsidRDefault="006A7F91" w:rsidP="00270CC6">
            <w:pPr>
              <w:jc w:val="right"/>
              <w:rPr>
                <w:sz w:val="19"/>
                <w:szCs w:val="19"/>
              </w:rPr>
            </w:pPr>
            <w:r>
              <w:rPr>
                <w:sz w:val="19"/>
                <w:szCs w:val="19"/>
              </w:rPr>
              <w:t>58.39</w:t>
            </w:r>
          </w:p>
        </w:tc>
        <w:tc>
          <w:tcPr>
            <w:tcW w:w="965" w:type="dxa"/>
            <w:shd w:val="clear" w:color="auto" w:fill="auto"/>
            <w:noWrap/>
            <w:vAlign w:val="bottom"/>
            <w:hideMark/>
          </w:tcPr>
          <w:p w14:paraId="6A4C5407" w14:textId="77777777" w:rsidR="00270CC6" w:rsidRPr="00270CC6" w:rsidRDefault="006A7F91" w:rsidP="00270CC6">
            <w:pPr>
              <w:jc w:val="right"/>
              <w:rPr>
                <w:sz w:val="19"/>
                <w:szCs w:val="19"/>
              </w:rPr>
            </w:pPr>
            <w:r>
              <w:rPr>
                <w:sz w:val="19"/>
                <w:szCs w:val="19"/>
              </w:rPr>
              <w:t>63.97</w:t>
            </w:r>
          </w:p>
        </w:tc>
        <w:tc>
          <w:tcPr>
            <w:tcW w:w="965" w:type="dxa"/>
            <w:shd w:val="clear" w:color="auto" w:fill="auto"/>
            <w:noWrap/>
            <w:vAlign w:val="bottom"/>
            <w:hideMark/>
          </w:tcPr>
          <w:p w14:paraId="0D408DFA" w14:textId="77777777" w:rsidR="00270CC6" w:rsidRPr="00270CC6" w:rsidRDefault="006A7F91" w:rsidP="00270CC6">
            <w:pPr>
              <w:jc w:val="right"/>
              <w:rPr>
                <w:sz w:val="19"/>
                <w:szCs w:val="19"/>
              </w:rPr>
            </w:pPr>
            <w:r>
              <w:rPr>
                <w:sz w:val="19"/>
                <w:szCs w:val="19"/>
              </w:rPr>
              <w:t>77.29</w:t>
            </w:r>
          </w:p>
        </w:tc>
        <w:tc>
          <w:tcPr>
            <w:tcW w:w="965" w:type="dxa"/>
            <w:shd w:val="clear" w:color="auto" w:fill="auto"/>
            <w:noWrap/>
            <w:vAlign w:val="bottom"/>
            <w:hideMark/>
          </w:tcPr>
          <w:p w14:paraId="009365D9" w14:textId="77777777" w:rsidR="00270CC6" w:rsidRPr="00270CC6" w:rsidRDefault="006A7F91" w:rsidP="00270CC6">
            <w:pPr>
              <w:jc w:val="right"/>
              <w:rPr>
                <w:sz w:val="19"/>
                <w:szCs w:val="19"/>
              </w:rPr>
            </w:pPr>
            <w:r>
              <w:rPr>
                <w:sz w:val="19"/>
                <w:szCs w:val="19"/>
              </w:rPr>
              <w:t>90.34</w:t>
            </w:r>
          </w:p>
        </w:tc>
      </w:tr>
      <w:tr w:rsidR="00270CC6" w:rsidRPr="00270CC6" w14:paraId="36B91C4B" w14:textId="77777777" w:rsidTr="00270CC6">
        <w:trPr>
          <w:trHeight w:val="260"/>
        </w:trPr>
        <w:tc>
          <w:tcPr>
            <w:tcW w:w="2921" w:type="dxa"/>
            <w:shd w:val="clear" w:color="auto" w:fill="auto"/>
            <w:noWrap/>
            <w:vAlign w:val="bottom"/>
            <w:hideMark/>
          </w:tcPr>
          <w:p w14:paraId="50EAAFD4"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56683E7B"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7831CA66"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292EA377"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7D41E22B"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638E98EF"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708DF8D7"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11903F27"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65D37622"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7C67F4AD"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3B229A7E"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398DA12D" w14:textId="77777777" w:rsidR="00270CC6" w:rsidRPr="00270CC6" w:rsidRDefault="00270CC6" w:rsidP="00270CC6">
            <w:pPr>
              <w:rPr>
                <w:sz w:val="19"/>
                <w:szCs w:val="19"/>
              </w:rPr>
            </w:pPr>
            <w:r w:rsidRPr="00270CC6">
              <w:rPr>
                <w:sz w:val="19"/>
                <w:szCs w:val="19"/>
              </w:rPr>
              <w:t> </w:t>
            </w:r>
          </w:p>
        </w:tc>
        <w:tc>
          <w:tcPr>
            <w:tcW w:w="965" w:type="dxa"/>
            <w:shd w:val="clear" w:color="auto" w:fill="auto"/>
            <w:noWrap/>
            <w:vAlign w:val="bottom"/>
            <w:hideMark/>
          </w:tcPr>
          <w:p w14:paraId="096D072E" w14:textId="77777777" w:rsidR="00270CC6" w:rsidRPr="00270CC6" w:rsidRDefault="00270CC6" w:rsidP="00270CC6">
            <w:pPr>
              <w:rPr>
                <w:sz w:val="19"/>
                <w:szCs w:val="19"/>
              </w:rPr>
            </w:pPr>
            <w:r w:rsidRPr="00270CC6">
              <w:rPr>
                <w:sz w:val="19"/>
                <w:szCs w:val="19"/>
              </w:rPr>
              <w:t> </w:t>
            </w:r>
          </w:p>
        </w:tc>
      </w:tr>
      <w:tr w:rsidR="00270CC6" w:rsidRPr="006A7F91" w14:paraId="741DC8E0" w14:textId="77777777" w:rsidTr="00270CC6">
        <w:trPr>
          <w:trHeight w:val="260"/>
        </w:trPr>
        <w:tc>
          <w:tcPr>
            <w:tcW w:w="2921" w:type="dxa"/>
            <w:shd w:val="clear" w:color="auto" w:fill="auto"/>
            <w:noWrap/>
            <w:vAlign w:val="bottom"/>
            <w:hideMark/>
          </w:tcPr>
          <w:p w14:paraId="767F4601" w14:textId="77777777" w:rsidR="00270CC6" w:rsidRPr="00270CC6" w:rsidRDefault="006A7F91" w:rsidP="00270CC6">
            <w:pPr>
              <w:rPr>
                <w:b/>
                <w:bCs/>
                <w:sz w:val="19"/>
                <w:szCs w:val="19"/>
              </w:rPr>
            </w:pPr>
            <w:r>
              <w:rPr>
                <w:b/>
                <w:bCs/>
                <w:sz w:val="19"/>
                <w:szCs w:val="19"/>
              </w:rPr>
              <w:t>Total Assets</w:t>
            </w:r>
          </w:p>
        </w:tc>
        <w:tc>
          <w:tcPr>
            <w:tcW w:w="965" w:type="dxa"/>
            <w:shd w:val="clear" w:color="auto" w:fill="auto"/>
            <w:noWrap/>
            <w:vAlign w:val="bottom"/>
            <w:hideMark/>
          </w:tcPr>
          <w:p w14:paraId="0BAD8FA0" w14:textId="77777777" w:rsidR="00270CC6" w:rsidRPr="00270CC6" w:rsidRDefault="00270CC6" w:rsidP="00270CC6">
            <w:pPr>
              <w:jc w:val="right"/>
              <w:rPr>
                <w:b/>
                <w:bCs/>
                <w:sz w:val="19"/>
                <w:szCs w:val="19"/>
              </w:rPr>
            </w:pPr>
            <w:r w:rsidRPr="00270CC6">
              <w:rPr>
                <w:b/>
                <w:bCs/>
                <w:sz w:val="19"/>
                <w:szCs w:val="19"/>
              </w:rPr>
              <w:t>153.23</w:t>
            </w:r>
          </w:p>
        </w:tc>
        <w:tc>
          <w:tcPr>
            <w:tcW w:w="965" w:type="dxa"/>
            <w:shd w:val="clear" w:color="auto" w:fill="auto"/>
            <w:noWrap/>
            <w:vAlign w:val="bottom"/>
            <w:hideMark/>
          </w:tcPr>
          <w:p w14:paraId="1C6B98F6" w14:textId="77777777" w:rsidR="00270CC6" w:rsidRPr="00270CC6" w:rsidRDefault="00270CC6" w:rsidP="00270CC6">
            <w:pPr>
              <w:jc w:val="right"/>
              <w:rPr>
                <w:b/>
                <w:bCs/>
                <w:sz w:val="19"/>
                <w:szCs w:val="19"/>
              </w:rPr>
            </w:pPr>
            <w:r w:rsidRPr="00270CC6">
              <w:rPr>
                <w:b/>
                <w:bCs/>
                <w:sz w:val="19"/>
                <w:szCs w:val="19"/>
              </w:rPr>
              <w:t>191.24</w:t>
            </w:r>
          </w:p>
        </w:tc>
        <w:tc>
          <w:tcPr>
            <w:tcW w:w="965" w:type="dxa"/>
            <w:shd w:val="clear" w:color="auto" w:fill="auto"/>
            <w:noWrap/>
            <w:vAlign w:val="bottom"/>
            <w:hideMark/>
          </w:tcPr>
          <w:p w14:paraId="66D7D2CE" w14:textId="77777777" w:rsidR="00270CC6" w:rsidRPr="00270CC6" w:rsidRDefault="00270CC6" w:rsidP="00270CC6">
            <w:pPr>
              <w:jc w:val="right"/>
              <w:rPr>
                <w:b/>
                <w:bCs/>
                <w:sz w:val="19"/>
                <w:szCs w:val="19"/>
              </w:rPr>
            </w:pPr>
            <w:r w:rsidRPr="00270CC6">
              <w:rPr>
                <w:b/>
                <w:bCs/>
                <w:sz w:val="19"/>
                <w:szCs w:val="19"/>
              </w:rPr>
              <w:t>249.91</w:t>
            </w:r>
          </w:p>
        </w:tc>
        <w:tc>
          <w:tcPr>
            <w:tcW w:w="965" w:type="dxa"/>
            <w:shd w:val="clear" w:color="auto" w:fill="auto"/>
            <w:noWrap/>
            <w:vAlign w:val="bottom"/>
            <w:hideMark/>
          </w:tcPr>
          <w:p w14:paraId="00BF26F2" w14:textId="77777777" w:rsidR="00270CC6" w:rsidRPr="00270CC6" w:rsidRDefault="00270CC6" w:rsidP="00270CC6">
            <w:pPr>
              <w:jc w:val="right"/>
              <w:rPr>
                <w:b/>
                <w:bCs/>
                <w:sz w:val="19"/>
                <w:szCs w:val="19"/>
              </w:rPr>
            </w:pPr>
            <w:r w:rsidRPr="00270CC6">
              <w:rPr>
                <w:b/>
                <w:bCs/>
                <w:sz w:val="19"/>
                <w:szCs w:val="19"/>
              </w:rPr>
              <w:t>263.36</w:t>
            </w:r>
          </w:p>
        </w:tc>
        <w:tc>
          <w:tcPr>
            <w:tcW w:w="965" w:type="dxa"/>
            <w:shd w:val="clear" w:color="auto" w:fill="auto"/>
            <w:noWrap/>
            <w:vAlign w:val="bottom"/>
            <w:hideMark/>
          </w:tcPr>
          <w:p w14:paraId="4045B9ED" w14:textId="77777777" w:rsidR="00270CC6" w:rsidRPr="00270CC6" w:rsidRDefault="00270CC6" w:rsidP="00270CC6">
            <w:pPr>
              <w:jc w:val="right"/>
              <w:rPr>
                <w:b/>
                <w:bCs/>
                <w:sz w:val="19"/>
                <w:szCs w:val="19"/>
              </w:rPr>
            </w:pPr>
            <w:r w:rsidRPr="00270CC6">
              <w:rPr>
                <w:b/>
                <w:bCs/>
                <w:sz w:val="19"/>
                <w:szCs w:val="19"/>
              </w:rPr>
              <w:t>280.08</w:t>
            </w:r>
          </w:p>
        </w:tc>
        <w:tc>
          <w:tcPr>
            <w:tcW w:w="965" w:type="dxa"/>
            <w:shd w:val="clear" w:color="auto" w:fill="auto"/>
            <w:noWrap/>
            <w:vAlign w:val="bottom"/>
            <w:hideMark/>
          </w:tcPr>
          <w:p w14:paraId="4DFA92CA" w14:textId="77777777" w:rsidR="00270CC6" w:rsidRPr="00270CC6" w:rsidRDefault="00270CC6" w:rsidP="00270CC6">
            <w:pPr>
              <w:jc w:val="right"/>
              <w:rPr>
                <w:b/>
                <w:bCs/>
                <w:sz w:val="19"/>
                <w:szCs w:val="19"/>
              </w:rPr>
            </w:pPr>
            <w:r w:rsidRPr="00270CC6">
              <w:rPr>
                <w:b/>
                <w:bCs/>
                <w:sz w:val="19"/>
                <w:szCs w:val="19"/>
              </w:rPr>
              <w:t>301.22</w:t>
            </w:r>
          </w:p>
        </w:tc>
        <w:tc>
          <w:tcPr>
            <w:tcW w:w="965" w:type="dxa"/>
            <w:shd w:val="clear" w:color="auto" w:fill="auto"/>
            <w:noWrap/>
            <w:vAlign w:val="bottom"/>
            <w:hideMark/>
          </w:tcPr>
          <w:p w14:paraId="20DE1E96" w14:textId="77777777" w:rsidR="00270CC6" w:rsidRPr="00270CC6" w:rsidRDefault="00270CC6" w:rsidP="00270CC6">
            <w:pPr>
              <w:jc w:val="right"/>
              <w:rPr>
                <w:b/>
                <w:bCs/>
                <w:sz w:val="19"/>
                <w:szCs w:val="19"/>
              </w:rPr>
            </w:pPr>
            <w:r w:rsidRPr="00270CC6">
              <w:rPr>
                <w:b/>
                <w:bCs/>
                <w:sz w:val="19"/>
                <w:szCs w:val="19"/>
              </w:rPr>
              <w:t>329.92</w:t>
            </w:r>
          </w:p>
        </w:tc>
        <w:tc>
          <w:tcPr>
            <w:tcW w:w="965" w:type="dxa"/>
            <w:shd w:val="clear" w:color="auto" w:fill="auto"/>
            <w:noWrap/>
            <w:vAlign w:val="bottom"/>
            <w:hideMark/>
          </w:tcPr>
          <w:p w14:paraId="044813BF" w14:textId="77777777" w:rsidR="00270CC6" w:rsidRPr="00270CC6" w:rsidRDefault="00270CC6" w:rsidP="00270CC6">
            <w:pPr>
              <w:jc w:val="right"/>
              <w:rPr>
                <w:b/>
                <w:bCs/>
                <w:sz w:val="19"/>
                <w:szCs w:val="19"/>
              </w:rPr>
            </w:pPr>
            <w:r w:rsidRPr="00270CC6">
              <w:rPr>
                <w:b/>
                <w:bCs/>
                <w:sz w:val="19"/>
                <w:szCs w:val="19"/>
              </w:rPr>
              <w:t>362.80</w:t>
            </w:r>
          </w:p>
        </w:tc>
        <w:tc>
          <w:tcPr>
            <w:tcW w:w="965" w:type="dxa"/>
            <w:shd w:val="clear" w:color="auto" w:fill="auto"/>
            <w:noWrap/>
            <w:vAlign w:val="bottom"/>
            <w:hideMark/>
          </w:tcPr>
          <w:p w14:paraId="5C2A4327" w14:textId="77777777" w:rsidR="00270CC6" w:rsidRPr="00270CC6" w:rsidRDefault="00270CC6" w:rsidP="00270CC6">
            <w:pPr>
              <w:jc w:val="right"/>
              <w:rPr>
                <w:b/>
                <w:bCs/>
                <w:sz w:val="19"/>
                <w:szCs w:val="19"/>
              </w:rPr>
            </w:pPr>
            <w:r w:rsidRPr="00270CC6">
              <w:rPr>
                <w:b/>
                <w:bCs/>
                <w:sz w:val="19"/>
                <w:szCs w:val="19"/>
              </w:rPr>
              <w:t>402.49</w:t>
            </w:r>
          </w:p>
        </w:tc>
        <w:tc>
          <w:tcPr>
            <w:tcW w:w="965" w:type="dxa"/>
            <w:shd w:val="clear" w:color="auto" w:fill="auto"/>
            <w:noWrap/>
            <w:vAlign w:val="bottom"/>
            <w:hideMark/>
          </w:tcPr>
          <w:p w14:paraId="5C5F14EB" w14:textId="77777777" w:rsidR="00270CC6" w:rsidRPr="00270CC6" w:rsidRDefault="00270CC6" w:rsidP="00270CC6">
            <w:pPr>
              <w:jc w:val="right"/>
              <w:rPr>
                <w:b/>
                <w:bCs/>
                <w:sz w:val="19"/>
                <w:szCs w:val="19"/>
              </w:rPr>
            </w:pPr>
            <w:r w:rsidRPr="00270CC6">
              <w:rPr>
                <w:b/>
                <w:bCs/>
                <w:sz w:val="19"/>
                <w:szCs w:val="19"/>
              </w:rPr>
              <w:t>447.45</w:t>
            </w:r>
          </w:p>
        </w:tc>
        <w:tc>
          <w:tcPr>
            <w:tcW w:w="965" w:type="dxa"/>
            <w:shd w:val="clear" w:color="auto" w:fill="auto"/>
            <w:noWrap/>
            <w:vAlign w:val="bottom"/>
            <w:hideMark/>
          </w:tcPr>
          <w:p w14:paraId="46B26ED6" w14:textId="77777777" w:rsidR="00270CC6" w:rsidRPr="00270CC6" w:rsidRDefault="00270CC6" w:rsidP="00270CC6">
            <w:pPr>
              <w:jc w:val="right"/>
              <w:rPr>
                <w:b/>
                <w:bCs/>
                <w:sz w:val="19"/>
                <w:szCs w:val="19"/>
              </w:rPr>
            </w:pPr>
            <w:r w:rsidRPr="00270CC6">
              <w:rPr>
                <w:b/>
                <w:bCs/>
                <w:sz w:val="19"/>
                <w:szCs w:val="19"/>
              </w:rPr>
              <w:t>498.22</w:t>
            </w:r>
          </w:p>
        </w:tc>
        <w:tc>
          <w:tcPr>
            <w:tcW w:w="965" w:type="dxa"/>
            <w:shd w:val="clear" w:color="auto" w:fill="auto"/>
            <w:noWrap/>
            <w:vAlign w:val="bottom"/>
            <w:hideMark/>
          </w:tcPr>
          <w:p w14:paraId="4652DE0F" w14:textId="77777777" w:rsidR="00270CC6" w:rsidRPr="00270CC6" w:rsidRDefault="00270CC6" w:rsidP="00270CC6">
            <w:pPr>
              <w:jc w:val="right"/>
              <w:rPr>
                <w:b/>
                <w:bCs/>
                <w:sz w:val="19"/>
                <w:szCs w:val="19"/>
              </w:rPr>
            </w:pPr>
            <w:r w:rsidRPr="00270CC6">
              <w:rPr>
                <w:b/>
                <w:bCs/>
                <w:sz w:val="19"/>
                <w:szCs w:val="19"/>
              </w:rPr>
              <w:t>555.34</w:t>
            </w:r>
          </w:p>
        </w:tc>
      </w:tr>
    </w:tbl>
    <w:p w14:paraId="35B03B00" w14:textId="77777777" w:rsidR="00724F70" w:rsidRDefault="00724F70">
      <w:pPr>
        <w:spacing w:after="160" w:line="259" w:lineRule="auto"/>
        <w:rPr>
          <w:b/>
          <w:u w:val="single"/>
        </w:rPr>
      </w:pPr>
    </w:p>
    <w:sectPr w:rsidR="00724F70" w:rsidSect="005F4F7C">
      <w:footerReference w:type="default" r:id="rId15"/>
      <w:pgSz w:w="16839" w:h="11907" w:orient="landscape" w:code="9"/>
      <w:pgMar w:top="1800" w:right="15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1EF8" w14:textId="77777777" w:rsidR="004E5827" w:rsidRDefault="004E5827">
      <w:r>
        <w:separator/>
      </w:r>
    </w:p>
  </w:endnote>
  <w:endnote w:type="continuationSeparator" w:id="0">
    <w:p w14:paraId="6FAF5C5B" w14:textId="77777777" w:rsidR="004E5827" w:rsidRDefault="004E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GE Inspira">
    <w:altName w:val="GE Inspir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95C4" w14:textId="77777777" w:rsidR="004101F0" w:rsidRDefault="00410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123661" w14:textId="77777777" w:rsidR="004101F0" w:rsidRDefault="004101F0">
    <w:pPr>
      <w:pStyle w:val="Footer"/>
    </w:pPr>
  </w:p>
  <w:p w14:paraId="3DBCE73A" w14:textId="77777777" w:rsidR="004101F0" w:rsidRDefault="004101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754C" w14:textId="77777777" w:rsidR="004101F0" w:rsidRDefault="004101F0" w:rsidP="00096F24">
    <w:pPr>
      <w:pStyle w:val="Footer"/>
      <w:pBdr>
        <w:top w:val="single" w:sz="4" w:space="0" w:color="auto"/>
      </w:pBdr>
      <w:tabs>
        <w:tab w:val="clear" w:pos="8640"/>
        <w:tab w:val="right" w:pos="8460"/>
        <w:tab w:val="left" w:pos="12420"/>
      </w:tabs>
      <w:ind w:right="-7"/>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noProof/>
        <w:sz w:val="20"/>
        <w:szCs w:val="28"/>
        <w:lang w:val="en-IN" w:eastAsia="en-IN"/>
      </w:rPr>
      <w:drawing>
        <wp:inline distT="0" distB="0" distL="0" distR="0" wp14:anchorId="290A2571" wp14:editId="054B21D7">
          <wp:extent cx="1438910" cy="158750"/>
          <wp:effectExtent l="0" t="0" r="8890" b="0"/>
          <wp:docPr id="6" name="Picture 6" descr="ILFS Finan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FS Financial Servic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58750"/>
                  </a:xfrm>
                  <a:prstGeom prst="rect">
                    <a:avLst/>
                  </a:prstGeom>
                  <a:noFill/>
                  <a:ln>
                    <a:noFill/>
                  </a:ln>
                </pic:spPr>
              </pic:pic>
            </a:graphicData>
          </a:graphic>
        </wp:inline>
      </w:drawing>
    </w:r>
  </w:p>
  <w:p w14:paraId="1559CB0A" w14:textId="77777777" w:rsidR="004101F0" w:rsidRDefault="004101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791F" w14:textId="77777777" w:rsidR="004101F0" w:rsidRDefault="004101F0">
    <w:pPr>
      <w:pStyle w:val="Footer"/>
    </w:pPr>
  </w:p>
  <w:p w14:paraId="50176E55" w14:textId="77777777" w:rsidR="004101F0" w:rsidRDefault="004101F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DB4" w14:textId="77777777" w:rsidR="004101F0" w:rsidRPr="00770F9D" w:rsidRDefault="004101F0" w:rsidP="00DB7812">
    <w:pPr>
      <w:pStyle w:val="Footer"/>
      <w:tabs>
        <w:tab w:val="clear" w:pos="4320"/>
      </w:tabs>
      <w:ind w:firstLine="4320"/>
      <w:rPr>
        <w:noProof/>
        <w:sz w:val="20"/>
        <w:szCs w:val="20"/>
      </w:rPr>
    </w:pPr>
    <w:r>
      <w:rPr>
        <w:noProof/>
        <w:sz w:val="20"/>
        <w:szCs w:val="20"/>
        <w:lang w:val="en-IN" w:eastAsia="en-IN"/>
      </w:rPr>
      <mc:AlternateContent>
        <mc:Choice Requires="wps">
          <w:drawing>
            <wp:anchor distT="4294967295" distB="4294967295" distL="114300" distR="114300" simplePos="0" relativeHeight="251664384" behindDoc="0" locked="0" layoutInCell="1" allowOverlap="1" wp14:anchorId="2E5DFB04" wp14:editId="66738DFC">
              <wp:simplePos x="0" y="0"/>
              <wp:positionH relativeFrom="column">
                <wp:posOffset>9525</wp:posOffset>
              </wp:positionH>
              <wp:positionV relativeFrom="paragraph">
                <wp:posOffset>-36196</wp:posOffset>
              </wp:positionV>
              <wp:extent cx="5715000" cy="0"/>
              <wp:effectExtent l="0" t="0" r="19050" b="19050"/>
              <wp:wrapNone/>
              <wp:docPr id="4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340D6" id="_x0000_t32" coordsize="21600,21600" o:spt="32" o:oned="t" path="m,l21600,21600e" filled="f">
              <v:path arrowok="t" fillok="f" o:connecttype="none"/>
              <o:lock v:ext="edit" shapetype="t"/>
            </v:shapetype>
            <v:shape id="AutoShape 4" o:spid="_x0000_s1026" type="#_x0000_t32" style="position:absolute;margin-left:.75pt;margin-top:-2.85pt;width:450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b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"/>
          </w:pict>
        </mc:Fallback>
      </mc:AlternateContent>
    </w:r>
    <w:r w:rsidRPr="00D04D8D">
      <w:rPr>
        <w:noProof/>
        <w:sz w:val="20"/>
        <w:szCs w:val="20"/>
      </w:rPr>
      <w:fldChar w:fldCharType="begin"/>
    </w:r>
    <w:r w:rsidRPr="00D04D8D">
      <w:rPr>
        <w:noProof/>
        <w:sz w:val="20"/>
        <w:szCs w:val="20"/>
      </w:rPr>
      <w:instrText xml:space="preserve"> PAGE   \* MERGEFORMAT </w:instrText>
    </w:r>
    <w:r w:rsidRPr="00D04D8D">
      <w:rPr>
        <w:noProof/>
        <w:sz w:val="20"/>
        <w:szCs w:val="20"/>
      </w:rPr>
      <w:fldChar w:fldCharType="separate"/>
    </w:r>
    <w:r w:rsidR="001B2BB5">
      <w:rPr>
        <w:noProof/>
        <w:sz w:val="20"/>
        <w:szCs w:val="20"/>
      </w:rPr>
      <w:t>2</w:t>
    </w:r>
    <w:r w:rsidRPr="00D04D8D">
      <w:rPr>
        <w:noProof/>
        <w:sz w:val="20"/>
        <w:szCs w:val="20"/>
      </w:rPr>
      <w:fldChar w:fldCharType="end"/>
    </w:r>
    <w:r w:rsidRPr="00D04D8D">
      <w:rPr>
        <w:sz w:val="20"/>
        <w:szCs w:val="20"/>
      </w:rPr>
      <w:tab/>
    </w:r>
  </w:p>
  <w:p w14:paraId="24D0B07F" w14:textId="77777777" w:rsidR="004101F0" w:rsidRDefault="004101F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4926" w14:textId="77777777" w:rsidR="004101F0" w:rsidRPr="00770F9D" w:rsidRDefault="004101F0" w:rsidP="00770F9D">
    <w:pPr>
      <w:pStyle w:val="Footer"/>
      <w:tabs>
        <w:tab w:val="clear" w:pos="4320"/>
      </w:tabs>
      <w:ind w:firstLine="4320"/>
      <w:jc w:val="center"/>
      <w:rPr>
        <w:sz w:val="20"/>
        <w:szCs w:val="20"/>
      </w:rPr>
    </w:pPr>
    <w:r>
      <w:rPr>
        <w:noProof/>
        <w:sz w:val="20"/>
        <w:szCs w:val="20"/>
        <w:lang w:val="en-IN" w:eastAsia="en-IN"/>
      </w:rPr>
      <mc:AlternateContent>
        <mc:Choice Requires="wps">
          <w:drawing>
            <wp:anchor distT="4294967295" distB="4294967295" distL="114300" distR="114300" simplePos="0" relativeHeight="251667456" behindDoc="0" locked="0" layoutInCell="1" allowOverlap="1" wp14:anchorId="7A1AEBF6" wp14:editId="75DB4063">
              <wp:simplePos x="0" y="0"/>
              <wp:positionH relativeFrom="column">
                <wp:posOffset>9525</wp:posOffset>
              </wp:positionH>
              <wp:positionV relativeFrom="paragraph">
                <wp:posOffset>-36195</wp:posOffset>
              </wp:positionV>
              <wp:extent cx="8778240" cy="0"/>
              <wp:effectExtent l="0" t="0" r="22860" b="19050"/>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8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F0DD3" id="_x0000_t32" coordsize="21600,21600" o:spt="32" o:oned="t" path="m,l21600,21600e" filled="f">
              <v:path arrowok="t" fillok="f" o:connecttype="none"/>
              <o:lock v:ext="edit" shapetype="t"/>
            </v:shapetype>
            <v:shape id="AutoShape 4" o:spid="_x0000_s1026" type="#_x0000_t32" style="position:absolute;margin-left:.75pt;margin-top:-2.85pt;width:691.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bv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xhJ&#10;0sOOng5OhdIo8/MZtM0hrJQ74zukJ/mqnxX9bpFUZUtkw0Pw21lDbuIzoncp/mI1VNkPXxSDGAL4&#10;YVin2vQeEsaATmEn59tO+MkhCh8XDw+LNIP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"/>
          </w:pict>
        </mc:Fallback>
      </mc:AlternateContent>
    </w:r>
    <w:r w:rsidRPr="00D04D8D">
      <w:rPr>
        <w:noProof/>
        <w:sz w:val="20"/>
        <w:szCs w:val="20"/>
      </w:rPr>
      <w:fldChar w:fldCharType="begin"/>
    </w:r>
    <w:r w:rsidRPr="00D04D8D">
      <w:rPr>
        <w:noProof/>
        <w:sz w:val="20"/>
        <w:szCs w:val="20"/>
      </w:rPr>
      <w:instrText xml:space="preserve"> PAGE   \* MERGEFORMAT </w:instrText>
    </w:r>
    <w:r w:rsidRPr="00D04D8D">
      <w:rPr>
        <w:noProof/>
        <w:sz w:val="20"/>
        <w:szCs w:val="20"/>
      </w:rPr>
      <w:fldChar w:fldCharType="separate"/>
    </w:r>
    <w:r w:rsidR="001B2BB5">
      <w:rPr>
        <w:noProof/>
        <w:sz w:val="20"/>
        <w:szCs w:val="20"/>
      </w:rPr>
      <w:t>26</w:t>
    </w:r>
    <w:r w:rsidRPr="00D04D8D">
      <w:rPr>
        <w:noProof/>
        <w:sz w:val="20"/>
        <w:szCs w:val="20"/>
      </w:rPr>
      <w:fldChar w:fldCharType="end"/>
    </w:r>
    <w:r w:rsidRPr="00D04D8D">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2B7F" w14:textId="77777777" w:rsidR="004E5827" w:rsidRDefault="004E5827">
      <w:r>
        <w:separator/>
      </w:r>
    </w:p>
  </w:footnote>
  <w:footnote w:type="continuationSeparator" w:id="0">
    <w:p w14:paraId="02483C7C" w14:textId="77777777" w:rsidR="004E5827" w:rsidRDefault="004E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5CEF" w14:textId="77777777" w:rsidR="004101F0" w:rsidRPr="00247F9D" w:rsidRDefault="004101F0" w:rsidP="00D04BBD">
    <w:pPr>
      <w:pStyle w:val="Header"/>
      <w:pBdr>
        <w:bottom w:val="single" w:sz="4" w:space="0" w:color="auto"/>
      </w:pBdr>
      <w:jc w:val="right"/>
      <w:rPr>
        <w:i/>
        <w:iCs/>
        <w:sz w:val="20"/>
      </w:rPr>
    </w:pPr>
    <w:r w:rsidRPr="006A7F91">
      <w:rPr>
        <w:b/>
        <w:bCs/>
        <w:noProof/>
        <w:position w:val="10"/>
        <w:sz w:val="20"/>
      </w:rPr>
      <w:t>J M W India Private Limited</w:t>
    </w:r>
    <w:r w:rsidRPr="00247F9D">
      <w:rPr>
        <w:i/>
        <w:noProof/>
        <w:sz w:val="20"/>
      </w:rPr>
      <w:tab/>
    </w:r>
    <w:r w:rsidRPr="00247F9D">
      <w:rPr>
        <w:i/>
        <w:position w:val="10"/>
      </w:rPr>
      <w:t xml:space="preserve">                       </w:t>
    </w:r>
    <w:r w:rsidRPr="00247F9D">
      <w:rPr>
        <w:i/>
        <w:position w:val="10"/>
        <w:sz w:val="20"/>
      </w:rPr>
      <w:t xml:space="preserve">                          </w:t>
    </w:r>
    <w:r>
      <w:rPr>
        <w:i/>
        <w:position w:val="10"/>
        <w:sz w:val="20"/>
      </w:rPr>
      <w:tab/>
    </w:r>
    <w:r w:rsidRPr="00247F9D">
      <w:rPr>
        <w:i/>
        <w:iCs/>
        <w:position w:val="10"/>
        <w:sz w:val="20"/>
      </w:rPr>
      <w:t>Confidential</w:t>
    </w:r>
    <w:r w:rsidRPr="00247F9D">
      <w:rPr>
        <w:i/>
      </w:rPr>
      <w:t xml:space="preserve">                                          </w:t>
    </w:r>
  </w:p>
  <w:p w14:paraId="39DA0282" w14:textId="77777777" w:rsidR="004101F0" w:rsidRDefault="004101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59AC" w14:textId="77777777" w:rsidR="004101F0" w:rsidRDefault="004101F0">
    <w:pPr>
      <w:pStyle w:val="Header"/>
    </w:pPr>
  </w:p>
  <w:p w14:paraId="52DBD7CD" w14:textId="77777777" w:rsidR="004101F0" w:rsidRDefault="004101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06978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38A2EE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DE6BEF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86ED6A"/>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BD62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2451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10D0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4CAE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BAE6B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886E5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9542F"/>
    <w:multiLevelType w:val="hybridMultilevel"/>
    <w:tmpl w:val="A8C07B42"/>
    <w:lvl w:ilvl="0" w:tplc="4BA683A0">
      <w:start w:val="1"/>
      <w:numFmt w:val="lowerLetter"/>
      <w:lvlText w:val="(%1)"/>
      <w:lvlJc w:val="left"/>
      <w:pPr>
        <w:ind w:left="756" w:hanging="360"/>
      </w:pPr>
      <w:rPr>
        <w:rFonts w:cs="Times New Roman" w:hint="default"/>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1" w15:restartNumberingAfterBreak="0">
    <w:nsid w:val="0AC8566E"/>
    <w:multiLevelType w:val="hybridMultilevel"/>
    <w:tmpl w:val="91E8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D56FB1"/>
    <w:multiLevelType w:val="hybridMultilevel"/>
    <w:tmpl w:val="055CF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026722"/>
    <w:multiLevelType w:val="hybridMultilevel"/>
    <w:tmpl w:val="89C831FA"/>
    <w:lvl w:ilvl="0" w:tplc="F0044DA8">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235E2"/>
    <w:multiLevelType w:val="singleLevel"/>
    <w:tmpl w:val="7C928ED6"/>
    <w:lvl w:ilvl="0">
      <w:start w:val="1"/>
      <w:numFmt w:val="lowerRoman"/>
      <w:pStyle w:val="CompanyName"/>
      <w:lvlText w:val="%1."/>
      <w:lvlJc w:val="left"/>
      <w:pPr>
        <w:tabs>
          <w:tab w:val="num" w:pos="720"/>
        </w:tabs>
        <w:ind w:left="360" w:hanging="360"/>
      </w:pPr>
      <w:rPr>
        <w:rFonts w:ascii="Times New Roman" w:hAnsi="Times New Roman" w:cs="Times New Roman"/>
      </w:rPr>
    </w:lvl>
  </w:abstractNum>
  <w:abstractNum w:abstractNumId="15" w15:restartNumberingAfterBreak="0">
    <w:nsid w:val="17FA76D7"/>
    <w:multiLevelType w:val="hybridMultilevel"/>
    <w:tmpl w:val="B7E0B18E"/>
    <w:lvl w:ilvl="0" w:tplc="584A63C6">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CE385D"/>
    <w:multiLevelType w:val="singleLevel"/>
    <w:tmpl w:val="3D568006"/>
    <w:lvl w:ilvl="0">
      <w:start w:val="2"/>
      <w:numFmt w:val="upperRoman"/>
      <w:pStyle w:val="Heading8"/>
      <w:lvlText w:val="%1."/>
      <w:lvlJc w:val="left"/>
      <w:pPr>
        <w:tabs>
          <w:tab w:val="num" w:pos="720"/>
        </w:tabs>
        <w:ind w:left="720" w:hanging="720"/>
      </w:pPr>
      <w:rPr>
        <w:rFonts w:cs="Times New Roman"/>
      </w:rPr>
    </w:lvl>
  </w:abstractNum>
  <w:abstractNum w:abstractNumId="17" w15:restartNumberingAfterBreak="0">
    <w:nsid w:val="1DC71280"/>
    <w:multiLevelType w:val="hybridMultilevel"/>
    <w:tmpl w:val="662659C2"/>
    <w:lvl w:ilvl="0" w:tplc="317A5CF6">
      <w:start w:val="1"/>
      <w:numFmt w:val="upperRoman"/>
      <w:lvlText w:val="%1."/>
      <w:lvlJc w:val="left"/>
      <w:pPr>
        <w:ind w:left="1080" w:hanging="720"/>
      </w:pPr>
      <w:rPr>
        <w:rFonts w:hint="default"/>
      </w:rPr>
    </w:lvl>
    <w:lvl w:ilvl="1" w:tplc="CA3AABEC">
      <w:start w:val="1"/>
      <w:numFmt w:val="upperLetter"/>
      <w:lvlText w:val="%2."/>
      <w:lvlJc w:val="left"/>
      <w:pPr>
        <w:ind w:left="1860" w:hanging="78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EF2535B"/>
    <w:multiLevelType w:val="hybridMultilevel"/>
    <w:tmpl w:val="68CCFC3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2C1CDC"/>
    <w:multiLevelType w:val="hybridMultilevel"/>
    <w:tmpl w:val="9F74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31F41"/>
    <w:multiLevelType w:val="hybridMultilevel"/>
    <w:tmpl w:val="714275D0"/>
    <w:lvl w:ilvl="0" w:tplc="37CE227C">
      <w:start w:val="1"/>
      <w:numFmt w:val="bullet"/>
      <w:pStyle w:val="Bu-List"/>
      <w:lvlText w:val=""/>
      <w:lvlJc w:val="left"/>
      <w:pPr>
        <w:tabs>
          <w:tab w:val="num" w:pos="2684"/>
        </w:tabs>
        <w:ind w:left="2684" w:hanging="284"/>
      </w:pPr>
      <w:rPr>
        <w:rFonts w:ascii="Symbol" w:hAnsi="Symbol" w:hint="default"/>
        <w:color w:val="auto"/>
        <w:sz w:val="20"/>
        <w:szCs w:val="20"/>
      </w:rPr>
    </w:lvl>
    <w:lvl w:ilvl="1" w:tplc="04090019" w:tentative="1">
      <w:start w:val="1"/>
      <w:numFmt w:val="bullet"/>
      <w:lvlText w:val="o"/>
      <w:lvlJc w:val="left"/>
      <w:pPr>
        <w:tabs>
          <w:tab w:val="num" w:pos="2400"/>
        </w:tabs>
        <w:ind w:left="2400" w:hanging="360"/>
      </w:pPr>
      <w:rPr>
        <w:rFonts w:ascii="Courier New" w:hAnsi="Courier New" w:cs="Courier New" w:hint="default"/>
      </w:rPr>
    </w:lvl>
    <w:lvl w:ilvl="2" w:tplc="0409001B" w:tentative="1">
      <w:start w:val="1"/>
      <w:numFmt w:val="bullet"/>
      <w:lvlText w:val=""/>
      <w:lvlJc w:val="left"/>
      <w:pPr>
        <w:tabs>
          <w:tab w:val="num" w:pos="3120"/>
        </w:tabs>
        <w:ind w:left="3120" w:hanging="360"/>
      </w:pPr>
      <w:rPr>
        <w:rFonts w:ascii="Wingdings" w:hAnsi="Wingdings" w:hint="default"/>
      </w:rPr>
    </w:lvl>
    <w:lvl w:ilvl="3" w:tplc="0409000F" w:tentative="1">
      <w:start w:val="1"/>
      <w:numFmt w:val="bullet"/>
      <w:lvlText w:val=""/>
      <w:lvlJc w:val="left"/>
      <w:pPr>
        <w:tabs>
          <w:tab w:val="num" w:pos="3840"/>
        </w:tabs>
        <w:ind w:left="3840" w:hanging="360"/>
      </w:pPr>
      <w:rPr>
        <w:rFonts w:ascii="Symbol" w:hAnsi="Symbol" w:hint="default"/>
      </w:rPr>
    </w:lvl>
    <w:lvl w:ilvl="4" w:tplc="04090019" w:tentative="1">
      <w:start w:val="1"/>
      <w:numFmt w:val="bullet"/>
      <w:lvlText w:val="o"/>
      <w:lvlJc w:val="left"/>
      <w:pPr>
        <w:tabs>
          <w:tab w:val="num" w:pos="4560"/>
        </w:tabs>
        <w:ind w:left="4560" w:hanging="360"/>
      </w:pPr>
      <w:rPr>
        <w:rFonts w:ascii="Courier New" w:hAnsi="Courier New" w:cs="Courier New" w:hint="default"/>
      </w:rPr>
    </w:lvl>
    <w:lvl w:ilvl="5" w:tplc="0409001B" w:tentative="1">
      <w:start w:val="1"/>
      <w:numFmt w:val="bullet"/>
      <w:lvlText w:val=""/>
      <w:lvlJc w:val="left"/>
      <w:pPr>
        <w:tabs>
          <w:tab w:val="num" w:pos="5280"/>
        </w:tabs>
        <w:ind w:left="5280" w:hanging="360"/>
      </w:pPr>
      <w:rPr>
        <w:rFonts w:ascii="Wingdings" w:hAnsi="Wingdings" w:hint="default"/>
      </w:rPr>
    </w:lvl>
    <w:lvl w:ilvl="6" w:tplc="0409000F" w:tentative="1">
      <w:start w:val="1"/>
      <w:numFmt w:val="bullet"/>
      <w:lvlText w:val=""/>
      <w:lvlJc w:val="left"/>
      <w:pPr>
        <w:tabs>
          <w:tab w:val="num" w:pos="6000"/>
        </w:tabs>
        <w:ind w:left="6000" w:hanging="360"/>
      </w:pPr>
      <w:rPr>
        <w:rFonts w:ascii="Symbol" w:hAnsi="Symbol" w:hint="default"/>
      </w:rPr>
    </w:lvl>
    <w:lvl w:ilvl="7" w:tplc="04090019" w:tentative="1">
      <w:start w:val="1"/>
      <w:numFmt w:val="bullet"/>
      <w:lvlText w:val="o"/>
      <w:lvlJc w:val="left"/>
      <w:pPr>
        <w:tabs>
          <w:tab w:val="num" w:pos="6720"/>
        </w:tabs>
        <w:ind w:left="6720" w:hanging="360"/>
      </w:pPr>
      <w:rPr>
        <w:rFonts w:ascii="Courier New" w:hAnsi="Courier New" w:cs="Courier New" w:hint="default"/>
      </w:rPr>
    </w:lvl>
    <w:lvl w:ilvl="8" w:tplc="0409001B" w:tentative="1">
      <w:start w:val="1"/>
      <w:numFmt w:val="bullet"/>
      <w:lvlText w:val=""/>
      <w:lvlJc w:val="left"/>
      <w:pPr>
        <w:tabs>
          <w:tab w:val="num" w:pos="7440"/>
        </w:tabs>
        <w:ind w:left="7440" w:hanging="360"/>
      </w:pPr>
      <w:rPr>
        <w:rFonts w:ascii="Wingdings" w:hAnsi="Wingdings" w:hint="default"/>
      </w:rPr>
    </w:lvl>
  </w:abstractNum>
  <w:abstractNum w:abstractNumId="21" w15:restartNumberingAfterBreak="0">
    <w:nsid w:val="285E495F"/>
    <w:multiLevelType w:val="hybridMultilevel"/>
    <w:tmpl w:val="032E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D5AA3"/>
    <w:multiLevelType w:val="hybridMultilevel"/>
    <w:tmpl w:val="CDAA9234"/>
    <w:lvl w:ilvl="0" w:tplc="04090001">
      <w:start w:val="1"/>
      <w:numFmt w:val="lowerLetter"/>
      <w:pStyle w:val="Bullet"/>
      <w:lvlText w:val="(%1)"/>
      <w:lvlJc w:val="left"/>
      <w:pPr>
        <w:tabs>
          <w:tab w:val="num" w:pos="1800"/>
        </w:tabs>
        <w:ind w:left="1800" w:hanging="360"/>
      </w:pPr>
      <w:rPr>
        <w:rFonts w:cs="Times New Roman" w:hint="default"/>
      </w:rPr>
    </w:lvl>
    <w:lvl w:ilvl="1" w:tplc="04090001">
      <w:start w:val="1"/>
      <w:numFmt w:val="bullet"/>
      <w:lvlText w:val="o"/>
      <w:lvlJc w:val="left"/>
      <w:pPr>
        <w:tabs>
          <w:tab w:val="num" w:pos="2808"/>
        </w:tabs>
        <w:ind w:left="2808" w:hanging="360"/>
      </w:pPr>
      <w:rPr>
        <w:rFonts w:ascii="Courier New" w:hAnsi="Courier New" w:hint="default"/>
      </w:rPr>
    </w:lvl>
    <w:lvl w:ilvl="2" w:tplc="0409000F">
      <w:start w:val="1"/>
      <w:numFmt w:val="lowerRoman"/>
      <w:lvlText w:val="(%3)"/>
      <w:lvlJc w:val="right"/>
      <w:pPr>
        <w:tabs>
          <w:tab w:val="num" w:pos="3528"/>
        </w:tabs>
        <w:ind w:left="3528" w:hanging="360"/>
      </w:pPr>
      <w:rPr>
        <w:rFonts w:cs="Times New Roman" w:hint="default"/>
      </w:rPr>
    </w:lvl>
    <w:lvl w:ilvl="3" w:tplc="0409000F">
      <w:start w:val="1"/>
      <w:numFmt w:val="bullet"/>
      <w:lvlText w:val=""/>
      <w:lvlJc w:val="left"/>
      <w:pPr>
        <w:tabs>
          <w:tab w:val="num" w:pos="4248"/>
        </w:tabs>
        <w:ind w:left="4248" w:hanging="360"/>
      </w:pPr>
      <w:rPr>
        <w:rFonts w:ascii="Symbol" w:hAnsi="Symbol" w:hint="default"/>
      </w:rPr>
    </w:lvl>
    <w:lvl w:ilvl="4" w:tplc="04090019">
      <w:start w:val="1"/>
      <w:numFmt w:val="bullet"/>
      <w:lvlText w:val="o"/>
      <w:lvlJc w:val="left"/>
      <w:pPr>
        <w:tabs>
          <w:tab w:val="num" w:pos="4968"/>
        </w:tabs>
        <w:ind w:left="4968" w:hanging="360"/>
      </w:pPr>
      <w:rPr>
        <w:rFonts w:ascii="Courier New" w:hAnsi="Courier New" w:hint="default"/>
      </w:rPr>
    </w:lvl>
    <w:lvl w:ilvl="5" w:tplc="0409001B">
      <w:start w:val="1"/>
      <w:numFmt w:val="bullet"/>
      <w:lvlText w:val=""/>
      <w:lvlJc w:val="left"/>
      <w:pPr>
        <w:tabs>
          <w:tab w:val="num" w:pos="5688"/>
        </w:tabs>
        <w:ind w:left="5688" w:hanging="360"/>
      </w:pPr>
      <w:rPr>
        <w:rFonts w:ascii="Wingdings" w:hAnsi="Wingdings" w:hint="default"/>
      </w:rPr>
    </w:lvl>
    <w:lvl w:ilvl="6" w:tplc="0409000F">
      <w:start w:val="1"/>
      <w:numFmt w:val="bullet"/>
      <w:lvlText w:val=""/>
      <w:lvlJc w:val="left"/>
      <w:pPr>
        <w:tabs>
          <w:tab w:val="num" w:pos="6408"/>
        </w:tabs>
        <w:ind w:left="6408" w:hanging="360"/>
      </w:pPr>
      <w:rPr>
        <w:rFonts w:ascii="Symbol" w:hAnsi="Symbol" w:hint="default"/>
      </w:rPr>
    </w:lvl>
    <w:lvl w:ilvl="7" w:tplc="04090019">
      <w:start w:val="1"/>
      <w:numFmt w:val="bullet"/>
      <w:lvlText w:val="o"/>
      <w:lvlJc w:val="left"/>
      <w:pPr>
        <w:tabs>
          <w:tab w:val="num" w:pos="7128"/>
        </w:tabs>
        <w:ind w:left="7128" w:hanging="360"/>
      </w:pPr>
      <w:rPr>
        <w:rFonts w:ascii="Courier New" w:hAnsi="Courier New" w:hint="default"/>
      </w:rPr>
    </w:lvl>
    <w:lvl w:ilvl="8" w:tplc="0409001B">
      <w:start w:val="1"/>
      <w:numFmt w:val="bullet"/>
      <w:lvlText w:val=""/>
      <w:lvlJc w:val="left"/>
      <w:pPr>
        <w:tabs>
          <w:tab w:val="num" w:pos="7848"/>
        </w:tabs>
        <w:ind w:left="7848" w:hanging="360"/>
      </w:pPr>
      <w:rPr>
        <w:rFonts w:ascii="Wingdings" w:hAnsi="Wingdings" w:hint="default"/>
      </w:rPr>
    </w:lvl>
  </w:abstractNum>
  <w:abstractNum w:abstractNumId="23" w15:restartNumberingAfterBreak="0">
    <w:nsid w:val="2C630FA6"/>
    <w:multiLevelType w:val="hybridMultilevel"/>
    <w:tmpl w:val="030887BE"/>
    <w:lvl w:ilvl="0" w:tplc="4E7E86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27C8"/>
    <w:multiLevelType w:val="hybridMultilevel"/>
    <w:tmpl w:val="D6AE7022"/>
    <w:lvl w:ilvl="0" w:tplc="FFFFFFFF">
      <w:start w:val="1"/>
      <w:numFmt w:val="bullet"/>
      <w:pStyle w:val="bullet3"/>
      <w:lvlText w:val=""/>
      <w:lvlJc w:val="left"/>
      <w:pPr>
        <w:tabs>
          <w:tab w:val="num" w:pos="2592"/>
        </w:tabs>
        <w:ind w:left="2592" w:hanging="360"/>
      </w:pPr>
      <w:rPr>
        <w:rFonts w:ascii="Symbol" w:hAnsi="Symbol" w:hint="default"/>
      </w:rPr>
    </w:lvl>
    <w:lvl w:ilvl="1" w:tplc="558E8A9A">
      <w:start w:val="1"/>
      <w:numFmt w:val="bullet"/>
      <w:lvlText w:val="o"/>
      <w:lvlJc w:val="left"/>
      <w:pPr>
        <w:tabs>
          <w:tab w:val="num" w:pos="3600"/>
        </w:tabs>
        <w:ind w:left="3600" w:hanging="360"/>
      </w:pPr>
      <w:rPr>
        <w:rFonts w:ascii="Courier New" w:hAnsi="Courier New" w:hint="default"/>
      </w:rPr>
    </w:lvl>
    <w:lvl w:ilvl="2" w:tplc="0409001B">
      <w:start w:val="1"/>
      <w:numFmt w:val="bullet"/>
      <w:lvlText w:val=""/>
      <w:lvlJc w:val="left"/>
      <w:pPr>
        <w:tabs>
          <w:tab w:val="num" w:pos="4320"/>
        </w:tabs>
        <w:ind w:left="4320" w:hanging="360"/>
      </w:pPr>
      <w:rPr>
        <w:rFonts w:ascii="Wingdings" w:hAnsi="Wingdings" w:hint="default"/>
      </w:rPr>
    </w:lvl>
    <w:lvl w:ilvl="3" w:tplc="0409000F">
      <w:start w:val="1"/>
      <w:numFmt w:val="bullet"/>
      <w:lvlText w:val=""/>
      <w:lvlJc w:val="left"/>
      <w:pPr>
        <w:tabs>
          <w:tab w:val="num" w:pos="5040"/>
        </w:tabs>
        <w:ind w:left="5040" w:hanging="360"/>
      </w:pPr>
      <w:rPr>
        <w:rFonts w:ascii="Symbol" w:hAnsi="Symbol" w:hint="default"/>
      </w:rPr>
    </w:lvl>
    <w:lvl w:ilvl="4" w:tplc="04090019">
      <w:start w:val="1"/>
      <w:numFmt w:val="bullet"/>
      <w:lvlText w:val="o"/>
      <w:lvlJc w:val="left"/>
      <w:pPr>
        <w:tabs>
          <w:tab w:val="num" w:pos="5760"/>
        </w:tabs>
        <w:ind w:left="5760" w:hanging="360"/>
      </w:pPr>
      <w:rPr>
        <w:rFonts w:ascii="Courier New" w:hAnsi="Courier New" w:hint="default"/>
      </w:rPr>
    </w:lvl>
    <w:lvl w:ilvl="5" w:tplc="0409001B">
      <w:start w:val="1"/>
      <w:numFmt w:val="bullet"/>
      <w:lvlText w:val=""/>
      <w:lvlJc w:val="left"/>
      <w:pPr>
        <w:tabs>
          <w:tab w:val="num" w:pos="6480"/>
        </w:tabs>
        <w:ind w:left="6480" w:hanging="360"/>
      </w:pPr>
      <w:rPr>
        <w:rFonts w:ascii="Wingdings" w:hAnsi="Wingdings" w:hint="default"/>
      </w:rPr>
    </w:lvl>
    <w:lvl w:ilvl="6" w:tplc="0409000F">
      <w:start w:val="1"/>
      <w:numFmt w:val="bullet"/>
      <w:lvlText w:val=""/>
      <w:lvlJc w:val="left"/>
      <w:pPr>
        <w:tabs>
          <w:tab w:val="num" w:pos="7200"/>
        </w:tabs>
        <w:ind w:left="7200" w:hanging="360"/>
      </w:pPr>
      <w:rPr>
        <w:rFonts w:ascii="Symbol" w:hAnsi="Symbol" w:hint="default"/>
      </w:rPr>
    </w:lvl>
    <w:lvl w:ilvl="7" w:tplc="04090019">
      <w:start w:val="1"/>
      <w:numFmt w:val="bullet"/>
      <w:lvlText w:val="o"/>
      <w:lvlJc w:val="left"/>
      <w:pPr>
        <w:tabs>
          <w:tab w:val="num" w:pos="7920"/>
        </w:tabs>
        <w:ind w:left="7920" w:hanging="360"/>
      </w:pPr>
      <w:rPr>
        <w:rFonts w:ascii="Courier New" w:hAnsi="Courier New" w:hint="default"/>
      </w:rPr>
    </w:lvl>
    <w:lvl w:ilvl="8" w:tplc="0409001B">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2E7B69F2"/>
    <w:multiLevelType w:val="singleLevel"/>
    <w:tmpl w:val="D4C2B836"/>
    <w:lvl w:ilvl="0">
      <w:start w:val="1"/>
      <w:numFmt w:val="bullet"/>
      <w:pStyle w:val="Spiegelstrich3"/>
      <w:lvlText w:val=""/>
      <w:lvlJc w:val="left"/>
      <w:pPr>
        <w:tabs>
          <w:tab w:val="num" w:pos="360"/>
        </w:tabs>
        <w:ind w:left="284" w:hanging="284"/>
      </w:pPr>
      <w:rPr>
        <w:rFonts w:ascii="Symbol" w:hAnsi="Symbol" w:hint="default"/>
        <w:sz w:val="16"/>
      </w:rPr>
    </w:lvl>
  </w:abstractNum>
  <w:abstractNum w:abstractNumId="26" w15:restartNumberingAfterBreak="0">
    <w:nsid w:val="2F9828EF"/>
    <w:multiLevelType w:val="hybridMultilevel"/>
    <w:tmpl w:val="3CD07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CF1631"/>
    <w:multiLevelType w:val="hybridMultilevel"/>
    <w:tmpl w:val="68CCFC3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164F6C"/>
    <w:multiLevelType w:val="hybridMultilevel"/>
    <w:tmpl w:val="DFDA6488"/>
    <w:lvl w:ilvl="0" w:tplc="55F0500A">
      <w:start w:val="1"/>
      <w:numFmt w:val="lowerLetter"/>
      <w:lvlText w:val="(%1)"/>
      <w:lvlJc w:val="left"/>
      <w:pPr>
        <w:ind w:left="756" w:hanging="360"/>
      </w:pPr>
      <w:rPr>
        <w:rFonts w:cs="Times New Roman" w:hint="default"/>
        <w:i w:val="0"/>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9" w15:restartNumberingAfterBreak="0">
    <w:nsid w:val="393A3381"/>
    <w:multiLevelType w:val="hybridMultilevel"/>
    <w:tmpl w:val="E9CC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55EEF"/>
    <w:multiLevelType w:val="hybridMultilevel"/>
    <w:tmpl w:val="BF26C5E6"/>
    <w:lvl w:ilvl="0" w:tplc="4C583D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4D5229"/>
    <w:multiLevelType w:val="hybridMultilevel"/>
    <w:tmpl w:val="5440B6A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5B3203"/>
    <w:multiLevelType w:val="multilevel"/>
    <w:tmpl w:val="520022CC"/>
    <w:lvl w:ilvl="0">
      <w:start w:val="1"/>
      <w:numFmt w:val="none"/>
      <w:pStyle w:val="AODocTxt"/>
      <w:suff w:val="nothing"/>
      <w:lvlText w:val=""/>
      <w:lvlJc w:val="left"/>
      <w:rPr>
        <w:rFonts w:ascii="Times New Roman" w:hAnsi="Times New Roman" w:cs="Times New Roman" w:hint="default"/>
      </w:rPr>
    </w:lvl>
    <w:lvl w:ilvl="1">
      <w:start w:val="1"/>
      <w:numFmt w:val="none"/>
      <w:pStyle w:val="AODocTxtL1"/>
      <w:suff w:val="nothing"/>
      <w:lvlText w:val=""/>
      <w:lvlJc w:val="left"/>
      <w:pPr>
        <w:ind w:left="720"/>
      </w:pPr>
      <w:rPr>
        <w:rFonts w:ascii="Times New Roman" w:hAnsi="Times New Roman" w:cs="Times New Roman" w:hint="default"/>
      </w:rPr>
    </w:lvl>
    <w:lvl w:ilvl="2">
      <w:start w:val="1"/>
      <w:numFmt w:val="none"/>
      <w:pStyle w:val="AODocTxtL2"/>
      <w:suff w:val="nothing"/>
      <w:lvlText w:val=""/>
      <w:lvlJc w:val="left"/>
      <w:pPr>
        <w:ind w:left="1440"/>
      </w:pPr>
      <w:rPr>
        <w:rFonts w:ascii="Times New Roman" w:hAnsi="Times New Roman" w:cs="Times New Roman" w:hint="default"/>
      </w:rPr>
    </w:lvl>
    <w:lvl w:ilvl="3">
      <w:start w:val="1"/>
      <w:numFmt w:val="none"/>
      <w:pStyle w:val="AODocTxtL3"/>
      <w:suff w:val="nothing"/>
      <w:lvlText w:val=""/>
      <w:lvlJc w:val="left"/>
      <w:pPr>
        <w:ind w:left="2160"/>
      </w:pPr>
      <w:rPr>
        <w:rFonts w:ascii="Times New Roman" w:hAnsi="Times New Roman" w:cs="Times New Roman" w:hint="default"/>
      </w:rPr>
    </w:lvl>
    <w:lvl w:ilvl="4">
      <w:start w:val="1"/>
      <w:numFmt w:val="none"/>
      <w:pStyle w:val="AODocTxtL4"/>
      <w:suff w:val="nothing"/>
      <w:lvlText w:val=""/>
      <w:lvlJc w:val="left"/>
      <w:pPr>
        <w:ind w:left="2880"/>
      </w:pPr>
      <w:rPr>
        <w:rFonts w:ascii="Times New Roman" w:hAnsi="Times New Roman" w:cs="Times New Roman" w:hint="default"/>
      </w:rPr>
    </w:lvl>
    <w:lvl w:ilvl="5">
      <w:start w:val="1"/>
      <w:numFmt w:val="none"/>
      <w:pStyle w:val="AODocTxtL5"/>
      <w:suff w:val="nothing"/>
      <w:lvlText w:val=""/>
      <w:lvlJc w:val="left"/>
      <w:pPr>
        <w:ind w:left="3600"/>
      </w:pPr>
      <w:rPr>
        <w:rFonts w:ascii="Times New Roman" w:hAnsi="Times New Roman" w:cs="Times New Roman" w:hint="default"/>
      </w:rPr>
    </w:lvl>
    <w:lvl w:ilvl="6">
      <w:start w:val="1"/>
      <w:numFmt w:val="none"/>
      <w:pStyle w:val="AODocTxtL6"/>
      <w:suff w:val="nothing"/>
      <w:lvlText w:val=""/>
      <w:lvlJc w:val="left"/>
      <w:pPr>
        <w:ind w:left="4320"/>
      </w:pPr>
      <w:rPr>
        <w:rFonts w:ascii="Times New Roman" w:hAnsi="Times New Roman" w:cs="Times New Roman" w:hint="default"/>
      </w:rPr>
    </w:lvl>
    <w:lvl w:ilvl="7">
      <w:start w:val="1"/>
      <w:numFmt w:val="none"/>
      <w:pStyle w:val="AODocTxtL7"/>
      <w:suff w:val="nothing"/>
      <w:lvlText w:val=""/>
      <w:lvlJc w:val="left"/>
      <w:pPr>
        <w:ind w:left="5040"/>
      </w:pPr>
      <w:rPr>
        <w:rFonts w:ascii="Times New Roman" w:hAnsi="Times New Roman" w:cs="Times New Roman" w:hint="default"/>
      </w:rPr>
    </w:lvl>
    <w:lvl w:ilvl="8">
      <w:start w:val="1"/>
      <w:numFmt w:val="none"/>
      <w:pStyle w:val="AODocTxtL8"/>
      <w:suff w:val="nothing"/>
      <w:lvlText w:val=""/>
      <w:lvlJc w:val="left"/>
      <w:pPr>
        <w:ind w:left="5760"/>
      </w:pPr>
      <w:rPr>
        <w:rFonts w:ascii="Times New Roman" w:hAnsi="Times New Roman" w:cs="Times New Roman" w:hint="default"/>
      </w:rPr>
    </w:lvl>
  </w:abstractNum>
  <w:abstractNum w:abstractNumId="33" w15:restartNumberingAfterBreak="0">
    <w:nsid w:val="4E3D39AF"/>
    <w:multiLevelType w:val="hybridMultilevel"/>
    <w:tmpl w:val="F8BC0694"/>
    <w:name w:val="1.1.1"/>
    <w:lvl w:ilvl="0" w:tplc="FFFFFFFF">
      <w:start w:val="1"/>
      <w:numFmt w:val="lowerLetter"/>
      <w:pStyle w:val="AL-List"/>
      <w:lvlText w:val="%1."/>
      <w:lvlJc w:val="left"/>
      <w:pPr>
        <w:tabs>
          <w:tab w:val="num" w:pos="1364"/>
        </w:tabs>
        <w:ind w:left="1364" w:hanging="284"/>
      </w:pPr>
      <w:rPr>
        <w:rFonts w:ascii="Arial" w:hAnsi="Arial" w:hint="default"/>
        <w:b w:val="0"/>
        <w:i w:val="0"/>
        <w:color w:val="000000"/>
        <w:spacing w:val="0"/>
        <w:w w:val="100"/>
        <w:position w:val="0"/>
        <w:sz w:val="20"/>
        <w:szCs w:val="20"/>
      </w:rPr>
    </w:lvl>
    <w:lvl w:ilvl="1" w:tplc="FFFFFFFF">
      <w:start w:val="2"/>
      <w:numFmt w:val="lowerLetter"/>
      <w:lvlText w:val="(%2)"/>
      <w:lvlJc w:val="left"/>
      <w:pPr>
        <w:tabs>
          <w:tab w:val="num" w:pos="1746"/>
        </w:tabs>
        <w:ind w:left="1746" w:hanging="720"/>
      </w:pPr>
      <w:rPr>
        <w:rFonts w:hint="default"/>
      </w:rPr>
    </w:lvl>
    <w:lvl w:ilvl="2" w:tplc="CFA6C162">
      <w:start w:val="3"/>
      <w:numFmt w:val="lowerRoman"/>
      <w:lvlText w:val="(%3)"/>
      <w:lvlJc w:val="left"/>
      <w:pPr>
        <w:tabs>
          <w:tab w:val="num" w:pos="2646"/>
        </w:tabs>
        <w:ind w:left="2646" w:hanging="720"/>
      </w:pPr>
      <w:rPr>
        <w:rFonts w:hint="default"/>
      </w:rPr>
    </w:lvl>
    <w:lvl w:ilvl="3" w:tplc="FFFFFFFF" w:tentative="1">
      <w:start w:val="1"/>
      <w:numFmt w:val="decimal"/>
      <w:lvlText w:val="%4."/>
      <w:lvlJc w:val="left"/>
      <w:pPr>
        <w:tabs>
          <w:tab w:val="num" w:pos="2826"/>
        </w:tabs>
        <w:ind w:left="2826" w:hanging="360"/>
      </w:pPr>
    </w:lvl>
    <w:lvl w:ilvl="4" w:tplc="FFFFFFFF" w:tentative="1">
      <w:start w:val="1"/>
      <w:numFmt w:val="lowerLetter"/>
      <w:lvlText w:val="%5."/>
      <w:lvlJc w:val="left"/>
      <w:pPr>
        <w:tabs>
          <w:tab w:val="num" w:pos="3546"/>
        </w:tabs>
        <w:ind w:left="3546" w:hanging="360"/>
      </w:pPr>
    </w:lvl>
    <w:lvl w:ilvl="5" w:tplc="FFFFFFFF" w:tentative="1">
      <w:start w:val="1"/>
      <w:numFmt w:val="lowerRoman"/>
      <w:lvlText w:val="%6."/>
      <w:lvlJc w:val="right"/>
      <w:pPr>
        <w:tabs>
          <w:tab w:val="num" w:pos="4266"/>
        </w:tabs>
        <w:ind w:left="4266" w:hanging="180"/>
      </w:pPr>
    </w:lvl>
    <w:lvl w:ilvl="6" w:tplc="FFFFFFFF" w:tentative="1">
      <w:start w:val="1"/>
      <w:numFmt w:val="decimal"/>
      <w:lvlText w:val="%7."/>
      <w:lvlJc w:val="left"/>
      <w:pPr>
        <w:tabs>
          <w:tab w:val="num" w:pos="4986"/>
        </w:tabs>
        <w:ind w:left="4986" w:hanging="360"/>
      </w:pPr>
    </w:lvl>
    <w:lvl w:ilvl="7" w:tplc="FFFFFFFF" w:tentative="1">
      <w:start w:val="1"/>
      <w:numFmt w:val="lowerLetter"/>
      <w:lvlText w:val="%8."/>
      <w:lvlJc w:val="left"/>
      <w:pPr>
        <w:tabs>
          <w:tab w:val="num" w:pos="5706"/>
        </w:tabs>
        <w:ind w:left="5706" w:hanging="360"/>
      </w:pPr>
    </w:lvl>
    <w:lvl w:ilvl="8" w:tplc="FFFFFFFF" w:tentative="1">
      <w:start w:val="1"/>
      <w:numFmt w:val="lowerRoman"/>
      <w:lvlText w:val="%9."/>
      <w:lvlJc w:val="right"/>
      <w:pPr>
        <w:tabs>
          <w:tab w:val="num" w:pos="6426"/>
        </w:tabs>
        <w:ind w:left="6426" w:hanging="180"/>
      </w:pPr>
    </w:lvl>
  </w:abstractNum>
  <w:abstractNum w:abstractNumId="34" w15:restartNumberingAfterBreak="0">
    <w:nsid w:val="50017D1B"/>
    <w:multiLevelType w:val="hybridMultilevel"/>
    <w:tmpl w:val="761EF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33A0C3C"/>
    <w:multiLevelType w:val="hybridMultilevel"/>
    <w:tmpl w:val="8B9A1642"/>
    <w:lvl w:ilvl="0" w:tplc="B0AC40F4">
      <w:start w:val="1"/>
      <w:numFmt w:val="decimal"/>
      <w:pStyle w:val="Nu-List"/>
      <w:lvlText w:val="%1."/>
      <w:lvlJc w:val="left"/>
      <w:pPr>
        <w:tabs>
          <w:tab w:val="num" w:pos="1418"/>
        </w:tabs>
        <w:ind w:left="1418" w:hanging="284"/>
      </w:pPr>
      <w:rPr>
        <w:rFonts w:ascii="Arial" w:hAnsi="Arial" w:hint="default"/>
        <w:sz w:val="20"/>
        <w:szCs w:val="20"/>
      </w:rPr>
    </w:lvl>
    <w:lvl w:ilvl="1" w:tplc="FFFFFFFF">
      <w:start w:val="1"/>
      <w:numFmt w:val="lowerLetter"/>
      <w:lvlText w:val="%2."/>
      <w:lvlJc w:val="left"/>
      <w:pPr>
        <w:tabs>
          <w:tab w:val="num" w:pos="1440"/>
        </w:tabs>
        <w:ind w:left="1440" w:hanging="360"/>
      </w:pPr>
    </w:lvl>
    <w:lvl w:ilvl="2" w:tplc="3222A98C">
      <w:start w:val="3"/>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39655F3"/>
    <w:multiLevelType w:val="hybridMultilevel"/>
    <w:tmpl w:val="A1D6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4628E"/>
    <w:multiLevelType w:val="hybridMultilevel"/>
    <w:tmpl w:val="68CCFC38"/>
    <w:lvl w:ilvl="0" w:tplc="6DC463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690C56"/>
    <w:multiLevelType w:val="hybridMultilevel"/>
    <w:tmpl w:val="646ABE34"/>
    <w:lvl w:ilvl="0" w:tplc="FFFFFFFF">
      <w:start w:val="1"/>
      <w:numFmt w:val="bullet"/>
      <w:pStyle w:val="BU-List0"/>
      <w:lvlText w:val=""/>
      <w:lvlJc w:val="left"/>
      <w:pPr>
        <w:tabs>
          <w:tab w:val="num" w:pos="1701"/>
        </w:tabs>
        <w:ind w:left="1701" w:hanging="567"/>
      </w:pPr>
      <w:rPr>
        <w:rFonts w:ascii="Symbol" w:hAnsi="Symbol" w:hint="default"/>
        <w:b w:val="0"/>
        <w:i w:val="0"/>
        <w:color w:val="auto"/>
        <w:sz w:val="20"/>
        <w:szCs w:val="20"/>
      </w:rPr>
    </w:lvl>
    <w:lvl w:ilvl="1" w:tplc="FFFFFFFF">
      <w:start w:val="3"/>
      <w:numFmt w:val="bullet"/>
      <w:lvlText w:val="-"/>
      <w:lvlJc w:val="left"/>
      <w:pPr>
        <w:tabs>
          <w:tab w:val="num" w:pos="1440"/>
        </w:tabs>
        <w:ind w:left="1440" w:hanging="360"/>
      </w:pPr>
      <w:rPr>
        <w:rFonts w:ascii="Arial" w:eastAsia="Symbol" w:hAnsi="Arial" w:cs="Arial" w:hint="default"/>
        <w:b w:val="0"/>
        <w:i w:val="0"/>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7068C2"/>
    <w:multiLevelType w:val="hybridMultilevel"/>
    <w:tmpl w:val="91E8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DF03E8"/>
    <w:multiLevelType w:val="hybridMultilevel"/>
    <w:tmpl w:val="CC740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667F1A"/>
    <w:multiLevelType w:val="singleLevel"/>
    <w:tmpl w:val="DF7C3650"/>
    <w:lvl w:ilvl="0">
      <w:start w:val="1"/>
      <w:numFmt w:val="upperRoman"/>
      <w:pStyle w:val="Heading9"/>
      <w:lvlText w:val="%1."/>
      <w:lvlJc w:val="left"/>
      <w:pPr>
        <w:tabs>
          <w:tab w:val="num" w:pos="720"/>
        </w:tabs>
        <w:ind w:left="720" w:hanging="720"/>
      </w:pPr>
      <w:rPr>
        <w:rFonts w:cs="Times New Roman"/>
      </w:rPr>
    </w:lvl>
  </w:abstractNum>
  <w:abstractNum w:abstractNumId="42" w15:restartNumberingAfterBreak="0">
    <w:nsid w:val="5E430A22"/>
    <w:multiLevelType w:val="hybridMultilevel"/>
    <w:tmpl w:val="C7164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CC45DE"/>
    <w:multiLevelType w:val="hybridMultilevel"/>
    <w:tmpl w:val="D2580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58157F"/>
    <w:multiLevelType w:val="singleLevel"/>
    <w:tmpl w:val="0EAE73C0"/>
    <w:lvl w:ilvl="0">
      <w:start w:val="1"/>
      <w:numFmt w:val="bullet"/>
      <w:pStyle w:val="Spiegelstrich1"/>
      <w:lvlText w:val=""/>
      <w:lvlJc w:val="left"/>
      <w:pPr>
        <w:tabs>
          <w:tab w:val="num" w:pos="360"/>
        </w:tabs>
        <w:ind w:left="284" w:hanging="284"/>
      </w:pPr>
      <w:rPr>
        <w:rFonts w:ascii="Symbol" w:hAnsi="Symbol" w:hint="default"/>
        <w:sz w:val="24"/>
      </w:rPr>
    </w:lvl>
  </w:abstractNum>
  <w:abstractNum w:abstractNumId="45" w15:restartNumberingAfterBreak="0">
    <w:nsid w:val="65E70DA7"/>
    <w:multiLevelType w:val="hybridMultilevel"/>
    <w:tmpl w:val="D6ECB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FA7539"/>
    <w:multiLevelType w:val="hybridMultilevel"/>
    <w:tmpl w:val="371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7D3900"/>
    <w:multiLevelType w:val="hybridMultilevel"/>
    <w:tmpl w:val="371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17645"/>
    <w:multiLevelType w:val="hybridMultilevel"/>
    <w:tmpl w:val="0930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0"/>
  </w:num>
  <w:num w:numId="11">
    <w:abstractNumId w:val="16"/>
  </w:num>
  <w:num w:numId="12">
    <w:abstractNumId w:val="41"/>
  </w:num>
  <w:num w:numId="13">
    <w:abstractNumId w:val="22"/>
  </w:num>
  <w:num w:numId="14">
    <w:abstractNumId w:val="24"/>
  </w:num>
  <w:num w:numId="15">
    <w:abstractNumId w:val="25"/>
  </w:num>
  <w:num w:numId="16">
    <w:abstractNumId w:val="44"/>
  </w:num>
  <w:num w:numId="17">
    <w:abstractNumId w:val="14"/>
  </w:num>
  <w:num w:numId="18">
    <w:abstractNumId w:val="38"/>
  </w:num>
  <w:num w:numId="19">
    <w:abstractNumId w:val="35"/>
  </w:num>
  <w:num w:numId="20">
    <w:abstractNumId w:val="33"/>
  </w:num>
  <w:num w:numId="21">
    <w:abstractNumId w:val="20"/>
  </w:num>
  <w:num w:numId="22">
    <w:abstractNumId w:val="28"/>
  </w:num>
  <w:num w:numId="23">
    <w:abstractNumId w:val="10"/>
  </w:num>
  <w:num w:numId="24">
    <w:abstractNumId w:val="15"/>
  </w:num>
  <w:num w:numId="25">
    <w:abstractNumId w:val="17"/>
  </w:num>
  <w:num w:numId="26">
    <w:abstractNumId w:val="32"/>
  </w:num>
  <w:num w:numId="27">
    <w:abstractNumId w:val="34"/>
  </w:num>
  <w:num w:numId="28">
    <w:abstractNumId w:val="47"/>
  </w:num>
  <w:num w:numId="29">
    <w:abstractNumId w:val="39"/>
  </w:num>
  <w:num w:numId="30">
    <w:abstractNumId w:val="11"/>
  </w:num>
  <w:num w:numId="31">
    <w:abstractNumId w:val="43"/>
  </w:num>
  <w:num w:numId="32">
    <w:abstractNumId w:val="12"/>
  </w:num>
  <w:num w:numId="33">
    <w:abstractNumId w:val="42"/>
  </w:num>
  <w:num w:numId="34">
    <w:abstractNumId w:val="36"/>
  </w:num>
  <w:num w:numId="35">
    <w:abstractNumId w:val="40"/>
  </w:num>
  <w:num w:numId="36">
    <w:abstractNumId w:val="21"/>
  </w:num>
  <w:num w:numId="37">
    <w:abstractNumId w:val="29"/>
  </w:num>
  <w:num w:numId="38">
    <w:abstractNumId w:val="26"/>
  </w:num>
  <w:num w:numId="39">
    <w:abstractNumId w:val="30"/>
  </w:num>
  <w:num w:numId="40">
    <w:abstractNumId w:val="13"/>
  </w:num>
  <w:num w:numId="41">
    <w:abstractNumId w:val="23"/>
  </w:num>
  <w:num w:numId="42">
    <w:abstractNumId w:val="19"/>
  </w:num>
  <w:num w:numId="43">
    <w:abstractNumId w:val="48"/>
  </w:num>
  <w:num w:numId="44">
    <w:abstractNumId w:val="46"/>
  </w:num>
  <w:num w:numId="45">
    <w:abstractNumId w:val="45"/>
  </w:num>
  <w:num w:numId="46">
    <w:abstractNumId w:val="31"/>
  </w:num>
  <w:num w:numId="47">
    <w:abstractNumId w:val="37"/>
  </w:num>
  <w:num w:numId="48">
    <w:abstractNumId w:val="27"/>
  </w:num>
  <w:num w:numId="49">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9C"/>
    <w:rsid w:val="00000AE3"/>
    <w:rsid w:val="00000D5D"/>
    <w:rsid w:val="000047DA"/>
    <w:rsid w:val="000058CD"/>
    <w:rsid w:val="00011984"/>
    <w:rsid w:val="00026C79"/>
    <w:rsid w:val="00027FAE"/>
    <w:rsid w:val="00030A6B"/>
    <w:rsid w:val="00031920"/>
    <w:rsid w:val="00031A47"/>
    <w:rsid w:val="00031B2A"/>
    <w:rsid w:val="00037DE4"/>
    <w:rsid w:val="0005673C"/>
    <w:rsid w:val="00060F1E"/>
    <w:rsid w:val="000619E9"/>
    <w:rsid w:val="00062257"/>
    <w:rsid w:val="00096F24"/>
    <w:rsid w:val="000A3705"/>
    <w:rsid w:val="000B0F70"/>
    <w:rsid w:val="000B2511"/>
    <w:rsid w:val="000C4D47"/>
    <w:rsid w:val="000E3FF3"/>
    <w:rsid w:val="000E7396"/>
    <w:rsid w:val="00104EBB"/>
    <w:rsid w:val="00107C5E"/>
    <w:rsid w:val="00114878"/>
    <w:rsid w:val="00122D7E"/>
    <w:rsid w:val="001236F4"/>
    <w:rsid w:val="00127970"/>
    <w:rsid w:val="001359A0"/>
    <w:rsid w:val="00136FD9"/>
    <w:rsid w:val="00170297"/>
    <w:rsid w:val="00171027"/>
    <w:rsid w:val="00171C58"/>
    <w:rsid w:val="00172C12"/>
    <w:rsid w:val="00193243"/>
    <w:rsid w:val="001A02E3"/>
    <w:rsid w:val="001B02B2"/>
    <w:rsid w:val="001B0F51"/>
    <w:rsid w:val="001B2BB5"/>
    <w:rsid w:val="001B41DA"/>
    <w:rsid w:val="001B7651"/>
    <w:rsid w:val="001C0392"/>
    <w:rsid w:val="001C0535"/>
    <w:rsid w:val="001C21EA"/>
    <w:rsid w:val="001C383D"/>
    <w:rsid w:val="001C450D"/>
    <w:rsid w:val="001E0121"/>
    <w:rsid w:val="001E28E7"/>
    <w:rsid w:val="001F7D36"/>
    <w:rsid w:val="0020481F"/>
    <w:rsid w:val="00210BEF"/>
    <w:rsid w:val="00211252"/>
    <w:rsid w:val="00217906"/>
    <w:rsid w:val="00223602"/>
    <w:rsid w:val="0022529B"/>
    <w:rsid w:val="002423B4"/>
    <w:rsid w:val="00246B20"/>
    <w:rsid w:val="0025031C"/>
    <w:rsid w:val="002624FC"/>
    <w:rsid w:val="00270CC6"/>
    <w:rsid w:val="00274C62"/>
    <w:rsid w:val="00276ED4"/>
    <w:rsid w:val="00277A27"/>
    <w:rsid w:val="00277C2E"/>
    <w:rsid w:val="0028677C"/>
    <w:rsid w:val="002867F5"/>
    <w:rsid w:val="0029113B"/>
    <w:rsid w:val="002A7938"/>
    <w:rsid w:val="002B006C"/>
    <w:rsid w:val="002B5965"/>
    <w:rsid w:val="002D12AD"/>
    <w:rsid w:val="002D5457"/>
    <w:rsid w:val="002E0578"/>
    <w:rsid w:val="003030BB"/>
    <w:rsid w:val="0030574E"/>
    <w:rsid w:val="003122A5"/>
    <w:rsid w:val="003200B4"/>
    <w:rsid w:val="00320D3E"/>
    <w:rsid w:val="00324BD1"/>
    <w:rsid w:val="00330BAE"/>
    <w:rsid w:val="00334F8F"/>
    <w:rsid w:val="0034603F"/>
    <w:rsid w:val="00367AE8"/>
    <w:rsid w:val="0037128D"/>
    <w:rsid w:val="00372BD9"/>
    <w:rsid w:val="0037376D"/>
    <w:rsid w:val="00383050"/>
    <w:rsid w:val="00386D34"/>
    <w:rsid w:val="003979E7"/>
    <w:rsid w:val="00397D0D"/>
    <w:rsid w:val="003B10AA"/>
    <w:rsid w:val="003B1400"/>
    <w:rsid w:val="003B5A3E"/>
    <w:rsid w:val="003B5AC5"/>
    <w:rsid w:val="003C12C4"/>
    <w:rsid w:val="003C18CB"/>
    <w:rsid w:val="003D39D7"/>
    <w:rsid w:val="003D790B"/>
    <w:rsid w:val="003E38F5"/>
    <w:rsid w:val="003E39CB"/>
    <w:rsid w:val="003F4F3D"/>
    <w:rsid w:val="004001F5"/>
    <w:rsid w:val="0040275A"/>
    <w:rsid w:val="00405706"/>
    <w:rsid w:val="004101F0"/>
    <w:rsid w:val="00415B5F"/>
    <w:rsid w:val="00425FCC"/>
    <w:rsid w:val="00445115"/>
    <w:rsid w:val="004460F7"/>
    <w:rsid w:val="00447124"/>
    <w:rsid w:val="00463E8B"/>
    <w:rsid w:val="004713F1"/>
    <w:rsid w:val="00485BE2"/>
    <w:rsid w:val="00490001"/>
    <w:rsid w:val="00493EE8"/>
    <w:rsid w:val="004A1070"/>
    <w:rsid w:val="004A172B"/>
    <w:rsid w:val="004A2F9C"/>
    <w:rsid w:val="004D02C6"/>
    <w:rsid w:val="004D132F"/>
    <w:rsid w:val="004D4695"/>
    <w:rsid w:val="004E5827"/>
    <w:rsid w:val="00513B66"/>
    <w:rsid w:val="00517FBA"/>
    <w:rsid w:val="005305D2"/>
    <w:rsid w:val="00532AF9"/>
    <w:rsid w:val="0055691A"/>
    <w:rsid w:val="00562037"/>
    <w:rsid w:val="00563FFA"/>
    <w:rsid w:val="005645F0"/>
    <w:rsid w:val="00572AD8"/>
    <w:rsid w:val="00581896"/>
    <w:rsid w:val="00583A65"/>
    <w:rsid w:val="00590B88"/>
    <w:rsid w:val="005B1F7B"/>
    <w:rsid w:val="005B21BE"/>
    <w:rsid w:val="005D08D0"/>
    <w:rsid w:val="005E6027"/>
    <w:rsid w:val="005E6885"/>
    <w:rsid w:val="005F2C9B"/>
    <w:rsid w:val="005F45E5"/>
    <w:rsid w:val="005F4F7C"/>
    <w:rsid w:val="005F510D"/>
    <w:rsid w:val="00622AC4"/>
    <w:rsid w:val="00634287"/>
    <w:rsid w:val="00672BEF"/>
    <w:rsid w:val="006778BF"/>
    <w:rsid w:val="00693612"/>
    <w:rsid w:val="00693A8E"/>
    <w:rsid w:val="006A7F91"/>
    <w:rsid w:val="006C16D4"/>
    <w:rsid w:val="006D335C"/>
    <w:rsid w:val="006D44DA"/>
    <w:rsid w:val="006E05FD"/>
    <w:rsid w:val="00704753"/>
    <w:rsid w:val="00706164"/>
    <w:rsid w:val="007105A8"/>
    <w:rsid w:val="00713290"/>
    <w:rsid w:val="00723F8B"/>
    <w:rsid w:val="00724F70"/>
    <w:rsid w:val="00733AF4"/>
    <w:rsid w:val="007631A1"/>
    <w:rsid w:val="00770F9D"/>
    <w:rsid w:val="00775E0E"/>
    <w:rsid w:val="00782CDD"/>
    <w:rsid w:val="00785C20"/>
    <w:rsid w:val="00786DAF"/>
    <w:rsid w:val="00790F82"/>
    <w:rsid w:val="007B4F6A"/>
    <w:rsid w:val="007C23FB"/>
    <w:rsid w:val="007C3B85"/>
    <w:rsid w:val="007D2B8A"/>
    <w:rsid w:val="007D6BF5"/>
    <w:rsid w:val="007E35BA"/>
    <w:rsid w:val="00826856"/>
    <w:rsid w:val="00834316"/>
    <w:rsid w:val="00840E64"/>
    <w:rsid w:val="00840EE6"/>
    <w:rsid w:val="0084389B"/>
    <w:rsid w:val="00867ECE"/>
    <w:rsid w:val="0087114A"/>
    <w:rsid w:val="0087386A"/>
    <w:rsid w:val="00881376"/>
    <w:rsid w:val="008919E7"/>
    <w:rsid w:val="008953B5"/>
    <w:rsid w:val="008A70E8"/>
    <w:rsid w:val="008B44BF"/>
    <w:rsid w:val="008C24FD"/>
    <w:rsid w:val="008C7799"/>
    <w:rsid w:val="008E6ECD"/>
    <w:rsid w:val="008F01FE"/>
    <w:rsid w:val="008F43E1"/>
    <w:rsid w:val="008F53D8"/>
    <w:rsid w:val="00904D30"/>
    <w:rsid w:val="0091631B"/>
    <w:rsid w:val="00920222"/>
    <w:rsid w:val="00922F63"/>
    <w:rsid w:val="00925F37"/>
    <w:rsid w:val="00931F66"/>
    <w:rsid w:val="00936DAD"/>
    <w:rsid w:val="00937B75"/>
    <w:rsid w:val="00942AC4"/>
    <w:rsid w:val="00946C84"/>
    <w:rsid w:val="00952D74"/>
    <w:rsid w:val="00953710"/>
    <w:rsid w:val="00963F8C"/>
    <w:rsid w:val="009706EC"/>
    <w:rsid w:val="0097516E"/>
    <w:rsid w:val="00976E31"/>
    <w:rsid w:val="00977975"/>
    <w:rsid w:val="00986897"/>
    <w:rsid w:val="009921F4"/>
    <w:rsid w:val="009939BE"/>
    <w:rsid w:val="009A263B"/>
    <w:rsid w:val="009A6BBB"/>
    <w:rsid w:val="009B38F2"/>
    <w:rsid w:val="009C0B6D"/>
    <w:rsid w:val="009C2E2F"/>
    <w:rsid w:val="009D2AF8"/>
    <w:rsid w:val="009D6F23"/>
    <w:rsid w:val="00A12134"/>
    <w:rsid w:val="00A92FF7"/>
    <w:rsid w:val="00AB198F"/>
    <w:rsid w:val="00AC486F"/>
    <w:rsid w:val="00AD17EA"/>
    <w:rsid w:val="00AE0544"/>
    <w:rsid w:val="00AE1B35"/>
    <w:rsid w:val="00AE5A8A"/>
    <w:rsid w:val="00AF38E6"/>
    <w:rsid w:val="00B13EA6"/>
    <w:rsid w:val="00B23A4E"/>
    <w:rsid w:val="00B32B52"/>
    <w:rsid w:val="00B4018A"/>
    <w:rsid w:val="00B42E2C"/>
    <w:rsid w:val="00B57391"/>
    <w:rsid w:val="00B66AE1"/>
    <w:rsid w:val="00B66BA7"/>
    <w:rsid w:val="00B709BB"/>
    <w:rsid w:val="00B71D30"/>
    <w:rsid w:val="00B7472C"/>
    <w:rsid w:val="00B877E0"/>
    <w:rsid w:val="00BA268B"/>
    <w:rsid w:val="00BA69BD"/>
    <w:rsid w:val="00BC4B99"/>
    <w:rsid w:val="00BC6FA7"/>
    <w:rsid w:val="00BE23AC"/>
    <w:rsid w:val="00BF235E"/>
    <w:rsid w:val="00BF2610"/>
    <w:rsid w:val="00BF52C1"/>
    <w:rsid w:val="00BF5867"/>
    <w:rsid w:val="00C00B7C"/>
    <w:rsid w:val="00C041EE"/>
    <w:rsid w:val="00C10BEE"/>
    <w:rsid w:val="00C11CA7"/>
    <w:rsid w:val="00C123F6"/>
    <w:rsid w:val="00C13832"/>
    <w:rsid w:val="00C4424A"/>
    <w:rsid w:val="00C51284"/>
    <w:rsid w:val="00C52360"/>
    <w:rsid w:val="00C567B0"/>
    <w:rsid w:val="00C5723E"/>
    <w:rsid w:val="00C62EA4"/>
    <w:rsid w:val="00C63D13"/>
    <w:rsid w:val="00C66528"/>
    <w:rsid w:val="00C77C03"/>
    <w:rsid w:val="00C90EB5"/>
    <w:rsid w:val="00CC3F04"/>
    <w:rsid w:val="00CC795F"/>
    <w:rsid w:val="00CD2771"/>
    <w:rsid w:val="00CD7EE3"/>
    <w:rsid w:val="00CE189B"/>
    <w:rsid w:val="00CF2F03"/>
    <w:rsid w:val="00CF4605"/>
    <w:rsid w:val="00D04BBD"/>
    <w:rsid w:val="00D0715E"/>
    <w:rsid w:val="00D21551"/>
    <w:rsid w:val="00D24185"/>
    <w:rsid w:val="00D25625"/>
    <w:rsid w:val="00D35A39"/>
    <w:rsid w:val="00D401DB"/>
    <w:rsid w:val="00D40F3F"/>
    <w:rsid w:val="00D51AC7"/>
    <w:rsid w:val="00D52B80"/>
    <w:rsid w:val="00D772A1"/>
    <w:rsid w:val="00D80DAD"/>
    <w:rsid w:val="00D81404"/>
    <w:rsid w:val="00D86AD8"/>
    <w:rsid w:val="00D92654"/>
    <w:rsid w:val="00DA3BAA"/>
    <w:rsid w:val="00DB76AC"/>
    <w:rsid w:val="00DB7812"/>
    <w:rsid w:val="00DC1BFF"/>
    <w:rsid w:val="00DC6F41"/>
    <w:rsid w:val="00DD2CDD"/>
    <w:rsid w:val="00DD3E1E"/>
    <w:rsid w:val="00DE16AF"/>
    <w:rsid w:val="00E02071"/>
    <w:rsid w:val="00E0368D"/>
    <w:rsid w:val="00E1740B"/>
    <w:rsid w:val="00E2269F"/>
    <w:rsid w:val="00E2504A"/>
    <w:rsid w:val="00E255EB"/>
    <w:rsid w:val="00E26D9B"/>
    <w:rsid w:val="00E3666D"/>
    <w:rsid w:val="00E43918"/>
    <w:rsid w:val="00E445DE"/>
    <w:rsid w:val="00E54CEB"/>
    <w:rsid w:val="00E573E4"/>
    <w:rsid w:val="00E57E7F"/>
    <w:rsid w:val="00E804F3"/>
    <w:rsid w:val="00E91091"/>
    <w:rsid w:val="00EA4D19"/>
    <w:rsid w:val="00EB3FA2"/>
    <w:rsid w:val="00EB623E"/>
    <w:rsid w:val="00EB7572"/>
    <w:rsid w:val="00EC178C"/>
    <w:rsid w:val="00EC330B"/>
    <w:rsid w:val="00EC44DA"/>
    <w:rsid w:val="00EE62F1"/>
    <w:rsid w:val="00EF1ADA"/>
    <w:rsid w:val="00EF3AE9"/>
    <w:rsid w:val="00EF49FE"/>
    <w:rsid w:val="00EF7B08"/>
    <w:rsid w:val="00F00072"/>
    <w:rsid w:val="00F04F95"/>
    <w:rsid w:val="00F06C2C"/>
    <w:rsid w:val="00F14101"/>
    <w:rsid w:val="00F273FE"/>
    <w:rsid w:val="00F278CC"/>
    <w:rsid w:val="00F36003"/>
    <w:rsid w:val="00F40EEF"/>
    <w:rsid w:val="00F73356"/>
    <w:rsid w:val="00F73CE3"/>
    <w:rsid w:val="00F821E2"/>
    <w:rsid w:val="00F82AEC"/>
    <w:rsid w:val="00FB0B4B"/>
    <w:rsid w:val="00FB4A60"/>
    <w:rsid w:val="00FB7240"/>
    <w:rsid w:val="00FC0C13"/>
    <w:rsid w:val="00FD1BEE"/>
    <w:rsid w:val="00FD5DAC"/>
    <w:rsid w:val="00FE3093"/>
    <w:rsid w:val="00FF1647"/>
    <w:rsid w:val="00FF7F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FD3B"/>
  <w15:chartTrackingRefBased/>
  <w15:docId w15:val="{80B00FF5-DE6B-4A49-ABA7-F87AFDC3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DB"/>
    <w:pPr>
      <w:spacing w:after="0" w:line="240" w:lineRule="auto"/>
    </w:pPr>
    <w:rPr>
      <w:rFonts w:ascii="Times New Roman" w:eastAsia="Times New Roman" w:hAnsi="Times New Roman" w:cs="Times New Roman"/>
      <w:sz w:val="24"/>
      <w:szCs w:val="24"/>
      <w:lang w:val="en-IN" w:eastAsia="en-GB"/>
    </w:rPr>
  </w:style>
  <w:style w:type="paragraph" w:styleId="Heading1">
    <w:name w:val="heading 1"/>
    <w:aliases w:val="Heading 1a,Heading,PIM 1,H1,h1,ERMH1,1311,l1,1,II+,I,Section Head,Chapter Heading,Heading No...,Chapter Headline,new page/chapter,I1,1st level,HEADING 1,Chapter Head,Chapter,Chapter1,Chapter2,Chapter1A,10pt,MASTHEAD,App1,Header 1,Heading No. L"/>
    <w:basedOn w:val="Normal"/>
    <w:next w:val="Normal"/>
    <w:link w:val="Heading1Char"/>
    <w:uiPriority w:val="99"/>
    <w:qFormat/>
    <w:rsid w:val="004A2F9C"/>
    <w:pPr>
      <w:keepNext/>
      <w:jc w:val="center"/>
      <w:outlineLvl w:val="0"/>
    </w:pPr>
    <w:rPr>
      <w:rFonts w:eastAsia="Calibri"/>
      <w:b/>
      <w:sz w:val="26"/>
      <w:szCs w:val="20"/>
      <w:lang w:val="en-US" w:eastAsia="en-US"/>
    </w:rPr>
  </w:style>
  <w:style w:type="paragraph" w:styleId="Heading2">
    <w:name w:val="heading 2"/>
    <w:aliases w:val="h2,h21,h22,h23,h24,h25,h26,h27,h28,h211,h221,h231,h241,h251,h261,h271,h29,h212,h222,h232,h242,h252,h262,h272,h210,h213,h223,h233,h243,h253,h263,h273,h214,h224,h234,h244,h254,h264,h274,h281,h2111,h2211,h2311,h2411,h2511,h2611,h2711,h291,h2121"/>
    <w:basedOn w:val="Normal"/>
    <w:next w:val="Normal"/>
    <w:link w:val="Heading2Char"/>
    <w:qFormat/>
    <w:rsid w:val="004A2F9C"/>
    <w:pPr>
      <w:keepN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outlineLvl w:val="1"/>
    </w:pPr>
    <w:rPr>
      <w:rFonts w:eastAsia="Calibri"/>
      <w:b/>
      <w:szCs w:val="20"/>
      <w:lang w:val="en-GB" w:eastAsia="en-US"/>
    </w:rPr>
  </w:style>
  <w:style w:type="paragraph" w:styleId="Heading3">
    <w:name w:val="heading 3"/>
    <w:aliases w:val="h3,h31,h32,h33,h34,h35,h36,h37,h38,h311,h321,h331,h341,h351,h361,h371,h39,h312,h322,h332,h342,h352,h362,h372,h310,h313,h323,h333,h343,h353,h363,h373,h314,h324,h334,h344,h354,h364,h374,h315,h325,h335,h345,h355,h365,h375,h316,h326,h336,h346"/>
    <w:basedOn w:val="Normal"/>
    <w:next w:val="Normal"/>
    <w:link w:val="Heading3Char"/>
    <w:qFormat/>
    <w:rsid w:val="004A2F9C"/>
    <w:pPr>
      <w:keepNext/>
      <w:spacing w:line="330" w:lineRule="atLeast"/>
      <w:jc w:val="both"/>
      <w:outlineLvl w:val="2"/>
    </w:pPr>
    <w:rPr>
      <w:rFonts w:eastAsia="Calibri"/>
      <w:b/>
      <w:bCs/>
      <w:color w:val="FFFFFF"/>
      <w:lang w:val="en-GB" w:eastAsia="en-US"/>
    </w:rPr>
  </w:style>
  <w:style w:type="paragraph" w:styleId="Heading4">
    <w:name w:val="heading 4"/>
    <w:aliases w:val="h4,h4 sub sub heading,dash,d,3,h41,h42,h43,h44,h45,h46,h411,h421,h431,h441,h451,h47,h412,h422,h432,h442,h452,h48,h413,h423,h433,h443,h453,h49,h414,h424,h434,h444,h454,h461,h4111,h4211,h4311,h4411,h4511,h471,h4121,h4221,h4321,h4421,h4521,h481,E"/>
    <w:basedOn w:val="Normal"/>
    <w:next w:val="Normal"/>
    <w:link w:val="Heading4Char"/>
    <w:qFormat/>
    <w:rsid w:val="004A2F9C"/>
    <w:pPr>
      <w:keepNext/>
      <w:jc w:val="center"/>
      <w:outlineLvl w:val="3"/>
    </w:pPr>
    <w:rPr>
      <w:rFonts w:ascii="Arial" w:eastAsia="Calibri" w:hAnsi="Arial" w:cs="Arial"/>
      <w:b/>
      <w:bCs/>
      <w:sz w:val="20"/>
      <w:szCs w:val="20"/>
      <w:lang w:val="en-US" w:eastAsia="en-US"/>
    </w:rPr>
  </w:style>
  <w:style w:type="paragraph" w:styleId="Heading5">
    <w:name w:val="heading 5"/>
    <w:basedOn w:val="Normal"/>
    <w:next w:val="Normal"/>
    <w:link w:val="Heading5Char"/>
    <w:qFormat/>
    <w:rsid w:val="004A2F9C"/>
    <w:pPr>
      <w:keepNext/>
      <w:spacing w:line="330" w:lineRule="atLeast"/>
      <w:jc w:val="center"/>
      <w:outlineLvl w:val="4"/>
    </w:pPr>
    <w:rPr>
      <w:rFonts w:eastAsia="Calibri"/>
      <w:b/>
      <w:bCs/>
      <w:sz w:val="28"/>
      <w:lang w:val="en-US" w:eastAsia="en-US"/>
    </w:rPr>
  </w:style>
  <w:style w:type="paragraph" w:styleId="Heading6">
    <w:name w:val="heading 6"/>
    <w:basedOn w:val="Normal"/>
    <w:next w:val="Normal"/>
    <w:link w:val="Heading6Char"/>
    <w:qFormat/>
    <w:rsid w:val="004A2F9C"/>
    <w:pPr>
      <w:keepNext/>
      <w:spacing w:line="330" w:lineRule="atLeast"/>
      <w:jc w:val="center"/>
      <w:outlineLvl w:val="5"/>
    </w:pPr>
    <w:rPr>
      <w:rFonts w:eastAsia="Calibri"/>
      <w:b/>
      <w:kern w:val="32"/>
      <w:sz w:val="28"/>
      <w:lang w:val="en-US" w:eastAsia="en-US"/>
    </w:rPr>
  </w:style>
  <w:style w:type="paragraph" w:styleId="Heading7">
    <w:name w:val="heading 7"/>
    <w:basedOn w:val="Normal"/>
    <w:next w:val="Normal"/>
    <w:link w:val="Heading7Char"/>
    <w:qFormat/>
    <w:rsid w:val="004A2F9C"/>
    <w:pPr>
      <w:keepNext/>
      <w:spacing w:line="330" w:lineRule="atLeast"/>
      <w:jc w:val="center"/>
      <w:outlineLvl w:val="6"/>
    </w:pPr>
    <w:rPr>
      <w:rFonts w:eastAsia="Calibri"/>
      <w:b/>
      <w:bCs/>
      <w:color w:val="FFFFFF"/>
      <w:szCs w:val="23"/>
      <w:lang w:val="en-US" w:eastAsia="en-US"/>
    </w:rPr>
  </w:style>
  <w:style w:type="paragraph" w:styleId="Heading8">
    <w:name w:val="heading 8"/>
    <w:basedOn w:val="Normal"/>
    <w:next w:val="Normal"/>
    <w:link w:val="Heading8Char"/>
    <w:qFormat/>
    <w:rsid w:val="004A2F9C"/>
    <w:pPr>
      <w:keepNext/>
      <w:numPr>
        <w:numId w:val="11"/>
      </w:numPr>
      <w:jc w:val="both"/>
      <w:outlineLvl w:val="7"/>
    </w:pPr>
    <w:rPr>
      <w:rFonts w:ascii="Book Antiqua" w:eastAsia="Calibri" w:hAnsi="Book Antiqua"/>
      <w:b/>
      <w:szCs w:val="20"/>
      <w:lang w:val="en-US" w:eastAsia="en-US"/>
    </w:rPr>
  </w:style>
  <w:style w:type="paragraph" w:styleId="Heading9">
    <w:name w:val="heading 9"/>
    <w:basedOn w:val="Normal"/>
    <w:next w:val="Normal"/>
    <w:link w:val="Heading9Char"/>
    <w:qFormat/>
    <w:rsid w:val="004A2F9C"/>
    <w:pPr>
      <w:keepNext/>
      <w:numPr>
        <w:numId w:val="12"/>
      </w:numPr>
      <w:jc w:val="both"/>
      <w:outlineLvl w:val="8"/>
    </w:pPr>
    <w:rPr>
      <w:rFonts w:ascii="Book Antiqua" w:eastAsia="Calibri" w:hAnsi="Book Antiqua"/>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Heading Char,PIM 1 Char,H1 Char,h1 Char,ERMH1 Char,1311 Char,l1 Char,1 Char,II+ Char,I Char,Section Head Char,Chapter Heading Char,Heading No... Char,Chapter Headline Char,new page/chapter Char,I1 Char,1st level Char"/>
    <w:basedOn w:val="DefaultParagraphFont"/>
    <w:link w:val="Heading1"/>
    <w:uiPriority w:val="99"/>
    <w:rsid w:val="004A2F9C"/>
    <w:rPr>
      <w:rFonts w:ascii="Times New Roman" w:eastAsia="Calibri" w:hAnsi="Times New Roman" w:cs="Times New Roman"/>
      <w:b/>
      <w:sz w:val="26"/>
      <w:szCs w:val="20"/>
    </w:rPr>
  </w:style>
  <w:style w:type="character" w:customStyle="1" w:styleId="Heading2Char">
    <w:name w:val="Heading 2 Char"/>
    <w:aliases w:val="h2 Char,h21 Char,h22 Char,h23 Char,h24 Char,h25 Char,h26 Char,h27 Char,h28 Char,h211 Char,h221 Char,h231 Char,h241 Char,h251 Char,h261 Char,h271 Char,h29 Char,h212 Char,h222 Char,h232 Char,h242 Char,h252 Char,h262 Char,h272 Char,h210 Char"/>
    <w:basedOn w:val="DefaultParagraphFont"/>
    <w:link w:val="Heading2"/>
    <w:rsid w:val="004A2F9C"/>
    <w:rPr>
      <w:rFonts w:ascii="Times New Roman" w:eastAsia="Calibri" w:hAnsi="Times New Roman" w:cs="Times New Roman"/>
      <w:b/>
      <w:sz w:val="24"/>
      <w:szCs w:val="20"/>
      <w:lang w:val="en-GB"/>
    </w:rPr>
  </w:style>
  <w:style w:type="character" w:customStyle="1" w:styleId="Heading3Char">
    <w:name w:val="Heading 3 Char"/>
    <w:aliases w:val="h3 Char,h31 Char,h32 Char,h33 Char,h34 Char,h35 Char,h36 Char,h37 Char,h38 Char,h311 Char,h321 Char,h331 Char,h341 Char,h351 Char,h361 Char,h371 Char,h39 Char,h312 Char,h322 Char,h332 Char,h342 Char,h352 Char,h362 Char,h372 Char,h310 Char"/>
    <w:basedOn w:val="DefaultParagraphFont"/>
    <w:link w:val="Heading3"/>
    <w:rsid w:val="004A2F9C"/>
    <w:rPr>
      <w:rFonts w:ascii="Times New Roman" w:eastAsia="Calibri" w:hAnsi="Times New Roman" w:cs="Times New Roman"/>
      <w:b/>
      <w:bCs/>
      <w:color w:val="FFFFFF"/>
      <w:sz w:val="24"/>
      <w:szCs w:val="24"/>
      <w:lang w:val="en-GB"/>
    </w:rPr>
  </w:style>
  <w:style w:type="character" w:customStyle="1" w:styleId="Heading4Char">
    <w:name w:val="Heading 4 Char"/>
    <w:aliases w:val="h4 Char,h4 sub sub heading Char,dash Char,d Char,3 Char,h41 Char,h42 Char,h43 Char,h44 Char,h45 Char,h46 Char,h411 Char,h421 Char,h431 Char,h441 Char,h451 Char,h47 Char,h412 Char,h422 Char,h432 Char,h442 Char,h452 Char,h48 Char,h413 Char"/>
    <w:basedOn w:val="DefaultParagraphFont"/>
    <w:link w:val="Heading4"/>
    <w:rsid w:val="004A2F9C"/>
    <w:rPr>
      <w:rFonts w:ascii="Arial" w:eastAsia="Calibri" w:hAnsi="Arial" w:cs="Arial"/>
      <w:b/>
      <w:bCs/>
      <w:sz w:val="20"/>
      <w:szCs w:val="20"/>
    </w:rPr>
  </w:style>
  <w:style w:type="character" w:customStyle="1" w:styleId="Heading5Char">
    <w:name w:val="Heading 5 Char"/>
    <w:basedOn w:val="DefaultParagraphFont"/>
    <w:link w:val="Heading5"/>
    <w:rsid w:val="004A2F9C"/>
    <w:rPr>
      <w:rFonts w:ascii="Times New Roman" w:eastAsia="Calibri" w:hAnsi="Times New Roman" w:cs="Times New Roman"/>
      <w:b/>
      <w:bCs/>
      <w:sz w:val="28"/>
      <w:szCs w:val="24"/>
    </w:rPr>
  </w:style>
  <w:style w:type="character" w:customStyle="1" w:styleId="Heading6Char">
    <w:name w:val="Heading 6 Char"/>
    <w:basedOn w:val="DefaultParagraphFont"/>
    <w:link w:val="Heading6"/>
    <w:rsid w:val="004A2F9C"/>
    <w:rPr>
      <w:rFonts w:ascii="Times New Roman" w:eastAsia="Calibri" w:hAnsi="Times New Roman" w:cs="Times New Roman"/>
      <w:b/>
      <w:kern w:val="32"/>
      <w:sz w:val="28"/>
      <w:szCs w:val="24"/>
    </w:rPr>
  </w:style>
  <w:style w:type="character" w:customStyle="1" w:styleId="Heading7Char">
    <w:name w:val="Heading 7 Char"/>
    <w:basedOn w:val="DefaultParagraphFont"/>
    <w:link w:val="Heading7"/>
    <w:rsid w:val="004A2F9C"/>
    <w:rPr>
      <w:rFonts w:ascii="Times New Roman" w:eastAsia="Calibri" w:hAnsi="Times New Roman" w:cs="Times New Roman"/>
      <w:b/>
      <w:bCs/>
      <w:color w:val="FFFFFF"/>
      <w:sz w:val="24"/>
      <w:szCs w:val="23"/>
    </w:rPr>
  </w:style>
  <w:style w:type="character" w:customStyle="1" w:styleId="Heading8Char">
    <w:name w:val="Heading 8 Char"/>
    <w:basedOn w:val="DefaultParagraphFont"/>
    <w:link w:val="Heading8"/>
    <w:rsid w:val="004A2F9C"/>
    <w:rPr>
      <w:rFonts w:ascii="Book Antiqua" w:eastAsia="Calibri" w:hAnsi="Book Antiqua" w:cs="Times New Roman"/>
      <w:b/>
      <w:sz w:val="24"/>
      <w:szCs w:val="20"/>
    </w:rPr>
  </w:style>
  <w:style w:type="character" w:customStyle="1" w:styleId="Heading9Char">
    <w:name w:val="Heading 9 Char"/>
    <w:basedOn w:val="DefaultParagraphFont"/>
    <w:link w:val="Heading9"/>
    <w:rsid w:val="004A2F9C"/>
    <w:rPr>
      <w:rFonts w:ascii="Book Antiqua" w:eastAsia="Calibri" w:hAnsi="Book Antiqua" w:cs="Times New Roman"/>
      <w:sz w:val="24"/>
      <w:szCs w:val="20"/>
    </w:rPr>
  </w:style>
  <w:style w:type="paragraph" w:customStyle="1" w:styleId="Style1">
    <w:name w:val="Style1"/>
    <w:basedOn w:val="Normal"/>
    <w:rsid w:val="004A2F9C"/>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tLeast"/>
      <w:ind w:left="720" w:hanging="720"/>
      <w:jc w:val="both"/>
    </w:pPr>
    <w:rPr>
      <w:rFonts w:eastAsia="Calibri"/>
      <w:sz w:val="23"/>
      <w:szCs w:val="20"/>
      <w:lang w:val="en-GB" w:eastAsia="en-US"/>
    </w:rPr>
  </w:style>
  <w:style w:type="paragraph" w:styleId="ListBullet5">
    <w:name w:val="List Bullet 5"/>
    <w:basedOn w:val="Normal"/>
    <w:autoRedefine/>
    <w:semiHidden/>
    <w:rsid w:val="004A2F9C"/>
    <w:pPr>
      <w:keepNext/>
      <w:numPr>
        <w:numId w:val="1"/>
      </w:numPr>
      <w:tabs>
        <w:tab w:val="clear" w:pos="1800"/>
      </w:tabs>
      <w:spacing w:before="60" w:after="60"/>
      <w:ind w:left="360"/>
      <w:jc w:val="both"/>
    </w:pPr>
    <w:rPr>
      <w:rFonts w:eastAsia="Calibri"/>
      <w:sz w:val="22"/>
      <w:szCs w:val="20"/>
      <w:lang w:val="en-GB" w:eastAsia="en-US"/>
    </w:rPr>
  </w:style>
  <w:style w:type="paragraph" w:customStyle="1" w:styleId="Bullet">
    <w:name w:val="Bullet"/>
    <w:basedOn w:val="Normal1"/>
    <w:rsid w:val="004A2F9C"/>
    <w:pPr>
      <w:numPr>
        <w:numId w:val="13"/>
      </w:numPr>
    </w:pPr>
  </w:style>
  <w:style w:type="paragraph" w:customStyle="1" w:styleId="Normal1">
    <w:name w:val="Normal 1"/>
    <w:basedOn w:val="Normal"/>
    <w:rsid w:val="004A2F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both"/>
    </w:pPr>
    <w:rPr>
      <w:rFonts w:eastAsia="Calibri"/>
      <w:color w:val="000000"/>
      <w:sz w:val="22"/>
      <w:szCs w:val="20"/>
      <w:lang w:val="en-US" w:eastAsia="en-US"/>
    </w:rPr>
  </w:style>
  <w:style w:type="paragraph" w:customStyle="1" w:styleId="bullet3">
    <w:name w:val="bullet 3"/>
    <w:basedOn w:val="Normal3"/>
    <w:rsid w:val="004A2F9C"/>
    <w:pPr>
      <w:numPr>
        <w:numId w:val="14"/>
      </w:numPr>
      <w:spacing w:before="60" w:after="60"/>
    </w:pPr>
  </w:style>
  <w:style w:type="paragraph" w:customStyle="1" w:styleId="Normal3">
    <w:name w:val="Normal 3"/>
    <w:basedOn w:val="Normal2"/>
    <w:rsid w:val="004A2F9C"/>
    <w:pPr>
      <w:ind w:left="2160"/>
    </w:pPr>
  </w:style>
  <w:style w:type="paragraph" w:customStyle="1" w:styleId="Normal2">
    <w:name w:val="Normal 2"/>
    <w:basedOn w:val="Normal"/>
    <w:rsid w:val="004A2F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0"/>
      <w:jc w:val="both"/>
    </w:pPr>
    <w:rPr>
      <w:rFonts w:eastAsia="Calibri"/>
      <w:color w:val="000000"/>
      <w:sz w:val="22"/>
      <w:szCs w:val="20"/>
      <w:lang w:val="en-US" w:eastAsia="en-US"/>
    </w:rPr>
  </w:style>
  <w:style w:type="paragraph" w:customStyle="1" w:styleId="Spiegelstrich3">
    <w:name w:val="Spiegelstrich3"/>
    <w:basedOn w:val="Normal"/>
    <w:rsid w:val="004A2F9C"/>
    <w:pPr>
      <w:numPr>
        <w:numId w:val="15"/>
      </w:numPr>
      <w:tabs>
        <w:tab w:val="clear" w:pos="360"/>
        <w:tab w:val="left" w:pos="851"/>
      </w:tabs>
      <w:suppressAutoHyphens/>
      <w:ind w:left="851"/>
      <w:jc w:val="both"/>
    </w:pPr>
    <w:rPr>
      <w:rFonts w:ascii="Times" w:eastAsia="Calibri" w:hAnsi="Times"/>
      <w:szCs w:val="20"/>
      <w:lang w:eastAsia="en-US"/>
    </w:rPr>
  </w:style>
  <w:style w:type="paragraph" w:customStyle="1" w:styleId="Spiegelstrich1">
    <w:name w:val="Spiegelstrich1"/>
    <w:basedOn w:val="Normal"/>
    <w:rsid w:val="004A2F9C"/>
    <w:pPr>
      <w:numPr>
        <w:numId w:val="16"/>
      </w:numPr>
      <w:tabs>
        <w:tab w:val="left" w:pos="284"/>
      </w:tabs>
      <w:suppressAutoHyphens/>
      <w:jc w:val="both"/>
    </w:pPr>
    <w:rPr>
      <w:rFonts w:ascii="Times" w:eastAsia="Calibri" w:hAnsi="Times"/>
      <w:szCs w:val="20"/>
      <w:lang w:eastAsia="en-US"/>
    </w:rPr>
  </w:style>
  <w:style w:type="paragraph" w:styleId="ListBullet">
    <w:name w:val="List Bullet"/>
    <w:basedOn w:val="Normal"/>
    <w:autoRedefine/>
    <w:semiHidden/>
    <w:rsid w:val="004A2F9C"/>
    <w:pPr>
      <w:numPr>
        <w:numId w:val="2"/>
      </w:numPr>
      <w:jc w:val="both"/>
    </w:pPr>
    <w:rPr>
      <w:rFonts w:eastAsia="Calibri"/>
      <w:lang w:val="en-US" w:eastAsia="en-US"/>
    </w:rPr>
  </w:style>
  <w:style w:type="paragraph" w:styleId="ListBullet2">
    <w:name w:val="List Bullet 2"/>
    <w:basedOn w:val="Normal"/>
    <w:autoRedefine/>
    <w:rsid w:val="004A2F9C"/>
    <w:pPr>
      <w:numPr>
        <w:numId w:val="3"/>
      </w:numPr>
      <w:jc w:val="both"/>
    </w:pPr>
    <w:rPr>
      <w:rFonts w:eastAsia="Calibri"/>
      <w:lang w:val="en-US" w:eastAsia="en-US"/>
    </w:rPr>
  </w:style>
  <w:style w:type="paragraph" w:styleId="ListBullet3">
    <w:name w:val="List Bullet 3"/>
    <w:basedOn w:val="Normal"/>
    <w:autoRedefine/>
    <w:semiHidden/>
    <w:rsid w:val="004A2F9C"/>
    <w:pPr>
      <w:numPr>
        <w:numId w:val="4"/>
      </w:numPr>
      <w:jc w:val="both"/>
    </w:pPr>
    <w:rPr>
      <w:rFonts w:eastAsia="Calibri"/>
      <w:lang w:val="en-US" w:eastAsia="en-US"/>
    </w:rPr>
  </w:style>
  <w:style w:type="paragraph" w:styleId="ListBullet4">
    <w:name w:val="List Bullet 4"/>
    <w:basedOn w:val="Normal"/>
    <w:autoRedefine/>
    <w:semiHidden/>
    <w:rsid w:val="004A2F9C"/>
    <w:pPr>
      <w:numPr>
        <w:numId w:val="5"/>
      </w:numPr>
      <w:jc w:val="both"/>
    </w:pPr>
    <w:rPr>
      <w:rFonts w:eastAsia="Calibri"/>
      <w:lang w:val="en-US" w:eastAsia="en-US"/>
    </w:rPr>
  </w:style>
  <w:style w:type="paragraph" w:styleId="ListNumber">
    <w:name w:val="List Number"/>
    <w:basedOn w:val="Normal"/>
    <w:semiHidden/>
    <w:rsid w:val="004A2F9C"/>
    <w:pPr>
      <w:numPr>
        <w:numId w:val="6"/>
      </w:numPr>
      <w:jc w:val="both"/>
    </w:pPr>
    <w:rPr>
      <w:rFonts w:eastAsia="Calibri"/>
      <w:lang w:val="en-US" w:eastAsia="en-US"/>
    </w:rPr>
  </w:style>
  <w:style w:type="paragraph" w:styleId="ListNumber2">
    <w:name w:val="List Number 2"/>
    <w:basedOn w:val="Normal"/>
    <w:semiHidden/>
    <w:rsid w:val="004A2F9C"/>
    <w:pPr>
      <w:numPr>
        <w:numId w:val="7"/>
      </w:numPr>
      <w:jc w:val="both"/>
    </w:pPr>
    <w:rPr>
      <w:rFonts w:eastAsia="Calibri"/>
      <w:lang w:val="en-US" w:eastAsia="en-US"/>
    </w:rPr>
  </w:style>
  <w:style w:type="paragraph" w:styleId="ListNumber3">
    <w:name w:val="List Number 3"/>
    <w:basedOn w:val="Normal"/>
    <w:rsid w:val="004A2F9C"/>
    <w:pPr>
      <w:numPr>
        <w:numId w:val="8"/>
      </w:numPr>
      <w:jc w:val="both"/>
    </w:pPr>
    <w:rPr>
      <w:rFonts w:eastAsia="Calibri"/>
      <w:lang w:val="en-US" w:eastAsia="en-US"/>
    </w:rPr>
  </w:style>
  <w:style w:type="paragraph" w:styleId="ListNumber4">
    <w:name w:val="List Number 4"/>
    <w:basedOn w:val="Normal"/>
    <w:semiHidden/>
    <w:rsid w:val="004A2F9C"/>
    <w:pPr>
      <w:numPr>
        <w:numId w:val="9"/>
      </w:numPr>
      <w:jc w:val="both"/>
    </w:pPr>
    <w:rPr>
      <w:rFonts w:eastAsia="Calibri"/>
      <w:lang w:val="en-US" w:eastAsia="en-US"/>
    </w:rPr>
  </w:style>
  <w:style w:type="paragraph" w:styleId="ListNumber5">
    <w:name w:val="List Number 5"/>
    <w:basedOn w:val="Normal"/>
    <w:semiHidden/>
    <w:rsid w:val="004A2F9C"/>
    <w:pPr>
      <w:numPr>
        <w:numId w:val="10"/>
      </w:numPr>
      <w:jc w:val="both"/>
    </w:pPr>
    <w:rPr>
      <w:rFonts w:eastAsia="Calibri"/>
      <w:lang w:val="en-US" w:eastAsia="en-US"/>
    </w:rPr>
  </w:style>
  <w:style w:type="paragraph" w:styleId="BodyText">
    <w:name w:val="Body Text"/>
    <w:aliases w:val="BT,Body,TABLE TEXT,bt,Bodytext,AvtalBrödtext,EHPT,Body Text2,paragraph 2,body indent,ändrad,Response,Body3,Compliance,Body Text level 1,AvtalBrodtext,andrad,compact,- TF,Requirements,à¹×éÍàÃ×èÍ§,code,à¹,R&amp;S - Corps de texte"/>
    <w:basedOn w:val="Normal"/>
    <w:link w:val="BodyTextChar"/>
    <w:semiHidden/>
    <w:rsid w:val="004A2F9C"/>
    <w:pPr>
      <w:spacing w:line="300" w:lineRule="atLeast"/>
      <w:jc w:val="both"/>
    </w:pPr>
    <w:rPr>
      <w:rFonts w:eastAsia="Calibri"/>
      <w:sz w:val="23"/>
      <w:szCs w:val="20"/>
      <w:lang w:val="en-US" w:eastAsia="en-US"/>
    </w:rPr>
  </w:style>
  <w:style w:type="character" w:customStyle="1" w:styleId="BodyTextChar">
    <w:name w:val="Body Text Char"/>
    <w:aliases w:val="BT Char,Body Char,TABLE TEXT Char,bt Char,Bodytext Char,AvtalBrödtext Char,EHPT Char,Body Text2 Char,paragraph 2 Char,body indent Char,ändrad Char,Response Char,Body3 Char,Compliance Char,Body Text level 1 Char,AvtalBrodtext Char,à¹ Char"/>
    <w:basedOn w:val="DefaultParagraphFont"/>
    <w:link w:val="BodyText"/>
    <w:semiHidden/>
    <w:rsid w:val="004A2F9C"/>
    <w:rPr>
      <w:rFonts w:ascii="Times New Roman" w:eastAsia="Calibri" w:hAnsi="Times New Roman" w:cs="Times New Roman"/>
      <w:sz w:val="23"/>
      <w:szCs w:val="20"/>
    </w:rPr>
  </w:style>
  <w:style w:type="paragraph" w:customStyle="1" w:styleId="Level1">
    <w:name w:val="Level 1"/>
    <w:basedOn w:val="Normal"/>
    <w:uiPriority w:val="99"/>
    <w:rsid w:val="004A2F9C"/>
    <w:pPr>
      <w:tabs>
        <w:tab w:val="left" w:pos="2304"/>
      </w:tabs>
      <w:spacing w:after="288"/>
      <w:jc w:val="both"/>
    </w:pPr>
    <w:rPr>
      <w:rFonts w:eastAsia="Calibri"/>
      <w:szCs w:val="20"/>
      <w:lang w:val="en-GB" w:eastAsia="en-US"/>
    </w:rPr>
  </w:style>
  <w:style w:type="character" w:styleId="Hyperlink">
    <w:name w:val="Hyperlink"/>
    <w:uiPriority w:val="99"/>
    <w:rsid w:val="004A2F9C"/>
    <w:rPr>
      <w:rFonts w:cs="Times New Roman"/>
      <w:color w:val="0000FF"/>
      <w:u w:val="single"/>
    </w:rPr>
  </w:style>
  <w:style w:type="paragraph" w:styleId="TOC1">
    <w:name w:val="toc 1"/>
    <w:basedOn w:val="Normal"/>
    <w:next w:val="Normal"/>
    <w:autoRedefine/>
    <w:uiPriority w:val="39"/>
    <w:rsid w:val="004A2F9C"/>
    <w:pPr>
      <w:tabs>
        <w:tab w:val="left" w:pos="540"/>
        <w:tab w:val="right" w:leader="dot" w:pos="9000"/>
      </w:tabs>
      <w:spacing w:before="200" w:after="80"/>
      <w:jc w:val="both"/>
    </w:pPr>
    <w:rPr>
      <w:rFonts w:ascii="Times New Roman Bold" w:eastAsia="Calibri" w:hAnsi="Times New Roman Bold"/>
      <w:b/>
      <w:sz w:val="23"/>
      <w:lang w:val="en-US" w:eastAsia="en-US"/>
    </w:rPr>
  </w:style>
  <w:style w:type="paragraph" w:styleId="TOC2">
    <w:name w:val="toc 2"/>
    <w:basedOn w:val="Normal"/>
    <w:next w:val="Normal"/>
    <w:autoRedefine/>
    <w:uiPriority w:val="39"/>
    <w:rsid w:val="004A2F9C"/>
    <w:pPr>
      <w:tabs>
        <w:tab w:val="left" w:pos="1080"/>
        <w:tab w:val="right" w:leader="dot" w:pos="9000"/>
      </w:tabs>
      <w:ind w:left="540"/>
      <w:jc w:val="both"/>
    </w:pPr>
    <w:rPr>
      <w:rFonts w:eastAsia="Calibri"/>
      <w:noProof/>
      <w:sz w:val="23"/>
      <w:lang w:val="en-US" w:eastAsia="en-US"/>
    </w:rPr>
  </w:style>
  <w:style w:type="paragraph" w:styleId="BodyTextIndent">
    <w:name w:val="Body Text Indent"/>
    <w:basedOn w:val="Normal"/>
    <w:link w:val="BodyTextIndentChar"/>
    <w:semiHidden/>
    <w:rsid w:val="004A2F9C"/>
    <w:pPr>
      <w:tabs>
        <w:tab w:val="left" w:pos="1440"/>
      </w:tabs>
      <w:spacing w:line="330" w:lineRule="atLeast"/>
      <w:ind w:left="1440"/>
      <w:jc w:val="both"/>
    </w:pPr>
    <w:rPr>
      <w:rFonts w:eastAsia="Calibri"/>
      <w:lang w:val="en-GB" w:eastAsia="en-US"/>
    </w:rPr>
  </w:style>
  <w:style w:type="character" w:customStyle="1" w:styleId="BodyTextIndentChar">
    <w:name w:val="Body Text Indent Char"/>
    <w:basedOn w:val="DefaultParagraphFont"/>
    <w:link w:val="BodyTextIndent"/>
    <w:semiHidden/>
    <w:rsid w:val="004A2F9C"/>
    <w:rPr>
      <w:rFonts w:ascii="Times New Roman" w:eastAsia="Calibri" w:hAnsi="Times New Roman" w:cs="Times New Roman"/>
      <w:sz w:val="24"/>
      <w:szCs w:val="24"/>
      <w:lang w:val="en-GB"/>
    </w:rPr>
  </w:style>
  <w:style w:type="paragraph" w:styleId="Date">
    <w:name w:val="Date"/>
    <w:basedOn w:val="Normal"/>
    <w:next w:val="Normal"/>
    <w:link w:val="DateChar"/>
    <w:semiHidden/>
    <w:rsid w:val="004A2F9C"/>
    <w:pPr>
      <w:jc w:val="both"/>
    </w:pPr>
    <w:rPr>
      <w:rFonts w:eastAsia="Calibri"/>
      <w:lang w:val="en-US" w:eastAsia="en-US"/>
    </w:rPr>
  </w:style>
  <w:style w:type="character" w:customStyle="1" w:styleId="DateChar">
    <w:name w:val="Date Char"/>
    <w:basedOn w:val="DefaultParagraphFont"/>
    <w:link w:val="Date"/>
    <w:semiHidden/>
    <w:rsid w:val="004A2F9C"/>
    <w:rPr>
      <w:rFonts w:ascii="Times New Roman" w:eastAsia="Calibri" w:hAnsi="Times New Roman" w:cs="Times New Roman"/>
      <w:sz w:val="24"/>
      <w:szCs w:val="24"/>
    </w:rPr>
  </w:style>
  <w:style w:type="paragraph" w:customStyle="1" w:styleId="xl54">
    <w:name w:val="xl54"/>
    <w:basedOn w:val="Normal"/>
    <w:rsid w:val="004A2F9C"/>
    <w:pPr>
      <w:pBdr>
        <w:left w:val="single" w:sz="4" w:space="0" w:color="auto"/>
        <w:bottom w:val="single" w:sz="4" w:space="0" w:color="auto"/>
      </w:pBdr>
      <w:spacing w:before="100" w:after="100"/>
      <w:jc w:val="center"/>
    </w:pPr>
    <w:rPr>
      <w:rFonts w:ascii="Arial Unicode MS" w:eastAsia="Arial Unicode MS" w:hAnsi="Arial Unicode MS"/>
      <w:szCs w:val="20"/>
      <w:lang w:val="en-US" w:eastAsia="en-US"/>
    </w:rPr>
  </w:style>
  <w:style w:type="paragraph" w:customStyle="1" w:styleId="xl38">
    <w:name w:val="xl38"/>
    <w:basedOn w:val="Normal"/>
    <w:rsid w:val="004A2F9C"/>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lang w:val="en-US" w:eastAsia="en-US"/>
    </w:rPr>
  </w:style>
  <w:style w:type="paragraph" w:styleId="BodyTextIndent2">
    <w:name w:val="Body Text Indent 2"/>
    <w:basedOn w:val="Normal"/>
    <w:link w:val="BodyTextIndent2Char"/>
    <w:semiHidden/>
    <w:rsid w:val="004A2F9C"/>
    <w:pPr>
      <w:ind w:left="720"/>
      <w:jc w:val="both"/>
    </w:pPr>
    <w:rPr>
      <w:rFonts w:ascii="Tahoma" w:eastAsia="Calibri" w:hAnsi="Tahoma"/>
      <w:szCs w:val="20"/>
      <w:lang w:val="en-US" w:eastAsia="en-US"/>
    </w:rPr>
  </w:style>
  <w:style w:type="character" w:customStyle="1" w:styleId="BodyTextIndent2Char">
    <w:name w:val="Body Text Indent 2 Char"/>
    <w:basedOn w:val="DefaultParagraphFont"/>
    <w:link w:val="BodyTextIndent2"/>
    <w:semiHidden/>
    <w:rsid w:val="004A2F9C"/>
    <w:rPr>
      <w:rFonts w:ascii="Tahoma" w:eastAsia="Calibri" w:hAnsi="Tahoma" w:cs="Times New Roman"/>
      <w:sz w:val="24"/>
      <w:szCs w:val="20"/>
    </w:rPr>
  </w:style>
  <w:style w:type="paragraph" w:styleId="CommentText">
    <w:name w:val="annotation text"/>
    <w:basedOn w:val="Normal"/>
    <w:link w:val="CommentTextChar"/>
    <w:uiPriority w:val="99"/>
    <w:semiHidden/>
    <w:rsid w:val="004A2F9C"/>
    <w:pPr>
      <w:jc w:val="both"/>
    </w:pPr>
    <w:rPr>
      <w:rFonts w:eastAsia="Calibri"/>
      <w:sz w:val="20"/>
      <w:szCs w:val="20"/>
      <w:lang w:val="en-US" w:eastAsia="en-US"/>
    </w:rPr>
  </w:style>
  <w:style w:type="character" w:customStyle="1" w:styleId="CommentTextChar">
    <w:name w:val="Comment Text Char"/>
    <w:basedOn w:val="DefaultParagraphFont"/>
    <w:link w:val="CommentText"/>
    <w:uiPriority w:val="99"/>
    <w:semiHidden/>
    <w:rsid w:val="004A2F9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A2F9C"/>
    <w:rPr>
      <w:b/>
      <w:bCs/>
    </w:rPr>
  </w:style>
  <w:style w:type="character" w:customStyle="1" w:styleId="CommentSubjectChar">
    <w:name w:val="Comment Subject Char"/>
    <w:basedOn w:val="CommentTextChar"/>
    <w:link w:val="CommentSubject"/>
    <w:semiHidden/>
    <w:rsid w:val="004A2F9C"/>
    <w:rPr>
      <w:rFonts w:ascii="Times New Roman" w:eastAsia="Calibri" w:hAnsi="Times New Roman" w:cs="Times New Roman"/>
      <w:b/>
      <w:bCs/>
      <w:sz w:val="20"/>
      <w:szCs w:val="20"/>
    </w:rPr>
  </w:style>
  <w:style w:type="paragraph" w:styleId="Header">
    <w:name w:val="header"/>
    <w:aliases w:val="Table,hd,rh,RH,g"/>
    <w:basedOn w:val="Normal"/>
    <w:link w:val="HeaderChar1"/>
    <w:rsid w:val="004A2F9C"/>
    <w:pPr>
      <w:tabs>
        <w:tab w:val="center" w:pos="4320"/>
        <w:tab w:val="right" w:pos="8640"/>
      </w:tabs>
      <w:jc w:val="both"/>
    </w:pPr>
    <w:rPr>
      <w:rFonts w:eastAsia="Calibri"/>
      <w:szCs w:val="20"/>
      <w:lang w:val="en-US" w:eastAsia="en-US"/>
    </w:rPr>
  </w:style>
  <w:style w:type="character" w:customStyle="1" w:styleId="HeaderChar1">
    <w:name w:val="Header Char1"/>
    <w:aliases w:val="Table Char1,hd Char,rh Char,RH Char,g Char"/>
    <w:link w:val="Header"/>
    <w:rsid w:val="004A2F9C"/>
    <w:rPr>
      <w:rFonts w:ascii="Times New Roman" w:eastAsia="Calibri" w:hAnsi="Times New Roman" w:cs="Times New Roman"/>
      <w:sz w:val="24"/>
      <w:szCs w:val="20"/>
    </w:rPr>
  </w:style>
  <w:style w:type="character" w:customStyle="1" w:styleId="HeaderChar">
    <w:name w:val="Header Char"/>
    <w:aliases w:val="Table Char"/>
    <w:basedOn w:val="DefaultParagraphFont"/>
    <w:rsid w:val="004A2F9C"/>
    <w:rPr>
      <w:rFonts w:ascii="Times New Roman" w:eastAsia="Calibri" w:hAnsi="Times New Roman" w:cs="Times New Roman"/>
      <w:sz w:val="24"/>
      <w:szCs w:val="24"/>
    </w:rPr>
  </w:style>
  <w:style w:type="paragraph" w:styleId="BodyText2">
    <w:name w:val="Body Text 2"/>
    <w:basedOn w:val="Normal"/>
    <w:link w:val="BodyText2Char"/>
    <w:semiHidden/>
    <w:rsid w:val="004A2F9C"/>
    <w:pPr>
      <w:jc w:val="both"/>
    </w:pPr>
    <w:rPr>
      <w:rFonts w:eastAsia="Calibri"/>
      <w:sz w:val="32"/>
      <w:szCs w:val="20"/>
      <w:lang w:val="en-US" w:eastAsia="en-US"/>
    </w:rPr>
  </w:style>
  <w:style w:type="character" w:customStyle="1" w:styleId="BodyText2Char">
    <w:name w:val="Body Text 2 Char"/>
    <w:basedOn w:val="DefaultParagraphFont"/>
    <w:link w:val="BodyText2"/>
    <w:semiHidden/>
    <w:rsid w:val="004A2F9C"/>
    <w:rPr>
      <w:rFonts w:ascii="Times New Roman" w:eastAsia="Calibri" w:hAnsi="Times New Roman" w:cs="Times New Roman"/>
      <w:sz w:val="32"/>
      <w:szCs w:val="20"/>
    </w:rPr>
  </w:style>
  <w:style w:type="paragraph" w:styleId="Caption">
    <w:name w:val="caption"/>
    <w:aliases w:val="Caption Char Char Char Char Char Char Char Char Char Char Char Char,Caption1,Caption Char Char Char,Caption Char Char,Caption1 Char Char Char Char,Caption1 Char Char Char,Caption1 Char,Caption Char Char1 Char Char,Shikha-table,fig names"/>
    <w:basedOn w:val="Normal"/>
    <w:next w:val="Normal"/>
    <w:link w:val="CaptionChar"/>
    <w:qFormat/>
    <w:rsid w:val="004A2F9C"/>
    <w:pPr>
      <w:spacing w:before="120" w:after="120"/>
      <w:jc w:val="both"/>
    </w:pPr>
    <w:rPr>
      <w:rFonts w:eastAsia="Calibri"/>
      <w:b/>
      <w:bCs/>
      <w:sz w:val="20"/>
      <w:szCs w:val="20"/>
      <w:lang w:val="en-US" w:eastAsia="en-US"/>
    </w:rPr>
  </w:style>
  <w:style w:type="character" w:customStyle="1" w:styleId="CaptionChar">
    <w:name w:val="Caption Char"/>
    <w:aliases w:val="Caption Char Char Char Char Char Char Char Char Char Char Char Char Char,Caption1 Char1,Caption Char Char Char Char,Caption Char Char Char1,Caption1 Char Char Char Char Char,Caption1 Char Char Char Char1,Caption1 Char Char,Shikha-table Char"/>
    <w:link w:val="Caption"/>
    <w:rsid w:val="004A2F9C"/>
    <w:rPr>
      <w:rFonts w:ascii="Times New Roman" w:eastAsia="Calibri" w:hAnsi="Times New Roman" w:cs="Times New Roman"/>
      <w:b/>
      <w:bCs/>
      <w:sz w:val="20"/>
      <w:szCs w:val="20"/>
    </w:rPr>
  </w:style>
  <w:style w:type="paragraph" w:customStyle="1" w:styleId="H5">
    <w:name w:val="H5"/>
    <w:basedOn w:val="Normal"/>
    <w:next w:val="Normal"/>
    <w:rsid w:val="004A2F9C"/>
    <w:pPr>
      <w:keepNext/>
      <w:spacing w:before="100" w:after="100"/>
      <w:jc w:val="both"/>
      <w:outlineLvl w:val="5"/>
    </w:pPr>
    <w:rPr>
      <w:rFonts w:eastAsia="Calibri"/>
      <w:b/>
      <w:sz w:val="22"/>
      <w:szCs w:val="20"/>
      <w:lang w:val="en-US" w:eastAsia="en-US"/>
    </w:rPr>
  </w:style>
  <w:style w:type="paragraph" w:customStyle="1" w:styleId="TableFigure">
    <w:name w:val="Table Figure"/>
    <w:basedOn w:val="Normal"/>
    <w:rsid w:val="004A2F9C"/>
    <w:pPr>
      <w:keepLines/>
      <w:tabs>
        <w:tab w:val="decimal" w:pos="720"/>
        <w:tab w:val="decimal" w:pos="1440"/>
        <w:tab w:val="decimal" w:pos="2304"/>
      </w:tabs>
      <w:spacing w:before="40" w:after="40"/>
      <w:jc w:val="both"/>
    </w:pPr>
    <w:rPr>
      <w:rFonts w:eastAsia="Calibri"/>
      <w:kern w:val="28"/>
      <w:szCs w:val="20"/>
      <w:lang w:val="en-GB" w:eastAsia="en-US"/>
    </w:rPr>
  </w:style>
  <w:style w:type="paragraph" w:customStyle="1" w:styleId="tabletitle">
    <w:name w:val="tabletitle"/>
    <w:basedOn w:val="Normal"/>
    <w:rsid w:val="004A2F9C"/>
    <w:pPr>
      <w:spacing w:before="100" w:beforeAutospacing="1" w:after="100" w:afterAutospacing="1"/>
      <w:jc w:val="both"/>
    </w:pPr>
    <w:rPr>
      <w:rFonts w:eastAsia="Calibri"/>
      <w:lang w:val="en-US" w:eastAsia="en-US"/>
    </w:rPr>
  </w:style>
  <w:style w:type="paragraph" w:styleId="BalloonText">
    <w:name w:val="Balloon Text"/>
    <w:basedOn w:val="Normal"/>
    <w:link w:val="BalloonTextChar"/>
    <w:semiHidden/>
    <w:rsid w:val="004A2F9C"/>
    <w:pPr>
      <w:jc w:val="both"/>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semiHidden/>
    <w:rsid w:val="004A2F9C"/>
    <w:rPr>
      <w:rFonts w:ascii="Tahoma" w:eastAsia="Calibri" w:hAnsi="Tahoma" w:cs="Tahoma"/>
      <w:sz w:val="16"/>
      <w:szCs w:val="16"/>
    </w:rPr>
  </w:style>
  <w:style w:type="character" w:styleId="PageNumber">
    <w:name w:val="page number"/>
    <w:aliases w:val="pn"/>
    <w:rsid w:val="004A2F9C"/>
    <w:rPr>
      <w:rFonts w:cs="Times New Roman"/>
    </w:rPr>
  </w:style>
  <w:style w:type="paragraph" w:styleId="Footer">
    <w:name w:val="footer"/>
    <w:basedOn w:val="Normal"/>
    <w:link w:val="FooterChar"/>
    <w:uiPriority w:val="99"/>
    <w:rsid w:val="004A2F9C"/>
    <w:pPr>
      <w:tabs>
        <w:tab w:val="center" w:pos="4320"/>
        <w:tab w:val="right" w:pos="8640"/>
      </w:tabs>
      <w:jc w:val="both"/>
    </w:pPr>
    <w:rPr>
      <w:rFonts w:eastAsia="Calibri"/>
      <w:lang w:val="en-US" w:eastAsia="en-US"/>
    </w:rPr>
  </w:style>
  <w:style w:type="character" w:customStyle="1" w:styleId="FooterChar">
    <w:name w:val="Footer Char"/>
    <w:basedOn w:val="DefaultParagraphFont"/>
    <w:link w:val="Footer"/>
    <w:uiPriority w:val="99"/>
    <w:rsid w:val="004A2F9C"/>
    <w:rPr>
      <w:rFonts w:ascii="Times New Roman" w:eastAsia="Calibri" w:hAnsi="Times New Roman" w:cs="Times New Roman"/>
      <w:sz w:val="24"/>
      <w:szCs w:val="24"/>
    </w:rPr>
  </w:style>
  <w:style w:type="character" w:customStyle="1" w:styleId="BodyTextIndent3Char">
    <w:name w:val="Body Text Indent 3 Char"/>
    <w:semiHidden/>
    <w:rsid w:val="004A2F9C"/>
    <w:rPr>
      <w:rFonts w:ascii="Times New Roman" w:hAnsi="Times New Roman" w:cs="Times New Roman"/>
      <w:sz w:val="24"/>
      <w:szCs w:val="24"/>
    </w:rPr>
  </w:style>
  <w:style w:type="paragraph" w:styleId="BodyTextIndent3">
    <w:name w:val="Body Text Indent 3"/>
    <w:basedOn w:val="Normal"/>
    <w:link w:val="BodyTextIndent3Char1"/>
    <w:semiHidden/>
    <w:rsid w:val="004A2F9C"/>
    <w:pPr>
      <w:tabs>
        <w:tab w:val="left" w:pos="1440"/>
      </w:tabs>
      <w:ind w:left="2160"/>
      <w:jc w:val="both"/>
    </w:pPr>
    <w:rPr>
      <w:rFonts w:eastAsia="Calibri"/>
      <w:lang w:val="en-US" w:eastAsia="en-US"/>
    </w:rPr>
  </w:style>
  <w:style w:type="character" w:customStyle="1" w:styleId="BodyTextIndent3Char1">
    <w:name w:val="Body Text Indent 3 Char1"/>
    <w:basedOn w:val="DefaultParagraphFont"/>
    <w:link w:val="BodyTextIndent3"/>
    <w:semiHidden/>
    <w:rsid w:val="004A2F9C"/>
    <w:rPr>
      <w:rFonts w:ascii="Times New Roman" w:eastAsia="Calibri" w:hAnsi="Times New Roman" w:cs="Times New Roman"/>
      <w:sz w:val="24"/>
      <w:szCs w:val="24"/>
    </w:rPr>
  </w:style>
  <w:style w:type="character" w:customStyle="1" w:styleId="BodyText3Char">
    <w:name w:val="Body Text 3 Char"/>
    <w:semiHidden/>
    <w:rsid w:val="004A2F9C"/>
    <w:rPr>
      <w:rFonts w:ascii="TimesNewRoman" w:hAnsi="TimesNewRoman" w:cs="Times New Roman"/>
      <w:sz w:val="21"/>
      <w:szCs w:val="21"/>
    </w:rPr>
  </w:style>
  <w:style w:type="paragraph" w:styleId="BodyText3">
    <w:name w:val="Body Text 3"/>
    <w:basedOn w:val="Normal"/>
    <w:link w:val="BodyText3Char1"/>
    <w:semiHidden/>
    <w:rsid w:val="004A2F9C"/>
    <w:pPr>
      <w:autoSpaceDE w:val="0"/>
      <w:autoSpaceDN w:val="0"/>
      <w:adjustRightInd w:val="0"/>
      <w:jc w:val="both"/>
    </w:pPr>
    <w:rPr>
      <w:rFonts w:ascii="TimesNewRoman" w:eastAsia="Calibri" w:hAnsi="TimesNewRoman"/>
      <w:sz w:val="21"/>
      <w:szCs w:val="21"/>
      <w:lang w:val="en-US" w:eastAsia="en-US"/>
    </w:rPr>
  </w:style>
  <w:style w:type="character" w:customStyle="1" w:styleId="BodyText3Char1">
    <w:name w:val="Body Text 3 Char1"/>
    <w:basedOn w:val="DefaultParagraphFont"/>
    <w:link w:val="BodyText3"/>
    <w:semiHidden/>
    <w:rsid w:val="004A2F9C"/>
    <w:rPr>
      <w:rFonts w:ascii="TimesNewRoman" w:eastAsia="Calibri" w:hAnsi="TimesNewRoman" w:cs="Times New Roman"/>
      <w:sz w:val="21"/>
      <w:szCs w:val="21"/>
    </w:rPr>
  </w:style>
  <w:style w:type="paragraph" w:customStyle="1" w:styleId="xl24">
    <w:name w:val="xl24"/>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b/>
      <w:bCs/>
      <w:lang w:val="en-US" w:eastAsia="en-US"/>
    </w:rPr>
  </w:style>
  <w:style w:type="paragraph" w:customStyle="1" w:styleId="xl25">
    <w:name w:val="xl25"/>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b/>
      <w:bCs/>
      <w:lang w:val="en-US" w:eastAsia="en-US"/>
    </w:rPr>
  </w:style>
  <w:style w:type="paragraph" w:customStyle="1" w:styleId="xl26">
    <w:name w:val="xl26"/>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n-US" w:eastAsia="en-US"/>
    </w:rPr>
  </w:style>
  <w:style w:type="paragraph" w:customStyle="1" w:styleId="xl27">
    <w:name w:val="xl27"/>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lang w:val="en-US" w:eastAsia="en-US"/>
    </w:rPr>
  </w:style>
  <w:style w:type="paragraph" w:customStyle="1" w:styleId="xl28">
    <w:name w:val="xl28"/>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lang w:val="en-US" w:eastAsia="en-US"/>
    </w:rPr>
  </w:style>
  <w:style w:type="paragraph" w:customStyle="1" w:styleId="xl29">
    <w:name w:val="xl29"/>
    <w:basedOn w:val="Normal"/>
    <w:rsid w:val="004A2F9C"/>
    <w:pPr>
      <w:pBdr>
        <w:left w:val="single" w:sz="4" w:space="0" w:color="auto"/>
        <w:right w:val="single" w:sz="4" w:space="0" w:color="auto"/>
      </w:pBdr>
      <w:spacing w:before="100" w:beforeAutospacing="1" w:after="100" w:afterAutospacing="1"/>
      <w:jc w:val="center"/>
    </w:pPr>
    <w:rPr>
      <w:rFonts w:eastAsia="Arial Unicode MS"/>
      <w:b/>
      <w:bCs/>
      <w:sz w:val="18"/>
      <w:szCs w:val="18"/>
      <w:lang w:val="en-US" w:eastAsia="en-US"/>
    </w:rPr>
  </w:style>
  <w:style w:type="paragraph" w:customStyle="1" w:styleId="xl30">
    <w:name w:val="xl30"/>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18"/>
      <w:szCs w:val="18"/>
      <w:lang w:val="en-US" w:eastAsia="en-US"/>
    </w:rPr>
  </w:style>
  <w:style w:type="paragraph" w:customStyle="1" w:styleId="xl31">
    <w:name w:val="xl31"/>
    <w:basedOn w:val="Normal"/>
    <w:rsid w:val="004A2F9C"/>
    <w:pPr>
      <w:pBdr>
        <w:top w:val="single" w:sz="4" w:space="0" w:color="auto"/>
        <w:bottom w:val="single" w:sz="4" w:space="0" w:color="auto"/>
        <w:right w:val="single" w:sz="4" w:space="0" w:color="auto"/>
      </w:pBdr>
      <w:spacing w:before="100" w:beforeAutospacing="1" w:after="100" w:afterAutospacing="1"/>
      <w:jc w:val="both"/>
    </w:pPr>
    <w:rPr>
      <w:rFonts w:eastAsia="Arial Unicode MS"/>
      <w:sz w:val="18"/>
      <w:szCs w:val="18"/>
      <w:lang w:val="en-US" w:eastAsia="en-US"/>
    </w:rPr>
  </w:style>
  <w:style w:type="paragraph" w:customStyle="1" w:styleId="xl32">
    <w:name w:val="xl32"/>
    <w:basedOn w:val="Normal"/>
    <w:rsid w:val="004A2F9C"/>
    <w:pPr>
      <w:pBdr>
        <w:top w:val="single" w:sz="4" w:space="0" w:color="auto"/>
        <w:right w:val="single" w:sz="4" w:space="0" w:color="auto"/>
      </w:pBdr>
      <w:shd w:val="clear" w:color="auto" w:fill="333399"/>
      <w:spacing w:before="100" w:beforeAutospacing="1" w:after="100" w:afterAutospacing="1"/>
      <w:jc w:val="center"/>
    </w:pPr>
    <w:rPr>
      <w:rFonts w:eastAsia="Arial Unicode MS"/>
      <w:b/>
      <w:bCs/>
      <w:color w:val="FFFFFF"/>
      <w:sz w:val="18"/>
      <w:szCs w:val="18"/>
      <w:lang w:val="en-US" w:eastAsia="en-US"/>
    </w:rPr>
  </w:style>
  <w:style w:type="paragraph" w:customStyle="1" w:styleId="xl33">
    <w:name w:val="xl33"/>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b/>
      <w:bCs/>
      <w:sz w:val="18"/>
      <w:szCs w:val="18"/>
      <w:u w:val="single"/>
      <w:lang w:val="en-US" w:eastAsia="en-US"/>
    </w:rPr>
  </w:style>
  <w:style w:type="paragraph" w:customStyle="1" w:styleId="xl34">
    <w:name w:val="xl34"/>
    <w:basedOn w:val="Normal"/>
    <w:rsid w:val="004A2F9C"/>
    <w:pPr>
      <w:pBdr>
        <w:bottom w:val="single" w:sz="4" w:space="0" w:color="auto"/>
        <w:right w:val="single" w:sz="4" w:space="0" w:color="auto"/>
      </w:pBdr>
      <w:spacing w:before="100" w:beforeAutospacing="1" w:after="100" w:afterAutospacing="1"/>
      <w:jc w:val="center"/>
    </w:pPr>
    <w:rPr>
      <w:rFonts w:eastAsia="Arial Unicode MS"/>
      <w:sz w:val="18"/>
      <w:szCs w:val="18"/>
      <w:lang w:val="en-US" w:eastAsia="en-US"/>
    </w:rPr>
  </w:style>
  <w:style w:type="paragraph" w:customStyle="1" w:styleId="xl35">
    <w:name w:val="xl35"/>
    <w:basedOn w:val="Normal"/>
    <w:rsid w:val="004A2F9C"/>
    <w:pPr>
      <w:pBdr>
        <w:top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lang w:val="en-US" w:eastAsia="en-US"/>
    </w:rPr>
  </w:style>
  <w:style w:type="paragraph" w:customStyle="1" w:styleId="xl36">
    <w:name w:val="xl36"/>
    <w:basedOn w:val="Normal"/>
    <w:rsid w:val="004A2F9C"/>
    <w:pPr>
      <w:pBdr>
        <w:top w:val="single" w:sz="4" w:space="0" w:color="auto"/>
        <w:right w:val="single" w:sz="4" w:space="0" w:color="auto"/>
      </w:pBdr>
      <w:spacing w:before="100" w:beforeAutospacing="1" w:after="100" w:afterAutospacing="1"/>
      <w:jc w:val="center"/>
    </w:pPr>
    <w:rPr>
      <w:rFonts w:eastAsia="Arial Unicode MS"/>
      <w:b/>
      <w:bCs/>
      <w:sz w:val="18"/>
      <w:szCs w:val="18"/>
      <w:lang w:val="en-US" w:eastAsia="en-US"/>
    </w:rPr>
  </w:style>
  <w:style w:type="paragraph" w:customStyle="1" w:styleId="xl37">
    <w:name w:val="xl37"/>
    <w:basedOn w:val="Normal"/>
    <w:rsid w:val="004A2F9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sz w:val="18"/>
      <w:szCs w:val="18"/>
      <w:lang w:val="en-US" w:eastAsia="en-US"/>
    </w:rPr>
  </w:style>
  <w:style w:type="paragraph" w:customStyle="1" w:styleId="Hanging1">
    <w:name w:val="Hanging 1"/>
    <w:basedOn w:val="Normal"/>
    <w:rsid w:val="004A2F9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tLeast"/>
      <w:jc w:val="both"/>
    </w:pPr>
    <w:rPr>
      <w:rFonts w:eastAsia="MS Mincho"/>
      <w:sz w:val="23"/>
      <w:szCs w:val="20"/>
      <w:lang w:val="en-GB" w:eastAsia="en-US"/>
    </w:rPr>
  </w:style>
  <w:style w:type="paragraph" w:customStyle="1" w:styleId="AOGenNum2List">
    <w:name w:val="AOGenNum2List"/>
    <w:basedOn w:val="Normal"/>
    <w:rsid w:val="004A2F9C"/>
    <w:pPr>
      <w:numPr>
        <w:ilvl w:val="2"/>
      </w:numPr>
      <w:spacing w:before="240" w:line="260" w:lineRule="atLeast"/>
      <w:jc w:val="both"/>
    </w:pPr>
    <w:rPr>
      <w:rFonts w:eastAsia="Calibri"/>
      <w:sz w:val="22"/>
      <w:szCs w:val="20"/>
      <w:lang w:val="en-GB" w:eastAsia="en-US"/>
    </w:rPr>
  </w:style>
  <w:style w:type="paragraph" w:customStyle="1" w:styleId="AOGenNum2Para">
    <w:name w:val="AOGenNum2Para"/>
    <w:basedOn w:val="Normal"/>
    <w:next w:val="AOGenNum2List"/>
    <w:rsid w:val="004A2F9C"/>
    <w:pPr>
      <w:numPr>
        <w:ilvl w:val="1"/>
      </w:numPr>
      <w:spacing w:before="240" w:line="260" w:lineRule="atLeast"/>
      <w:jc w:val="both"/>
    </w:pPr>
    <w:rPr>
      <w:rFonts w:eastAsia="Calibri"/>
      <w:sz w:val="22"/>
      <w:szCs w:val="20"/>
      <w:lang w:val="en-GB" w:eastAsia="en-US"/>
    </w:rPr>
  </w:style>
  <w:style w:type="paragraph" w:styleId="FootnoteText">
    <w:name w:val="footnote text"/>
    <w:aliases w:val="fn,FN"/>
    <w:basedOn w:val="Normal"/>
    <w:link w:val="FootnoteTextChar1"/>
    <w:uiPriority w:val="99"/>
    <w:rsid w:val="004A2F9C"/>
    <w:pPr>
      <w:jc w:val="both"/>
    </w:pPr>
    <w:rPr>
      <w:rFonts w:eastAsia="Calibri"/>
      <w:sz w:val="20"/>
      <w:szCs w:val="20"/>
      <w:lang w:val="en-US" w:eastAsia="en-US"/>
    </w:rPr>
  </w:style>
  <w:style w:type="character" w:customStyle="1" w:styleId="FootnoteTextChar1">
    <w:name w:val="Footnote Text Char1"/>
    <w:aliases w:val="fn Char1,FN Char1"/>
    <w:link w:val="FootnoteText"/>
    <w:uiPriority w:val="99"/>
    <w:rsid w:val="004A2F9C"/>
    <w:rPr>
      <w:rFonts w:ascii="Times New Roman" w:eastAsia="Calibri" w:hAnsi="Times New Roman" w:cs="Times New Roman"/>
      <w:sz w:val="20"/>
      <w:szCs w:val="20"/>
    </w:rPr>
  </w:style>
  <w:style w:type="character" w:customStyle="1" w:styleId="FootnoteTextChar">
    <w:name w:val="Footnote Text Char"/>
    <w:aliases w:val="fn Char,FN Char"/>
    <w:basedOn w:val="DefaultParagraphFont"/>
    <w:uiPriority w:val="99"/>
    <w:rsid w:val="004A2F9C"/>
    <w:rPr>
      <w:rFonts w:ascii="Times New Roman" w:eastAsia="Calibri" w:hAnsi="Times New Roman" w:cs="Times New Roman"/>
      <w:sz w:val="20"/>
      <w:szCs w:val="20"/>
    </w:rPr>
  </w:style>
  <w:style w:type="paragraph" w:styleId="ListParagraph">
    <w:name w:val="List Paragraph"/>
    <w:aliases w:val="Report Para,WinDForce-Letter,List Paragraph1,Medium Grid 1 - Accent 21,Colorful List - Accent 11,Bullet 05"/>
    <w:basedOn w:val="Normal"/>
    <w:link w:val="ListParagraphChar"/>
    <w:uiPriority w:val="34"/>
    <w:qFormat/>
    <w:rsid w:val="004A2F9C"/>
    <w:pPr>
      <w:ind w:left="720"/>
      <w:jc w:val="both"/>
    </w:pPr>
    <w:rPr>
      <w:rFonts w:eastAsia="Calibri"/>
      <w:lang w:val="en-US" w:eastAsia="en-US"/>
    </w:rPr>
  </w:style>
  <w:style w:type="character" w:customStyle="1" w:styleId="ListParagraphChar">
    <w:name w:val="List Paragraph Char"/>
    <w:aliases w:val="Report Para Char,WinDForce-Letter Char,List Paragraph1 Char,Medium Grid 1 - Accent 21 Char,Colorful List - Accent 11 Char,Bullet 05 Char"/>
    <w:link w:val="ListParagraph"/>
    <w:uiPriority w:val="34"/>
    <w:locked/>
    <w:rsid w:val="004A2F9C"/>
    <w:rPr>
      <w:rFonts w:ascii="Times New Roman" w:eastAsia="Calibri" w:hAnsi="Times New Roman" w:cs="Times New Roman"/>
      <w:sz w:val="24"/>
      <w:szCs w:val="24"/>
    </w:rPr>
  </w:style>
  <w:style w:type="character" w:styleId="Strong">
    <w:name w:val="Strong"/>
    <w:uiPriority w:val="22"/>
    <w:qFormat/>
    <w:rsid w:val="004A2F9C"/>
    <w:rPr>
      <w:rFonts w:cs="Times New Roman"/>
      <w:b/>
      <w:bCs/>
    </w:rPr>
  </w:style>
  <w:style w:type="paragraph" w:styleId="BlockText">
    <w:name w:val="Block Text"/>
    <w:basedOn w:val="Normal"/>
    <w:semiHidden/>
    <w:rsid w:val="004A2F9C"/>
    <w:pPr>
      <w:widowControl w:val="0"/>
      <w:autoSpaceDE w:val="0"/>
      <w:autoSpaceDN w:val="0"/>
      <w:ind w:left="706" w:right="29"/>
      <w:jc w:val="both"/>
    </w:pPr>
    <w:rPr>
      <w:rFonts w:eastAsia="Calibri"/>
      <w:lang w:val="en-GB" w:eastAsia="en-US"/>
    </w:rPr>
  </w:style>
  <w:style w:type="paragraph" w:styleId="Title">
    <w:name w:val="Title"/>
    <w:aliases w:val="Title Char Char,Title Char Char Char Char Char Char Char Char Char,Title Char Char Char  Char,Title Char Char Char Char Char,Title Char Char Char Char,Title Char Char Char Char Char Char Char Char Char Char Char Char Char"/>
    <w:basedOn w:val="Normal"/>
    <w:next w:val="Normal"/>
    <w:link w:val="TitleChar"/>
    <w:qFormat/>
    <w:rsid w:val="004A2F9C"/>
    <w:pPr>
      <w:pBdr>
        <w:bottom w:val="single" w:sz="8" w:space="4" w:color="4F81BD"/>
      </w:pBdr>
      <w:spacing w:after="300"/>
      <w:jc w:val="both"/>
    </w:pPr>
    <w:rPr>
      <w:rFonts w:ascii="Cambria" w:eastAsia="Calibri" w:hAnsi="Cambria"/>
      <w:color w:val="17365D"/>
      <w:spacing w:val="5"/>
      <w:kern w:val="28"/>
      <w:sz w:val="52"/>
      <w:szCs w:val="52"/>
      <w:lang w:val="en-US" w:eastAsia="en-US"/>
    </w:rPr>
  </w:style>
  <w:style w:type="character" w:customStyle="1" w:styleId="TitleChar">
    <w:name w:val="Title Char"/>
    <w:aliases w:val="Title Char Char Char,Title Char Char Char Char Char Char Char Char Char Char,Title Char Char Char  Char Char,Title Char Char Char Char Char Char,Title Char Char Char Char Char1"/>
    <w:basedOn w:val="DefaultParagraphFont"/>
    <w:link w:val="Title"/>
    <w:rsid w:val="004A2F9C"/>
    <w:rPr>
      <w:rFonts w:ascii="Cambria" w:eastAsia="Calibri" w:hAnsi="Cambria" w:cs="Times New Roman"/>
      <w:color w:val="17365D"/>
      <w:spacing w:val="5"/>
      <w:kern w:val="28"/>
      <w:sz w:val="52"/>
      <w:szCs w:val="52"/>
    </w:rPr>
  </w:style>
  <w:style w:type="paragraph" w:customStyle="1" w:styleId="Default">
    <w:name w:val="Default"/>
    <w:rsid w:val="004A2F9C"/>
    <w:pPr>
      <w:autoSpaceDE w:val="0"/>
      <w:autoSpaceDN w:val="0"/>
      <w:adjustRightInd w:val="0"/>
      <w:spacing w:after="0" w:line="240" w:lineRule="auto"/>
      <w:jc w:val="both"/>
    </w:pPr>
    <w:rPr>
      <w:rFonts w:ascii="Calibri" w:eastAsia="Times New Roman" w:hAnsi="Calibri" w:cs="Calibri"/>
      <w:color w:val="000000"/>
      <w:sz w:val="24"/>
      <w:szCs w:val="24"/>
    </w:rPr>
  </w:style>
  <w:style w:type="character" w:styleId="FootnoteReference">
    <w:name w:val="footnote reference"/>
    <w:semiHidden/>
    <w:rsid w:val="004A2F9C"/>
    <w:rPr>
      <w:rFonts w:cs="Times New Roman"/>
      <w:vertAlign w:val="superscript"/>
    </w:rPr>
  </w:style>
  <w:style w:type="character" w:styleId="FollowedHyperlink">
    <w:name w:val="FollowedHyperlink"/>
    <w:uiPriority w:val="99"/>
    <w:rsid w:val="004A2F9C"/>
    <w:rPr>
      <w:color w:val="800080"/>
      <w:u w:val="single"/>
    </w:rPr>
  </w:style>
  <w:style w:type="paragraph" w:customStyle="1" w:styleId="TableText">
    <w:name w:val="Table Text"/>
    <w:basedOn w:val="Normal"/>
    <w:rsid w:val="004A2F9C"/>
    <w:pPr>
      <w:keepLines/>
      <w:tabs>
        <w:tab w:val="left" w:pos="720"/>
        <w:tab w:val="left" w:pos="1440"/>
        <w:tab w:val="left" w:pos="2304"/>
      </w:tabs>
      <w:spacing w:before="40" w:after="40"/>
      <w:jc w:val="both"/>
    </w:pPr>
    <w:rPr>
      <w:kern w:val="28"/>
      <w:szCs w:val="20"/>
      <w:lang w:val="en-GB" w:eastAsia="en-US"/>
    </w:rPr>
  </w:style>
  <w:style w:type="paragraph" w:styleId="NoSpacing">
    <w:name w:val="No Spacing"/>
    <w:link w:val="NoSpacingChar"/>
    <w:uiPriority w:val="1"/>
    <w:qFormat/>
    <w:rsid w:val="004A2F9C"/>
    <w:pPr>
      <w:spacing w:after="0" w:line="240" w:lineRule="auto"/>
      <w:jc w:val="both"/>
    </w:pPr>
    <w:rPr>
      <w:rFonts w:ascii="Times New Roman" w:eastAsia="SimSun" w:hAnsi="Times New Roman" w:cs="Times New Roman"/>
      <w:sz w:val="24"/>
      <w:szCs w:val="24"/>
      <w:lang w:val="en-GB" w:eastAsia="zh-CN"/>
    </w:rPr>
  </w:style>
  <w:style w:type="character" w:customStyle="1" w:styleId="NoSpacingChar">
    <w:name w:val="No Spacing Char"/>
    <w:link w:val="NoSpacing"/>
    <w:uiPriority w:val="1"/>
    <w:rsid w:val="004A2F9C"/>
    <w:rPr>
      <w:rFonts w:ascii="Times New Roman" w:eastAsia="SimSun" w:hAnsi="Times New Roman" w:cs="Times New Roman"/>
      <w:sz w:val="24"/>
      <w:szCs w:val="24"/>
      <w:lang w:val="en-GB" w:eastAsia="zh-CN"/>
    </w:rPr>
  </w:style>
  <w:style w:type="paragraph" w:styleId="NormalWeb">
    <w:name w:val="Normal (Web)"/>
    <w:basedOn w:val="Normal"/>
    <w:uiPriority w:val="99"/>
    <w:rsid w:val="004A2F9C"/>
    <w:pPr>
      <w:autoSpaceDE w:val="0"/>
      <w:autoSpaceDN w:val="0"/>
      <w:spacing w:before="100" w:after="100"/>
      <w:jc w:val="both"/>
    </w:pPr>
    <w:rPr>
      <w:sz w:val="20"/>
      <w:lang w:val="en-US" w:eastAsia="en-US"/>
    </w:rPr>
  </w:style>
  <w:style w:type="paragraph" w:styleId="List">
    <w:name w:val="List"/>
    <w:basedOn w:val="Normal"/>
    <w:rsid w:val="004A2F9C"/>
    <w:pPr>
      <w:ind w:left="360" w:hanging="360"/>
      <w:jc w:val="both"/>
    </w:pPr>
    <w:rPr>
      <w:rFonts w:eastAsia="Calibri"/>
      <w:lang w:val="en-US" w:eastAsia="en-US"/>
    </w:rPr>
  </w:style>
  <w:style w:type="paragraph" w:styleId="List2">
    <w:name w:val="List 2"/>
    <w:basedOn w:val="Normal"/>
    <w:rsid w:val="004A2F9C"/>
    <w:pPr>
      <w:ind w:left="720" w:hanging="360"/>
      <w:jc w:val="both"/>
    </w:pPr>
    <w:rPr>
      <w:rFonts w:eastAsia="Calibri"/>
      <w:lang w:val="en-US" w:eastAsia="en-US"/>
    </w:rPr>
  </w:style>
  <w:style w:type="paragraph" w:styleId="List3">
    <w:name w:val="List 3"/>
    <w:basedOn w:val="Normal"/>
    <w:rsid w:val="004A2F9C"/>
    <w:pPr>
      <w:ind w:left="1080" w:hanging="360"/>
      <w:jc w:val="both"/>
    </w:pPr>
    <w:rPr>
      <w:rFonts w:eastAsia="Calibri"/>
      <w:lang w:val="en-US" w:eastAsia="en-US"/>
    </w:rPr>
  </w:style>
  <w:style w:type="paragraph" w:styleId="Closing">
    <w:name w:val="Closing"/>
    <w:basedOn w:val="Normal"/>
    <w:link w:val="ClosingChar"/>
    <w:rsid w:val="004A2F9C"/>
    <w:pPr>
      <w:ind w:left="4320"/>
      <w:jc w:val="both"/>
    </w:pPr>
    <w:rPr>
      <w:rFonts w:eastAsia="Calibri"/>
      <w:lang w:val="en-US" w:eastAsia="en-US"/>
    </w:rPr>
  </w:style>
  <w:style w:type="character" w:customStyle="1" w:styleId="ClosingChar">
    <w:name w:val="Closing Char"/>
    <w:basedOn w:val="DefaultParagraphFont"/>
    <w:link w:val="Closing"/>
    <w:rsid w:val="004A2F9C"/>
    <w:rPr>
      <w:rFonts w:ascii="Times New Roman" w:eastAsia="Calibri" w:hAnsi="Times New Roman" w:cs="Times New Roman"/>
      <w:sz w:val="24"/>
      <w:szCs w:val="24"/>
    </w:rPr>
  </w:style>
  <w:style w:type="paragraph" w:styleId="ListContinue2">
    <w:name w:val="List Continue 2"/>
    <w:basedOn w:val="Normal"/>
    <w:rsid w:val="004A2F9C"/>
    <w:pPr>
      <w:spacing w:after="120"/>
      <w:ind w:left="720"/>
      <w:jc w:val="both"/>
    </w:pPr>
    <w:rPr>
      <w:rFonts w:eastAsia="Calibri"/>
      <w:lang w:val="en-US" w:eastAsia="en-US"/>
    </w:rPr>
  </w:style>
  <w:style w:type="paragraph" w:styleId="Signature">
    <w:name w:val="Signature"/>
    <w:basedOn w:val="Normal"/>
    <w:link w:val="SignatureChar"/>
    <w:rsid w:val="004A2F9C"/>
    <w:pPr>
      <w:ind w:left="4320"/>
      <w:jc w:val="both"/>
    </w:pPr>
    <w:rPr>
      <w:rFonts w:eastAsia="Calibri"/>
      <w:lang w:val="en-US" w:eastAsia="en-US"/>
    </w:rPr>
  </w:style>
  <w:style w:type="character" w:customStyle="1" w:styleId="SignatureChar">
    <w:name w:val="Signature Char"/>
    <w:basedOn w:val="DefaultParagraphFont"/>
    <w:link w:val="Signature"/>
    <w:rsid w:val="004A2F9C"/>
    <w:rPr>
      <w:rFonts w:ascii="Times New Roman" w:eastAsia="Calibri" w:hAnsi="Times New Roman" w:cs="Times New Roman"/>
      <w:sz w:val="24"/>
      <w:szCs w:val="24"/>
    </w:rPr>
  </w:style>
  <w:style w:type="paragraph" w:styleId="Subtitle">
    <w:name w:val="Subtitle"/>
    <w:basedOn w:val="Normal"/>
    <w:link w:val="SubtitleChar"/>
    <w:qFormat/>
    <w:rsid w:val="004A2F9C"/>
    <w:pPr>
      <w:spacing w:after="60"/>
      <w:jc w:val="center"/>
      <w:outlineLvl w:val="1"/>
    </w:pPr>
    <w:rPr>
      <w:rFonts w:ascii="Arial" w:eastAsia="Calibri" w:hAnsi="Arial" w:cs="Arial"/>
      <w:lang w:val="en-US" w:eastAsia="en-US"/>
    </w:rPr>
  </w:style>
  <w:style w:type="character" w:customStyle="1" w:styleId="SubtitleChar">
    <w:name w:val="Subtitle Char"/>
    <w:basedOn w:val="DefaultParagraphFont"/>
    <w:link w:val="Subtitle"/>
    <w:rsid w:val="004A2F9C"/>
    <w:rPr>
      <w:rFonts w:ascii="Arial" w:eastAsia="Calibri" w:hAnsi="Arial" w:cs="Arial"/>
      <w:sz w:val="24"/>
      <w:szCs w:val="24"/>
    </w:rPr>
  </w:style>
  <w:style w:type="paragraph" w:customStyle="1" w:styleId="SignatureJobTitle">
    <w:name w:val="Signature Job Title"/>
    <w:basedOn w:val="Signature"/>
    <w:rsid w:val="004A2F9C"/>
  </w:style>
  <w:style w:type="paragraph" w:styleId="BodyTextFirstIndent">
    <w:name w:val="Body Text First Indent"/>
    <w:basedOn w:val="BodyText"/>
    <w:link w:val="BodyTextFirstIndentChar"/>
    <w:rsid w:val="004A2F9C"/>
    <w:pPr>
      <w:spacing w:after="120" w:line="240" w:lineRule="auto"/>
      <w:ind w:firstLine="210"/>
      <w:jc w:val="left"/>
    </w:pPr>
    <w:rPr>
      <w:sz w:val="24"/>
      <w:szCs w:val="24"/>
    </w:rPr>
  </w:style>
  <w:style w:type="character" w:customStyle="1" w:styleId="BodyTextFirstIndentChar">
    <w:name w:val="Body Text First Indent Char"/>
    <w:basedOn w:val="BodyTextChar"/>
    <w:link w:val="BodyTextFirstIndent"/>
    <w:rsid w:val="004A2F9C"/>
    <w:rPr>
      <w:rFonts w:ascii="Times New Roman" w:eastAsia="Calibri" w:hAnsi="Times New Roman" w:cs="Times New Roman"/>
      <w:sz w:val="24"/>
      <w:szCs w:val="24"/>
    </w:rPr>
  </w:style>
  <w:style w:type="paragraph" w:styleId="BodyTextFirstIndent2">
    <w:name w:val="Body Text First Indent 2"/>
    <w:basedOn w:val="BodyTextIndent"/>
    <w:link w:val="BodyTextFirstIndent2Char"/>
    <w:rsid w:val="004A2F9C"/>
    <w:pPr>
      <w:tabs>
        <w:tab w:val="clear" w:pos="1440"/>
      </w:tabs>
      <w:spacing w:after="120" w:line="240" w:lineRule="auto"/>
      <w:ind w:left="360" w:firstLine="210"/>
      <w:jc w:val="left"/>
    </w:pPr>
    <w:rPr>
      <w:lang w:val="en-US"/>
    </w:rPr>
  </w:style>
  <w:style w:type="character" w:customStyle="1" w:styleId="BodyTextFirstIndent2Char">
    <w:name w:val="Body Text First Indent 2 Char"/>
    <w:basedOn w:val="BodyTextIndentChar"/>
    <w:link w:val="BodyTextFirstIndent2"/>
    <w:rsid w:val="004A2F9C"/>
    <w:rPr>
      <w:rFonts w:ascii="Times New Roman" w:eastAsia="Calibri" w:hAnsi="Times New Roman" w:cs="Times New Roman"/>
      <w:sz w:val="24"/>
      <w:szCs w:val="24"/>
      <w:lang w:val="en-GB"/>
    </w:rPr>
  </w:style>
  <w:style w:type="paragraph" w:customStyle="1" w:styleId="BodyText22">
    <w:name w:val="Body Text 22"/>
    <w:basedOn w:val="Normal"/>
    <w:rsid w:val="004A2F9C"/>
    <w:pPr>
      <w:widowControl w:val="0"/>
      <w:spacing w:before="120" w:after="120"/>
      <w:jc w:val="both"/>
    </w:pPr>
    <w:rPr>
      <w:rFonts w:ascii="Garamond" w:hAnsi="Garamond"/>
      <w:snapToGrid w:val="0"/>
      <w:szCs w:val="20"/>
      <w:lang w:val="en-US" w:eastAsia="en-US"/>
    </w:rPr>
  </w:style>
  <w:style w:type="paragraph" w:customStyle="1" w:styleId="Arun">
    <w:name w:val="Arun"/>
    <w:basedOn w:val="Normal"/>
    <w:rsid w:val="004A2F9C"/>
    <w:pPr>
      <w:tabs>
        <w:tab w:val="num" w:pos="720"/>
      </w:tabs>
      <w:ind w:left="720" w:hanging="720"/>
      <w:jc w:val="both"/>
    </w:pPr>
    <w:rPr>
      <w:szCs w:val="20"/>
      <w:lang w:val="en-GB" w:eastAsia="en-US"/>
    </w:rPr>
  </w:style>
  <w:style w:type="character" w:styleId="Emphasis">
    <w:name w:val="Emphasis"/>
    <w:uiPriority w:val="20"/>
    <w:qFormat/>
    <w:rsid w:val="004A2F9C"/>
    <w:rPr>
      <w:i/>
      <w:iCs/>
    </w:rPr>
  </w:style>
  <w:style w:type="paragraph" w:customStyle="1" w:styleId="CompanyName">
    <w:name w:val="Company Name"/>
    <w:basedOn w:val="Normal"/>
    <w:rsid w:val="004A2F9C"/>
    <w:pPr>
      <w:numPr>
        <w:numId w:val="17"/>
      </w:numPr>
      <w:jc w:val="both"/>
    </w:pPr>
    <w:rPr>
      <w:kern w:val="28"/>
      <w:sz w:val="23"/>
      <w:szCs w:val="23"/>
      <w:lang w:val="en-GB" w:eastAsia="en-US"/>
    </w:rPr>
  </w:style>
  <w:style w:type="table" w:styleId="TableGrid">
    <w:name w:val="Table Grid"/>
    <w:basedOn w:val="TableNormal"/>
    <w:uiPriority w:val="39"/>
    <w:rsid w:val="004A2F9C"/>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ist0">
    <w:name w:val="BU-List"/>
    <w:autoRedefine/>
    <w:rsid w:val="004A2F9C"/>
    <w:pPr>
      <w:numPr>
        <w:numId w:val="18"/>
      </w:numPr>
      <w:spacing w:before="120" w:after="0" w:line="360" w:lineRule="auto"/>
      <w:jc w:val="both"/>
    </w:pPr>
    <w:rPr>
      <w:rFonts w:ascii="Arial" w:eastAsia="Times New Roman" w:hAnsi="Arial" w:cs="Arial"/>
      <w:sz w:val="20"/>
      <w:szCs w:val="20"/>
    </w:rPr>
  </w:style>
  <w:style w:type="paragraph" w:customStyle="1" w:styleId="CM18">
    <w:name w:val="CM18"/>
    <w:basedOn w:val="Default"/>
    <w:next w:val="Default"/>
    <w:semiHidden/>
    <w:rsid w:val="004A2F9C"/>
    <w:pPr>
      <w:widowControl w:val="0"/>
      <w:spacing w:line="253" w:lineRule="atLeast"/>
    </w:pPr>
    <w:rPr>
      <w:rFonts w:ascii="Times New Roman" w:hAnsi="Times New Roman" w:cs="Times New Roman"/>
      <w:color w:val="auto"/>
    </w:rPr>
  </w:style>
  <w:style w:type="paragraph" w:styleId="TOC9">
    <w:name w:val="toc 9"/>
    <w:basedOn w:val="Normal"/>
    <w:next w:val="Normal"/>
    <w:autoRedefine/>
    <w:semiHidden/>
    <w:rsid w:val="004A2F9C"/>
    <w:pPr>
      <w:ind w:left="1920"/>
      <w:jc w:val="both"/>
    </w:pPr>
    <w:rPr>
      <w:rFonts w:eastAsia="Calibri"/>
      <w:lang w:val="en-US" w:eastAsia="en-US"/>
    </w:rPr>
  </w:style>
  <w:style w:type="paragraph" w:customStyle="1" w:styleId="Nu-List">
    <w:name w:val="Nu-List"/>
    <w:basedOn w:val="BodyText"/>
    <w:autoRedefine/>
    <w:rsid w:val="004A2F9C"/>
    <w:pPr>
      <w:numPr>
        <w:numId w:val="19"/>
      </w:numPr>
      <w:tabs>
        <w:tab w:val="clear" w:pos="1418"/>
        <w:tab w:val="num" w:pos="2040"/>
      </w:tabs>
      <w:spacing w:before="120" w:after="120" w:line="360" w:lineRule="auto"/>
      <w:ind w:left="2040" w:hanging="480"/>
    </w:pPr>
    <w:rPr>
      <w:rFonts w:ascii="Arial" w:eastAsia="Times New Roman" w:hAnsi="Arial" w:cs="Arial"/>
      <w:sz w:val="20"/>
    </w:rPr>
  </w:style>
  <w:style w:type="paragraph" w:customStyle="1" w:styleId="AL-List">
    <w:name w:val="AL-List"/>
    <w:basedOn w:val="Normal"/>
    <w:autoRedefine/>
    <w:rsid w:val="004A2F9C"/>
    <w:pPr>
      <w:numPr>
        <w:numId w:val="20"/>
      </w:numPr>
      <w:spacing w:before="120" w:line="360" w:lineRule="auto"/>
      <w:jc w:val="both"/>
    </w:pPr>
    <w:rPr>
      <w:rFonts w:ascii="Arial" w:hAnsi="Arial"/>
      <w:sz w:val="20"/>
      <w:szCs w:val="20"/>
      <w:lang w:val="en-US" w:eastAsia="en-US"/>
    </w:rPr>
  </w:style>
  <w:style w:type="paragraph" w:customStyle="1" w:styleId="Bu-List">
    <w:name w:val="Bu-List"/>
    <w:basedOn w:val="Normal"/>
    <w:autoRedefine/>
    <w:rsid w:val="004A2F9C"/>
    <w:pPr>
      <w:numPr>
        <w:numId w:val="21"/>
      </w:numPr>
      <w:tabs>
        <w:tab w:val="clear" w:pos="2684"/>
        <w:tab w:val="num" w:pos="1418"/>
      </w:tabs>
      <w:spacing w:before="120" w:after="120" w:line="360" w:lineRule="auto"/>
      <w:ind w:left="3120" w:hanging="360"/>
      <w:jc w:val="both"/>
    </w:pPr>
    <w:rPr>
      <w:rFonts w:ascii="Arial" w:hAnsi="Arial" w:cs="Arial"/>
      <w:sz w:val="20"/>
      <w:szCs w:val="20"/>
      <w:lang w:val="en-US" w:eastAsia="en-US"/>
    </w:rPr>
  </w:style>
  <w:style w:type="paragraph" w:styleId="TOCHeading">
    <w:name w:val="TOC Heading"/>
    <w:basedOn w:val="Heading1"/>
    <w:next w:val="Normal"/>
    <w:uiPriority w:val="39"/>
    <w:unhideWhenUsed/>
    <w:qFormat/>
    <w:rsid w:val="004A2F9C"/>
    <w:pPr>
      <w:keepLines/>
      <w:spacing w:before="480" w:line="276" w:lineRule="auto"/>
      <w:jc w:val="left"/>
      <w:outlineLvl w:val="9"/>
    </w:pPr>
    <w:rPr>
      <w:rFonts w:ascii="Cambria" w:eastAsia="Times New Roman" w:hAnsi="Cambria"/>
      <w:bCs/>
      <w:color w:val="365F91"/>
      <w:sz w:val="28"/>
      <w:szCs w:val="28"/>
    </w:rPr>
  </w:style>
  <w:style w:type="paragraph" w:styleId="TOC3">
    <w:name w:val="toc 3"/>
    <w:basedOn w:val="Normal"/>
    <w:next w:val="Normal"/>
    <w:autoRedefine/>
    <w:uiPriority w:val="39"/>
    <w:rsid w:val="004A2F9C"/>
    <w:pPr>
      <w:ind w:left="480"/>
      <w:jc w:val="both"/>
    </w:pPr>
    <w:rPr>
      <w:rFonts w:eastAsia="Calibri"/>
      <w:lang w:val="en-US" w:eastAsia="en-US"/>
    </w:rPr>
  </w:style>
  <w:style w:type="character" w:styleId="CommentReference">
    <w:name w:val="annotation reference"/>
    <w:uiPriority w:val="99"/>
    <w:unhideWhenUsed/>
    <w:rsid w:val="004A2F9C"/>
    <w:rPr>
      <w:sz w:val="16"/>
      <w:szCs w:val="16"/>
    </w:rPr>
  </w:style>
  <w:style w:type="paragraph" w:styleId="Revision">
    <w:name w:val="Revision"/>
    <w:hidden/>
    <w:uiPriority w:val="99"/>
    <w:semiHidden/>
    <w:rsid w:val="004A2F9C"/>
    <w:pPr>
      <w:spacing w:after="0" w:line="240" w:lineRule="auto"/>
      <w:jc w:val="both"/>
    </w:pPr>
    <w:rPr>
      <w:rFonts w:ascii="Times New Roman" w:eastAsia="Calibri" w:hAnsi="Times New Roman" w:cs="Times New Roman"/>
      <w:sz w:val="24"/>
      <w:szCs w:val="24"/>
    </w:rPr>
  </w:style>
  <w:style w:type="paragraph" w:customStyle="1" w:styleId="xl104">
    <w:name w:val="xl104"/>
    <w:basedOn w:val="Normal"/>
    <w:rsid w:val="004A2F9C"/>
    <w:pPr>
      <w:spacing w:before="100" w:beforeAutospacing="1" w:after="100" w:afterAutospacing="1"/>
      <w:jc w:val="right"/>
    </w:pPr>
    <w:rPr>
      <w:rFonts w:eastAsia="Arial Unicode MS"/>
      <w:lang w:val="en-US" w:eastAsia="en-US"/>
    </w:rPr>
  </w:style>
  <w:style w:type="paragraph" w:customStyle="1" w:styleId="GEtable10ptleft">
    <w:name w:val="GE_table_10pt_left"/>
    <w:basedOn w:val="Default"/>
    <w:next w:val="Default"/>
    <w:uiPriority w:val="99"/>
    <w:rsid w:val="004A2F9C"/>
    <w:rPr>
      <w:rFonts w:ascii="GE Inspira" w:hAnsi="GE Inspira" w:cs="Times New Roman"/>
      <w:color w:val="auto"/>
    </w:rPr>
  </w:style>
  <w:style w:type="paragraph" w:styleId="PlainText">
    <w:name w:val="Plain Text"/>
    <w:basedOn w:val="Normal"/>
    <w:link w:val="PlainTextChar"/>
    <w:rsid w:val="004A2F9C"/>
    <w:pPr>
      <w:jc w:val="both"/>
    </w:pPr>
    <w:rPr>
      <w:rFonts w:ascii="Courier New" w:hAnsi="Courier New"/>
      <w:sz w:val="20"/>
      <w:szCs w:val="20"/>
      <w:lang w:val="en-GB" w:eastAsia="en-US"/>
    </w:rPr>
  </w:style>
  <w:style w:type="character" w:customStyle="1" w:styleId="PlainTextChar">
    <w:name w:val="Plain Text Char"/>
    <w:basedOn w:val="DefaultParagraphFont"/>
    <w:link w:val="PlainText"/>
    <w:rsid w:val="004A2F9C"/>
    <w:rPr>
      <w:rFonts w:ascii="Courier New" w:eastAsia="Times New Roman" w:hAnsi="Courier New" w:cs="Times New Roman"/>
      <w:sz w:val="20"/>
      <w:szCs w:val="20"/>
      <w:lang w:val="en-GB"/>
    </w:rPr>
  </w:style>
  <w:style w:type="character" w:customStyle="1" w:styleId="apple-converted-space">
    <w:name w:val="apple-converted-space"/>
    <w:rsid w:val="004A2F9C"/>
  </w:style>
  <w:style w:type="paragraph" w:customStyle="1" w:styleId="body">
    <w:name w:val="body"/>
    <w:basedOn w:val="Normal"/>
    <w:rsid w:val="004A2F9C"/>
    <w:pPr>
      <w:spacing w:before="100" w:beforeAutospacing="1" w:after="100" w:afterAutospacing="1"/>
      <w:jc w:val="both"/>
    </w:pPr>
    <w:rPr>
      <w:lang w:eastAsia="en-IN"/>
    </w:rPr>
  </w:style>
  <w:style w:type="paragraph" w:customStyle="1" w:styleId="AODocTxt">
    <w:name w:val="AODocTxt"/>
    <w:basedOn w:val="Normal"/>
    <w:rsid w:val="004A2F9C"/>
    <w:pPr>
      <w:numPr>
        <w:numId w:val="26"/>
      </w:numPr>
      <w:spacing w:before="240" w:line="260" w:lineRule="atLeast"/>
      <w:jc w:val="both"/>
    </w:pPr>
    <w:rPr>
      <w:rFonts w:eastAsia="SimSun"/>
      <w:sz w:val="22"/>
      <w:szCs w:val="22"/>
      <w:lang w:val="en-GB" w:eastAsia="en-US"/>
    </w:rPr>
  </w:style>
  <w:style w:type="paragraph" w:customStyle="1" w:styleId="AODocTxtL1">
    <w:name w:val="AODocTxtL1"/>
    <w:basedOn w:val="AODocTxt"/>
    <w:rsid w:val="004A2F9C"/>
    <w:pPr>
      <w:numPr>
        <w:ilvl w:val="1"/>
      </w:numPr>
      <w:tabs>
        <w:tab w:val="num" w:pos="1440"/>
      </w:tabs>
      <w:ind w:left="1440" w:hanging="360"/>
    </w:pPr>
  </w:style>
  <w:style w:type="paragraph" w:customStyle="1" w:styleId="AODocTxtL2">
    <w:name w:val="AODocTxtL2"/>
    <w:basedOn w:val="AODocTxt"/>
    <w:rsid w:val="004A2F9C"/>
    <w:pPr>
      <w:numPr>
        <w:ilvl w:val="2"/>
      </w:numPr>
      <w:tabs>
        <w:tab w:val="num" w:pos="2160"/>
      </w:tabs>
      <w:ind w:left="2160" w:hanging="180"/>
    </w:pPr>
  </w:style>
  <w:style w:type="paragraph" w:customStyle="1" w:styleId="AODocTxtL3">
    <w:name w:val="AODocTxtL3"/>
    <w:basedOn w:val="AODocTxt"/>
    <w:rsid w:val="004A2F9C"/>
    <w:pPr>
      <w:numPr>
        <w:ilvl w:val="3"/>
      </w:numPr>
      <w:tabs>
        <w:tab w:val="num" w:pos="2880"/>
      </w:tabs>
      <w:ind w:left="2880" w:hanging="360"/>
    </w:pPr>
  </w:style>
  <w:style w:type="paragraph" w:customStyle="1" w:styleId="AODocTxtL4">
    <w:name w:val="AODocTxtL4"/>
    <w:basedOn w:val="AODocTxt"/>
    <w:rsid w:val="004A2F9C"/>
    <w:pPr>
      <w:numPr>
        <w:ilvl w:val="4"/>
      </w:numPr>
      <w:tabs>
        <w:tab w:val="num" w:pos="3600"/>
      </w:tabs>
      <w:ind w:left="3600" w:hanging="360"/>
    </w:pPr>
  </w:style>
  <w:style w:type="paragraph" w:customStyle="1" w:styleId="AODocTxtL5">
    <w:name w:val="AODocTxtL5"/>
    <w:basedOn w:val="AODocTxt"/>
    <w:rsid w:val="004A2F9C"/>
    <w:pPr>
      <w:numPr>
        <w:ilvl w:val="5"/>
      </w:numPr>
      <w:tabs>
        <w:tab w:val="num" w:pos="4320"/>
      </w:tabs>
      <w:ind w:left="4320" w:hanging="180"/>
    </w:pPr>
  </w:style>
  <w:style w:type="paragraph" w:customStyle="1" w:styleId="AODocTxtL6">
    <w:name w:val="AODocTxtL6"/>
    <w:basedOn w:val="AODocTxt"/>
    <w:rsid w:val="004A2F9C"/>
    <w:pPr>
      <w:numPr>
        <w:ilvl w:val="6"/>
      </w:numPr>
      <w:tabs>
        <w:tab w:val="num" w:pos="5040"/>
      </w:tabs>
      <w:ind w:left="5040" w:hanging="360"/>
    </w:pPr>
  </w:style>
  <w:style w:type="paragraph" w:customStyle="1" w:styleId="AODocTxtL7">
    <w:name w:val="AODocTxtL7"/>
    <w:basedOn w:val="AODocTxt"/>
    <w:rsid w:val="004A2F9C"/>
    <w:pPr>
      <w:numPr>
        <w:ilvl w:val="7"/>
      </w:numPr>
      <w:tabs>
        <w:tab w:val="num" w:pos="5760"/>
      </w:tabs>
      <w:ind w:left="5760" w:hanging="360"/>
    </w:pPr>
  </w:style>
  <w:style w:type="paragraph" w:customStyle="1" w:styleId="AODocTxtL8">
    <w:name w:val="AODocTxtL8"/>
    <w:basedOn w:val="AODocTxt"/>
    <w:rsid w:val="004A2F9C"/>
    <w:pPr>
      <w:numPr>
        <w:ilvl w:val="8"/>
      </w:numPr>
      <w:tabs>
        <w:tab w:val="num" w:pos="6480"/>
      </w:tabs>
      <w:ind w:left="6480" w:hanging="180"/>
    </w:pPr>
  </w:style>
  <w:style w:type="paragraph" w:customStyle="1" w:styleId="xl329">
    <w:name w:val="xl329"/>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i/>
      <w:iCs/>
      <w:sz w:val="20"/>
      <w:szCs w:val="20"/>
      <w:lang w:eastAsia="en-IN"/>
    </w:rPr>
  </w:style>
  <w:style w:type="paragraph" w:customStyle="1" w:styleId="xl330">
    <w:name w:val="xl330"/>
    <w:basedOn w:val="Normal"/>
    <w:rsid w:val="004A2F9C"/>
    <w:pPr>
      <w:pBdr>
        <w:top w:val="single" w:sz="4" w:space="0" w:color="FFFFFF"/>
        <w:left w:val="single" w:sz="4" w:space="0" w:color="FFFFFF"/>
        <w:bottom w:val="single" w:sz="4" w:space="0" w:color="4F6228"/>
        <w:right w:val="single" w:sz="4" w:space="0" w:color="FFFFFF"/>
      </w:pBdr>
      <w:spacing w:before="100" w:beforeAutospacing="1" w:after="100" w:afterAutospacing="1"/>
      <w:jc w:val="both"/>
    </w:pPr>
    <w:rPr>
      <w:i/>
      <w:iCs/>
      <w:sz w:val="20"/>
      <w:szCs w:val="20"/>
      <w:lang w:eastAsia="en-IN"/>
    </w:rPr>
  </w:style>
  <w:style w:type="paragraph" w:customStyle="1" w:styleId="xl331">
    <w:name w:val="xl331"/>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32">
    <w:name w:val="xl332"/>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33">
    <w:name w:val="xl333"/>
    <w:basedOn w:val="Normal"/>
    <w:rsid w:val="004A2F9C"/>
    <w:pPr>
      <w:pBdr>
        <w:top w:val="single" w:sz="4" w:space="0" w:color="FFFFFF"/>
        <w:left w:val="single" w:sz="4" w:space="0" w:color="FFFFFF"/>
        <w:bottom w:val="single" w:sz="4" w:space="0" w:color="FFFFFF"/>
        <w:right w:val="single" w:sz="4" w:space="0" w:color="FFFFFF"/>
      </w:pBdr>
      <w:shd w:val="clear" w:color="000000" w:fill="4F6228"/>
      <w:spacing w:before="100" w:beforeAutospacing="1" w:after="100" w:afterAutospacing="1"/>
      <w:jc w:val="both"/>
    </w:pPr>
    <w:rPr>
      <w:sz w:val="20"/>
      <w:szCs w:val="20"/>
      <w:lang w:eastAsia="en-IN"/>
    </w:rPr>
  </w:style>
  <w:style w:type="paragraph" w:customStyle="1" w:styleId="xl334">
    <w:name w:val="xl334"/>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35">
    <w:name w:val="xl335"/>
    <w:basedOn w:val="Normal"/>
    <w:rsid w:val="004A2F9C"/>
    <w:pPr>
      <w:pBdr>
        <w:top w:val="single" w:sz="4" w:space="0" w:color="FFFFFF"/>
        <w:left w:val="single" w:sz="4" w:space="0" w:color="FFFFFF"/>
        <w:bottom w:val="single" w:sz="4" w:space="0" w:color="4F6228"/>
        <w:right w:val="single" w:sz="4" w:space="0" w:color="FFFFFF"/>
      </w:pBdr>
      <w:spacing w:before="100" w:beforeAutospacing="1" w:after="100" w:afterAutospacing="1"/>
      <w:jc w:val="both"/>
    </w:pPr>
    <w:rPr>
      <w:sz w:val="20"/>
      <w:szCs w:val="20"/>
      <w:lang w:eastAsia="en-IN"/>
    </w:rPr>
  </w:style>
  <w:style w:type="paragraph" w:customStyle="1" w:styleId="xl336">
    <w:name w:val="xl336"/>
    <w:basedOn w:val="Normal"/>
    <w:rsid w:val="004A2F9C"/>
    <w:pPr>
      <w:pBdr>
        <w:top w:val="single" w:sz="4" w:space="0" w:color="FFFFFF"/>
        <w:left w:val="single" w:sz="4" w:space="0" w:color="FFFFFF"/>
        <w:bottom w:val="single" w:sz="4" w:space="0" w:color="4F6228"/>
        <w:right w:val="single" w:sz="4" w:space="0" w:color="FFFFFF"/>
      </w:pBdr>
      <w:shd w:val="clear" w:color="000000" w:fill="4F6228"/>
      <w:spacing w:before="100" w:beforeAutospacing="1" w:after="100" w:afterAutospacing="1"/>
      <w:jc w:val="both"/>
    </w:pPr>
    <w:rPr>
      <w:sz w:val="20"/>
      <w:szCs w:val="20"/>
      <w:lang w:eastAsia="en-IN"/>
    </w:rPr>
  </w:style>
  <w:style w:type="paragraph" w:customStyle="1" w:styleId="xl337">
    <w:name w:val="xl337"/>
    <w:basedOn w:val="Normal"/>
    <w:rsid w:val="004A2F9C"/>
    <w:pPr>
      <w:pBdr>
        <w:top w:val="single" w:sz="4" w:space="0" w:color="FFFFFF"/>
        <w:left w:val="single" w:sz="4" w:space="0" w:color="FFFFFF"/>
        <w:bottom w:val="single" w:sz="4" w:space="0" w:color="4F6228"/>
        <w:right w:val="single" w:sz="4" w:space="0" w:color="FFFFFF"/>
      </w:pBdr>
      <w:spacing w:before="100" w:beforeAutospacing="1" w:after="100" w:afterAutospacing="1"/>
      <w:jc w:val="both"/>
    </w:pPr>
    <w:rPr>
      <w:sz w:val="20"/>
      <w:szCs w:val="20"/>
      <w:lang w:eastAsia="en-IN"/>
    </w:rPr>
  </w:style>
  <w:style w:type="paragraph" w:customStyle="1" w:styleId="xl338">
    <w:name w:val="xl338"/>
    <w:basedOn w:val="Normal"/>
    <w:rsid w:val="004A2F9C"/>
    <w:pPr>
      <w:pBdr>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39">
    <w:name w:val="xl339"/>
    <w:basedOn w:val="Normal"/>
    <w:rsid w:val="004A2F9C"/>
    <w:pPr>
      <w:pBdr>
        <w:left w:val="single" w:sz="4" w:space="0" w:color="FFFFFF"/>
        <w:bottom w:val="single" w:sz="4" w:space="0" w:color="FFFFFF"/>
        <w:right w:val="single" w:sz="4" w:space="0" w:color="FFFFFF"/>
      </w:pBdr>
      <w:shd w:val="clear" w:color="000000" w:fill="4F6228"/>
      <w:spacing w:before="100" w:beforeAutospacing="1" w:after="100" w:afterAutospacing="1"/>
      <w:jc w:val="both"/>
    </w:pPr>
    <w:rPr>
      <w:sz w:val="20"/>
      <w:szCs w:val="20"/>
      <w:lang w:eastAsia="en-IN"/>
    </w:rPr>
  </w:style>
  <w:style w:type="paragraph" w:customStyle="1" w:styleId="xl340">
    <w:name w:val="xl340"/>
    <w:basedOn w:val="Normal"/>
    <w:rsid w:val="004A2F9C"/>
    <w:pPr>
      <w:spacing w:before="100" w:beforeAutospacing="1" w:after="100" w:afterAutospacing="1"/>
      <w:jc w:val="both"/>
    </w:pPr>
    <w:rPr>
      <w:sz w:val="20"/>
      <w:szCs w:val="20"/>
      <w:lang w:eastAsia="en-IN"/>
    </w:rPr>
  </w:style>
  <w:style w:type="paragraph" w:customStyle="1" w:styleId="xl341">
    <w:name w:val="xl341"/>
    <w:basedOn w:val="Normal"/>
    <w:rsid w:val="004A2F9C"/>
    <w:pPr>
      <w:pBdr>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42">
    <w:name w:val="xl342"/>
    <w:basedOn w:val="Normal"/>
    <w:rsid w:val="004A2F9C"/>
    <w:pPr>
      <w:pBdr>
        <w:top w:val="single" w:sz="4" w:space="0" w:color="FFFFFF"/>
        <w:left w:val="single" w:sz="4" w:space="0" w:color="FFFFFF"/>
        <w:bottom w:val="single" w:sz="4" w:space="0" w:color="FFFFFF"/>
        <w:right w:val="single" w:sz="4" w:space="0" w:color="FFFFFF"/>
      </w:pBdr>
      <w:shd w:val="clear" w:color="000000" w:fill="4F6228"/>
      <w:spacing w:before="100" w:beforeAutospacing="1" w:after="100" w:afterAutospacing="1"/>
      <w:jc w:val="both"/>
    </w:pPr>
    <w:rPr>
      <w:sz w:val="20"/>
      <w:szCs w:val="20"/>
      <w:lang w:eastAsia="en-IN"/>
    </w:rPr>
  </w:style>
  <w:style w:type="paragraph" w:customStyle="1" w:styleId="xl343">
    <w:name w:val="xl343"/>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44">
    <w:name w:val="xl344"/>
    <w:basedOn w:val="Normal"/>
    <w:rsid w:val="004A2F9C"/>
    <w:pPr>
      <w:pBdr>
        <w:top w:val="single" w:sz="4" w:space="0" w:color="FFFFFF"/>
        <w:left w:val="single" w:sz="4" w:space="0" w:color="FFFFFF"/>
        <w:bottom w:val="single" w:sz="8" w:space="0" w:color="4F6228"/>
        <w:right w:val="single" w:sz="4" w:space="0" w:color="FFFFFF"/>
      </w:pBdr>
      <w:spacing w:before="100" w:beforeAutospacing="1" w:after="100" w:afterAutospacing="1"/>
      <w:jc w:val="both"/>
    </w:pPr>
    <w:rPr>
      <w:sz w:val="20"/>
      <w:szCs w:val="20"/>
      <w:lang w:eastAsia="en-IN"/>
    </w:rPr>
  </w:style>
  <w:style w:type="paragraph" w:customStyle="1" w:styleId="xl345">
    <w:name w:val="xl345"/>
    <w:basedOn w:val="Normal"/>
    <w:rsid w:val="004A2F9C"/>
    <w:pPr>
      <w:pBdr>
        <w:top w:val="single" w:sz="4" w:space="0" w:color="FFFFFF"/>
        <w:left w:val="single" w:sz="4" w:space="0" w:color="FFFFFF"/>
        <w:bottom w:val="single" w:sz="8" w:space="0" w:color="4F6228"/>
        <w:right w:val="single" w:sz="4" w:space="0" w:color="FFFFFF"/>
      </w:pBdr>
      <w:shd w:val="clear" w:color="000000" w:fill="4F6228"/>
      <w:spacing w:before="100" w:beforeAutospacing="1" w:after="100" w:afterAutospacing="1"/>
      <w:jc w:val="both"/>
    </w:pPr>
    <w:rPr>
      <w:sz w:val="20"/>
      <w:szCs w:val="20"/>
      <w:lang w:eastAsia="en-IN"/>
    </w:rPr>
  </w:style>
  <w:style w:type="paragraph" w:customStyle="1" w:styleId="xl346">
    <w:name w:val="xl346"/>
    <w:basedOn w:val="Normal"/>
    <w:rsid w:val="004A2F9C"/>
    <w:pPr>
      <w:pBdr>
        <w:top w:val="single" w:sz="4" w:space="0" w:color="FFFFFF"/>
        <w:left w:val="single" w:sz="4" w:space="0" w:color="FFFFFF"/>
        <w:bottom w:val="single" w:sz="8" w:space="0" w:color="4F6228"/>
        <w:right w:val="single" w:sz="4" w:space="0" w:color="FFFFFF"/>
      </w:pBdr>
      <w:spacing w:before="100" w:beforeAutospacing="1" w:after="100" w:afterAutospacing="1"/>
      <w:jc w:val="both"/>
    </w:pPr>
    <w:rPr>
      <w:sz w:val="20"/>
      <w:szCs w:val="20"/>
      <w:lang w:eastAsia="en-IN"/>
    </w:rPr>
  </w:style>
  <w:style w:type="paragraph" w:customStyle="1" w:styleId="xl347">
    <w:name w:val="xl347"/>
    <w:basedOn w:val="Normal"/>
    <w:rsid w:val="004A2F9C"/>
    <w:pPr>
      <w:pBdr>
        <w:left w:val="single" w:sz="4" w:space="0" w:color="FFFFFF"/>
        <w:bottom w:val="single" w:sz="8" w:space="0" w:color="4F6228"/>
        <w:right w:val="single" w:sz="4" w:space="0" w:color="FFFFFF"/>
      </w:pBdr>
      <w:spacing w:before="100" w:beforeAutospacing="1" w:after="100" w:afterAutospacing="1"/>
      <w:jc w:val="both"/>
    </w:pPr>
    <w:rPr>
      <w:sz w:val="20"/>
      <w:szCs w:val="20"/>
      <w:lang w:eastAsia="en-IN"/>
    </w:rPr>
  </w:style>
  <w:style w:type="paragraph" w:customStyle="1" w:styleId="xl348">
    <w:name w:val="xl348"/>
    <w:basedOn w:val="Normal"/>
    <w:rsid w:val="004A2F9C"/>
    <w:pPr>
      <w:pBdr>
        <w:left w:val="single" w:sz="4" w:space="0" w:color="FFFFFF"/>
        <w:bottom w:val="single" w:sz="8" w:space="0" w:color="4F6228"/>
        <w:right w:val="single" w:sz="4" w:space="0" w:color="FFFFFF"/>
      </w:pBdr>
      <w:shd w:val="clear" w:color="000000" w:fill="4F6228"/>
      <w:spacing w:before="100" w:beforeAutospacing="1" w:after="100" w:afterAutospacing="1"/>
      <w:jc w:val="both"/>
    </w:pPr>
    <w:rPr>
      <w:sz w:val="20"/>
      <w:szCs w:val="20"/>
      <w:lang w:eastAsia="en-IN"/>
    </w:rPr>
  </w:style>
  <w:style w:type="paragraph" w:customStyle="1" w:styleId="xl349">
    <w:name w:val="xl349"/>
    <w:basedOn w:val="Normal"/>
    <w:rsid w:val="004A2F9C"/>
    <w:pPr>
      <w:pBdr>
        <w:left w:val="single" w:sz="4" w:space="0" w:color="FFFFFF"/>
        <w:bottom w:val="single" w:sz="8" w:space="0" w:color="4F6228"/>
        <w:right w:val="single" w:sz="4" w:space="0" w:color="FFFFFF"/>
      </w:pBdr>
      <w:spacing w:before="100" w:beforeAutospacing="1" w:after="100" w:afterAutospacing="1"/>
      <w:jc w:val="both"/>
    </w:pPr>
    <w:rPr>
      <w:sz w:val="20"/>
      <w:szCs w:val="20"/>
      <w:lang w:eastAsia="en-IN"/>
    </w:rPr>
  </w:style>
  <w:style w:type="paragraph" w:customStyle="1" w:styleId="xl350">
    <w:name w:val="xl350"/>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51">
    <w:name w:val="xl351"/>
    <w:basedOn w:val="Normal"/>
    <w:rsid w:val="004A2F9C"/>
    <w:pPr>
      <w:pBdr>
        <w:top w:val="single" w:sz="4" w:space="0" w:color="FFFFFF"/>
        <w:left w:val="single" w:sz="4" w:space="0" w:color="FFFFFF"/>
        <w:bottom w:val="single" w:sz="8" w:space="0" w:color="4F6228"/>
        <w:right w:val="single" w:sz="4" w:space="0" w:color="FFFFFF"/>
      </w:pBdr>
      <w:spacing w:before="100" w:beforeAutospacing="1" w:after="100" w:afterAutospacing="1"/>
      <w:jc w:val="both"/>
    </w:pPr>
    <w:rPr>
      <w:sz w:val="20"/>
      <w:szCs w:val="20"/>
      <w:lang w:eastAsia="en-IN"/>
    </w:rPr>
  </w:style>
  <w:style w:type="paragraph" w:customStyle="1" w:styleId="xl352">
    <w:name w:val="xl352"/>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b/>
      <w:bCs/>
      <w:sz w:val="20"/>
      <w:szCs w:val="20"/>
      <w:lang w:eastAsia="en-IN"/>
    </w:rPr>
  </w:style>
  <w:style w:type="paragraph" w:customStyle="1" w:styleId="xl353">
    <w:name w:val="xl353"/>
    <w:basedOn w:val="Normal"/>
    <w:rsid w:val="004A2F9C"/>
    <w:pPr>
      <w:pBdr>
        <w:top w:val="single" w:sz="4" w:space="0" w:color="FFFFFF"/>
        <w:left w:val="single" w:sz="4" w:space="7" w:color="FFFFFF"/>
        <w:bottom w:val="single" w:sz="4" w:space="0" w:color="FFFFFF"/>
        <w:right w:val="single" w:sz="4" w:space="0" w:color="FFFFFF"/>
      </w:pBdr>
      <w:spacing w:before="100" w:beforeAutospacing="1" w:after="100" w:afterAutospacing="1"/>
      <w:ind w:firstLineChars="100" w:firstLine="100"/>
      <w:jc w:val="both"/>
    </w:pPr>
    <w:rPr>
      <w:sz w:val="20"/>
      <w:szCs w:val="20"/>
      <w:lang w:eastAsia="en-IN"/>
    </w:rPr>
  </w:style>
  <w:style w:type="paragraph" w:customStyle="1" w:styleId="xl354">
    <w:name w:val="xl354"/>
    <w:basedOn w:val="Normal"/>
    <w:rsid w:val="004A2F9C"/>
    <w:pPr>
      <w:pBdr>
        <w:top w:val="single" w:sz="4" w:space="0" w:color="FFFFFF"/>
        <w:left w:val="single" w:sz="4" w:space="7" w:color="FFFFFF"/>
        <w:bottom w:val="single" w:sz="4" w:space="0" w:color="FFFFFF"/>
        <w:right w:val="single" w:sz="4" w:space="0" w:color="FFFFFF"/>
      </w:pBdr>
      <w:spacing w:before="100" w:beforeAutospacing="1" w:after="100" w:afterAutospacing="1"/>
      <w:ind w:firstLineChars="100" w:firstLine="100"/>
      <w:jc w:val="both"/>
    </w:pPr>
    <w:rPr>
      <w:b/>
      <w:bCs/>
      <w:sz w:val="20"/>
      <w:szCs w:val="20"/>
      <w:lang w:eastAsia="en-IN"/>
    </w:rPr>
  </w:style>
  <w:style w:type="paragraph" w:customStyle="1" w:styleId="xl355">
    <w:name w:val="xl355"/>
    <w:basedOn w:val="Normal"/>
    <w:rsid w:val="004A2F9C"/>
    <w:pPr>
      <w:pBdr>
        <w:top w:val="single" w:sz="4" w:space="0" w:color="FFFFFF"/>
        <w:left w:val="single" w:sz="4" w:space="14" w:color="FFFFFF"/>
        <w:bottom w:val="single" w:sz="4" w:space="0" w:color="FFFFFF"/>
        <w:right w:val="single" w:sz="4" w:space="0" w:color="FFFFFF"/>
      </w:pBdr>
      <w:spacing w:before="100" w:beforeAutospacing="1" w:after="100" w:afterAutospacing="1"/>
      <w:ind w:firstLineChars="200" w:firstLine="200"/>
      <w:jc w:val="both"/>
    </w:pPr>
    <w:rPr>
      <w:sz w:val="20"/>
      <w:szCs w:val="20"/>
      <w:lang w:eastAsia="en-IN"/>
    </w:rPr>
  </w:style>
  <w:style w:type="paragraph" w:customStyle="1" w:styleId="xl356">
    <w:name w:val="xl356"/>
    <w:basedOn w:val="Normal"/>
    <w:rsid w:val="004A2F9C"/>
    <w:pPr>
      <w:pBdr>
        <w:top w:val="single" w:sz="4" w:space="0" w:color="FFFFFF"/>
        <w:left w:val="single" w:sz="4" w:space="7" w:color="FFFFFF"/>
        <w:bottom w:val="single" w:sz="8" w:space="0" w:color="4F6228"/>
        <w:right w:val="single" w:sz="4" w:space="0" w:color="FFFFFF"/>
      </w:pBdr>
      <w:spacing w:before="100" w:beforeAutospacing="1" w:after="100" w:afterAutospacing="1"/>
      <w:ind w:firstLineChars="100" w:firstLine="100"/>
      <w:jc w:val="both"/>
    </w:pPr>
    <w:rPr>
      <w:sz w:val="20"/>
      <w:szCs w:val="20"/>
      <w:lang w:eastAsia="en-IN"/>
    </w:rPr>
  </w:style>
  <w:style w:type="paragraph" w:customStyle="1" w:styleId="xl357">
    <w:name w:val="xl357"/>
    <w:basedOn w:val="Normal"/>
    <w:rsid w:val="004A2F9C"/>
    <w:pPr>
      <w:pBdr>
        <w:left w:val="single" w:sz="4" w:space="0" w:color="FFFFFF"/>
        <w:bottom w:val="single" w:sz="8" w:space="0" w:color="4F6228"/>
        <w:right w:val="single" w:sz="4" w:space="0" w:color="FFFFFF"/>
      </w:pBdr>
      <w:spacing w:before="100" w:beforeAutospacing="1" w:after="100" w:afterAutospacing="1"/>
      <w:jc w:val="both"/>
    </w:pPr>
    <w:rPr>
      <w:b/>
      <w:bCs/>
      <w:sz w:val="20"/>
      <w:szCs w:val="20"/>
      <w:lang w:eastAsia="en-IN"/>
    </w:rPr>
  </w:style>
  <w:style w:type="paragraph" w:customStyle="1" w:styleId="xl358">
    <w:name w:val="xl358"/>
    <w:basedOn w:val="Normal"/>
    <w:rsid w:val="004A2F9C"/>
    <w:pPr>
      <w:pBdr>
        <w:left w:val="single" w:sz="4" w:space="0" w:color="FFFFFF"/>
        <w:bottom w:val="single" w:sz="8" w:space="0" w:color="4F6228"/>
        <w:right w:val="single" w:sz="4" w:space="0" w:color="FFFFFF"/>
      </w:pBdr>
      <w:spacing w:before="100" w:beforeAutospacing="1" w:after="100" w:afterAutospacing="1"/>
      <w:jc w:val="both"/>
    </w:pPr>
    <w:rPr>
      <w:sz w:val="20"/>
      <w:szCs w:val="20"/>
      <w:lang w:eastAsia="en-IN"/>
    </w:rPr>
  </w:style>
  <w:style w:type="paragraph" w:customStyle="1" w:styleId="xl359">
    <w:name w:val="xl359"/>
    <w:basedOn w:val="Normal"/>
    <w:rsid w:val="004A2F9C"/>
    <w:pPr>
      <w:pBdr>
        <w:top w:val="single" w:sz="4" w:space="0" w:color="FFFFFF"/>
        <w:left w:val="single" w:sz="4" w:space="0" w:color="FFFFFF"/>
        <w:bottom w:val="single" w:sz="4" w:space="0" w:color="FFFFFF"/>
        <w:right w:val="single" w:sz="4" w:space="0" w:color="FFFFFF"/>
      </w:pBdr>
      <w:shd w:val="clear" w:color="000000" w:fill="FFFF00"/>
      <w:spacing w:before="100" w:beforeAutospacing="1" w:after="100" w:afterAutospacing="1"/>
      <w:jc w:val="both"/>
    </w:pPr>
    <w:rPr>
      <w:sz w:val="20"/>
      <w:szCs w:val="20"/>
      <w:lang w:eastAsia="en-IN"/>
    </w:rPr>
  </w:style>
  <w:style w:type="paragraph" w:customStyle="1" w:styleId="xl360">
    <w:name w:val="xl360"/>
    <w:basedOn w:val="Normal"/>
    <w:rsid w:val="004A2F9C"/>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jc w:val="both"/>
    </w:pPr>
    <w:rPr>
      <w:sz w:val="20"/>
      <w:szCs w:val="20"/>
      <w:lang w:eastAsia="en-IN"/>
    </w:rPr>
  </w:style>
  <w:style w:type="paragraph" w:customStyle="1" w:styleId="xl361">
    <w:name w:val="xl361"/>
    <w:basedOn w:val="Normal"/>
    <w:rsid w:val="004A2F9C"/>
    <w:pPr>
      <w:pBdr>
        <w:top w:val="single" w:sz="4" w:space="0" w:color="FFFFFF"/>
        <w:left w:val="single" w:sz="4" w:space="0" w:color="FFFFFF"/>
        <w:bottom w:val="single" w:sz="4" w:space="0" w:color="FFFFFF"/>
        <w:right w:val="single" w:sz="4" w:space="0" w:color="FFFFFF"/>
      </w:pBdr>
      <w:shd w:val="clear" w:color="000000" w:fill="FFFF00"/>
      <w:spacing w:before="100" w:beforeAutospacing="1" w:after="100" w:afterAutospacing="1"/>
      <w:jc w:val="both"/>
    </w:pPr>
    <w:rPr>
      <w:color w:val="FF0000"/>
      <w:sz w:val="20"/>
      <w:szCs w:val="20"/>
      <w:lang w:eastAsia="en-IN"/>
    </w:rPr>
  </w:style>
  <w:style w:type="paragraph" w:customStyle="1" w:styleId="xl362">
    <w:name w:val="xl362"/>
    <w:basedOn w:val="Normal"/>
    <w:rsid w:val="004A2F9C"/>
    <w:pPr>
      <w:pBdr>
        <w:top w:val="single" w:sz="4" w:space="0" w:color="FFFFFF"/>
        <w:left w:val="single" w:sz="4" w:space="0" w:color="FFFFFF"/>
        <w:bottom w:val="single" w:sz="4" w:space="0" w:color="FFFFFF"/>
        <w:right w:val="single" w:sz="4" w:space="0" w:color="FFFFFF"/>
      </w:pBdr>
      <w:shd w:val="clear" w:color="000000" w:fill="FFFF00"/>
      <w:spacing w:before="100" w:beforeAutospacing="1" w:after="100" w:afterAutospacing="1"/>
      <w:jc w:val="both"/>
    </w:pPr>
    <w:rPr>
      <w:sz w:val="20"/>
      <w:szCs w:val="20"/>
      <w:lang w:eastAsia="en-IN"/>
    </w:rPr>
  </w:style>
  <w:style w:type="paragraph" w:customStyle="1" w:styleId="xl363">
    <w:name w:val="xl363"/>
    <w:basedOn w:val="Normal"/>
    <w:rsid w:val="004A2F9C"/>
    <w:pPr>
      <w:pBdr>
        <w:top w:val="single" w:sz="4" w:space="0" w:color="FFFFFF"/>
        <w:left w:val="single" w:sz="4" w:space="7" w:color="FFFFFF"/>
        <w:bottom w:val="single" w:sz="4" w:space="0" w:color="FFFFFF"/>
        <w:right w:val="single" w:sz="4" w:space="0" w:color="FFFFFF"/>
      </w:pBdr>
      <w:shd w:val="clear" w:color="000000" w:fill="FFFF00"/>
      <w:spacing w:before="100" w:beforeAutospacing="1" w:after="100" w:afterAutospacing="1"/>
      <w:ind w:firstLineChars="100" w:firstLine="100"/>
      <w:jc w:val="both"/>
    </w:pPr>
    <w:rPr>
      <w:sz w:val="20"/>
      <w:szCs w:val="20"/>
      <w:lang w:eastAsia="en-IN"/>
    </w:rPr>
  </w:style>
  <w:style w:type="paragraph" w:customStyle="1" w:styleId="xl364">
    <w:name w:val="xl364"/>
    <w:basedOn w:val="Normal"/>
    <w:rsid w:val="004A2F9C"/>
    <w:pPr>
      <w:pBdr>
        <w:top w:val="single" w:sz="4" w:space="0" w:color="FFFFFF"/>
        <w:left w:val="single" w:sz="4" w:space="0" w:color="FFFFFF"/>
        <w:bottom w:val="single" w:sz="4" w:space="0" w:color="FFFFFF"/>
        <w:right w:val="single" w:sz="4" w:space="0" w:color="FFFFFF"/>
      </w:pBdr>
      <w:shd w:val="clear" w:color="000000" w:fill="FFFF00"/>
      <w:spacing w:before="100" w:beforeAutospacing="1" w:after="100" w:afterAutospacing="1"/>
      <w:jc w:val="both"/>
    </w:pPr>
    <w:rPr>
      <w:sz w:val="20"/>
      <w:szCs w:val="20"/>
      <w:lang w:eastAsia="en-IN"/>
    </w:rPr>
  </w:style>
  <w:style w:type="paragraph" w:customStyle="1" w:styleId="xl365">
    <w:name w:val="xl365"/>
    <w:basedOn w:val="Normal"/>
    <w:rsid w:val="004A2F9C"/>
    <w:pPr>
      <w:pBdr>
        <w:top w:val="single" w:sz="4" w:space="0" w:color="FFFFFF"/>
        <w:left w:val="single" w:sz="4" w:space="0" w:color="FFFFFF"/>
        <w:bottom w:val="single" w:sz="4" w:space="0" w:color="FFFFFF"/>
        <w:right w:val="single" w:sz="4" w:space="0" w:color="FFFFFF"/>
      </w:pBdr>
      <w:shd w:val="clear" w:color="000000" w:fill="FFFF00"/>
      <w:spacing w:before="100" w:beforeAutospacing="1" w:after="100" w:afterAutospacing="1"/>
      <w:jc w:val="both"/>
    </w:pPr>
    <w:rPr>
      <w:sz w:val="20"/>
      <w:szCs w:val="20"/>
      <w:lang w:eastAsia="en-IN"/>
    </w:rPr>
  </w:style>
  <w:style w:type="paragraph" w:customStyle="1" w:styleId="xl366">
    <w:name w:val="xl366"/>
    <w:basedOn w:val="Normal"/>
    <w:rsid w:val="004A2F9C"/>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67">
    <w:name w:val="xl367"/>
    <w:basedOn w:val="Normal"/>
    <w:rsid w:val="004A2F9C"/>
    <w:pPr>
      <w:pBdr>
        <w:left w:val="single" w:sz="4" w:space="0" w:color="FFFFFF"/>
        <w:bottom w:val="single" w:sz="4" w:space="0" w:color="FFFFFF"/>
        <w:right w:val="single" w:sz="4" w:space="0" w:color="FFFFFF"/>
      </w:pBdr>
      <w:spacing w:before="100" w:beforeAutospacing="1" w:after="100" w:afterAutospacing="1"/>
      <w:jc w:val="both"/>
    </w:pPr>
    <w:rPr>
      <w:sz w:val="20"/>
      <w:szCs w:val="20"/>
      <w:lang w:eastAsia="en-IN"/>
    </w:rPr>
  </w:style>
  <w:style w:type="paragraph" w:customStyle="1" w:styleId="xl368">
    <w:name w:val="xl368"/>
    <w:basedOn w:val="Normal"/>
    <w:rsid w:val="004A2F9C"/>
    <w:pPr>
      <w:pBdr>
        <w:top w:val="single" w:sz="4" w:space="0" w:color="FFFFFF"/>
        <w:left w:val="single" w:sz="4" w:space="0" w:color="FFFFFF"/>
        <w:bottom w:val="single" w:sz="4" w:space="0" w:color="FFFFFF"/>
        <w:right w:val="single" w:sz="4" w:space="0" w:color="FFFFFF"/>
      </w:pBdr>
      <w:shd w:val="clear" w:color="000000" w:fill="FF0000"/>
      <w:spacing w:before="100" w:beforeAutospacing="1" w:after="100" w:afterAutospacing="1"/>
      <w:jc w:val="both"/>
    </w:pPr>
    <w:rPr>
      <w:sz w:val="20"/>
      <w:szCs w:val="20"/>
      <w:lang w:eastAsia="en-IN"/>
    </w:rPr>
  </w:style>
  <w:style w:type="paragraph" w:customStyle="1" w:styleId="dnvgl-headerintro">
    <w:name w:val="dnvgl-headerintro"/>
    <w:basedOn w:val="Normal"/>
    <w:rsid w:val="004A2F9C"/>
    <w:pPr>
      <w:spacing w:before="100" w:beforeAutospacing="1" w:after="100" w:afterAutospacing="1"/>
      <w:jc w:val="both"/>
    </w:pPr>
    <w:rPr>
      <w:lang w:val="en-US" w:eastAsia="en-US"/>
    </w:rPr>
  </w:style>
  <w:style w:type="paragraph" w:styleId="HTMLAddress">
    <w:name w:val="HTML Address"/>
    <w:basedOn w:val="Normal"/>
    <w:link w:val="HTMLAddressChar"/>
    <w:uiPriority w:val="99"/>
    <w:semiHidden/>
    <w:unhideWhenUsed/>
    <w:rsid w:val="004A2F9C"/>
    <w:pPr>
      <w:jc w:val="both"/>
    </w:pPr>
    <w:rPr>
      <w:i/>
      <w:iCs/>
      <w:lang w:val="en-US" w:eastAsia="en-US"/>
    </w:rPr>
  </w:style>
  <w:style w:type="character" w:customStyle="1" w:styleId="HTMLAddressChar">
    <w:name w:val="HTML Address Char"/>
    <w:basedOn w:val="DefaultParagraphFont"/>
    <w:link w:val="HTMLAddress"/>
    <w:uiPriority w:val="99"/>
    <w:semiHidden/>
    <w:rsid w:val="004A2F9C"/>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9249">
      <w:bodyDiv w:val="1"/>
      <w:marLeft w:val="0"/>
      <w:marRight w:val="0"/>
      <w:marTop w:val="0"/>
      <w:marBottom w:val="0"/>
      <w:divBdr>
        <w:top w:val="none" w:sz="0" w:space="0" w:color="auto"/>
        <w:left w:val="none" w:sz="0" w:space="0" w:color="auto"/>
        <w:bottom w:val="none" w:sz="0" w:space="0" w:color="auto"/>
        <w:right w:val="none" w:sz="0" w:space="0" w:color="auto"/>
      </w:divBdr>
    </w:div>
    <w:div w:id="495001416">
      <w:bodyDiv w:val="1"/>
      <w:marLeft w:val="0"/>
      <w:marRight w:val="0"/>
      <w:marTop w:val="0"/>
      <w:marBottom w:val="0"/>
      <w:divBdr>
        <w:top w:val="none" w:sz="0" w:space="0" w:color="auto"/>
        <w:left w:val="none" w:sz="0" w:space="0" w:color="auto"/>
        <w:bottom w:val="none" w:sz="0" w:space="0" w:color="auto"/>
        <w:right w:val="none" w:sz="0" w:space="0" w:color="auto"/>
      </w:divBdr>
    </w:div>
    <w:div w:id="632950699">
      <w:bodyDiv w:val="1"/>
      <w:marLeft w:val="0"/>
      <w:marRight w:val="0"/>
      <w:marTop w:val="0"/>
      <w:marBottom w:val="0"/>
      <w:divBdr>
        <w:top w:val="none" w:sz="0" w:space="0" w:color="auto"/>
        <w:left w:val="none" w:sz="0" w:space="0" w:color="auto"/>
        <w:bottom w:val="none" w:sz="0" w:space="0" w:color="auto"/>
        <w:right w:val="none" w:sz="0" w:space="0" w:color="auto"/>
      </w:divBdr>
    </w:div>
    <w:div w:id="924651416">
      <w:bodyDiv w:val="1"/>
      <w:marLeft w:val="0"/>
      <w:marRight w:val="0"/>
      <w:marTop w:val="0"/>
      <w:marBottom w:val="0"/>
      <w:divBdr>
        <w:top w:val="none" w:sz="0" w:space="0" w:color="auto"/>
        <w:left w:val="none" w:sz="0" w:space="0" w:color="auto"/>
        <w:bottom w:val="none" w:sz="0" w:space="0" w:color="auto"/>
        <w:right w:val="none" w:sz="0" w:space="0" w:color="auto"/>
      </w:divBdr>
    </w:div>
    <w:div w:id="983968623">
      <w:bodyDiv w:val="1"/>
      <w:marLeft w:val="0"/>
      <w:marRight w:val="0"/>
      <w:marTop w:val="0"/>
      <w:marBottom w:val="0"/>
      <w:divBdr>
        <w:top w:val="none" w:sz="0" w:space="0" w:color="auto"/>
        <w:left w:val="none" w:sz="0" w:space="0" w:color="auto"/>
        <w:bottom w:val="none" w:sz="0" w:space="0" w:color="auto"/>
        <w:right w:val="none" w:sz="0" w:space="0" w:color="auto"/>
      </w:divBdr>
    </w:div>
    <w:div w:id="1183008587">
      <w:bodyDiv w:val="1"/>
      <w:marLeft w:val="0"/>
      <w:marRight w:val="0"/>
      <w:marTop w:val="0"/>
      <w:marBottom w:val="0"/>
      <w:divBdr>
        <w:top w:val="none" w:sz="0" w:space="0" w:color="auto"/>
        <w:left w:val="none" w:sz="0" w:space="0" w:color="auto"/>
        <w:bottom w:val="none" w:sz="0" w:space="0" w:color="auto"/>
        <w:right w:val="none" w:sz="0" w:space="0" w:color="auto"/>
      </w:divBdr>
    </w:div>
    <w:div w:id="1199391756">
      <w:bodyDiv w:val="1"/>
      <w:marLeft w:val="0"/>
      <w:marRight w:val="0"/>
      <w:marTop w:val="0"/>
      <w:marBottom w:val="0"/>
      <w:divBdr>
        <w:top w:val="none" w:sz="0" w:space="0" w:color="auto"/>
        <w:left w:val="none" w:sz="0" w:space="0" w:color="auto"/>
        <w:bottom w:val="none" w:sz="0" w:space="0" w:color="auto"/>
        <w:right w:val="none" w:sz="0" w:space="0" w:color="auto"/>
      </w:divBdr>
    </w:div>
    <w:div w:id="1257056648">
      <w:bodyDiv w:val="1"/>
      <w:marLeft w:val="0"/>
      <w:marRight w:val="0"/>
      <w:marTop w:val="0"/>
      <w:marBottom w:val="0"/>
      <w:divBdr>
        <w:top w:val="none" w:sz="0" w:space="0" w:color="auto"/>
        <w:left w:val="none" w:sz="0" w:space="0" w:color="auto"/>
        <w:bottom w:val="none" w:sz="0" w:space="0" w:color="auto"/>
        <w:right w:val="none" w:sz="0" w:space="0" w:color="auto"/>
      </w:divBdr>
    </w:div>
    <w:div w:id="1597401997">
      <w:bodyDiv w:val="1"/>
      <w:marLeft w:val="0"/>
      <w:marRight w:val="0"/>
      <w:marTop w:val="0"/>
      <w:marBottom w:val="0"/>
      <w:divBdr>
        <w:top w:val="none" w:sz="0" w:space="0" w:color="auto"/>
        <w:left w:val="none" w:sz="0" w:space="0" w:color="auto"/>
        <w:bottom w:val="none" w:sz="0" w:space="0" w:color="auto"/>
        <w:right w:val="none" w:sz="0" w:space="0" w:color="auto"/>
      </w:divBdr>
    </w:div>
    <w:div w:id="1727220159">
      <w:bodyDiv w:val="1"/>
      <w:marLeft w:val="0"/>
      <w:marRight w:val="0"/>
      <w:marTop w:val="0"/>
      <w:marBottom w:val="0"/>
      <w:divBdr>
        <w:top w:val="none" w:sz="0" w:space="0" w:color="auto"/>
        <w:left w:val="none" w:sz="0" w:space="0" w:color="auto"/>
        <w:bottom w:val="none" w:sz="0" w:space="0" w:color="auto"/>
        <w:right w:val="none" w:sz="0" w:space="0" w:color="auto"/>
      </w:divBdr>
    </w:div>
    <w:div w:id="1799763727">
      <w:bodyDiv w:val="1"/>
      <w:marLeft w:val="0"/>
      <w:marRight w:val="0"/>
      <w:marTop w:val="0"/>
      <w:marBottom w:val="0"/>
      <w:divBdr>
        <w:top w:val="none" w:sz="0" w:space="0" w:color="auto"/>
        <w:left w:val="none" w:sz="0" w:space="0" w:color="auto"/>
        <w:bottom w:val="none" w:sz="0" w:space="0" w:color="auto"/>
        <w:right w:val="none" w:sz="0" w:space="0" w:color="auto"/>
      </w:divBdr>
    </w:div>
    <w:div w:id="1832408517">
      <w:bodyDiv w:val="1"/>
      <w:marLeft w:val="0"/>
      <w:marRight w:val="0"/>
      <w:marTop w:val="0"/>
      <w:marBottom w:val="0"/>
      <w:divBdr>
        <w:top w:val="none" w:sz="0" w:space="0" w:color="auto"/>
        <w:left w:val="none" w:sz="0" w:space="0" w:color="auto"/>
        <w:bottom w:val="none" w:sz="0" w:space="0" w:color="auto"/>
        <w:right w:val="none" w:sz="0" w:space="0" w:color="auto"/>
      </w:divBdr>
    </w:div>
    <w:div w:id="20697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9BE3-8446-4019-914B-83DD359A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6143</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Aarjav Jain</dc:creator>
  <cp:keywords/>
  <dc:description/>
  <cp:lastModifiedBy>Vivek Agarwal</cp:lastModifiedBy>
  <cp:revision>15</cp:revision>
  <cp:lastPrinted>2020-07-07T06:13:00Z</cp:lastPrinted>
  <dcterms:created xsi:type="dcterms:W3CDTF">2022-11-16T04:56:00Z</dcterms:created>
  <dcterms:modified xsi:type="dcterms:W3CDTF">2022-11-16T05:20:00Z</dcterms:modified>
</cp:coreProperties>
</file>