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E12301" w14:textId="165D6971" w:rsidR="00EB5704" w:rsidRDefault="00393403" w:rsidP="008A677E">
      <w:pPr>
        <w:spacing w:line="360" w:lineRule="auto"/>
        <w:rPr>
          <w:rFonts w:ascii="Arial" w:hAnsi="Arial" w:cs="Arial"/>
          <w:b/>
          <w:sz w:val="22"/>
          <w:szCs w:val="22"/>
        </w:rPr>
      </w:pPr>
      <w:r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9A7746" w:rsidRPr="00714EE2">
        <w:rPr>
          <w:rFonts w:ascii="Arial" w:hAnsi="Arial" w:cs="Arial"/>
          <w:b/>
          <w:sz w:val="22"/>
          <w:szCs w:val="22"/>
        </w:rPr>
        <w:t>VIS (202</w:t>
      </w:r>
      <w:r w:rsidR="00714EE2">
        <w:rPr>
          <w:rFonts w:ascii="Arial" w:hAnsi="Arial" w:cs="Arial"/>
          <w:b/>
          <w:sz w:val="22"/>
          <w:szCs w:val="22"/>
        </w:rPr>
        <w:t>2</w:t>
      </w:r>
      <w:r w:rsidR="009A7746" w:rsidRPr="00714EE2">
        <w:rPr>
          <w:rFonts w:ascii="Arial" w:hAnsi="Arial" w:cs="Arial"/>
          <w:b/>
          <w:sz w:val="22"/>
          <w:szCs w:val="22"/>
        </w:rPr>
        <w:t>-2</w:t>
      </w:r>
      <w:r w:rsidR="00714EE2">
        <w:rPr>
          <w:rFonts w:ascii="Arial" w:hAnsi="Arial" w:cs="Arial"/>
          <w:b/>
          <w:sz w:val="22"/>
          <w:szCs w:val="22"/>
        </w:rPr>
        <w:t>3</w:t>
      </w:r>
      <w:r w:rsidR="009A7746" w:rsidRPr="00714EE2">
        <w:rPr>
          <w:rFonts w:ascii="Arial" w:hAnsi="Arial" w:cs="Arial"/>
          <w:b/>
          <w:sz w:val="22"/>
          <w:szCs w:val="22"/>
        </w:rPr>
        <w:t>)-PL</w:t>
      </w:r>
      <w:r w:rsidR="00184526">
        <w:rPr>
          <w:rFonts w:ascii="Arial" w:hAnsi="Arial" w:cs="Arial"/>
          <w:b/>
          <w:sz w:val="22"/>
          <w:szCs w:val="22"/>
        </w:rPr>
        <w:t>687-576-951</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sidR="00714EE2">
        <w:rPr>
          <w:rFonts w:ascii="Arial" w:hAnsi="Arial" w:cs="Arial"/>
          <w:b/>
          <w:sz w:val="22"/>
          <w:szCs w:val="22"/>
        </w:rPr>
        <w:tab/>
      </w:r>
      <w:r w:rsidR="00C627D7">
        <w:rPr>
          <w:rFonts w:ascii="Arial" w:hAnsi="Arial" w:cs="Arial"/>
          <w:b/>
          <w:sz w:val="22"/>
          <w:szCs w:val="22"/>
        </w:rPr>
        <w:t xml:space="preserve">          </w:t>
      </w:r>
      <w:r w:rsidR="008D49B5">
        <w:rPr>
          <w:rFonts w:ascii="Arial" w:hAnsi="Arial" w:cs="Arial"/>
          <w:b/>
          <w:sz w:val="22"/>
          <w:szCs w:val="22"/>
        </w:rPr>
        <w:t xml:space="preserve">Dated: </w:t>
      </w:r>
      <w:r w:rsidR="00DA21E9">
        <w:rPr>
          <w:rFonts w:ascii="Arial" w:hAnsi="Arial" w:cs="Arial"/>
          <w:b/>
          <w:sz w:val="22"/>
          <w:szCs w:val="22"/>
        </w:rPr>
        <w:t>02</w:t>
      </w:r>
      <w:r w:rsidR="008D49B5">
        <w:rPr>
          <w:rFonts w:ascii="Arial" w:hAnsi="Arial" w:cs="Arial"/>
          <w:b/>
          <w:sz w:val="22"/>
          <w:szCs w:val="22"/>
        </w:rPr>
        <w:t>.0</w:t>
      </w:r>
      <w:r w:rsidR="0038413D">
        <w:rPr>
          <w:rFonts w:ascii="Arial" w:hAnsi="Arial" w:cs="Arial"/>
          <w:b/>
          <w:sz w:val="22"/>
          <w:szCs w:val="22"/>
        </w:rPr>
        <w:t>3</w:t>
      </w:r>
      <w:r w:rsidR="00757E0C">
        <w:rPr>
          <w:rFonts w:ascii="Arial" w:hAnsi="Arial" w:cs="Arial"/>
          <w:b/>
          <w:sz w:val="22"/>
          <w:szCs w:val="22"/>
        </w:rPr>
        <w:t>.202</w:t>
      </w:r>
      <w:r w:rsidR="00690492">
        <w:rPr>
          <w:rFonts w:ascii="Arial" w:hAnsi="Arial" w:cs="Arial"/>
          <w:b/>
          <w:sz w:val="22"/>
          <w:szCs w:val="22"/>
        </w:rPr>
        <w:t>3</w:t>
      </w:r>
    </w:p>
    <w:p w14:paraId="5908E3A2" w14:textId="77777777" w:rsidR="00EB5704" w:rsidRPr="00DF7938" w:rsidRDefault="00EB5704" w:rsidP="008A677E">
      <w:pPr>
        <w:spacing w:line="360" w:lineRule="auto"/>
        <w:jc w:val="center"/>
        <w:rPr>
          <w:rFonts w:ascii="Arial" w:hAnsi="Arial" w:cs="Arial"/>
          <w:sz w:val="18"/>
          <w:szCs w:val="22"/>
        </w:rPr>
      </w:pPr>
    </w:p>
    <w:p w14:paraId="4511AADF" w14:textId="77777777" w:rsidR="00EB5704" w:rsidRDefault="00EB5704" w:rsidP="008A677E">
      <w:pPr>
        <w:spacing w:line="360" w:lineRule="auto"/>
        <w:jc w:val="center"/>
        <w:rPr>
          <w:rFonts w:ascii="Arial" w:hAnsi="Arial" w:cs="Arial"/>
          <w:sz w:val="22"/>
          <w:szCs w:val="22"/>
        </w:rPr>
      </w:pPr>
    </w:p>
    <w:p w14:paraId="3C2E6440" w14:textId="77777777" w:rsidR="0005633F" w:rsidRDefault="00A22FE5" w:rsidP="00143325">
      <w:pPr>
        <w:spacing w:line="360" w:lineRule="auto"/>
        <w:jc w:val="center"/>
        <w:rPr>
          <w:rFonts w:ascii="Arial" w:hAnsi="Arial" w:cs="Arial"/>
          <w:b/>
          <w:sz w:val="48"/>
          <w:szCs w:val="48"/>
          <w:lang w:val="en-US"/>
        </w:rPr>
      </w:pPr>
      <w:r>
        <w:rPr>
          <w:rFonts w:ascii="Arial" w:hAnsi="Arial" w:cs="Arial"/>
          <w:b/>
          <w:sz w:val="48"/>
          <w:szCs w:val="48"/>
          <w:lang w:val="en-US"/>
        </w:rPr>
        <w:t xml:space="preserve">TECHNO-ECONOMIC VIABILITY </w:t>
      </w:r>
    </w:p>
    <w:p w14:paraId="761B37DA" w14:textId="7F89BFFE" w:rsidR="00EB5704" w:rsidRDefault="00A22FE5" w:rsidP="00143325">
      <w:pPr>
        <w:spacing w:line="360" w:lineRule="auto"/>
        <w:jc w:val="center"/>
        <w:rPr>
          <w:rFonts w:ascii="Arial" w:hAnsi="Arial" w:cs="Arial"/>
          <w:b/>
          <w:sz w:val="48"/>
          <w:szCs w:val="48"/>
          <w:lang w:val="en-US"/>
        </w:rPr>
      </w:pPr>
      <w:r>
        <w:rPr>
          <w:rFonts w:ascii="Arial" w:hAnsi="Arial" w:cs="Arial"/>
          <w:b/>
          <w:sz w:val="48"/>
          <w:szCs w:val="48"/>
          <w:lang w:val="en-US"/>
        </w:rPr>
        <w:t>STUDY REPORT</w:t>
      </w:r>
      <w:r w:rsidR="00F96968">
        <w:rPr>
          <w:rFonts w:ascii="Arial" w:hAnsi="Arial" w:cs="Arial"/>
          <w:b/>
          <w:sz w:val="48"/>
          <w:szCs w:val="48"/>
          <w:lang w:val="en-US"/>
        </w:rPr>
        <w:t xml:space="preserve"> </w:t>
      </w:r>
    </w:p>
    <w:p w14:paraId="0D3AADF8" w14:textId="77777777" w:rsidR="00F23E38" w:rsidRPr="00DF7938" w:rsidRDefault="00F23E38" w:rsidP="00F23E38">
      <w:pPr>
        <w:spacing w:line="360" w:lineRule="auto"/>
        <w:jc w:val="center"/>
        <w:rPr>
          <w:rFonts w:ascii="Arial" w:hAnsi="Arial" w:cs="Arial"/>
          <w:b/>
          <w:sz w:val="22"/>
          <w:szCs w:val="40"/>
          <w:lang w:val="en-US"/>
        </w:rPr>
      </w:pPr>
    </w:p>
    <w:p w14:paraId="1F30BBAB" w14:textId="77777777" w:rsidR="00EB5704" w:rsidRPr="00F216E3" w:rsidRDefault="00A22FE5" w:rsidP="008A677E">
      <w:pPr>
        <w:spacing w:line="360" w:lineRule="auto"/>
        <w:jc w:val="center"/>
        <w:rPr>
          <w:rFonts w:ascii="Arial" w:hAnsi="Arial" w:cs="Arial"/>
          <w:b/>
          <w:sz w:val="36"/>
          <w:szCs w:val="48"/>
          <w:lang w:val="en-US"/>
        </w:rPr>
      </w:pPr>
      <w:r w:rsidRPr="00F216E3">
        <w:rPr>
          <w:rFonts w:ascii="Arial" w:hAnsi="Arial" w:cs="Arial"/>
          <w:b/>
          <w:sz w:val="36"/>
          <w:szCs w:val="48"/>
          <w:lang w:val="en-US"/>
        </w:rPr>
        <w:t>OF</w:t>
      </w:r>
    </w:p>
    <w:p w14:paraId="2B9C47EB" w14:textId="77777777" w:rsidR="00F23E38" w:rsidRPr="00DF7938" w:rsidRDefault="00F23E38" w:rsidP="008A677E">
      <w:pPr>
        <w:spacing w:line="360" w:lineRule="auto"/>
        <w:jc w:val="center"/>
        <w:rPr>
          <w:rFonts w:ascii="Arial" w:hAnsi="Arial" w:cs="Arial"/>
          <w:b/>
          <w:sz w:val="18"/>
          <w:szCs w:val="40"/>
          <w:lang w:val="en-US"/>
        </w:rPr>
      </w:pPr>
    </w:p>
    <w:p w14:paraId="335E2A3E" w14:textId="1184066A" w:rsidR="00F23E38" w:rsidRPr="00C67806" w:rsidRDefault="00823EDD" w:rsidP="00F10D8D">
      <w:pPr>
        <w:ind w:right="-71"/>
        <w:jc w:val="center"/>
        <w:rPr>
          <w:rFonts w:ascii="Arial" w:hAnsi="Arial" w:cs="Arial"/>
          <w:b/>
          <w:sz w:val="48"/>
          <w:szCs w:val="48"/>
          <w:lang w:val="en-US"/>
        </w:rPr>
      </w:pPr>
      <w:r>
        <w:rPr>
          <w:rFonts w:ascii="Arial" w:hAnsi="Arial" w:cs="Arial"/>
          <w:b/>
          <w:sz w:val="48"/>
          <w:szCs w:val="48"/>
          <w:lang w:val="en-US"/>
        </w:rPr>
        <w:t>FOAM MANUFACTURING UNIT (1000MT)</w:t>
      </w:r>
    </w:p>
    <w:p w14:paraId="41CED411" w14:textId="77777777" w:rsidR="00C67806" w:rsidRPr="00DF7938" w:rsidRDefault="00C67806" w:rsidP="00F23E38">
      <w:pPr>
        <w:spacing w:line="360" w:lineRule="auto"/>
        <w:jc w:val="center"/>
        <w:rPr>
          <w:rFonts w:ascii="Arial" w:hAnsi="Arial" w:cs="Arial"/>
          <w:b/>
          <w:sz w:val="36"/>
          <w:szCs w:val="48"/>
          <w:lang w:val="en-US"/>
        </w:rPr>
      </w:pPr>
    </w:p>
    <w:p w14:paraId="3E874EFC" w14:textId="48FD6411" w:rsidR="00F23E38" w:rsidRDefault="00F23E38" w:rsidP="00F23E38">
      <w:pPr>
        <w:spacing w:line="360" w:lineRule="auto"/>
        <w:jc w:val="center"/>
        <w:rPr>
          <w:rFonts w:ascii="Arial" w:hAnsi="Arial" w:cs="Arial"/>
          <w:b/>
          <w:sz w:val="48"/>
          <w:szCs w:val="48"/>
          <w:lang w:val="en-US"/>
        </w:rPr>
      </w:pPr>
      <w:r w:rsidRPr="00C67806">
        <w:rPr>
          <w:rFonts w:ascii="Arial" w:hAnsi="Arial" w:cs="Arial"/>
          <w:b/>
          <w:sz w:val="48"/>
          <w:szCs w:val="48"/>
          <w:lang w:val="en-US"/>
        </w:rPr>
        <w:t>SETUP BY</w:t>
      </w:r>
      <w:bookmarkStart w:id="0" w:name="_GoBack"/>
      <w:bookmarkEnd w:id="0"/>
    </w:p>
    <w:p w14:paraId="3BF4C3C2" w14:textId="77777777" w:rsidR="00C67806" w:rsidRPr="00DF7938" w:rsidRDefault="00C67806" w:rsidP="00F23E38">
      <w:pPr>
        <w:spacing w:line="360" w:lineRule="auto"/>
        <w:jc w:val="center"/>
        <w:rPr>
          <w:rFonts w:ascii="Arial" w:hAnsi="Arial" w:cs="Arial"/>
          <w:b/>
          <w:sz w:val="16"/>
          <w:lang w:val="en-US"/>
        </w:rPr>
      </w:pPr>
    </w:p>
    <w:p w14:paraId="67EDF7CE" w14:textId="45521FCE" w:rsidR="00EB5704" w:rsidRPr="00C67806" w:rsidRDefault="00184526" w:rsidP="008A677E">
      <w:pPr>
        <w:spacing w:line="276" w:lineRule="auto"/>
        <w:jc w:val="center"/>
        <w:rPr>
          <w:rFonts w:ascii="Arial" w:hAnsi="Arial" w:cs="Arial"/>
          <w:b/>
          <w:sz w:val="40"/>
          <w:szCs w:val="40"/>
          <w:lang w:val="en-US"/>
        </w:rPr>
      </w:pPr>
      <w:r w:rsidRPr="00184526">
        <w:rPr>
          <w:rFonts w:ascii="Arial" w:hAnsi="Arial" w:cs="Arial"/>
          <w:b/>
          <w:sz w:val="40"/>
          <w:szCs w:val="40"/>
          <w:lang w:val="en-US"/>
        </w:rPr>
        <w:t>M/S VARAHM</w:t>
      </w:r>
      <w:r>
        <w:rPr>
          <w:rFonts w:ascii="Arial" w:hAnsi="Arial" w:cs="Arial"/>
          <w:b/>
          <w:sz w:val="40"/>
          <w:szCs w:val="40"/>
          <w:lang w:val="en-US"/>
        </w:rPr>
        <w:t xml:space="preserve">URTI FLEXIRUB INDUSTRIES </w:t>
      </w:r>
      <w:r w:rsidR="00D843F7" w:rsidRPr="00C67806">
        <w:rPr>
          <w:rFonts w:ascii="Arial" w:hAnsi="Arial" w:cs="Arial"/>
          <w:b/>
          <w:sz w:val="40"/>
          <w:szCs w:val="40"/>
          <w:lang w:val="en-US"/>
        </w:rPr>
        <w:t>PRIVATE LIMITED</w:t>
      </w:r>
      <w:r w:rsidR="00DF7938">
        <w:rPr>
          <w:rFonts w:ascii="Arial" w:hAnsi="Arial" w:cs="Arial"/>
          <w:b/>
          <w:sz w:val="40"/>
          <w:szCs w:val="40"/>
          <w:lang w:val="en-US"/>
        </w:rPr>
        <w:t xml:space="preserve"> </w:t>
      </w:r>
    </w:p>
    <w:p w14:paraId="2F488702" w14:textId="77777777" w:rsidR="006E6802" w:rsidRPr="00DF7938" w:rsidRDefault="006E6802" w:rsidP="00DF7938">
      <w:pPr>
        <w:spacing w:line="360" w:lineRule="auto"/>
        <w:jc w:val="center"/>
        <w:rPr>
          <w:rFonts w:ascii="Arial" w:hAnsi="Arial" w:cs="Arial"/>
          <w:b/>
          <w:sz w:val="36"/>
          <w:highlight w:val="yellow"/>
        </w:rPr>
      </w:pPr>
    </w:p>
    <w:p w14:paraId="4527D07F" w14:textId="77777777" w:rsidR="00F23E38" w:rsidRPr="00F216E3" w:rsidRDefault="00F23E38" w:rsidP="00D843F7">
      <w:pPr>
        <w:spacing w:line="360" w:lineRule="auto"/>
        <w:rPr>
          <w:rFonts w:ascii="Arial" w:hAnsi="Arial" w:cs="Arial"/>
          <w:b/>
          <w:sz w:val="6"/>
          <w:szCs w:val="12"/>
          <w:highlight w:val="yellow"/>
        </w:rPr>
      </w:pPr>
    </w:p>
    <w:p w14:paraId="23767A4B" w14:textId="77777777" w:rsidR="00F23E38" w:rsidRPr="00F216E3" w:rsidRDefault="00F23E38" w:rsidP="00D843F7">
      <w:pPr>
        <w:spacing w:line="360" w:lineRule="auto"/>
        <w:rPr>
          <w:rFonts w:ascii="Arial" w:hAnsi="Arial" w:cs="Arial"/>
          <w:b/>
          <w:sz w:val="28"/>
          <w:highlight w:val="yellow"/>
        </w:rPr>
      </w:pPr>
    </w:p>
    <w:p w14:paraId="133E6724" w14:textId="77777777" w:rsidR="007B0E90" w:rsidRPr="00DF7938" w:rsidRDefault="00A22FE5" w:rsidP="00F23E38">
      <w:pPr>
        <w:spacing w:line="360" w:lineRule="auto"/>
        <w:jc w:val="center"/>
        <w:rPr>
          <w:rFonts w:ascii="Arial" w:hAnsi="Arial" w:cs="Arial"/>
          <w:b/>
          <w:lang w:val="en-US"/>
        </w:rPr>
      </w:pPr>
      <w:r w:rsidRPr="00DF7938">
        <w:rPr>
          <w:rFonts w:ascii="Arial" w:hAnsi="Arial" w:cs="Arial"/>
          <w:b/>
          <w:lang w:val="en-US"/>
        </w:rPr>
        <w:t>REPORT PREPARED FOR</w:t>
      </w:r>
    </w:p>
    <w:p w14:paraId="5C078606" w14:textId="616C1C24" w:rsidR="008A677E" w:rsidRPr="00DF7938" w:rsidRDefault="007B0E90" w:rsidP="008A677E">
      <w:pPr>
        <w:spacing w:line="360" w:lineRule="auto"/>
        <w:jc w:val="center"/>
        <w:rPr>
          <w:rFonts w:ascii="Arial" w:hAnsi="Arial" w:cs="Arial"/>
          <w:b/>
          <w:lang w:val="en-US"/>
        </w:rPr>
      </w:pPr>
      <w:bookmarkStart w:id="1" w:name="_Hlk529896177"/>
      <w:r w:rsidRPr="00DF7938">
        <w:rPr>
          <w:rFonts w:ascii="Arial" w:hAnsi="Arial" w:cs="Arial"/>
          <w:b/>
          <w:lang w:val="en-US"/>
        </w:rPr>
        <w:t xml:space="preserve">STATE BANK OF INDIA, </w:t>
      </w:r>
      <w:r w:rsidR="00C67806" w:rsidRPr="00DF7938">
        <w:rPr>
          <w:rFonts w:ascii="Arial" w:hAnsi="Arial" w:cs="Arial"/>
          <w:b/>
          <w:lang w:val="en-US"/>
        </w:rPr>
        <w:t xml:space="preserve">SME </w:t>
      </w:r>
      <w:r w:rsidR="004C6E42">
        <w:rPr>
          <w:rFonts w:ascii="Arial" w:hAnsi="Arial" w:cs="Arial"/>
          <w:b/>
          <w:lang w:val="en-US"/>
        </w:rPr>
        <w:t>RANIPUR BRANCH</w:t>
      </w:r>
      <w:r w:rsidR="004C6E42" w:rsidRPr="00DF7938">
        <w:rPr>
          <w:rFonts w:ascii="Arial" w:hAnsi="Arial" w:cs="Arial"/>
          <w:b/>
          <w:lang w:val="en-US"/>
        </w:rPr>
        <w:t xml:space="preserve">, </w:t>
      </w:r>
      <w:r w:rsidR="004C6E42">
        <w:rPr>
          <w:rFonts w:ascii="Arial" w:hAnsi="Arial" w:cs="Arial"/>
          <w:b/>
          <w:lang w:val="en-US"/>
        </w:rPr>
        <w:t>SECTOR – 5, BHEL, HARIDWAR, UTTARAKHAND – 249403</w:t>
      </w:r>
    </w:p>
    <w:p w14:paraId="44D9D44B" w14:textId="77777777" w:rsidR="00C67806" w:rsidRDefault="00C67806" w:rsidP="008A677E">
      <w:pPr>
        <w:spacing w:line="360" w:lineRule="auto"/>
        <w:jc w:val="center"/>
        <w:rPr>
          <w:rFonts w:ascii="Arial" w:hAnsi="Arial" w:cs="Arial"/>
          <w:b/>
          <w:sz w:val="40"/>
          <w:szCs w:val="36"/>
          <w:lang w:val="en-US"/>
        </w:rPr>
      </w:pPr>
    </w:p>
    <w:p w14:paraId="10F6BB12" w14:textId="77777777" w:rsidR="00823EDD" w:rsidRDefault="00823EDD" w:rsidP="008A677E">
      <w:pPr>
        <w:spacing w:line="360" w:lineRule="auto"/>
        <w:jc w:val="center"/>
        <w:rPr>
          <w:rFonts w:ascii="Arial" w:hAnsi="Arial" w:cs="Arial"/>
          <w:b/>
          <w:sz w:val="40"/>
          <w:szCs w:val="36"/>
          <w:lang w:val="en-US"/>
        </w:rPr>
      </w:pPr>
    </w:p>
    <w:p w14:paraId="64735B9B" w14:textId="77777777" w:rsidR="00823EDD" w:rsidRPr="00F216E3" w:rsidRDefault="00823EDD" w:rsidP="008A677E">
      <w:pPr>
        <w:spacing w:line="360" w:lineRule="auto"/>
        <w:jc w:val="center"/>
        <w:rPr>
          <w:rFonts w:ascii="Arial" w:hAnsi="Arial" w:cs="Arial"/>
          <w:b/>
          <w:sz w:val="40"/>
          <w:szCs w:val="36"/>
          <w:lang w:val="en-US"/>
        </w:rPr>
      </w:pPr>
    </w:p>
    <w:p w14:paraId="2BE09ACE" w14:textId="77777777"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629FA760" w14:textId="77777777" w:rsidR="00EB5704" w:rsidRDefault="00EB5704" w:rsidP="006D37EC">
      <w:pPr>
        <w:spacing w:line="360" w:lineRule="auto"/>
        <w:jc w:val="center"/>
        <w:rPr>
          <w:rFonts w:ascii="Arial" w:hAnsi="Arial" w:cs="Arial"/>
          <w:b/>
          <w:bCs/>
          <w:sz w:val="22"/>
          <w:szCs w:val="22"/>
          <w:u w:val="single"/>
        </w:rPr>
      </w:pPr>
    </w:p>
    <w:p w14:paraId="21E50636" w14:textId="77777777" w:rsidR="00EB5704" w:rsidRDefault="00A22FE5" w:rsidP="006D37EC">
      <w:pPr>
        <w:spacing w:line="360" w:lineRule="auto"/>
        <w:ind w:right="71"/>
        <w:jc w:val="center"/>
        <w:rPr>
          <w:rFonts w:ascii="Arial" w:hAnsi="Arial" w:cs="Arial"/>
          <w:b/>
          <w:i/>
          <w:sz w:val="18"/>
          <w:szCs w:val="18"/>
        </w:rPr>
        <w:sectPr w:rsidR="00EB5704" w:rsidSect="00C67806">
          <w:headerReference w:type="even" r:id="rId8"/>
          <w:headerReference w:type="default" r:id="rId9"/>
          <w:footerReference w:type="even" r:id="rId10"/>
          <w:footerReference w:type="default" r:id="rId11"/>
          <w:headerReference w:type="first" r:id="rId12"/>
          <w:footerReference w:type="first" r:id="rId13"/>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1"/>
    <w:p w14:paraId="2A2E8A46" w14:textId="77777777" w:rsidR="00EE1768" w:rsidRDefault="00EE1768">
      <w:pPr>
        <w:rPr>
          <w:rFonts w:ascii="Arial" w:hAnsi="Arial" w:cs="Arial"/>
          <w:b/>
          <w:szCs w:val="22"/>
          <w:u w:val="single"/>
        </w:rPr>
      </w:pPr>
      <w:r>
        <w:rPr>
          <w:rFonts w:ascii="Arial" w:hAnsi="Arial" w:cs="Arial"/>
          <w:b/>
          <w:szCs w:val="22"/>
          <w:u w:val="single"/>
        </w:rPr>
        <w:lastRenderedPageBreak/>
        <w:br w:type="page"/>
      </w:r>
    </w:p>
    <w:p w14:paraId="013B1CD7" w14:textId="77777777" w:rsidR="00820063" w:rsidRDefault="00820063">
      <w:pPr>
        <w:tabs>
          <w:tab w:val="left" w:pos="0"/>
        </w:tabs>
        <w:spacing w:line="360" w:lineRule="auto"/>
        <w:jc w:val="center"/>
        <w:rPr>
          <w:rFonts w:ascii="Arial" w:hAnsi="Arial" w:cs="Arial"/>
          <w:b/>
          <w:szCs w:val="22"/>
          <w:u w:val="single"/>
        </w:rPr>
      </w:pPr>
    </w:p>
    <w:p w14:paraId="6A2C1484" w14:textId="0B969068"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381BF00F" w14:textId="77777777" w:rsidR="00EB5704" w:rsidRDefault="00EB5704">
      <w:pPr>
        <w:tabs>
          <w:tab w:val="left" w:pos="0"/>
        </w:tabs>
        <w:spacing w:line="360" w:lineRule="auto"/>
        <w:jc w:val="center"/>
        <w:rPr>
          <w:rFonts w:ascii="Arial" w:hAnsi="Arial" w:cs="Arial"/>
          <w:b/>
          <w:i/>
          <w:sz w:val="22"/>
          <w:szCs w:val="22"/>
        </w:rPr>
      </w:pPr>
    </w:p>
    <w:p w14:paraId="4E5ED9D6" w14:textId="77777777" w:rsidR="00F216E3" w:rsidRDefault="00F216E3">
      <w:pPr>
        <w:tabs>
          <w:tab w:val="left" w:pos="0"/>
        </w:tabs>
        <w:spacing w:line="360" w:lineRule="auto"/>
        <w:jc w:val="center"/>
        <w:rPr>
          <w:rFonts w:ascii="Arial" w:hAnsi="Arial" w:cs="Arial"/>
          <w:b/>
          <w:i/>
          <w:sz w:val="22"/>
          <w:szCs w:val="22"/>
        </w:rPr>
      </w:pPr>
    </w:p>
    <w:p w14:paraId="22D53CB4" w14:textId="77777777" w:rsidR="00EB5704" w:rsidRDefault="00A22FE5" w:rsidP="00820063">
      <w:pPr>
        <w:tabs>
          <w:tab w:val="left" w:pos="360"/>
        </w:tabs>
        <w:spacing w:line="360" w:lineRule="auto"/>
        <w:ind w:left="284" w:right="71"/>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69868347" w14:textId="77777777" w:rsidR="00EB5704" w:rsidRDefault="00A22FE5" w:rsidP="00820063">
      <w:pPr>
        <w:tabs>
          <w:tab w:val="left" w:pos="360"/>
        </w:tabs>
        <w:spacing w:line="360" w:lineRule="auto"/>
        <w:ind w:left="284" w:right="71"/>
        <w:jc w:val="center"/>
        <w:rPr>
          <w:rFonts w:ascii="Arial" w:hAnsi="Arial" w:cs="Arial"/>
          <w:b/>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5F9945F3" w14:textId="77777777" w:rsidR="00E3692B" w:rsidRDefault="00E3692B" w:rsidP="00820063">
      <w:pPr>
        <w:tabs>
          <w:tab w:val="left" w:pos="360"/>
        </w:tabs>
        <w:spacing w:line="360" w:lineRule="auto"/>
        <w:ind w:left="284" w:right="71"/>
        <w:jc w:val="center"/>
        <w:rPr>
          <w:rFonts w:ascii="Arial" w:hAnsi="Arial" w:cs="Arial"/>
          <w:i/>
          <w:sz w:val="22"/>
          <w:szCs w:val="22"/>
        </w:rPr>
      </w:pPr>
    </w:p>
    <w:p w14:paraId="68673C58" w14:textId="77777777" w:rsidR="00EB5704" w:rsidRDefault="00EB5704" w:rsidP="00820063">
      <w:pPr>
        <w:tabs>
          <w:tab w:val="left" w:pos="360"/>
        </w:tabs>
        <w:spacing w:line="360" w:lineRule="auto"/>
        <w:ind w:left="284" w:right="71"/>
        <w:jc w:val="center"/>
        <w:rPr>
          <w:rFonts w:ascii="Arial" w:hAnsi="Arial" w:cs="Arial"/>
          <w:i/>
          <w:sz w:val="22"/>
          <w:szCs w:val="22"/>
        </w:rPr>
      </w:pPr>
    </w:p>
    <w:p w14:paraId="5B82D7FB" w14:textId="54F0FE95" w:rsidR="00EB5704" w:rsidRDefault="00A22FE5" w:rsidP="00820063">
      <w:pPr>
        <w:spacing w:line="360" w:lineRule="auto"/>
        <w:ind w:left="284" w:right="71"/>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2" w:name="_Hlk38912989"/>
      <w:r>
        <w:rPr>
          <w:rFonts w:ascii="Arial" w:hAnsi="Arial" w:cs="Arial"/>
          <w:i/>
          <w:sz w:val="22"/>
          <w:szCs w:val="22"/>
        </w:rPr>
        <w:t xml:space="preserve">In case of any query/ issue or escalation you may please contact Incident Manager at valuers@rkassociates.org. Though adequate care has been taken while preparing this report as per its scope, but </w:t>
      </w:r>
      <w:r w:rsidR="00C67806">
        <w:rPr>
          <w:rFonts w:ascii="Arial" w:hAnsi="Arial" w:cs="Arial"/>
          <w:i/>
          <w:sz w:val="22"/>
          <w:szCs w:val="22"/>
        </w:rPr>
        <w:t>still,</w:t>
      </w:r>
      <w:r>
        <w:rPr>
          <w:rFonts w:ascii="Arial" w:hAnsi="Arial" w:cs="Arial"/>
          <w:i/>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2"/>
    </w:p>
    <w:p w14:paraId="45A4941F" w14:textId="77777777" w:rsidR="00EB5704" w:rsidRDefault="00EB5704" w:rsidP="00820063">
      <w:pPr>
        <w:spacing w:line="360" w:lineRule="auto"/>
        <w:ind w:left="284" w:right="71"/>
        <w:rPr>
          <w:rFonts w:ascii="Arial" w:hAnsi="Arial" w:cs="Arial"/>
          <w:b/>
          <w:sz w:val="22"/>
          <w:szCs w:val="22"/>
          <w:u w:val="single"/>
        </w:rPr>
      </w:pPr>
    </w:p>
    <w:p w14:paraId="55D33E3B" w14:textId="77777777" w:rsidR="00EB5704" w:rsidRDefault="00EB5704" w:rsidP="00820063">
      <w:pPr>
        <w:spacing w:line="360" w:lineRule="auto"/>
        <w:ind w:left="284" w:right="71"/>
        <w:rPr>
          <w:rFonts w:ascii="Arial" w:hAnsi="Arial" w:cs="Arial"/>
          <w:b/>
          <w:sz w:val="22"/>
          <w:szCs w:val="22"/>
          <w:u w:val="single"/>
        </w:rPr>
      </w:pPr>
    </w:p>
    <w:p w14:paraId="24073686" w14:textId="77777777" w:rsidR="00383FDD" w:rsidRDefault="00732544" w:rsidP="00820063">
      <w:pPr>
        <w:spacing w:line="360" w:lineRule="auto"/>
        <w:ind w:left="284" w:right="71"/>
        <w:jc w:val="center"/>
      </w:pPr>
      <w:r>
        <w:rPr>
          <w:rFonts w:ascii="Arial" w:hAnsi="Arial" w:cs="Arial"/>
          <w:b/>
          <w:i/>
          <w:sz w:val="22"/>
          <w:szCs w:val="22"/>
          <w:u w:val="single"/>
        </w:rPr>
        <w:t>Part N</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43C38B65" w14:textId="77777777"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4"/>
        <w:gridCol w:w="6749"/>
        <w:gridCol w:w="1507"/>
      </w:tblGrid>
      <w:tr w:rsidR="00A12125" w:rsidRPr="00516AC2" w14:paraId="6336DDF0" w14:textId="77777777" w:rsidTr="00735225">
        <w:trPr>
          <w:trHeight w:val="70"/>
        </w:trPr>
        <w:tc>
          <w:tcPr>
            <w:tcW w:w="5000" w:type="pct"/>
            <w:gridSpan w:val="3"/>
            <w:tcBorders>
              <w:top w:val="single" w:sz="4" w:space="0" w:color="auto"/>
              <w:left w:val="single" w:sz="4" w:space="0" w:color="auto"/>
              <w:bottom w:val="single" w:sz="4" w:space="0" w:color="auto"/>
              <w:right w:val="single" w:sz="4" w:space="0" w:color="auto"/>
            </w:tcBorders>
            <w:shd w:val="clear" w:color="auto" w:fill="17365D"/>
            <w:vAlign w:val="center"/>
            <w:hideMark/>
          </w:tcPr>
          <w:p w14:paraId="3FC77DEE"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0836EBC0" w14:textId="77777777" w:rsidTr="006A55C9">
        <w:trPr>
          <w:trHeight w:val="169"/>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4AED2F28" w14:textId="77777777" w:rsidR="00A12125" w:rsidRPr="00516AC2" w:rsidRDefault="00A12125" w:rsidP="00C9600A">
            <w:pPr>
              <w:spacing w:line="360" w:lineRule="auto"/>
              <w:jc w:val="center"/>
              <w:rPr>
                <w:rFonts w:ascii="Arial" w:hAnsi="Arial" w:cs="Arial"/>
                <w:b/>
                <w:sz w:val="22"/>
                <w:szCs w:val="22"/>
              </w:rPr>
            </w:pPr>
          </w:p>
        </w:tc>
      </w:tr>
      <w:tr w:rsidR="00A12125" w:rsidRPr="00516AC2" w14:paraId="1261E52E" w14:textId="77777777" w:rsidTr="00EE1768">
        <w:trPr>
          <w:trHeight w:val="54"/>
        </w:trPr>
        <w:tc>
          <w:tcPr>
            <w:tcW w:w="74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DFECC8A"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2F98EEA" w14:textId="77777777" w:rsidR="00A12125" w:rsidRPr="00516AC2" w:rsidRDefault="00A12125" w:rsidP="00C9600A">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EC9D78"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47F197BB" w14:textId="77777777" w:rsidTr="00A12125">
        <w:trPr>
          <w:trHeight w:val="54"/>
        </w:trPr>
        <w:tc>
          <w:tcPr>
            <w:tcW w:w="74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0A1CE6E"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tcBorders>
              <w:top w:val="single" w:sz="4" w:space="0" w:color="auto"/>
              <w:left w:val="single" w:sz="4" w:space="0" w:color="auto"/>
              <w:bottom w:val="single" w:sz="4" w:space="0" w:color="auto"/>
              <w:right w:val="single" w:sz="4" w:space="0" w:color="auto"/>
            </w:tcBorders>
            <w:shd w:val="clear" w:color="auto" w:fill="auto"/>
            <w:vAlign w:val="center"/>
          </w:tcPr>
          <w:p w14:paraId="6A793F0E" w14:textId="77777777" w:rsidR="00A12125" w:rsidRPr="00C627D7" w:rsidRDefault="00A12125" w:rsidP="00C9600A">
            <w:pPr>
              <w:spacing w:line="360" w:lineRule="auto"/>
              <w:rPr>
                <w:rFonts w:ascii="Arial" w:hAnsi="Arial" w:cs="Arial"/>
                <w:color w:val="000000" w:themeColor="text1"/>
                <w:sz w:val="22"/>
                <w:szCs w:val="22"/>
              </w:rPr>
            </w:pPr>
            <w:r w:rsidRPr="00C627D7">
              <w:rPr>
                <w:rFonts w:ascii="Arial" w:hAnsi="Arial" w:cs="Arial"/>
                <w:color w:val="000000" w:themeColor="text1"/>
                <w:sz w:val="22"/>
                <w:szCs w:val="22"/>
              </w:rPr>
              <w:t>Report Summary</w:t>
            </w:r>
          </w:p>
        </w:tc>
        <w:tc>
          <w:tcPr>
            <w:tcW w:w="777" w:type="pct"/>
            <w:tcBorders>
              <w:top w:val="single" w:sz="4" w:space="0" w:color="auto"/>
              <w:left w:val="single" w:sz="4" w:space="0" w:color="auto"/>
              <w:bottom w:val="single" w:sz="4" w:space="0" w:color="auto"/>
              <w:right w:val="single" w:sz="4" w:space="0" w:color="auto"/>
            </w:tcBorders>
            <w:shd w:val="clear" w:color="auto" w:fill="auto"/>
            <w:vAlign w:val="center"/>
          </w:tcPr>
          <w:p w14:paraId="4874E7E8" w14:textId="77777777" w:rsidR="00A12125" w:rsidRPr="00FD7BFE" w:rsidRDefault="00AB6D01" w:rsidP="00C9600A">
            <w:pPr>
              <w:spacing w:line="360" w:lineRule="auto"/>
              <w:jc w:val="center"/>
              <w:rPr>
                <w:rFonts w:ascii="Arial" w:hAnsi="Arial" w:cs="Arial"/>
                <w:sz w:val="22"/>
                <w:szCs w:val="22"/>
              </w:rPr>
            </w:pPr>
            <w:r w:rsidRPr="00516AC2">
              <w:rPr>
                <w:rFonts w:ascii="Arial" w:hAnsi="Arial" w:cs="Arial"/>
                <w:sz w:val="22"/>
                <w:szCs w:val="22"/>
              </w:rPr>
              <w:t>4-5</w:t>
            </w:r>
          </w:p>
        </w:tc>
      </w:tr>
      <w:tr w:rsidR="00A12125" w:rsidRPr="00516AC2" w14:paraId="3294C6F6" w14:textId="77777777" w:rsidTr="00A12125">
        <w:trPr>
          <w:trHeight w:val="110"/>
        </w:trPr>
        <w:tc>
          <w:tcPr>
            <w:tcW w:w="744" w:type="pct"/>
            <w:vMerge w:val="restart"/>
            <w:tcBorders>
              <w:top w:val="single" w:sz="4" w:space="0" w:color="auto"/>
              <w:left w:val="single" w:sz="4" w:space="0" w:color="auto"/>
              <w:right w:val="single" w:sz="4" w:space="0" w:color="auto"/>
            </w:tcBorders>
            <w:shd w:val="clear" w:color="auto" w:fill="DBE5F1"/>
            <w:vAlign w:val="center"/>
            <w:hideMark/>
          </w:tcPr>
          <w:p w14:paraId="1A56C2B8"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tcBorders>
              <w:top w:val="single" w:sz="4" w:space="0" w:color="auto"/>
              <w:left w:val="single" w:sz="4" w:space="0" w:color="auto"/>
              <w:bottom w:val="single" w:sz="4" w:space="0" w:color="auto"/>
              <w:right w:val="single" w:sz="4" w:space="0" w:color="auto"/>
            </w:tcBorders>
            <w:hideMark/>
          </w:tcPr>
          <w:p w14:paraId="0D78C1E5" w14:textId="1B09BEF4" w:rsidR="00A12125" w:rsidRPr="00C627D7" w:rsidRDefault="00503216" w:rsidP="00C9600A">
            <w:pPr>
              <w:spacing w:line="360" w:lineRule="auto"/>
              <w:rPr>
                <w:rFonts w:ascii="Arial" w:hAnsi="Arial" w:cs="Arial"/>
                <w:b/>
                <w:sz w:val="22"/>
                <w:szCs w:val="22"/>
              </w:rPr>
            </w:pPr>
            <w:r w:rsidRPr="00C627D7">
              <w:rPr>
                <w:rFonts w:ascii="Arial" w:hAnsi="Arial" w:cs="Arial"/>
                <w:b/>
                <w:sz w:val="22"/>
                <w:szCs w:val="22"/>
              </w:rPr>
              <w:t>Introduction</w:t>
            </w:r>
          </w:p>
        </w:tc>
        <w:tc>
          <w:tcPr>
            <w:tcW w:w="777" w:type="pct"/>
            <w:tcBorders>
              <w:top w:val="single" w:sz="4" w:space="0" w:color="auto"/>
              <w:left w:val="single" w:sz="4" w:space="0" w:color="auto"/>
              <w:bottom w:val="single" w:sz="4" w:space="0" w:color="auto"/>
              <w:right w:val="single" w:sz="4" w:space="0" w:color="auto"/>
            </w:tcBorders>
          </w:tcPr>
          <w:p w14:paraId="6CB338BE" w14:textId="77777777" w:rsidR="00A12125" w:rsidRPr="00FD7BFE" w:rsidRDefault="00A12125" w:rsidP="00C9600A">
            <w:pPr>
              <w:spacing w:line="360" w:lineRule="auto"/>
              <w:jc w:val="center"/>
              <w:rPr>
                <w:rFonts w:ascii="Arial" w:hAnsi="Arial" w:cs="Arial"/>
                <w:sz w:val="22"/>
                <w:szCs w:val="22"/>
              </w:rPr>
            </w:pPr>
          </w:p>
        </w:tc>
      </w:tr>
      <w:tr w:rsidR="00A12125" w:rsidRPr="00516AC2" w14:paraId="7AC6D3E6" w14:textId="77777777" w:rsidTr="00A12125">
        <w:trPr>
          <w:trHeight w:val="58"/>
        </w:trPr>
        <w:tc>
          <w:tcPr>
            <w:tcW w:w="0" w:type="auto"/>
            <w:vMerge/>
            <w:tcBorders>
              <w:left w:val="single" w:sz="4" w:space="0" w:color="auto"/>
              <w:right w:val="single" w:sz="4" w:space="0" w:color="auto"/>
            </w:tcBorders>
            <w:vAlign w:val="center"/>
            <w:hideMark/>
          </w:tcPr>
          <w:p w14:paraId="10A1A19D"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23C1BA23" w14:textId="77777777" w:rsidR="00A12125" w:rsidRPr="00C627D7" w:rsidRDefault="00A12125" w:rsidP="00B261A1">
            <w:pPr>
              <w:pStyle w:val="ListParagraph"/>
              <w:numPr>
                <w:ilvl w:val="0"/>
                <w:numId w:val="18"/>
              </w:numPr>
              <w:spacing w:line="360" w:lineRule="auto"/>
              <w:ind w:left="459"/>
              <w:rPr>
                <w:rFonts w:ascii="Arial" w:hAnsi="Arial" w:cs="Arial"/>
                <w:sz w:val="22"/>
                <w:szCs w:val="22"/>
              </w:rPr>
            </w:pPr>
            <w:r w:rsidRPr="00C627D7">
              <w:rPr>
                <w:rFonts w:ascii="Arial" w:hAnsi="Arial" w:cs="Arial"/>
                <w:sz w:val="22"/>
                <w:szCs w:val="22"/>
              </w:rPr>
              <w:t>About the Report</w:t>
            </w:r>
          </w:p>
        </w:tc>
        <w:tc>
          <w:tcPr>
            <w:tcW w:w="777" w:type="pct"/>
            <w:tcBorders>
              <w:top w:val="single" w:sz="4" w:space="0" w:color="auto"/>
              <w:left w:val="single" w:sz="4" w:space="0" w:color="auto"/>
              <w:bottom w:val="single" w:sz="4" w:space="0" w:color="auto"/>
              <w:right w:val="single" w:sz="4" w:space="0" w:color="auto"/>
            </w:tcBorders>
          </w:tcPr>
          <w:p w14:paraId="5A0E89BC" w14:textId="77777777" w:rsidR="00A12125" w:rsidRPr="00FD7BFE" w:rsidRDefault="00A12125" w:rsidP="00C9600A">
            <w:pPr>
              <w:spacing w:line="360" w:lineRule="auto"/>
              <w:jc w:val="center"/>
              <w:rPr>
                <w:rFonts w:ascii="Arial" w:hAnsi="Arial" w:cs="Arial"/>
                <w:sz w:val="22"/>
                <w:szCs w:val="22"/>
              </w:rPr>
            </w:pPr>
            <w:r w:rsidRPr="00516AC2">
              <w:rPr>
                <w:rFonts w:ascii="Arial" w:hAnsi="Arial" w:cs="Arial"/>
                <w:sz w:val="22"/>
                <w:szCs w:val="22"/>
              </w:rPr>
              <w:t>6</w:t>
            </w:r>
          </w:p>
        </w:tc>
      </w:tr>
      <w:tr w:rsidR="00A12125" w:rsidRPr="00516AC2" w14:paraId="0C041357" w14:textId="77777777" w:rsidTr="00A12125">
        <w:trPr>
          <w:trHeight w:val="294"/>
        </w:trPr>
        <w:tc>
          <w:tcPr>
            <w:tcW w:w="0" w:type="auto"/>
            <w:vMerge/>
            <w:tcBorders>
              <w:left w:val="single" w:sz="4" w:space="0" w:color="auto"/>
              <w:right w:val="single" w:sz="4" w:space="0" w:color="auto"/>
            </w:tcBorders>
            <w:vAlign w:val="center"/>
            <w:hideMark/>
          </w:tcPr>
          <w:p w14:paraId="38BC2042"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242E47A4" w14:textId="77777777" w:rsidR="00A12125" w:rsidRPr="00C627D7" w:rsidRDefault="00A12125" w:rsidP="00B261A1">
            <w:pPr>
              <w:pStyle w:val="ListParagraph"/>
              <w:numPr>
                <w:ilvl w:val="0"/>
                <w:numId w:val="18"/>
              </w:numPr>
              <w:spacing w:line="360" w:lineRule="auto"/>
              <w:ind w:left="459"/>
              <w:rPr>
                <w:rFonts w:ascii="Arial" w:hAnsi="Arial" w:cs="Arial"/>
                <w:sz w:val="22"/>
                <w:szCs w:val="22"/>
              </w:rPr>
            </w:pPr>
            <w:r w:rsidRPr="00C627D7">
              <w:rPr>
                <w:rFonts w:ascii="Arial" w:hAnsi="Arial" w:cs="Arial"/>
                <w:sz w:val="22"/>
                <w:szCs w:val="22"/>
              </w:rPr>
              <w:t>Executive summary</w:t>
            </w:r>
          </w:p>
        </w:tc>
        <w:tc>
          <w:tcPr>
            <w:tcW w:w="777" w:type="pct"/>
            <w:tcBorders>
              <w:top w:val="single" w:sz="4" w:space="0" w:color="auto"/>
              <w:left w:val="single" w:sz="4" w:space="0" w:color="auto"/>
              <w:bottom w:val="single" w:sz="4" w:space="0" w:color="auto"/>
              <w:right w:val="single" w:sz="4" w:space="0" w:color="auto"/>
            </w:tcBorders>
          </w:tcPr>
          <w:p w14:paraId="1E7F12E1" w14:textId="617928FF"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6-</w:t>
            </w:r>
            <w:r w:rsidR="00651D11">
              <w:rPr>
                <w:rFonts w:ascii="Arial" w:hAnsi="Arial" w:cs="Arial"/>
                <w:sz w:val="22"/>
                <w:szCs w:val="22"/>
              </w:rPr>
              <w:t>11</w:t>
            </w:r>
          </w:p>
        </w:tc>
      </w:tr>
      <w:tr w:rsidR="00A12125" w:rsidRPr="00516AC2" w14:paraId="5A2AD3EF" w14:textId="77777777" w:rsidTr="00A12125">
        <w:trPr>
          <w:trHeight w:val="101"/>
        </w:trPr>
        <w:tc>
          <w:tcPr>
            <w:tcW w:w="0" w:type="auto"/>
            <w:vMerge/>
            <w:tcBorders>
              <w:left w:val="single" w:sz="4" w:space="0" w:color="auto"/>
              <w:right w:val="single" w:sz="4" w:space="0" w:color="auto"/>
            </w:tcBorders>
            <w:vAlign w:val="center"/>
            <w:hideMark/>
          </w:tcPr>
          <w:p w14:paraId="13669CAB"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6294F81A" w14:textId="77777777" w:rsidR="00A12125" w:rsidRPr="00C627D7" w:rsidRDefault="00A12125" w:rsidP="00B261A1">
            <w:pPr>
              <w:pStyle w:val="ListParagraph"/>
              <w:numPr>
                <w:ilvl w:val="0"/>
                <w:numId w:val="18"/>
              </w:numPr>
              <w:spacing w:line="360" w:lineRule="auto"/>
              <w:ind w:left="459"/>
              <w:rPr>
                <w:rFonts w:ascii="Arial" w:hAnsi="Arial" w:cs="Arial"/>
                <w:sz w:val="22"/>
                <w:szCs w:val="22"/>
              </w:rPr>
            </w:pPr>
            <w:r w:rsidRPr="00C627D7">
              <w:rPr>
                <w:rFonts w:ascii="Arial" w:hAnsi="Arial" w:cs="Arial"/>
                <w:sz w:val="22"/>
                <w:szCs w:val="22"/>
              </w:rPr>
              <w:t>Purpose of the Report</w:t>
            </w:r>
          </w:p>
        </w:tc>
        <w:tc>
          <w:tcPr>
            <w:tcW w:w="777" w:type="pct"/>
            <w:tcBorders>
              <w:top w:val="single" w:sz="4" w:space="0" w:color="auto"/>
              <w:left w:val="single" w:sz="4" w:space="0" w:color="auto"/>
              <w:bottom w:val="single" w:sz="4" w:space="0" w:color="auto"/>
              <w:right w:val="single" w:sz="4" w:space="0" w:color="auto"/>
            </w:tcBorders>
          </w:tcPr>
          <w:p w14:paraId="07FEEF31" w14:textId="6874524A" w:rsidR="00A12125" w:rsidRPr="00516AC2" w:rsidRDefault="00651D11" w:rsidP="00C9600A">
            <w:pPr>
              <w:spacing w:line="360" w:lineRule="auto"/>
              <w:jc w:val="center"/>
              <w:rPr>
                <w:rFonts w:ascii="Arial" w:hAnsi="Arial" w:cs="Arial"/>
                <w:sz w:val="22"/>
                <w:szCs w:val="22"/>
              </w:rPr>
            </w:pPr>
            <w:r>
              <w:rPr>
                <w:rFonts w:ascii="Arial" w:hAnsi="Arial" w:cs="Arial"/>
                <w:sz w:val="22"/>
                <w:szCs w:val="22"/>
              </w:rPr>
              <w:t>11</w:t>
            </w:r>
          </w:p>
        </w:tc>
      </w:tr>
      <w:tr w:rsidR="00A12125" w:rsidRPr="00516AC2" w14:paraId="7E6E3EBD" w14:textId="77777777" w:rsidTr="00A12125">
        <w:trPr>
          <w:trHeight w:val="101"/>
        </w:trPr>
        <w:tc>
          <w:tcPr>
            <w:tcW w:w="0" w:type="auto"/>
            <w:vMerge/>
            <w:tcBorders>
              <w:left w:val="single" w:sz="4" w:space="0" w:color="auto"/>
              <w:right w:val="single" w:sz="4" w:space="0" w:color="auto"/>
            </w:tcBorders>
            <w:vAlign w:val="center"/>
            <w:hideMark/>
          </w:tcPr>
          <w:p w14:paraId="38116D50"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F9B68B6" w14:textId="77777777" w:rsidR="00A12125" w:rsidRPr="00C627D7" w:rsidRDefault="00A12125" w:rsidP="00B261A1">
            <w:pPr>
              <w:pStyle w:val="ListParagraph"/>
              <w:numPr>
                <w:ilvl w:val="0"/>
                <w:numId w:val="18"/>
              </w:numPr>
              <w:spacing w:line="360" w:lineRule="auto"/>
              <w:ind w:left="459"/>
              <w:rPr>
                <w:rFonts w:ascii="Arial" w:hAnsi="Arial" w:cs="Arial"/>
                <w:sz w:val="22"/>
                <w:szCs w:val="22"/>
              </w:rPr>
            </w:pPr>
            <w:r w:rsidRPr="00C627D7">
              <w:rPr>
                <w:rFonts w:ascii="Arial" w:hAnsi="Arial" w:cs="Arial"/>
                <w:sz w:val="22"/>
                <w:szCs w:val="22"/>
              </w:rPr>
              <w:t xml:space="preserve"> Scope of the Report</w:t>
            </w:r>
          </w:p>
        </w:tc>
        <w:tc>
          <w:tcPr>
            <w:tcW w:w="777" w:type="pct"/>
            <w:tcBorders>
              <w:top w:val="single" w:sz="4" w:space="0" w:color="auto"/>
              <w:left w:val="single" w:sz="4" w:space="0" w:color="auto"/>
              <w:bottom w:val="single" w:sz="4" w:space="0" w:color="auto"/>
              <w:right w:val="single" w:sz="4" w:space="0" w:color="auto"/>
            </w:tcBorders>
          </w:tcPr>
          <w:p w14:paraId="580CCF01" w14:textId="549E8F08" w:rsidR="00A12125" w:rsidRPr="00516AC2" w:rsidRDefault="00651D11" w:rsidP="00C9600A">
            <w:pPr>
              <w:spacing w:line="360" w:lineRule="auto"/>
              <w:jc w:val="center"/>
              <w:rPr>
                <w:rFonts w:ascii="Arial" w:hAnsi="Arial" w:cs="Arial"/>
                <w:sz w:val="22"/>
                <w:szCs w:val="22"/>
              </w:rPr>
            </w:pPr>
            <w:r>
              <w:rPr>
                <w:rFonts w:ascii="Arial" w:hAnsi="Arial" w:cs="Arial"/>
                <w:sz w:val="22"/>
                <w:szCs w:val="22"/>
              </w:rPr>
              <w:t>11-12</w:t>
            </w:r>
          </w:p>
        </w:tc>
      </w:tr>
      <w:tr w:rsidR="00A12125" w:rsidRPr="00516AC2" w14:paraId="0C2796FB" w14:textId="77777777" w:rsidTr="00A12125">
        <w:trPr>
          <w:trHeight w:val="101"/>
        </w:trPr>
        <w:tc>
          <w:tcPr>
            <w:tcW w:w="0" w:type="auto"/>
            <w:vMerge/>
            <w:tcBorders>
              <w:left w:val="single" w:sz="4" w:space="0" w:color="auto"/>
              <w:right w:val="single" w:sz="4" w:space="0" w:color="auto"/>
            </w:tcBorders>
            <w:vAlign w:val="center"/>
            <w:hideMark/>
          </w:tcPr>
          <w:p w14:paraId="6669CFA5"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44FD7DE" w14:textId="77777777" w:rsidR="00A12125" w:rsidRPr="00C627D7" w:rsidRDefault="00A12125" w:rsidP="00B261A1">
            <w:pPr>
              <w:pStyle w:val="ListParagraph"/>
              <w:numPr>
                <w:ilvl w:val="0"/>
                <w:numId w:val="18"/>
              </w:numPr>
              <w:spacing w:line="360" w:lineRule="auto"/>
              <w:ind w:left="459"/>
              <w:rPr>
                <w:rFonts w:ascii="Arial" w:hAnsi="Arial" w:cs="Arial"/>
                <w:sz w:val="22"/>
                <w:szCs w:val="22"/>
              </w:rPr>
            </w:pPr>
            <w:r w:rsidRPr="00C627D7">
              <w:rPr>
                <w:rFonts w:ascii="Arial" w:hAnsi="Arial" w:cs="Arial"/>
                <w:sz w:val="22"/>
                <w:szCs w:val="22"/>
              </w:rPr>
              <w:t>Methodology/ Model Adopted</w:t>
            </w:r>
          </w:p>
        </w:tc>
        <w:tc>
          <w:tcPr>
            <w:tcW w:w="777" w:type="pct"/>
            <w:tcBorders>
              <w:top w:val="single" w:sz="4" w:space="0" w:color="auto"/>
              <w:left w:val="single" w:sz="4" w:space="0" w:color="auto"/>
              <w:bottom w:val="single" w:sz="4" w:space="0" w:color="auto"/>
              <w:right w:val="single" w:sz="4" w:space="0" w:color="auto"/>
            </w:tcBorders>
          </w:tcPr>
          <w:p w14:paraId="06191AD8" w14:textId="35E396A5" w:rsidR="00A12125" w:rsidRPr="00516AC2" w:rsidRDefault="00651D11" w:rsidP="00C9600A">
            <w:pPr>
              <w:spacing w:line="360" w:lineRule="auto"/>
              <w:jc w:val="center"/>
              <w:rPr>
                <w:rFonts w:ascii="Arial" w:hAnsi="Arial" w:cs="Arial"/>
                <w:sz w:val="22"/>
                <w:szCs w:val="22"/>
              </w:rPr>
            </w:pPr>
            <w:r>
              <w:rPr>
                <w:rFonts w:ascii="Arial" w:hAnsi="Arial" w:cs="Arial"/>
                <w:sz w:val="22"/>
                <w:szCs w:val="22"/>
              </w:rPr>
              <w:t>12</w:t>
            </w:r>
          </w:p>
        </w:tc>
      </w:tr>
      <w:tr w:rsidR="00A12125" w:rsidRPr="00516AC2" w14:paraId="2D8314FF" w14:textId="77777777" w:rsidTr="00A12125">
        <w:trPr>
          <w:trHeight w:val="101"/>
        </w:trPr>
        <w:tc>
          <w:tcPr>
            <w:tcW w:w="0" w:type="auto"/>
            <w:vMerge/>
            <w:tcBorders>
              <w:left w:val="single" w:sz="4" w:space="0" w:color="auto"/>
              <w:right w:val="single" w:sz="4" w:space="0" w:color="auto"/>
            </w:tcBorders>
            <w:vAlign w:val="center"/>
            <w:hideMark/>
          </w:tcPr>
          <w:p w14:paraId="65D7CBBC"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22AFE01D" w14:textId="77777777" w:rsidR="00A12125" w:rsidRPr="00C627D7" w:rsidRDefault="00A12125" w:rsidP="00B261A1">
            <w:pPr>
              <w:pStyle w:val="ListParagraph"/>
              <w:numPr>
                <w:ilvl w:val="0"/>
                <w:numId w:val="18"/>
              </w:numPr>
              <w:spacing w:line="360" w:lineRule="auto"/>
              <w:ind w:left="459"/>
              <w:rPr>
                <w:rFonts w:ascii="Arial" w:hAnsi="Arial" w:cs="Arial"/>
                <w:sz w:val="22"/>
                <w:szCs w:val="22"/>
              </w:rPr>
            </w:pPr>
            <w:r w:rsidRPr="00C627D7">
              <w:rPr>
                <w:rFonts w:ascii="Arial" w:hAnsi="Arial" w:cs="Arial"/>
                <w:sz w:val="22"/>
                <w:szCs w:val="22"/>
              </w:rPr>
              <w:t>Data Information received from</w:t>
            </w:r>
          </w:p>
        </w:tc>
        <w:tc>
          <w:tcPr>
            <w:tcW w:w="777" w:type="pct"/>
            <w:tcBorders>
              <w:top w:val="single" w:sz="4" w:space="0" w:color="auto"/>
              <w:left w:val="single" w:sz="4" w:space="0" w:color="auto"/>
              <w:bottom w:val="single" w:sz="4" w:space="0" w:color="auto"/>
              <w:right w:val="single" w:sz="4" w:space="0" w:color="auto"/>
            </w:tcBorders>
          </w:tcPr>
          <w:p w14:paraId="503572D4" w14:textId="4BDB2E46" w:rsidR="00A12125" w:rsidRPr="00516AC2" w:rsidRDefault="009B2FD5" w:rsidP="00C9600A">
            <w:pPr>
              <w:spacing w:line="360" w:lineRule="auto"/>
              <w:jc w:val="center"/>
              <w:rPr>
                <w:rFonts w:ascii="Arial" w:hAnsi="Arial" w:cs="Arial"/>
                <w:sz w:val="22"/>
                <w:szCs w:val="22"/>
              </w:rPr>
            </w:pPr>
            <w:r>
              <w:rPr>
                <w:rFonts w:ascii="Arial" w:hAnsi="Arial" w:cs="Arial"/>
                <w:sz w:val="22"/>
                <w:szCs w:val="22"/>
              </w:rPr>
              <w:t>1</w:t>
            </w:r>
            <w:r w:rsidR="00651D11">
              <w:rPr>
                <w:rFonts w:ascii="Arial" w:hAnsi="Arial" w:cs="Arial"/>
                <w:sz w:val="22"/>
                <w:szCs w:val="22"/>
              </w:rPr>
              <w:t>2</w:t>
            </w:r>
          </w:p>
        </w:tc>
      </w:tr>
      <w:tr w:rsidR="00A12125" w:rsidRPr="00516AC2" w14:paraId="4386F06B" w14:textId="77777777" w:rsidTr="00A12125">
        <w:trPr>
          <w:trHeight w:val="101"/>
        </w:trPr>
        <w:tc>
          <w:tcPr>
            <w:tcW w:w="0" w:type="auto"/>
            <w:vMerge/>
            <w:tcBorders>
              <w:left w:val="single" w:sz="4" w:space="0" w:color="auto"/>
              <w:bottom w:val="single" w:sz="4" w:space="0" w:color="auto"/>
              <w:right w:val="single" w:sz="4" w:space="0" w:color="auto"/>
            </w:tcBorders>
            <w:vAlign w:val="center"/>
          </w:tcPr>
          <w:p w14:paraId="18C93648"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tcPr>
          <w:p w14:paraId="7A34321B" w14:textId="77777777" w:rsidR="00A12125" w:rsidRPr="00C627D7" w:rsidRDefault="00A12125" w:rsidP="00B261A1">
            <w:pPr>
              <w:pStyle w:val="ListParagraph"/>
              <w:numPr>
                <w:ilvl w:val="0"/>
                <w:numId w:val="18"/>
              </w:numPr>
              <w:spacing w:line="360" w:lineRule="auto"/>
              <w:ind w:left="459"/>
              <w:rPr>
                <w:rFonts w:ascii="Arial" w:hAnsi="Arial" w:cs="Arial"/>
                <w:sz w:val="22"/>
                <w:szCs w:val="22"/>
              </w:rPr>
            </w:pPr>
            <w:r w:rsidRPr="00C627D7">
              <w:rPr>
                <w:rFonts w:ascii="Arial" w:hAnsi="Arial" w:cs="Arial"/>
                <w:sz w:val="22"/>
                <w:szCs w:val="22"/>
              </w:rPr>
              <w:t>Documents/ Data Referred</w:t>
            </w:r>
          </w:p>
        </w:tc>
        <w:tc>
          <w:tcPr>
            <w:tcW w:w="777" w:type="pct"/>
            <w:tcBorders>
              <w:top w:val="single" w:sz="4" w:space="0" w:color="auto"/>
              <w:left w:val="single" w:sz="4" w:space="0" w:color="auto"/>
              <w:bottom w:val="single" w:sz="4" w:space="0" w:color="auto"/>
              <w:right w:val="single" w:sz="4" w:space="0" w:color="auto"/>
            </w:tcBorders>
          </w:tcPr>
          <w:p w14:paraId="3F7340BA" w14:textId="1E3AC2B4" w:rsidR="00A12125" w:rsidRPr="00516AC2" w:rsidRDefault="006C0C31" w:rsidP="00C9600A">
            <w:pPr>
              <w:spacing w:line="360" w:lineRule="auto"/>
              <w:jc w:val="center"/>
              <w:rPr>
                <w:rFonts w:ascii="Arial" w:hAnsi="Arial" w:cs="Arial"/>
                <w:sz w:val="22"/>
                <w:szCs w:val="22"/>
              </w:rPr>
            </w:pPr>
            <w:r>
              <w:rPr>
                <w:rFonts w:ascii="Arial" w:hAnsi="Arial" w:cs="Arial"/>
                <w:sz w:val="22"/>
                <w:szCs w:val="22"/>
              </w:rPr>
              <w:t>1</w:t>
            </w:r>
            <w:r w:rsidR="00651D11">
              <w:rPr>
                <w:rFonts w:ascii="Arial" w:hAnsi="Arial" w:cs="Arial"/>
                <w:sz w:val="22"/>
                <w:szCs w:val="22"/>
              </w:rPr>
              <w:t>2</w:t>
            </w:r>
          </w:p>
        </w:tc>
      </w:tr>
      <w:tr w:rsidR="00503216" w:rsidRPr="00516AC2" w14:paraId="2E1A3824" w14:textId="77777777" w:rsidTr="00392498">
        <w:trPr>
          <w:trHeight w:val="110"/>
        </w:trPr>
        <w:tc>
          <w:tcPr>
            <w:tcW w:w="744" w:type="pct"/>
            <w:vMerge w:val="restart"/>
            <w:tcBorders>
              <w:top w:val="single" w:sz="4" w:space="0" w:color="auto"/>
              <w:left w:val="single" w:sz="4" w:space="0" w:color="auto"/>
              <w:right w:val="single" w:sz="4" w:space="0" w:color="auto"/>
            </w:tcBorders>
            <w:shd w:val="clear" w:color="auto" w:fill="DBE5F1"/>
            <w:vAlign w:val="center"/>
            <w:hideMark/>
          </w:tcPr>
          <w:p w14:paraId="2AC21256" w14:textId="77777777" w:rsidR="00503216" w:rsidRPr="00516AC2" w:rsidRDefault="00503216" w:rsidP="00C9600A">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tcBorders>
              <w:top w:val="single" w:sz="4" w:space="0" w:color="auto"/>
              <w:left w:val="single" w:sz="4" w:space="0" w:color="auto"/>
              <w:bottom w:val="single" w:sz="4" w:space="0" w:color="auto"/>
              <w:right w:val="single" w:sz="4" w:space="0" w:color="auto"/>
            </w:tcBorders>
            <w:hideMark/>
          </w:tcPr>
          <w:p w14:paraId="7246426F" w14:textId="77777777" w:rsidR="00503216" w:rsidRPr="00C627D7" w:rsidRDefault="00503216" w:rsidP="00C9600A">
            <w:pPr>
              <w:tabs>
                <w:tab w:val="left" w:pos="0"/>
              </w:tabs>
              <w:spacing w:line="360" w:lineRule="auto"/>
              <w:rPr>
                <w:rFonts w:ascii="Arial" w:hAnsi="Arial" w:cs="Arial"/>
                <w:b/>
                <w:sz w:val="22"/>
                <w:szCs w:val="22"/>
              </w:rPr>
            </w:pPr>
            <w:r w:rsidRPr="00C627D7">
              <w:rPr>
                <w:rFonts w:ascii="Arial" w:hAnsi="Arial" w:cs="Arial"/>
                <w:b/>
                <w:sz w:val="22"/>
                <w:szCs w:val="22"/>
              </w:rPr>
              <w:t>Company Profile</w:t>
            </w:r>
          </w:p>
        </w:tc>
        <w:tc>
          <w:tcPr>
            <w:tcW w:w="777" w:type="pct"/>
            <w:tcBorders>
              <w:top w:val="single" w:sz="4" w:space="0" w:color="auto"/>
              <w:left w:val="single" w:sz="4" w:space="0" w:color="auto"/>
              <w:bottom w:val="single" w:sz="4" w:space="0" w:color="auto"/>
              <w:right w:val="single" w:sz="4" w:space="0" w:color="auto"/>
            </w:tcBorders>
          </w:tcPr>
          <w:p w14:paraId="0C6F8A53" w14:textId="77777777" w:rsidR="00503216" w:rsidRPr="00FD7BFE" w:rsidRDefault="00503216" w:rsidP="00C9600A">
            <w:pPr>
              <w:spacing w:line="360" w:lineRule="auto"/>
              <w:jc w:val="center"/>
              <w:rPr>
                <w:rFonts w:ascii="Arial" w:hAnsi="Arial" w:cs="Arial"/>
                <w:sz w:val="22"/>
                <w:szCs w:val="22"/>
              </w:rPr>
            </w:pPr>
          </w:p>
        </w:tc>
      </w:tr>
      <w:tr w:rsidR="00503216" w:rsidRPr="00516AC2" w14:paraId="49537FB8" w14:textId="77777777" w:rsidTr="00FD7BFE">
        <w:trPr>
          <w:trHeight w:val="165"/>
        </w:trPr>
        <w:tc>
          <w:tcPr>
            <w:tcW w:w="0" w:type="auto"/>
            <w:vMerge/>
            <w:tcBorders>
              <w:left w:val="single" w:sz="4" w:space="0" w:color="auto"/>
              <w:right w:val="single" w:sz="4" w:space="0" w:color="auto"/>
            </w:tcBorders>
            <w:vAlign w:val="center"/>
            <w:hideMark/>
          </w:tcPr>
          <w:p w14:paraId="3EE89A70"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7C79A0F6" w14:textId="77777777" w:rsidR="00503216" w:rsidRPr="00C627D7" w:rsidRDefault="00503216" w:rsidP="00B261A1">
            <w:pPr>
              <w:pStyle w:val="ListParagraph"/>
              <w:numPr>
                <w:ilvl w:val="0"/>
                <w:numId w:val="28"/>
              </w:numPr>
              <w:spacing w:line="360" w:lineRule="auto"/>
              <w:ind w:left="461"/>
              <w:rPr>
                <w:rFonts w:ascii="Arial" w:hAnsi="Arial" w:cs="Arial"/>
                <w:sz w:val="22"/>
                <w:szCs w:val="22"/>
              </w:rPr>
            </w:pPr>
            <w:r w:rsidRPr="00C627D7">
              <w:rPr>
                <w:rFonts w:ascii="Arial" w:hAnsi="Arial" w:cs="Arial"/>
                <w:sz w:val="22"/>
                <w:szCs w:val="22"/>
              </w:rPr>
              <w:t>Company Overview</w:t>
            </w:r>
          </w:p>
        </w:tc>
        <w:tc>
          <w:tcPr>
            <w:tcW w:w="777" w:type="pct"/>
            <w:tcBorders>
              <w:top w:val="single" w:sz="4" w:space="0" w:color="auto"/>
              <w:left w:val="single" w:sz="4" w:space="0" w:color="auto"/>
              <w:bottom w:val="single" w:sz="4" w:space="0" w:color="auto"/>
              <w:right w:val="single" w:sz="4" w:space="0" w:color="auto"/>
            </w:tcBorders>
          </w:tcPr>
          <w:p w14:paraId="6120FB3F" w14:textId="501ACF97" w:rsidR="00503216" w:rsidRPr="00FD7BFE" w:rsidRDefault="00503216" w:rsidP="00C9600A">
            <w:pPr>
              <w:spacing w:line="360" w:lineRule="auto"/>
              <w:jc w:val="center"/>
              <w:rPr>
                <w:rFonts w:ascii="Arial" w:hAnsi="Arial" w:cs="Arial"/>
                <w:sz w:val="22"/>
                <w:szCs w:val="22"/>
              </w:rPr>
            </w:pPr>
            <w:r>
              <w:rPr>
                <w:rFonts w:ascii="Arial" w:hAnsi="Arial" w:cs="Arial"/>
                <w:sz w:val="22"/>
                <w:szCs w:val="22"/>
              </w:rPr>
              <w:t>1</w:t>
            </w:r>
            <w:r w:rsidR="00651D11">
              <w:rPr>
                <w:rFonts w:ascii="Arial" w:hAnsi="Arial" w:cs="Arial"/>
                <w:sz w:val="22"/>
                <w:szCs w:val="22"/>
              </w:rPr>
              <w:t>3</w:t>
            </w:r>
          </w:p>
        </w:tc>
      </w:tr>
      <w:tr w:rsidR="00503216" w:rsidRPr="00516AC2" w14:paraId="29F7D312" w14:textId="77777777" w:rsidTr="00EF252F">
        <w:trPr>
          <w:trHeight w:val="101"/>
        </w:trPr>
        <w:tc>
          <w:tcPr>
            <w:tcW w:w="0" w:type="auto"/>
            <w:vMerge/>
            <w:tcBorders>
              <w:left w:val="single" w:sz="4" w:space="0" w:color="auto"/>
              <w:right w:val="single" w:sz="4" w:space="0" w:color="auto"/>
            </w:tcBorders>
            <w:vAlign w:val="center"/>
            <w:hideMark/>
          </w:tcPr>
          <w:p w14:paraId="23579BE6"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vAlign w:val="center"/>
            <w:hideMark/>
          </w:tcPr>
          <w:p w14:paraId="7304892A" w14:textId="403CF3EA" w:rsidR="00503216" w:rsidRPr="00C627D7" w:rsidRDefault="003A774F" w:rsidP="00B261A1">
            <w:pPr>
              <w:pStyle w:val="ListParagraph"/>
              <w:numPr>
                <w:ilvl w:val="0"/>
                <w:numId w:val="28"/>
              </w:numPr>
              <w:spacing w:line="360" w:lineRule="auto"/>
              <w:ind w:left="459"/>
              <w:rPr>
                <w:rFonts w:ascii="Arial" w:hAnsi="Arial" w:cs="Arial"/>
                <w:sz w:val="22"/>
                <w:szCs w:val="22"/>
              </w:rPr>
            </w:pPr>
            <w:r w:rsidRPr="00C627D7">
              <w:rPr>
                <w:rFonts w:ascii="Arial" w:hAnsi="Arial" w:cs="Arial"/>
                <w:sz w:val="22"/>
                <w:szCs w:val="22"/>
              </w:rPr>
              <w:t>Promoters/Directors Profile</w:t>
            </w:r>
          </w:p>
        </w:tc>
        <w:tc>
          <w:tcPr>
            <w:tcW w:w="777" w:type="pct"/>
            <w:tcBorders>
              <w:top w:val="single" w:sz="4" w:space="0" w:color="auto"/>
              <w:left w:val="single" w:sz="4" w:space="0" w:color="auto"/>
              <w:bottom w:val="single" w:sz="4" w:space="0" w:color="auto"/>
              <w:right w:val="single" w:sz="4" w:space="0" w:color="auto"/>
            </w:tcBorders>
          </w:tcPr>
          <w:p w14:paraId="100EFC75" w14:textId="248459EB" w:rsidR="00503216" w:rsidRPr="00516AC2" w:rsidRDefault="00503216" w:rsidP="00C9600A">
            <w:pPr>
              <w:spacing w:line="360" w:lineRule="auto"/>
              <w:jc w:val="center"/>
              <w:rPr>
                <w:rFonts w:ascii="Arial" w:hAnsi="Arial" w:cs="Arial"/>
                <w:sz w:val="22"/>
                <w:szCs w:val="22"/>
              </w:rPr>
            </w:pPr>
            <w:r>
              <w:rPr>
                <w:rFonts w:ascii="Arial" w:hAnsi="Arial" w:cs="Arial"/>
                <w:sz w:val="22"/>
                <w:szCs w:val="22"/>
              </w:rPr>
              <w:t>1</w:t>
            </w:r>
            <w:r w:rsidR="003A774F">
              <w:rPr>
                <w:rFonts w:ascii="Arial" w:hAnsi="Arial" w:cs="Arial"/>
                <w:sz w:val="22"/>
                <w:szCs w:val="22"/>
              </w:rPr>
              <w:t>4</w:t>
            </w:r>
            <w:r w:rsidR="006C0C31">
              <w:rPr>
                <w:rFonts w:ascii="Arial" w:hAnsi="Arial" w:cs="Arial"/>
                <w:sz w:val="22"/>
                <w:szCs w:val="22"/>
              </w:rPr>
              <w:t>-1</w:t>
            </w:r>
            <w:r w:rsidR="003A774F">
              <w:rPr>
                <w:rFonts w:ascii="Arial" w:hAnsi="Arial" w:cs="Arial"/>
                <w:sz w:val="22"/>
                <w:szCs w:val="22"/>
              </w:rPr>
              <w:t>5</w:t>
            </w:r>
          </w:p>
        </w:tc>
      </w:tr>
      <w:tr w:rsidR="00503216" w:rsidRPr="00516AC2" w14:paraId="411FFF24" w14:textId="77777777" w:rsidTr="00392498">
        <w:trPr>
          <w:trHeight w:val="294"/>
        </w:trPr>
        <w:tc>
          <w:tcPr>
            <w:tcW w:w="744" w:type="pct"/>
            <w:vMerge w:val="restart"/>
            <w:tcBorders>
              <w:top w:val="single" w:sz="4" w:space="0" w:color="auto"/>
              <w:left w:val="single" w:sz="4" w:space="0" w:color="auto"/>
              <w:right w:val="single" w:sz="4" w:space="0" w:color="auto"/>
            </w:tcBorders>
            <w:shd w:val="clear" w:color="auto" w:fill="DBE5F1"/>
            <w:vAlign w:val="center"/>
            <w:hideMark/>
          </w:tcPr>
          <w:p w14:paraId="31551A88" w14:textId="77777777" w:rsidR="00503216" w:rsidRPr="00516AC2" w:rsidRDefault="00503216" w:rsidP="00C9600A">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tcBorders>
              <w:top w:val="single" w:sz="4" w:space="0" w:color="auto"/>
              <w:left w:val="single" w:sz="4" w:space="0" w:color="auto"/>
              <w:bottom w:val="single" w:sz="4" w:space="0" w:color="auto"/>
              <w:right w:val="single" w:sz="4" w:space="0" w:color="auto"/>
            </w:tcBorders>
            <w:hideMark/>
          </w:tcPr>
          <w:p w14:paraId="28E796C5" w14:textId="0779C2A5" w:rsidR="00503216" w:rsidRPr="00C627D7" w:rsidRDefault="00503216" w:rsidP="00C9600A">
            <w:pPr>
              <w:tabs>
                <w:tab w:val="left" w:pos="0"/>
              </w:tabs>
              <w:spacing w:line="360" w:lineRule="auto"/>
              <w:rPr>
                <w:rFonts w:ascii="Arial" w:hAnsi="Arial" w:cs="Arial"/>
                <w:sz w:val="22"/>
                <w:szCs w:val="22"/>
                <w:highlight w:val="cyan"/>
              </w:rPr>
            </w:pPr>
            <w:r w:rsidRPr="006C0C31">
              <w:rPr>
                <w:rFonts w:ascii="Arial" w:hAnsi="Arial" w:cs="Arial"/>
                <w:b/>
                <w:sz w:val="22"/>
                <w:szCs w:val="22"/>
              </w:rPr>
              <w:t>Infrastructure Details</w:t>
            </w:r>
          </w:p>
        </w:tc>
        <w:tc>
          <w:tcPr>
            <w:tcW w:w="777" w:type="pct"/>
            <w:tcBorders>
              <w:top w:val="single" w:sz="4" w:space="0" w:color="auto"/>
              <w:left w:val="single" w:sz="4" w:space="0" w:color="auto"/>
              <w:bottom w:val="single" w:sz="4" w:space="0" w:color="auto"/>
              <w:right w:val="single" w:sz="4" w:space="0" w:color="auto"/>
            </w:tcBorders>
          </w:tcPr>
          <w:p w14:paraId="578FC25B" w14:textId="77777777" w:rsidR="00503216" w:rsidRPr="00516AC2" w:rsidRDefault="00503216" w:rsidP="00C9600A">
            <w:pPr>
              <w:spacing w:line="360" w:lineRule="auto"/>
              <w:jc w:val="center"/>
              <w:rPr>
                <w:rFonts w:ascii="Arial" w:hAnsi="Arial" w:cs="Arial"/>
                <w:b/>
                <w:sz w:val="22"/>
                <w:szCs w:val="22"/>
                <w:highlight w:val="yellow"/>
              </w:rPr>
            </w:pPr>
          </w:p>
        </w:tc>
      </w:tr>
      <w:tr w:rsidR="00503216" w:rsidRPr="00516AC2" w14:paraId="609FF50F" w14:textId="77777777" w:rsidTr="00392498">
        <w:trPr>
          <w:trHeight w:val="294"/>
        </w:trPr>
        <w:tc>
          <w:tcPr>
            <w:tcW w:w="0" w:type="auto"/>
            <w:vMerge/>
            <w:tcBorders>
              <w:left w:val="single" w:sz="4" w:space="0" w:color="auto"/>
              <w:right w:val="single" w:sz="4" w:space="0" w:color="auto"/>
            </w:tcBorders>
            <w:vAlign w:val="center"/>
            <w:hideMark/>
          </w:tcPr>
          <w:p w14:paraId="038BD901"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2710B56F" w14:textId="723F1AF8" w:rsidR="00503216" w:rsidRPr="006C0C31" w:rsidRDefault="00503216" w:rsidP="00B261A1">
            <w:pPr>
              <w:pStyle w:val="ListParagraph"/>
              <w:numPr>
                <w:ilvl w:val="0"/>
                <w:numId w:val="29"/>
              </w:numPr>
              <w:spacing w:line="360" w:lineRule="auto"/>
              <w:ind w:left="461"/>
              <w:rPr>
                <w:rFonts w:ascii="Arial" w:hAnsi="Arial" w:cs="Arial"/>
                <w:sz w:val="22"/>
                <w:szCs w:val="22"/>
              </w:rPr>
            </w:pPr>
            <w:r w:rsidRPr="006C0C31">
              <w:rPr>
                <w:rFonts w:ascii="Arial" w:hAnsi="Arial" w:cs="Arial"/>
                <w:sz w:val="22"/>
                <w:szCs w:val="22"/>
              </w:rPr>
              <w:t>Proposed Location</w:t>
            </w:r>
          </w:p>
        </w:tc>
        <w:tc>
          <w:tcPr>
            <w:tcW w:w="777" w:type="pct"/>
            <w:tcBorders>
              <w:top w:val="single" w:sz="4" w:space="0" w:color="auto"/>
              <w:left w:val="single" w:sz="4" w:space="0" w:color="auto"/>
              <w:bottom w:val="single" w:sz="4" w:space="0" w:color="auto"/>
              <w:right w:val="single" w:sz="4" w:space="0" w:color="auto"/>
            </w:tcBorders>
          </w:tcPr>
          <w:p w14:paraId="470D3466" w14:textId="466A264D" w:rsidR="00503216"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1</w:t>
            </w:r>
            <w:r w:rsidR="00861A70">
              <w:rPr>
                <w:rFonts w:ascii="Arial" w:hAnsi="Arial" w:cs="Arial"/>
                <w:sz w:val="22"/>
                <w:szCs w:val="22"/>
              </w:rPr>
              <w:t>6</w:t>
            </w:r>
          </w:p>
        </w:tc>
      </w:tr>
      <w:tr w:rsidR="00503216" w:rsidRPr="00516AC2" w14:paraId="035AB8C9"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73892FA4"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70F595B2" w14:textId="77777777" w:rsidR="00503216" w:rsidRPr="006C0C31" w:rsidRDefault="00503216" w:rsidP="00B261A1">
            <w:pPr>
              <w:pStyle w:val="ListParagraph"/>
              <w:numPr>
                <w:ilvl w:val="0"/>
                <w:numId w:val="29"/>
              </w:numPr>
              <w:spacing w:line="360" w:lineRule="auto"/>
              <w:ind w:left="459"/>
              <w:rPr>
                <w:rFonts w:ascii="Arial" w:hAnsi="Arial" w:cs="Arial"/>
                <w:sz w:val="22"/>
                <w:szCs w:val="22"/>
              </w:rPr>
            </w:pPr>
            <w:r w:rsidRPr="006C0C31">
              <w:rPr>
                <w:rFonts w:ascii="Arial" w:hAnsi="Arial" w:cs="Arial"/>
                <w:sz w:val="22"/>
                <w:szCs w:val="22"/>
              </w:rPr>
              <w:t xml:space="preserve">Layout Plan </w:t>
            </w:r>
          </w:p>
        </w:tc>
        <w:tc>
          <w:tcPr>
            <w:tcW w:w="777" w:type="pct"/>
            <w:tcBorders>
              <w:top w:val="single" w:sz="4" w:space="0" w:color="auto"/>
              <w:left w:val="single" w:sz="4" w:space="0" w:color="auto"/>
              <w:bottom w:val="single" w:sz="4" w:space="0" w:color="auto"/>
              <w:right w:val="single" w:sz="4" w:space="0" w:color="auto"/>
            </w:tcBorders>
          </w:tcPr>
          <w:p w14:paraId="187CB5E4" w14:textId="10C42565" w:rsidR="00503216" w:rsidRPr="00516AC2" w:rsidRDefault="006C0C31" w:rsidP="009B2FD5">
            <w:pPr>
              <w:spacing w:line="360" w:lineRule="auto"/>
              <w:jc w:val="center"/>
              <w:rPr>
                <w:rFonts w:ascii="Arial" w:hAnsi="Arial" w:cs="Arial"/>
                <w:sz w:val="22"/>
                <w:szCs w:val="22"/>
                <w:highlight w:val="yellow"/>
              </w:rPr>
            </w:pPr>
            <w:r>
              <w:rPr>
                <w:rFonts w:ascii="Arial" w:hAnsi="Arial" w:cs="Arial"/>
                <w:sz w:val="22"/>
                <w:szCs w:val="22"/>
              </w:rPr>
              <w:t>1</w:t>
            </w:r>
            <w:r w:rsidR="00861A70">
              <w:rPr>
                <w:rFonts w:ascii="Arial" w:hAnsi="Arial" w:cs="Arial"/>
                <w:sz w:val="22"/>
                <w:szCs w:val="22"/>
              </w:rPr>
              <w:t>6</w:t>
            </w:r>
          </w:p>
        </w:tc>
      </w:tr>
      <w:tr w:rsidR="00503216" w:rsidRPr="00516AC2" w14:paraId="01C6C8D7"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4A6F9909"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364ED9F1" w14:textId="77777777" w:rsidR="00503216" w:rsidRPr="006C0C31" w:rsidRDefault="00503216" w:rsidP="00B261A1">
            <w:pPr>
              <w:pStyle w:val="ListParagraph"/>
              <w:numPr>
                <w:ilvl w:val="0"/>
                <w:numId w:val="29"/>
              </w:numPr>
              <w:spacing w:line="360" w:lineRule="auto"/>
              <w:ind w:left="459"/>
              <w:rPr>
                <w:rFonts w:ascii="Arial" w:hAnsi="Arial" w:cs="Arial"/>
                <w:sz w:val="22"/>
                <w:szCs w:val="22"/>
              </w:rPr>
            </w:pPr>
            <w:r w:rsidRPr="006C0C31">
              <w:rPr>
                <w:rFonts w:ascii="Arial" w:hAnsi="Arial" w:cs="Arial"/>
                <w:sz w:val="22"/>
                <w:szCs w:val="22"/>
              </w:rPr>
              <w:t>Location Map</w:t>
            </w:r>
          </w:p>
        </w:tc>
        <w:tc>
          <w:tcPr>
            <w:tcW w:w="777" w:type="pct"/>
            <w:tcBorders>
              <w:top w:val="single" w:sz="4" w:space="0" w:color="auto"/>
              <w:left w:val="single" w:sz="4" w:space="0" w:color="auto"/>
              <w:bottom w:val="single" w:sz="4" w:space="0" w:color="auto"/>
              <w:right w:val="single" w:sz="4" w:space="0" w:color="auto"/>
            </w:tcBorders>
          </w:tcPr>
          <w:p w14:paraId="0A0BCD11" w14:textId="79A2FE05" w:rsidR="00503216" w:rsidRPr="00516AC2" w:rsidRDefault="00861A70" w:rsidP="00C9600A">
            <w:pPr>
              <w:spacing w:line="360" w:lineRule="auto"/>
              <w:jc w:val="center"/>
              <w:rPr>
                <w:rFonts w:ascii="Arial" w:hAnsi="Arial" w:cs="Arial"/>
                <w:sz w:val="22"/>
                <w:szCs w:val="22"/>
                <w:highlight w:val="yellow"/>
              </w:rPr>
            </w:pPr>
            <w:r>
              <w:rPr>
                <w:rFonts w:ascii="Arial" w:hAnsi="Arial" w:cs="Arial"/>
                <w:sz w:val="22"/>
                <w:szCs w:val="22"/>
              </w:rPr>
              <w:t>17</w:t>
            </w:r>
          </w:p>
        </w:tc>
      </w:tr>
      <w:tr w:rsidR="00503216" w:rsidRPr="00516AC2" w14:paraId="3364700A"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42139468"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4312B62" w14:textId="77777777" w:rsidR="00503216" w:rsidRPr="006C0C31" w:rsidRDefault="00503216" w:rsidP="00B261A1">
            <w:pPr>
              <w:pStyle w:val="ListParagraph"/>
              <w:numPr>
                <w:ilvl w:val="0"/>
                <w:numId w:val="29"/>
              </w:numPr>
              <w:spacing w:line="360" w:lineRule="auto"/>
              <w:ind w:left="459"/>
              <w:rPr>
                <w:rFonts w:ascii="Arial" w:hAnsi="Arial" w:cs="Arial"/>
                <w:sz w:val="22"/>
                <w:szCs w:val="22"/>
              </w:rPr>
            </w:pPr>
            <w:r w:rsidRPr="006C0C31">
              <w:rPr>
                <w:rFonts w:ascii="Arial" w:hAnsi="Arial" w:cs="Arial"/>
                <w:sz w:val="22"/>
                <w:szCs w:val="22"/>
              </w:rPr>
              <w:t xml:space="preserve">Land Details </w:t>
            </w:r>
          </w:p>
        </w:tc>
        <w:tc>
          <w:tcPr>
            <w:tcW w:w="777" w:type="pct"/>
            <w:tcBorders>
              <w:top w:val="single" w:sz="4" w:space="0" w:color="auto"/>
              <w:left w:val="single" w:sz="4" w:space="0" w:color="auto"/>
              <w:bottom w:val="single" w:sz="4" w:space="0" w:color="auto"/>
              <w:right w:val="single" w:sz="4" w:space="0" w:color="auto"/>
            </w:tcBorders>
          </w:tcPr>
          <w:p w14:paraId="6D5A11A9" w14:textId="7E1BF68F" w:rsidR="00503216" w:rsidRPr="00516AC2" w:rsidRDefault="00861A70" w:rsidP="00C9600A">
            <w:pPr>
              <w:spacing w:line="360" w:lineRule="auto"/>
              <w:jc w:val="center"/>
              <w:rPr>
                <w:rFonts w:ascii="Arial" w:hAnsi="Arial" w:cs="Arial"/>
                <w:sz w:val="22"/>
                <w:szCs w:val="22"/>
                <w:highlight w:val="yellow"/>
              </w:rPr>
            </w:pPr>
            <w:r>
              <w:rPr>
                <w:rFonts w:ascii="Arial" w:hAnsi="Arial" w:cs="Arial"/>
                <w:sz w:val="22"/>
                <w:szCs w:val="22"/>
              </w:rPr>
              <w:t>17</w:t>
            </w:r>
            <w:r w:rsidR="006C0C31">
              <w:rPr>
                <w:rFonts w:ascii="Arial" w:hAnsi="Arial" w:cs="Arial"/>
                <w:sz w:val="22"/>
                <w:szCs w:val="22"/>
              </w:rPr>
              <w:t>-1</w:t>
            </w:r>
            <w:r>
              <w:rPr>
                <w:rFonts w:ascii="Arial" w:hAnsi="Arial" w:cs="Arial"/>
                <w:sz w:val="22"/>
                <w:szCs w:val="22"/>
              </w:rPr>
              <w:t>8</w:t>
            </w:r>
          </w:p>
        </w:tc>
      </w:tr>
      <w:tr w:rsidR="00503216" w:rsidRPr="00516AC2" w14:paraId="0A7D8E78"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2F2AFBFC"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1F11CFE9" w14:textId="77777777" w:rsidR="00503216" w:rsidRPr="006C0C31" w:rsidRDefault="00503216" w:rsidP="00B261A1">
            <w:pPr>
              <w:pStyle w:val="ListParagraph"/>
              <w:numPr>
                <w:ilvl w:val="0"/>
                <w:numId w:val="29"/>
              </w:numPr>
              <w:spacing w:line="360" w:lineRule="auto"/>
              <w:ind w:left="459"/>
              <w:rPr>
                <w:rFonts w:ascii="Arial" w:hAnsi="Arial" w:cs="Arial"/>
                <w:sz w:val="22"/>
                <w:szCs w:val="22"/>
              </w:rPr>
            </w:pPr>
            <w:r w:rsidRPr="006C0C31">
              <w:rPr>
                <w:rFonts w:ascii="Arial" w:hAnsi="Arial" w:cs="Arial"/>
                <w:sz w:val="22"/>
                <w:szCs w:val="22"/>
              </w:rPr>
              <w:t>Site pictures</w:t>
            </w:r>
          </w:p>
        </w:tc>
        <w:tc>
          <w:tcPr>
            <w:tcW w:w="777" w:type="pct"/>
            <w:tcBorders>
              <w:top w:val="single" w:sz="4" w:space="0" w:color="auto"/>
              <w:left w:val="single" w:sz="4" w:space="0" w:color="auto"/>
              <w:bottom w:val="single" w:sz="4" w:space="0" w:color="auto"/>
              <w:right w:val="single" w:sz="4" w:space="0" w:color="auto"/>
            </w:tcBorders>
          </w:tcPr>
          <w:p w14:paraId="0961DD90" w14:textId="577F52FD" w:rsidR="00503216" w:rsidRPr="00516AC2" w:rsidRDefault="00861A70" w:rsidP="00C9600A">
            <w:pPr>
              <w:spacing w:line="360" w:lineRule="auto"/>
              <w:jc w:val="center"/>
              <w:rPr>
                <w:rFonts w:ascii="Arial" w:hAnsi="Arial" w:cs="Arial"/>
                <w:sz w:val="22"/>
                <w:szCs w:val="22"/>
                <w:highlight w:val="yellow"/>
              </w:rPr>
            </w:pPr>
            <w:r>
              <w:rPr>
                <w:rFonts w:ascii="Arial" w:hAnsi="Arial" w:cs="Arial"/>
                <w:sz w:val="22"/>
                <w:szCs w:val="22"/>
              </w:rPr>
              <w:t>18-19</w:t>
            </w:r>
          </w:p>
        </w:tc>
      </w:tr>
      <w:tr w:rsidR="00503216" w:rsidRPr="00516AC2" w14:paraId="56DEB52C"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0DCF4B11"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647F8ADD" w14:textId="77777777" w:rsidR="00503216" w:rsidRPr="006C0C31" w:rsidRDefault="00503216" w:rsidP="00B261A1">
            <w:pPr>
              <w:pStyle w:val="ListParagraph"/>
              <w:numPr>
                <w:ilvl w:val="0"/>
                <w:numId w:val="29"/>
              </w:numPr>
              <w:spacing w:line="360" w:lineRule="auto"/>
              <w:ind w:left="459"/>
              <w:rPr>
                <w:rFonts w:ascii="Arial" w:hAnsi="Arial" w:cs="Arial"/>
                <w:sz w:val="22"/>
                <w:szCs w:val="22"/>
              </w:rPr>
            </w:pPr>
            <w:r w:rsidRPr="006C0C31">
              <w:rPr>
                <w:rFonts w:ascii="Arial" w:hAnsi="Arial" w:cs="Arial"/>
                <w:sz w:val="22"/>
                <w:szCs w:val="22"/>
              </w:rPr>
              <w:t>Building &amp; Civil Works</w:t>
            </w:r>
          </w:p>
        </w:tc>
        <w:tc>
          <w:tcPr>
            <w:tcW w:w="777" w:type="pct"/>
            <w:tcBorders>
              <w:top w:val="single" w:sz="4" w:space="0" w:color="auto"/>
              <w:left w:val="single" w:sz="4" w:space="0" w:color="auto"/>
              <w:bottom w:val="single" w:sz="4" w:space="0" w:color="auto"/>
              <w:right w:val="single" w:sz="4" w:space="0" w:color="auto"/>
            </w:tcBorders>
          </w:tcPr>
          <w:p w14:paraId="0BFF2943" w14:textId="33F41E61" w:rsidR="00503216" w:rsidRPr="009B2FD5" w:rsidRDefault="00861A70" w:rsidP="00C9600A">
            <w:pPr>
              <w:spacing w:line="360" w:lineRule="auto"/>
              <w:jc w:val="center"/>
              <w:rPr>
                <w:rFonts w:ascii="Arial" w:hAnsi="Arial" w:cs="Arial"/>
                <w:sz w:val="22"/>
                <w:szCs w:val="22"/>
              </w:rPr>
            </w:pPr>
            <w:r>
              <w:rPr>
                <w:rFonts w:ascii="Arial" w:hAnsi="Arial" w:cs="Arial"/>
                <w:sz w:val="22"/>
                <w:szCs w:val="22"/>
              </w:rPr>
              <w:t>19-23</w:t>
            </w:r>
          </w:p>
        </w:tc>
      </w:tr>
      <w:tr w:rsidR="00503216" w:rsidRPr="00516AC2" w14:paraId="52276FBB"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38D93DEA"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1290730" w14:textId="77777777" w:rsidR="00503216" w:rsidRPr="006C0C31" w:rsidRDefault="00503216" w:rsidP="00B261A1">
            <w:pPr>
              <w:pStyle w:val="ListParagraph"/>
              <w:numPr>
                <w:ilvl w:val="0"/>
                <w:numId w:val="29"/>
              </w:numPr>
              <w:spacing w:line="360" w:lineRule="auto"/>
              <w:ind w:left="459"/>
              <w:rPr>
                <w:rFonts w:ascii="Arial" w:hAnsi="Arial" w:cs="Arial"/>
                <w:sz w:val="22"/>
                <w:szCs w:val="22"/>
              </w:rPr>
            </w:pPr>
            <w:r w:rsidRPr="006C0C31">
              <w:rPr>
                <w:rFonts w:ascii="Arial" w:hAnsi="Arial" w:cs="Arial"/>
                <w:sz w:val="22"/>
                <w:szCs w:val="22"/>
              </w:rPr>
              <w:t>Plant and Machinery/ Equipment details</w:t>
            </w:r>
          </w:p>
        </w:tc>
        <w:tc>
          <w:tcPr>
            <w:tcW w:w="777" w:type="pct"/>
            <w:tcBorders>
              <w:top w:val="single" w:sz="4" w:space="0" w:color="auto"/>
              <w:left w:val="single" w:sz="4" w:space="0" w:color="auto"/>
              <w:bottom w:val="single" w:sz="4" w:space="0" w:color="auto"/>
              <w:right w:val="single" w:sz="4" w:space="0" w:color="auto"/>
            </w:tcBorders>
          </w:tcPr>
          <w:p w14:paraId="1E05735D" w14:textId="64AB63B3" w:rsidR="00503216" w:rsidRPr="009B2FD5" w:rsidRDefault="00861A70" w:rsidP="00C9600A">
            <w:pPr>
              <w:spacing w:line="360" w:lineRule="auto"/>
              <w:jc w:val="center"/>
              <w:rPr>
                <w:rFonts w:ascii="Arial" w:hAnsi="Arial" w:cs="Arial"/>
                <w:sz w:val="22"/>
                <w:szCs w:val="22"/>
              </w:rPr>
            </w:pPr>
            <w:r>
              <w:rPr>
                <w:rFonts w:ascii="Arial" w:hAnsi="Arial" w:cs="Arial"/>
                <w:sz w:val="22"/>
                <w:szCs w:val="22"/>
              </w:rPr>
              <w:t>23</w:t>
            </w:r>
            <w:r w:rsidR="006C0C31">
              <w:rPr>
                <w:rFonts w:ascii="Arial" w:hAnsi="Arial" w:cs="Arial"/>
                <w:sz w:val="22"/>
                <w:szCs w:val="22"/>
              </w:rPr>
              <w:t>-2</w:t>
            </w:r>
            <w:r>
              <w:rPr>
                <w:rFonts w:ascii="Arial" w:hAnsi="Arial" w:cs="Arial"/>
                <w:sz w:val="22"/>
                <w:szCs w:val="22"/>
              </w:rPr>
              <w:t>4</w:t>
            </w:r>
          </w:p>
        </w:tc>
      </w:tr>
      <w:tr w:rsidR="00503216" w:rsidRPr="00516AC2" w14:paraId="1565BA7B" w14:textId="77777777" w:rsidTr="00D603C1">
        <w:trPr>
          <w:trHeight w:val="277"/>
        </w:trPr>
        <w:tc>
          <w:tcPr>
            <w:tcW w:w="744" w:type="pct"/>
            <w:vMerge/>
            <w:tcBorders>
              <w:left w:val="single" w:sz="4" w:space="0" w:color="auto"/>
              <w:bottom w:val="single" w:sz="4" w:space="0" w:color="auto"/>
              <w:right w:val="single" w:sz="4" w:space="0" w:color="auto"/>
            </w:tcBorders>
            <w:shd w:val="clear" w:color="auto" w:fill="DBE5F1"/>
            <w:vAlign w:val="center"/>
          </w:tcPr>
          <w:p w14:paraId="4DF64012"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7B04E0AE" w14:textId="77777777" w:rsidR="00503216" w:rsidRPr="006C0C31" w:rsidRDefault="00503216" w:rsidP="00B261A1">
            <w:pPr>
              <w:pStyle w:val="ListParagraph"/>
              <w:numPr>
                <w:ilvl w:val="0"/>
                <w:numId w:val="29"/>
              </w:numPr>
              <w:spacing w:line="360" w:lineRule="auto"/>
              <w:ind w:left="459"/>
              <w:rPr>
                <w:rFonts w:ascii="Arial" w:hAnsi="Arial" w:cs="Arial"/>
                <w:sz w:val="22"/>
                <w:szCs w:val="22"/>
              </w:rPr>
            </w:pPr>
            <w:r w:rsidRPr="006C0C31">
              <w:rPr>
                <w:rFonts w:ascii="Arial" w:hAnsi="Arial" w:cs="Arial"/>
                <w:sz w:val="22"/>
                <w:szCs w:val="22"/>
              </w:rPr>
              <w:t>Utilities</w:t>
            </w:r>
          </w:p>
        </w:tc>
        <w:tc>
          <w:tcPr>
            <w:tcW w:w="777" w:type="pct"/>
            <w:tcBorders>
              <w:top w:val="single" w:sz="4" w:space="0" w:color="auto"/>
              <w:left w:val="single" w:sz="4" w:space="0" w:color="auto"/>
              <w:bottom w:val="single" w:sz="4" w:space="0" w:color="auto"/>
              <w:right w:val="single" w:sz="4" w:space="0" w:color="auto"/>
            </w:tcBorders>
          </w:tcPr>
          <w:p w14:paraId="052C73DE" w14:textId="4D56DB58" w:rsidR="00503216"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2</w:t>
            </w:r>
            <w:r w:rsidR="00861A70">
              <w:rPr>
                <w:rFonts w:ascii="Arial" w:hAnsi="Arial" w:cs="Arial"/>
                <w:sz w:val="22"/>
                <w:szCs w:val="22"/>
              </w:rPr>
              <w:t>4</w:t>
            </w:r>
          </w:p>
        </w:tc>
      </w:tr>
      <w:tr w:rsidR="00A12125" w:rsidRPr="00516AC2" w14:paraId="6159EED0" w14:textId="77777777" w:rsidTr="00A12125">
        <w:trPr>
          <w:trHeight w:val="294"/>
        </w:trPr>
        <w:tc>
          <w:tcPr>
            <w:tcW w:w="744" w:type="pct"/>
            <w:vMerge w:val="restart"/>
            <w:tcBorders>
              <w:top w:val="single" w:sz="4" w:space="0" w:color="auto"/>
              <w:left w:val="single" w:sz="4" w:space="0" w:color="auto"/>
              <w:bottom w:val="single" w:sz="4" w:space="0" w:color="auto"/>
              <w:right w:val="single" w:sz="4" w:space="0" w:color="auto"/>
            </w:tcBorders>
            <w:shd w:val="clear" w:color="auto" w:fill="DBE5F1"/>
            <w:vAlign w:val="center"/>
            <w:hideMark/>
          </w:tcPr>
          <w:p w14:paraId="7AAFC850"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tcBorders>
              <w:top w:val="single" w:sz="4" w:space="0" w:color="auto"/>
              <w:left w:val="single" w:sz="4" w:space="0" w:color="auto"/>
              <w:bottom w:val="single" w:sz="4" w:space="0" w:color="auto"/>
              <w:right w:val="single" w:sz="4" w:space="0" w:color="auto"/>
            </w:tcBorders>
            <w:hideMark/>
          </w:tcPr>
          <w:p w14:paraId="44A497C7" w14:textId="77777777" w:rsidR="00A12125" w:rsidRPr="00C627D7" w:rsidRDefault="00A12125" w:rsidP="00C9600A">
            <w:pPr>
              <w:tabs>
                <w:tab w:val="left" w:pos="0"/>
              </w:tabs>
              <w:spacing w:line="360" w:lineRule="auto"/>
              <w:rPr>
                <w:rFonts w:ascii="Arial" w:hAnsi="Arial" w:cs="Arial"/>
                <w:sz w:val="22"/>
                <w:szCs w:val="22"/>
                <w:highlight w:val="cyan"/>
              </w:rPr>
            </w:pPr>
            <w:r w:rsidRPr="006C0C31">
              <w:rPr>
                <w:rFonts w:ascii="Arial" w:hAnsi="Arial" w:cs="Arial"/>
                <w:b/>
                <w:sz w:val="22"/>
                <w:szCs w:val="22"/>
              </w:rPr>
              <w:t>Project Technical details</w:t>
            </w:r>
          </w:p>
        </w:tc>
        <w:tc>
          <w:tcPr>
            <w:tcW w:w="777" w:type="pct"/>
            <w:tcBorders>
              <w:top w:val="single" w:sz="4" w:space="0" w:color="auto"/>
              <w:left w:val="single" w:sz="4" w:space="0" w:color="auto"/>
              <w:bottom w:val="single" w:sz="4" w:space="0" w:color="auto"/>
              <w:right w:val="single" w:sz="4" w:space="0" w:color="auto"/>
            </w:tcBorders>
          </w:tcPr>
          <w:p w14:paraId="795F8ABA" w14:textId="77777777" w:rsidR="00A12125" w:rsidRPr="00516AC2" w:rsidRDefault="00A12125" w:rsidP="00C9600A">
            <w:pPr>
              <w:spacing w:line="360" w:lineRule="auto"/>
              <w:jc w:val="center"/>
              <w:rPr>
                <w:rFonts w:ascii="Arial" w:hAnsi="Arial" w:cs="Arial"/>
                <w:b/>
                <w:sz w:val="22"/>
                <w:szCs w:val="22"/>
                <w:highlight w:val="yellow"/>
              </w:rPr>
            </w:pPr>
          </w:p>
        </w:tc>
      </w:tr>
      <w:tr w:rsidR="00A12125" w:rsidRPr="00516AC2" w14:paraId="76EA3378" w14:textId="77777777" w:rsidTr="00A12125">
        <w:trPr>
          <w:trHeight w:val="11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2B9B78"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6DF838BC" w14:textId="3A0534D9" w:rsidR="00A12125" w:rsidRPr="006C0C31" w:rsidRDefault="006C0C31" w:rsidP="00B261A1">
            <w:pPr>
              <w:pStyle w:val="ListParagraph"/>
              <w:numPr>
                <w:ilvl w:val="0"/>
                <w:numId w:val="30"/>
              </w:numPr>
              <w:spacing w:line="360" w:lineRule="auto"/>
              <w:ind w:left="461"/>
              <w:rPr>
                <w:rFonts w:ascii="Arial" w:hAnsi="Arial" w:cs="Arial"/>
                <w:sz w:val="22"/>
                <w:szCs w:val="22"/>
              </w:rPr>
            </w:pPr>
            <w:r w:rsidRPr="006C0C31">
              <w:rPr>
                <w:rFonts w:ascii="Arial" w:hAnsi="Arial" w:cs="Arial"/>
                <w:sz w:val="22"/>
                <w:szCs w:val="22"/>
              </w:rPr>
              <w:t xml:space="preserve">Proposed </w:t>
            </w:r>
            <w:r w:rsidR="00A12125" w:rsidRPr="006C0C31">
              <w:rPr>
                <w:rFonts w:ascii="Arial" w:hAnsi="Arial" w:cs="Arial"/>
                <w:sz w:val="22"/>
                <w:szCs w:val="22"/>
              </w:rPr>
              <w:t>Capacity</w:t>
            </w:r>
          </w:p>
        </w:tc>
        <w:tc>
          <w:tcPr>
            <w:tcW w:w="777" w:type="pct"/>
            <w:tcBorders>
              <w:top w:val="single" w:sz="4" w:space="0" w:color="auto"/>
              <w:left w:val="single" w:sz="4" w:space="0" w:color="auto"/>
              <w:bottom w:val="single" w:sz="4" w:space="0" w:color="auto"/>
              <w:right w:val="single" w:sz="4" w:space="0" w:color="auto"/>
            </w:tcBorders>
          </w:tcPr>
          <w:p w14:paraId="66A584F2" w14:textId="0F2B6B20" w:rsidR="00A12125" w:rsidRPr="00F31561" w:rsidRDefault="006C0C31" w:rsidP="00C9600A">
            <w:pPr>
              <w:spacing w:line="360" w:lineRule="auto"/>
              <w:jc w:val="center"/>
              <w:rPr>
                <w:rFonts w:ascii="Arial" w:hAnsi="Arial" w:cs="Arial"/>
                <w:sz w:val="22"/>
                <w:szCs w:val="22"/>
              </w:rPr>
            </w:pPr>
            <w:r>
              <w:rPr>
                <w:rFonts w:ascii="Arial" w:hAnsi="Arial" w:cs="Arial"/>
                <w:sz w:val="22"/>
                <w:szCs w:val="22"/>
              </w:rPr>
              <w:t>2</w:t>
            </w:r>
            <w:r w:rsidR="00861A70">
              <w:rPr>
                <w:rFonts w:ascii="Arial" w:hAnsi="Arial" w:cs="Arial"/>
                <w:sz w:val="22"/>
                <w:szCs w:val="22"/>
              </w:rPr>
              <w:t>5</w:t>
            </w:r>
          </w:p>
        </w:tc>
      </w:tr>
      <w:tr w:rsidR="00A12125" w:rsidRPr="00516AC2" w14:paraId="39EC0850" w14:textId="77777777" w:rsidTr="00A12125">
        <w:trPr>
          <w:trHeight w:val="29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1C57097"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5E7D1D35" w14:textId="561B1F8B" w:rsidR="00A12125" w:rsidRPr="006C0C31" w:rsidRDefault="00A12125" w:rsidP="00B261A1">
            <w:pPr>
              <w:pStyle w:val="ListParagraph"/>
              <w:numPr>
                <w:ilvl w:val="0"/>
                <w:numId w:val="30"/>
              </w:numPr>
              <w:spacing w:line="360" w:lineRule="auto"/>
              <w:ind w:left="459"/>
              <w:rPr>
                <w:rFonts w:ascii="Arial" w:hAnsi="Arial" w:cs="Arial"/>
                <w:sz w:val="22"/>
                <w:szCs w:val="22"/>
              </w:rPr>
            </w:pPr>
            <w:r w:rsidRPr="006C0C31">
              <w:rPr>
                <w:rFonts w:ascii="Arial" w:hAnsi="Arial" w:cs="Arial"/>
                <w:sz w:val="22"/>
                <w:szCs w:val="22"/>
              </w:rPr>
              <w:t>Technical Specification</w:t>
            </w:r>
            <w:r w:rsidR="006C0C31">
              <w:rPr>
                <w:rFonts w:ascii="Arial" w:hAnsi="Arial" w:cs="Arial"/>
                <w:sz w:val="22"/>
                <w:szCs w:val="22"/>
              </w:rPr>
              <w:t xml:space="preserve"> of Proposed Facility</w:t>
            </w:r>
          </w:p>
        </w:tc>
        <w:tc>
          <w:tcPr>
            <w:tcW w:w="777" w:type="pct"/>
            <w:tcBorders>
              <w:top w:val="single" w:sz="4" w:space="0" w:color="auto"/>
              <w:left w:val="single" w:sz="4" w:space="0" w:color="auto"/>
              <w:bottom w:val="single" w:sz="4" w:space="0" w:color="auto"/>
              <w:right w:val="single" w:sz="4" w:space="0" w:color="auto"/>
            </w:tcBorders>
          </w:tcPr>
          <w:p w14:paraId="00D6579E" w14:textId="675E04ED" w:rsidR="00A12125" w:rsidRPr="00F31561" w:rsidRDefault="00861A70" w:rsidP="00C9600A">
            <w:pPr>
              <w:spacing w:line="360" w:lineRule="auto"/>
              <w:jc w:val="center"/>
              <w:rPr>
                <w:rFonts w:ascii="Arial" w:hAnsi="Arial" w:cs="Arial"/>
                <w:sz w:val="22"/>
                <w:szCs w:val="22"/>
              </w:rPr>
            </w:pPr>
            <w:r>
              <w:rPr>
                <w:rFonts w:ascii="Arial" w:hAnsi="Arial" w:cs="Arial"/>
                <w:sz w:val="22"/>
                <w:szCs w:val="22"/>
              </w:rPr>
              <w:t>25</w:t>
            </w:r>
            <w:r w:rsidR="006C0C31">
              <w:rPr>
                <w:rFonts w:ascii="Arial" w:hAnsi="Arial" w:cs="Arial"/>
                <w:sz w:val="22"/>
                <w:szCs w:val="22"/>
              </w:rPr>
              <w:t>-2</w:t>
            </w:r>
            <w:r>
              <w:rPr>
                <w:rFonts w:ascii="Arial" w:hAnsi="Arial" w:cs="Arial"/>
                <w:sz w:val="22"/>
                <w:szCs w:val="22"/>
              </w:rPr>
              <w:t>6</w:t>
            </w:r>
          </w:p>
        </w:tc>
      </w:tr>
      <w:tr w:rsidR="00A12125" w:rsidRPr="00516AC2" w14:paraId="7CB50118" w14:textId="77777777" w:rsidTr="00A12125">
        <w:trPr>
          <w:trHeight w:val="29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07BC95"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56DA6510" w14:textId="6898A530" w:rsidR="00A12125" w:rsidRPr="006C0C31" w:rsidRDefault="006C0C31" w:rsidP="00B261A1">
            <w:pPr>
              <w:pStyle w:val="ListParagraph"/>
              <w:numPr>
                <w:ilvl w:val="0"/>
                <w:numId w:val="30"/>
              </w:numPr>
              <w:spacing w:line="360" w:lineRule="auto"/>
              <w:ind w:left="459"/>
              <w:rPr>
                <w:rFonts w:ascii="Arial" w:hAnsi="Arial" w:cs="Arial"/>
                <w:sz w:val="22"/>
                <w:szCs w:val="22"/>
              </w:rPr>
            </w:pPr>
            <w:r>
              <w:rPr>
                <w:rFonts w:ascii="Arial" w:hAnsi="Arial" w:cs="Arial"/>
                <w:sz w:val="22"/>
                <w:szCs w:val="22"/>
              </w:rPr>
              <w:t>Technology Used</w:t>
            </w:r>
          </w:p>
        </w:tc>
        <w:tc>
          <w:tcPr>
            <w:tcW w:w="777" w:type="pct"/>
            <w:tcBorders>
              <w:top w:val="single" w:sz="4" w:space="0" w:color="auto"/>
              <w:left w:val="single" w:sz="4" w:space="0" w:color="auto"/>
              <w:bottom w:val="single" w:sz="4" w:space="0" w:color="auto"/>
              <w:right w:val="single" w:sz="4" w:space="0" w:color="auto"/>
            </w:tcBorders>
          </w:tcPr>
          <w:p w14:paraId="1363F4DA" w14:textId="0121E204" w:rsidR="00A12125" w:rsidRPr="00516AC2" w:rsidRDefault="00A40ACB" w:rsidP="00C9600A">
            <w:pPr>
              <w:spacing w:line="360" w:lineRule="auto"/>
              <w:jc w:val="center"/>
              <w:rPr>
                <w:rFonts w:ascii="Arial" w:hAnsi="Arial" w:cs="Arial"/>
                <w:sz w:val="22"/>
                <w:szCs w:val="22"/>
                <w:highlight w:val="yellow"/>
              </w:rPr>
            </w:pPr>
            <w:r>
              <w:rPr>
                <w:rFonts w:ascii="Arial" w:hAnsi="Arial" w:cs="Arial"/>
                <w:sz w:val="22"/>
                <w:szCs w:val="22"/>
              </w:rPr>
              <w:t>26-27</w:t>
            </w:r>
          </w:p>
        </w:tc>
      </w:tr>
      <w:tr w:rsidR="00A12125" w:rsidRPr="00516AC2" w14:paraId="72C37042" w14:textId="77777777" w:rsidTr="00A12125">
        <w:trPr>
          <w:trHeight w:val="29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6F7F4DF"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3179F24B" w14:textId="2C6B521A" w:rsidR="00A12125" w:rsidRPr="006C0C31" w:rsidRDefault="006C0C31" w:rsidP="00B261A1">
            <w:pPr>
              <w:pStyle w:val="ListParagraph"/>
              <w:numPr>
                <w:ilvl w:val="0"/>
                <w:numId w:val="30"/>
              </w:numPr>
              <w:spacing w:line="360" w:lineRule="auto"/>
              <w:ind w:left="459"/>
              <w:rPr>
                <w:rFonts w:ascii="Arial" w:hAnsi="Arial" w:cs="Arial"/>
                <w:sz w:val="22"/>
                <w:szCs w:val="22"/>
              </w:rPr>
            </w:pPr>
            <w:r>
              <w:rPr>
                <w:rFonts w:ascii="Arial" w:hAnsi="Arial" w:cs="Arial"/>
                <w:sz w:val="22"/>
                <w:szCs w:val="22"/>
              </w:rPr>
              <w:t>Source of Procurement of Equipment</w:t>
            </w:r>
          </w:p>
        </w:tc>
        <w:tc>
          <w:tcPr>
            <w:tcW w:w="777" w:type="pct"/>
            <w:tcBorders>
              <w:top w:val="single" w:sz="4" w:space="0" w:color="auto"/>
              <w:left w:val="single" w:sz="4" w:space="0" w:color="auto"/>
              <w:bottom w:val="single" w:sz="4" w:space="0" w:color="auto"/>
              <w:right w:val="single" w:sz="4" w:space="0" w:color="auto"/>
            </w:tcBorders>
          </w:tcPr>
          <w:p w14:paraId="2E50F493" w14:textId="0F44D4C0" w:rsidR="00A12125" w:rsidRPr="00806FE2" w:rsidRDefault="00A40ACB" w:rsidP="00C9600A">
            <w:pPr>
              <w:spacing w:line="360" w:lineRule="auto"/>
              <w:jc w:val="center"/>
              <w:rPr>
                <w:rFonts w:ascii="Arial" w:hAnsi="Arial" w:cs="Arial"/>
                <w:sz w:val="22"/>
                <w:szCs w:val="22"/>
              </w:rPr>
            </w:pPr>
            <w:r>
              <w:rPr>
                <w:rFonts w:ascii="Arial" w:hAnsi="Arial" w:cs="Arial"/>
                <w:sz w:val="22"/>
                <w:szCs w:val="22"/>
              </w:rPr>
              <w:t>27</w:t>
            </w:r>
          </w:p>
        </w:tc>
      </w:tr>
      <w:tr w:rsidR="00A12125" w:rsidRPr="00516AC2" w14:paraId="2FF14CC7" w14:textId="77777777" w:rsidTr="00A12125">
        <w:trPr>
          <w:trHeight w:val="29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B69168"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4CF51F51" w14:textId="30F81FC3" w:rsidR="00A12125" w:rsidRPr="006C0C31" w:rsidRDefault="00A12125" w:rsidP="00A40ACB">
            <w:pPr>
              <w:pStyle w:val="ListParagraph"/>
              <w:numPr>
                <w:ilvl w:val="0"/>
                <w:numId w:val="30"/>
              </w:numPr>
              <w:spacing w:line="360" w:lineRule="auto"/>
              <w:ind w:left="459"/>
              <w:rPr>
                <w:rFonts w:ascii="Arial" w:hAnsi="Arial" w:cs="Arial"/>
                <w:sz w:val="22"/>
                <w:szCs w:val="22"/>
              </w:rPr>
            </w:pPr>
            <w:r w:rsidRPr="006C0C31">
              <w:rPr>
                <w:rFonts w:ascii="Arial" w:hAnsi="Arial" w:cs="Arial"/>
                <w:sz w:val="22"/>
                <w:szCs w:val="22"/>
              </w:rPr>
              <w:t>Testing</w:t>
            </w:r>
            <w:r w:rsidR="006C0C31">
              <w:rPr>
                <w:rFonts w:ascii="Arial" w:hAnsi="Arial" w:cs="Arial"/>
                <w:sz w:val="22"/>
                <w:szCs w:val="22"/>
              </w:rPr>
              <w:t xml:space="preserve">/Quality Assurance </w:t>
            </w:r>
          </w:p>
        </w:tc>
        <w:tc>
          <w:tcPr>
            <w:tcW w:w="777" w:type="pct"/>
            <w:tcBorders>
              <w:top w:val="single" w:sz="4" w:space="0" w:color="auto"/>
              <w:left w:val="single" w:sz="4" w:space="0" w:color="auto"/>
              <w:bottom w:val="single" w:sz="4" w:space="0" w:color="auto"/>
              <w:right w:val="single" w:sz="4" w:space="0" w:color="auto"/>
            </w:tcBorders>
          </w:tcPr>
          <w:p w14:paraId="72BF4CC6" w14:textId="78E2D451" w:rsidR="00A12125" w:rsidRPr="00FD7BFE" w:rsidRDefault="00A40ACB" w:rsidP="00C9600A">
            <w:pPr>
              <w:spacing w:line="360" w:lineRule="auto"/>
              <w:jc w:val="center"/>
              <w:rPr>
                <w:rFonts w:ascii="Arial" w:hAnsi="Arial" w:cs="Arial"/>
                <w:sz w:val="22"/>
                <w:szCs w:val="22"/>
              </w:rPr>
            </w:pPr>
            <w:r>
              <w:rPr>
                <w:rFonts w:ascii="Arial" w:hAnsi="Arial" w:cs="Arial"/>
                <w:sz w:val="22"/>
                <w:szCs w:val="22"/>
              </w:rPr>
              <w:t>28</w:t>
            </w:r>
          </w:p>
        </w:tc>
      </w:tr>
      <w:tr w:rsidR="00A12125" w:rsidRPr="00516AC2" w14:paraId="0D072633" w14:textId="77777777" w:rsidTr="00F31561">
        <w:trPr>
          <w:trHeight w:val="37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35C00D"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E15800D" w14:textId="77777777" w:rsidR="00A12125" w:rsidRPr="006C0C31" w:rsidRDefault="00A12125" w:rsidP="00B261A1">
            <w:pPr>
              <w:pStyle w:val="ListParagraph"/>
              <w:numPr>
                <w:ilvl w:val="0"/>
                <w:numId w:val="30"/>
              </w:numPr>
              <w:spacing w:line="360" w:lineRule="auto"/>
              <w:ind w:left="459"/>
              <w:rPr>
                <w:rFonts w:ascii="Arial" w:hAnsi="Arial" w:cs="Arial"/>
                <w:sz w:val="22"/>
                <w:szCs w:val="22"/>
              </w:rPr>
            </w:pPr>
            <w:r w:rsidRPr="006C0C31">
              <w:rPr>
                <w:rFonts w:ascii="Arial" w:hAnsi="Arial" w:cs="Arial"/>
                <w:sz w:val="22"/>
                <w:szCs w:val="22"/>
              </w:rPr>
              <w:t xml:space="preserve">Manpower </w:t>
            </w:r>
          </w:p>
        </w:tc>
        <w:tc>
          <w:tcPr>
            <w:tcW w:w="777" w:type="pct"/>
            <w:tcBorders>
              <w:top w:val="single" w:sz="4" w:space="0" w:color="auto"/>
              <w:left w:val="single" w:sz="4" w:space="0" w:color="auto"/>
              <w:bottom w:val="single" w:sz="4" w:space="0" w:color="auto"/>
              <w:right w:val="single" w:sz="4" w:space="0" w:color="auto"/>
            </w:tcBorders>
          </w:tcPr>
          <w:p w14:paraId="69DE3794" w14:textId="61EEB83C" w:rsidR="00A12125" w:rsidRPr="00FD7BFE" w:rsidRDefault="00A40ACB" w:rsidP="00C9600A">
            <w:pPr>
              <w:spacing w:line="360" w:lineRule="auto"/>
              <w:jc w:val="center"/>
              <w:rPr>
                <w:rFonts w:ascii="Arial" w:hAnsi="Arial" w:cs="Arial"/>
                <w:sz w:val="22"/>
                <w:szCs w:val="22"/>
              </w:rPr>
            </w:pPr>
            <w:r>
              <w:rPr>
                <w:rFonts w:ascii="Arial" w:hAnsi="Arial" w:cs="Arial"/>
                <w:sz w:val="22"/>
                <w:szCs w:val="22"/>
              </w:rPr>
              <w:t>29</w:t>
            </w:r>
          </w:p>
        </w:tc>
      </w:tr>
      <w:tr w:rsidR="00A12125" w:rsidRPr="00516AC2" w14:paraId="0A696884" w14:textId="77777777" w:rsidTr="00A12125">
        <w:trPr>
          <w:trHeight w:val="184"/>
        </w:trPr>
        <w:tc>
          <w:tcPr>
            <w:tcW w:w="744" w:type="pct"/>
            <w:vMerge w:val="restart"/>
            <w:tcBorders>
              <w:top w:val="single" w:sz="4" w:space="0" w:color="auto"/>
              <w:left w:val="single" w:sz="4" w:space="0" w:color="auto"/>
              <w:right w:val="single" w:sz="4" w:space="0" w:color="auto"/>
            </w:tcBorders>
            <w:shd w:val="clear" w:color="auto" w:fill="DBE5F1"/>
            <w:vAlign w:val="center"/>
            <w:hideMark/>
          </w:tcPr>
          <w:p w14:paraId="6651288C"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3479" w:type="pct"/>
            <w:tcBorders>
              <w:top w:val="single" w:sz="4" w:space="0" w:color="auto"/>
              <w:left w:val="single" w:sz="4" w:space="0" w:color="auto"/>
              <w:bottom w:val="single" w:sz="4" w:space="0" w:color="auto"/>
              <w:right w:val="single" w:sz="4" w:space="0" w:color="auto"/>
            </w:tcBorders>
            <w:hideMark/>
          </w:tcPr>
          <w:p w14:paraId="528D81A3" w14:textId="77777777" w:rsidR="00A12125" w:rsidRPr="006C0C31" w:rsidRDefault="00A12125" w:rsidP="006C0C31">
            <w:pPr>
              <w:spacing w:line="360" w:lineRule="auto"/>
              <w:rPr>
                <w:rFonts w:ascii="Arial" w:hAnsi="Arial" w:cs="Arial"/>
                <w:b/>
                <w:sz w:val="22"/>
                <w:szCs w:val="22"/>
              </w:rPr>
            </w:pPr>
            <w:r w:rsidRPr="006C0C31">
              <w:rPr>
                <w:rFonts w:ascii="Arial" w:hAnsi="Arial" w:cs="Arial"/>
                <w:b/>
                <w:sz w:val="22"/>
                <w:szCs w:val="22"/>
              </w:rPr>
              <w:t>Services Profile</w:t>
            </w:r>
          </w:p>
        </w:tc>
        <w:tc>
          <w:tcPr>
            <w:tcW w:w="777" w:type="pct"/>
            <w:tcBorders>
              <w:top w:val="single" w:sz="4" w:space="0" w:color="auto"/>
              <w:left w:val="single" w:sz="4" w:space="0" w:color="auto"/>
              <w:bottom w:val="single" w:sz="4" w:space="0" w:color="auto"/>
              <w:right w:val="single" w:sz="4" w:space="0" w:color="auto"/>
            </w:tcBorders>
          </w:tcPr>
          <w:p w14:paraId="19B330F2" w14:textId="77777777" w:rsidR="00A12125" w:rsidRPr="00FD7BFE" w:rsidRDefault="00A12125" w:rsidP="00C9600A">
            <w:pPr>
              <w:spacing w:line="360" w:lineRule="auto"/>
              <w:jc w:val="center"/>
              <w:rPr>
                <w:rFonts w:ascii="Arial" w:hAnsi="Arial" w:cs="Arial"/>
                <w:sz w:val="22"/>
                <w:szCs w:val="22"/>
              </w:rPr>
            </w:pPr>
          </w:p>
        </w:tc>
      </w:tr>
      <w:tr w:rsidR="00A12125" w:rsidRPr="00516AC2" w14:paraId="6AE791DF" w14:textId="77777777" w:rsidTr="00FD7BFE">
        <w:trPr>
          <w:trHeight w:val="204"/>
        </w:trPr>
        <w:tc>
          <w:tcPr>
            <w:tcW w:w="0" w:type="auto"/>
            <w:vMerge/>
            <w:tcBorders>
              <w:left w:val="single" w:sz="4" w:space="0" w:color="auto"/>
              <w:right w:val="single" w:sz="4" w:space="0" w:color="auto"/>
            </w:tcBorders>
            <w:vAlign w:val="center"/>
            <w:hideMark/>
          </w:tcPr>
          <w:p w14:paraId="08DB5710"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61A7C2BF" w14:textId="77777777" w:rsidR="00A12125" w:rsidRPr="006C0C31" w:rsidRDefault="00A12125" w:rsidP="00B261A1">
            <w:pPr>
              <w:pStyle w:val="ListParagraph"/>
              <w:numPr>
                <w:ilvl w:val="0"/>
                <w:numId w:val="31"/>
              </w:numPr>
              <w:spacing w:line="360" w:lineRule="auto"/>
              <w:ind w:left="461"/>
              <w:rPr>
                <w:rFonts w:ascii="Arial" w:hAnsi="Arial" w:cs="Arial"/>
                <w:sz w:val="22"/>
                <w:szCs w:val="22"/>
              </w:rPr>
            </w:pPr>
            <w:r w:rsidRPr="006C0C31">
              <w:rPr>
                <w:rFonts w:ascii="Arial" w:hAnsi="Arial" w:cs="Arial"/>
                <w:sz w:val="22"/>
                <w:szCs w:val="22"/>
              </w:rPr>
              <w:t>Introduction</w:t>
            </w:r>
          </w:p>
        </w:tc>
        <w:tc>
          <w:tcPr>
            <w:tcW w:w="777" w:type="pct"/>
            <w:tcBorders>
              <w:top w:val="single" w:sz="4" w:space="0" w:color="auto"/>
              <w:left w:val="single" w:sz="4" w:space="0" w:color="auto"/>
              <w:bottom w:val="single" w:sz="4" w:space="0" w:color="auto"/>
              <w:right w:val="single" w:sz="4" w:space="0" w:color="auto"/>
            </w:tcBorders>
          </w:tcPr>
          <w:p w14:paraId="7BE71397" w14:textId="1BF3FE7E"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3</w:t>
            </w:r>
            <w:r w:rsidR="00A40ACB">
              <w:rPr>
                <w:rFonts w:ascii="Arial" w:hAnsi="Arial" w:cs="Arial"/>
                <w:sz w:val="22"/>
                <w:szCs w:val="22"/>
              </w:rPr>
              <w:t>0</w:t>
            </w:r>
          </w:p>
        </w:tc>
      </w:tr>
      <w:tr w:rsidR="00A12125" w:rsidRPr="00516AC2" w14:paraId="59A5ABBA" w14:textId="77777777" w:rsidTr="00A12125">
        <w:trPr>
          <w:trHeight w:val="290"/>
        </w:trPr>
        <w:tc>
          <w:tcPr>
            <w:tcW w:w="0" w:type="auto"/>
            <w:vMerge/>
            <w:tcBorders>
              <w:left w:val="single" w:sz="4" w:space="0" w:color="auto"/>
              <w:right w:val="single" w:sz="4" w:space="0" w:color="auto"/>
            </w:tcBorders>
            <w:vAlign w:val="center"/>
            <w:hideMark/>
          </w:tcPr>
          <w:p w14:paraId="50D40854"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71506324" w14:textId="77777777" w:rsidR="00A12125" w:rsidRPr="006C0C31" w:rsidRDefault="00A12125" w:rsidP="00B261A1">
            <w:pPr>
              <w:pStyle w:val="ListParagraph"/>
              <w:numPr>
                <w:ilvl w:val="0"/>
                <w:numId w:val="31"/>
              </w:numPr>
              <w:spacing w:line="360" w:lineRule="auto"/>
              <w:ind w:left="459"/>
              <w:rPr>
                <w:rFonts w:ascii="Arial" w:hAnsi="Arial" w:cs="Arial"/>
                <w:sz w:val="22"/>
                <w:szCs w:val="22"/>
              </w:rPr>
            </w:pPr>
            <w:r w:rsidRPr="006C0C31">
              <w:rPr>
                <w:rFonts w:ascii="Arial" w:hAnsi="Arial" w:cs="Arial"/>
                <w:sz w:val="22"/>
                <w:szCs w:val="22"/>
              </w:rPr>
              <w:t>Services Category</w:t>
            </w:r>
          </w:p>
        </w:tc>
        <w:tc>
          <w:tcPr>
            <w:tcW w:w="777" w:type="pct"/>
            <w:tcBorders>
              <w:top w:val="single" w:sz="4" w:space="0" w:color="auto"/>
              <w:left w:val="single" w:sz="4" w:space="0" w:color="auto"/>
              <w:bottom w:val="single" w:sz="4" w:space="0" w:color="auto"/>
              <w:right w:val="single" w:sz="4" w:space="0" w:color="auto"/>
            </w:tcBorders>
          </w:tcPr>
          <w:p w14:paraId="33F85A1C" w14:textId="29EB0A1E" w:rsidR="00A12125" w:rsidRPr="00FD7BFE" w:rsidRDefault="00A40ACB" w:rsidP="00C9600A">
            <w:pPr>
              <w:spacing w:line="360" w:lineRule="auto"/>
              <w:jc w:val="center"/>
              <w:rPr>
                <w:rFonts w:ascii="Arial" w:hAnsi="Arial" w:cs="Arial"/>
                <w:sz w:val="22"/>
                <w:szCs w:val="22"/>
              </w:rPr>
            </w:pPr>
            <w:r>
              <w:rPr>
                <w:rFonts w:ascii="Arial" w:hAnsi="Arial" w:cs="Arial"/>
                <w:sz w:val="22"/>
                <w:szCs w:val="22"/>
              </w:rPr>
              <w:t>30-31</w:t>
            </w:r>
          </w:p>
        </w:tc>
      </w:tr>
      <w:tr w:rsidR="00A12125" w:rsidRPr="00516AC2" w14:paraId="38AA5E1D" w14:textId="77777777" w:rsidTr="00A12125">
        <w:trPr>
          <w:trHeight w:val="109"/>
        </w:trPr>
        <w:tc>
          <w:tcPr>
            <w:tcW w:w="0" w:type="auto"/>
            <w:vMerge/>
            <w:tcBorders>
              <w:left w:val="single" w:sz="4" w:space="0" w:color="auto"/>
              <w:bottom w:val="single" w:sz="4" w:space="0" w:color="auto"/>
              <w:right w:val="single" w:sz="4" w:space="0" w:color="auto"/>
            </w:tcBorders>
            <w:vAlign w:val="center"/>
          </w:tcPr>
          <w:p w14:paraId="43B9EA51"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tcPr>
          <w:p w14:paraId="4E5F06E8" w14:textId="77777777" w:rsidR="00A12125" w:rsidRPr="006C0C31" w:rsidRDefault="00A12125" w:rsidP="00B261A1">
            <w:pPr>
              <w:pStyle w:val="ListParagraph"/>
              <w:numPr>
                <w:ilvl w:val="0"/>
                <w:numId w:val="31"/>
              </w:numPr>
              <w:spacing w:line="360" w:lineRule="auto"/>
              <w:ind w:left="459"/>
              <w:rPr>
                <w:rFonts w:ascii="Arial" w:hAnsi="Arial" w:cs="Arial"/>
                <w:sz w:val="22"/>
                <w:szCs w:val="22"/>
              </w:rPr>
            </w:pPr>
            <w:r w:rsidRPr="006C0C31">
              <w:rPr>
                <w:rFonts w:ascii="Arial" w:hAnsi="Arial" w:cs="Arial"/>
                <w:sz w:val="22"/>
                <w:szCs w:val="22"/>
              </w:rPr>
              <w:t>Marketing, Selling &amp; Distribution Plan</w:t>
            </w:r>
          </w:p>
        </w:tc>
        <w:tc>
          <w:tcPr>
            <w:tcW w:w="777" w:type="pct"/>
            <w:tcBorders>
              <w:top w:val="single" w:sz="4" w:space="0" w:color="auto"/>
              <w:left w:val="single" w:sz="4" w:space="0" w:color="auto"/>
              <w:bottom w:val="single" w:sz="4" w:space="0" w:color="auto"/>
              <w:right w:val="single" w:sz="4" w:space="0" w:color="auto"/>
            </w:tcBorders>
          </w:tcPr>
          <w:p w14:paraId="2E98D82F" w14:textId="63500949" w:rsidR="00A12125" w:rsidRPr="00FD7BFE" w:rsidRDefault="00A40ACB" w:rsidP="00C9600A">
            <w:pPr>
              <w:spacing w:line="360" w:lineRule="auto"/>
              <w:jc w:val="center"/>
              <w:rPr>
                <w:rFonts w:ascii="Arial" w:hAnsi="Arial" w:cs="Arial"/>
                <w:sz w:val="22"/>
                <w:szCs w:val="22"/>
              </w:rPr>
            </w:pPr>
            <w:r>
              <w:rPr>
                <w:rFonts w:ascii="Arial" w:hAnsi="Arial" w:cs="Arial"/>
                <w:sz w:val="22"/>
                <w:szCs w:val="22"/>
              </w:rPr>
              <w:t>31</w:t>
            </w:r>
          </w:p>
        </w:tc>
      </w:tr>
      <w:tr w:rsidR="00A12125" w:rsidRPr="00516AC2" w14:paraId="5B1CA583"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hideMark/>
          </w:tcPr>
          <w:p w14:paraId="7AE94C9B"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G</w:t>
            </w:r>
          </w:p>
        </w:tc>
        <w:tc>
          <w:tcPr>
            <w:tcW w:w="3479" w:type="pct"/>
            <w:tcBorders>
              <w:top w:val="single" w:sz="4" w:space="0" w:color="auto"/>
              <w:left w:val="single" w:sz="4" w:space="0" w:color="auto"/>
              <w:bottom w:val="single" w:sz="4" w:space="0" w:color="auto"/>
              <w:right w:val="single" w:sz="4" w:space="0" w:color="auto"/>
            </w:tcBorders>
            <w:hideMark/>
          </w:tcPr>
          <w:p w14:paraId="632CE0D9" w14:textId="77777777" w:rsidR="00A12125" w:rsidRPr="00C627D7" w:rsidRDefault="00A12125" w:rsidP="00C9600A">
            <w:pPr>
              <w:tabs>
                <w:tab w:val="left" w:pos="0"/>
              </w:tabs>
              <w:spacing w:line="360" w:lineRule="auto"/>
              <w:rPr>
                <w:rFonts w:ascii="Arial" w:hAnsi="Arial" w:cs="Arial"/>
                <w:b/>
                <w:sz w:val="22"/>
                <w:szCs w:val="22"/>
              </w:rPr>
            </w:pPr>
            <w:r w:rsidRPr="00C627D7">
              <w:rPr>
                <w:rFonts w:ascii="Arial" w:hAnsi="Arial" w:cs="Arial"/>
                <w:b/>
                <w:sz w:val="22"/>
                <w:szCs w:val="22"/>
              </w:rPr>
              <w:t xml:space="preserve">Industry Overview &amp; Analysis </w:t>
            </w:r>
          </w:p>
        </w:tc>
        <w:tc>
          <w:tcPr>
            <w:tcW w:w="777" w:type="pct"/>
            <w:tcBorders>
              <w:top w:val="single" w:sz="4" w:space="0" w:color="auto"/>
              <w:left w:val="single" w:sz="4" w:space="0" w:color="auto"/>
              <w:bottom w:val="single" w:sz="4" w:space="0" w:color="auto"/>
              <w:right w:val="single" w:sz="4" w:space="0" w:color="auto"/>
            </w:tcBorders>
          </w:tcPr>
          <w:p w14:paraId="4BBADF7D" w14:textId="64B2660E" w:rsidR="00A12125" w:rsidRPr="00FD7BFE" w:rsidRDefault="00A40ACB" w:rsidP="00C9600A">
            <w:pPr>
              <w:spacing w:line="360" w:lineRule="auto"/>
              <w:jc w:val="center"/>
              <w:rPr>
                <w:rFonts w:ascii="Arial" w:hAnsi="Arial" w:cs="Arial"/>
                <w:sz w:val="22"/>
                <w:szCs w:val="22"/>
              </w:rPr>
            </w:pPr>
            <w:r>
              <w:rPr>
                <w:rFonts w:ascii="Arial" w:hAnsi="Arial" w:cs="Arial"/>
                <w:sz w:val="22"/>
                <w:szCs w:val="22"/>
              </w:rPr>
              <w:t>33-3</w:t>
            </w:r>
            <w:r w:rsidR="006C0C31">
              <w:rPr>
                <w:rFonts w:ascii="Arial" w:hAnsi="Arial" w:cs="Arial"/>
                <w:sz w:val="22"/>
                <w:szCs w:val="22"/>
              </w:rPr>
              <w:t>5</w:t>
            </w:r>
          </w:p>
        </w:tc>
      </w:tr>
      <w:tr w:rsidR="00A12125" w:rsidRPr="00516AC2" w14:paraId="41290300"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hideMark/>
          </w:tcPr>
          <w:p w14:paraId="75066A07"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lastRenderedPageBreak/>
              <w:t>Part H</w:t>
            </w:r>
          </w:p>
        </w:tc>
        <w:tc>
          <w:tcPr>
            <w:tcW w:w="3479" w:type="pct"/>
            <w:tcBorders>
              <w:top w:val="single" w:sz="4" w:space="0" w:color="auto"/>
              <w:left w:val="single" w:sz="4" w:space="0" w:color="auto"/>
              <w:bottom w:val="single" w:sz="4" w:space="0" w:color="auto"/>
              <w:right w:val="single" w:sz="4" w:space="0" w:color="auto"/>
            </w:tcBorders>
            <w:hideMark/>
          </w:tcPr>
          <w:p w14:paraId="121E8DC6" w14:textId="77777777" w:rsidR="00A12125" w:rsidRPr="00C627D7" w:rsidRDefault="00A12125" w:rsidP="00C9600A">
            <w:pPr>
              <w:tabs>
                <w:tab w:val="left" w:pos="0"/>
              </w:tabs>
              <w:spacing w:line="360" w:lineRule="auto"/>
              <w:rPr>
                <w:rFonts w:ascii="Arial" w:hAnsi="Arial" w:cs="Arial"/>
                <w:b/>
                <w:sz w:val="22"/>
                <w:szCs w:val="22"/>
              </w:rPr>
            </w:pPr>
            <w:r w:rsidRPr="00C627D7">
              <w:rPr>
                <w:rFonts w:ascii="Arial" w:hAnsi="Arial" w:cs="Arial"/>
                <w:b/>
                <w:bCs/>
                <w:sz w:val="22"/>
                <w:szCs w:val="22"/>
                <w:lang w:eastAsia="en-IN"/>
              </w:rPr>
              <w:t>SWOT Analysis</w:t>
            </w:r>
          </w:p>
        </w:tc>
        <w:tc>
          <w:tcPr>
            <w:tcW w:w="777" w:type="pct"/>
            <w:tcBorders>
              <w:top w:val="single" w:sz="4" w:space="0" w:color="auto"/>
              <w:left w:val="single" w:sz="4" w:space="0" w:color="auto"/>
              <w:bottom w:val="single" w:sz="4" w:space="0" w:color="auto"/>
              <w:right w:val="single" w:sz="4" w:space="0" w:color="auto"/>
            </w:tcBorders>
          </w:tcPr>
          <w:p w14:paraId="3931A8E4" w14:textId="09A4D659" w:rsidR="00A12125" w:rsidRPr="00FD7BFE" w:rsidRDefault="00A40ACB" w:rsidP="00C9600A">
            <w:pPr>
              <w:spacing w:line="360" w:lineRule="auto"/>
              <w:jc w:val="center"/>
              <w:rPr>
                <w:rFonts w:ascii="Arial" w:hAnsi="Arial" w:cs="Arial"/>
                <w:sz w:val="22"/>
                <w:szCs w:val="22"/>
              </w:rPr>
            </w:pPr>
            <w:r>
              <w:rPr>
                <w:rFonts w:ascii="Arial" w:hAnsi="Arial" w:cs="Arial"/>
                <w:sz w:val="22"/>
                <w:szCs w:val="22"/>
              </w:rPr>
              <w:t>3</w:t>
            </w:r>
            <w:r w:rsidR="006C0C31">
              <w:rPr>
                <w:rFonts w:ascii="Arial" w:hAnsi="Arial" w:cs="Arial"/>
                <w:sz w:val="22"/>
                <w:szCs w:val="22"/>
              </w:rPr>
              <w:t>6</w:t>
            </w:r>
          </w:p>
        </w:tc>
      </w:tr>
      <w:tr w:rsidR="00A12125" w:rsidRPr="00516AC2" w14:paraId="72C3ECB3"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hideMark/>
          </w:tcPr>
          <w:p w14:paraId="5D64FE79"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I</w:t>
            </w:r>
          </w:p>
        </w:tc>
        <w:tc>
          <w:tcPr>
            <w:tcW w:w="3479" w:type="pct"/>
            <w:tcBorders>
              <w:top w:val="single" w:sz="4" w:space="0" w:color="auto"/>
              <w:left w:val="single" w:sz="4" w:space="0" w:color="auto"/>
              <w:bottom w:val="single" w:sz="4" w:space="0" w:color="auto"/>
              <w:right w:val="single" w:sz="4" w:space="0" w:color="auto"/>
            </w:tcBorders>
            <w:hideMark/>
          </w:tcPr>
          <w:p w14:paraId="0683623E" w14:textId="77777777" w:rsidR="00A12125" w:rsidRPr="00C627D7" w:rsidRDefault="00A12125" w:rsidP="00C9600A">
            <w:pPr>
              <w:tabs>
                <w:tab w:val="left" w:pos="0"/>
              </w:tabs>
              <w:spacing w:line="360" w:lineRule="auto"/>
              <w:rPr>
                <w:rFonts w:ascii="Arial" w:hAnsi="Arial" w:cs="Arial"/>
                <w:b/>
                <w:sz w:val="22"/>
                <w:szCs w:val="22"/>
              </w:rPr>
            </w:pPr>
            <w:r w:rsidRPr="00C627D7">
              <w:rPr>
                <w:rFonts w:ascii="Arial" w:hAnsi="Arial" w:cs="Arial"/>
                <w:b/>
                <w:bCs/>
                <w:sz w:val="22"/>
                <w:szCs w:val="22"/>
                <w:lang w:eastAsia="en-IN"/>
              </w:rPr>
              <w:t>Project Cost and Means of Finance</w:t>
            </w:r>
          </w:p>
        </w:tc>
        <w:tc>
          <w:tcPr>
            <w:tcW w:w="777" w:type="pct"/>
            <w:tcBorders>
              <w:top w:val="single" w:sz="4" w:space="0" w:color="auto"/>
              <w:left w:val="single" w:sz="4" w:space="0" w:color="auto"/>
              <w:bottom w:val="single" w:sz="4" w:space="0" w:color="auto"/>
              <w:right w:val="single" w:sz="4" w:space="0" w:color="auto"/>
            </w:tcBorders>
          </w:tcPr>
          <w:p w14:paraId="795CA8C8" w14:textId="2E0C5EAE" w:rsidR="00A12125" w:rsidRPr="00FD7BFE" w:rsidRDefault="00A40ACB" w:rsidP="00C9600A">
            <w:pPr>
              <w:spacing w:line="360" w:lineRule="auto"/>
              <w:jc w:val="center"/>
              <w:rPr>
                <w:rFonts w:ascii="Arial" w:hAnsi="Arial" w:cs="Arial"/>
                <w:sz w:val="22"/>
                <w:szCs w:val="22"/>
              </w:rPr>
            </w:pPr>
            <w:r>
              <w:rPr>
                <w:rFonts w:ascii="Arial" w:hAnsi="Arial" w:cs="Arial"/>
                <w:sz w:val="22"/>
                <w:szCs w:val="22"/>
              </w:rPr>
              <w:t>37-38</w:t>
            </w:r>
          </w:p>
        </w:tc>
      </w:tr>
      <w:tr w:rsidR="00A12125" w:rsidRPr="00516AC2" w14:paraId="560E4258"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tcPr>
          <w:p w14:paraId="615C8C88"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J</w:t>
            </w:r>
          </w:p>
        </w:tc>
        <w:tc>
          <w:tcPr>
            <w:tcW w:w="3479" w:type="pct"/>
            <w:tcBorders>
              <w:top w:val="single" w:sz="4" w:space="0" w:color="auto"/>
              <w:left w:val="single" w:sz="4" w:space="0" w:color="auto"/>
              <w:bottom w:val="single" w:sz="4" w:space="0" w:color="auto"/>
              <w:right w:val="single" w:sz="4" w:space="0" w:color="auto"/>
            </w:tcBorders>
          </w:tcPr>
          <w:p w14:paraId="368820D6" w14:textId="77777777" w:rsidR="00A12125" w:rsidRPr="00C627D7" w:rsidRDefault="00A12125" w:rsidP="00C9600A">
            <w:pPr>
              <w:tabs>
                <w:tab w:val="left" w:pos="0"/>
              </w:tabs>
              <w:spacing w:line="360" w:lineRule="auto"/>
              <w:rPr>
                <w:rFonts w:ascii="Arial" w:hAnsi="Arial" w:cs="Arial"/>
                <w:b/>
                <w:bCs/>
                <w:sz w:val="22"/>
                <w:szCs w:val="22"/>
                <w:lang w:eastAsia="en-IN"/>
              </w:rPr>
            </w:pPr>
            <w:r w:rsidRPr="00C627D7">
              <w:rPr>
                <w:rFonts w:ascii="Arial" w:hAnsi="Arial" w:cs="Arial"/>
                <w:b/>
                <w:bCs/>
                <w:sz w:val="22"/>
                <w:szCs w:val="22"/>
                <w:lang w:eastAsia="en-IN"/>
              </w:rPr>
              <w:t>Project Schedule</w:t>
            </w:r>
          </w:p>
        </w:tc>
        <w:tc>
          <w:tcPr>
            <w:tcW w:w="777" w:type="pct"/>
            <w:tcBorders>
              <w:top w:val="single" w:sz="4" w:space="0" w:color="auto"/>
              <w:left w:val="single" w:sz="4" w:space="0" w:color="auto"/>
              <w:bottom w:val="single" w:sz="4" w:space="0" w:color="auto"/>
              <w:right w:val="single" w:sz="4" w:space="0" w:color="auto"/>
            </w:tcBorders>
          </w:tcPr>
          <w:p w14:paraId="1F608D02" w14:textId="14CC1F8A" w:rsidR="00A12125" w:rsidRPr="00FD7BFE" w:rsidRDefault="00A40ACB" w:rsidP="00C9600A">
            <w:pPr>
              <w:spacing w:line="360" w:lineRule="auto"/>
              <w:jc w:val="center"/>
              <w:rPr>
                <w:rFonts w:ascii="Arial" w:hAnsi="Arial" w:cs="Arial"/>
                <w:sz w:val="22"/>
                <w:szCs w:val="22"/>
              </w:rPr>
            </w:pPr>
            <w:r>
              <w:rPr>
                <w:rFonts w:ascii="Arial" w:hAnsi="Arial" w:cs="Arial"/>
                <w:sz w:val="22"/>
                <w:szCs w:val="22"/>
              </w:rPr>
              <w:t>39-40</w:t>
            </w:r>
          </w:p>
        </w:tc>
      </w:tr>
      <w:tr w:rsidR="00A12125" w:rsidRPr="00516AC2" w14:paraId="641E710A"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tcPr>
          <w:p w14:paraId="7C1401C8"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K</w:t>
            </w:r>
          </w:p>
        </w:tc>
        <w:tc>
          <w:tcPr>
            <w:tcW w:w="3479" w:type="pct"/>
            <w:tcBorders>
              <w:top w:val="single" w:sz="4" w:space="0" w:color="auto"/>
              <w:left w:val="single" w:sz="4" w:space="0" w:color="auto"/>
              <w:bottom w:val="single" w:sz="4" w:space="0" w:color="auto"/>
              <w:right w:val="single" w:sz="4" w:space="0" w:color="auto"/>
            </w:tcBorders>
          </w:tcPr>
          <w:p w14:paraId="2695515D" w14:textId="77777777" w:rsidR="00A12125" w:rsidRPr="00C627D7" w:rsidRDefault="00A12125" w:rsidP="00C9600A">
            <w:pPr>
              <w:tabs>
                <w:tab w:val="left" w:pos="0"/>
              </w:tabs>
              <w:spacing w:line="360" w:lineRule="auto"/>
              <w:rPr>
                <w:rFonts w:ascii="Arial" w:hAnsi="Arial" w:cs="Arial"/>
                <w:b/>
                <w:bCs/>
                <w:sz w:val="22"/>
                <w:szCs w:val="22"/>
                <w:lang w:eastAsia="en-IN"/>
              </w:rPr>
            </w:pPr>
            <w:r w:rsidRPr="00C627D7">
              <w:rPr>
                <w:rFonts w:ascii="Arial" w:hAnsi="Arial" w:cs="Arial"/>
                <w:b/>
                <w:bCs/>
                <w:sz w:val="22"/>
                <w:szCs w:val="22"/>
                <w:lang w:eastAsia="en-IN"/>
              </w:rPr>
              <w:t>Statutory Approvals | Licences | NOC</w:t>
            </w:r>
          </w:p>
        </w:tc>
        <w:tc>
          <w:tcPr>
            <w:tcW w:w="777" w:type="pct"/>
            <w:tcBorders>
              <w:top w:val="single" w:sz="4" w:space="0" w:color="auto"/>
              <w:left w:val="single" w:sz="4" w:space="0" w:color="auto"/>
              <w:bottom w:val="single" w:sz="4" w:space="0" w:color="auto"/>
              <w:right w:val="single" w:sz="4" w:space="0" w:color="auto"/>
            </w:tcBorders>
          </w:tcPr>
          <w:p w14:paraId="495F326E" w14:textId="14FFE84A" w:rsidR="00A12125" w:rsidRPr="00FD7BFE" w:rsidRDefault="00A40ACB" w:rsidP="00C9600A">
            <w:pPr>
              <w:spacing w:line="360" w:lineRule="auto"/>
              <w:jc w:val="center"/>
              <w:rPr>
                <w:rFonts w:ascii="Arial" w:hAnsi="Arial" w:cs="Arial"/>
                <w:sz w:val="22"/>
                <w:szCs w:val="22"/>
              </w:rPr>
            </w:pPr>
            <w:r>
              <w:rPr>
                <w:rFonts w:ascii="Arial" w:hAnsi="Arial" w:cs="Arial"/>
                <w:sz w:val="22"/>
                <w:szCs w:val="22"/>
              </w:rPr>
              <w:t>41</w:t>
            </w:r>
          </w:p>
        </w:tc>
      </w:tr>
      <w:tr w:rsidR="00503216" w:rsidRPr="00516AC2" w14:paraId="21006472" w14:textId="77777777" w:rsidTr="00392498">
        <w:trPr>
          <w:trHeight w:val="109"/>
        </w:trPr>
        <w:tc>
          <w:tcPr>
            <w:tcW w:w="744" w:type="pct"/>
            <w:vMerge w:val="restart"/>
            <w:tcBorders>
              <w:top w:val="single" w:sz="4" w:space="0" w:color="auto"/>
              <w:left w:val="single" w:sz="4" w:space="0" w:color="auto"/>
              <w:right w:val="single" w:sz="4" w:space="0" w:color="auto"/>
            </w:tcBorders>
            <w:shd w:val="clear" w:color="auto" w:fill="DBE5F1"/>
            <w:vAlign w:val="center"/>
          </w:tcPr>
          <w:p w14:paraId="7EE3669E" w14:textId="77777777" w:rsidR="00503216" w:rsidRPr="00516AC2" w:rsidRDefault="00503216" w:rsidP="00C9600A">
            <w:pPr>
              <w:spacing w:line="360" w:lineRule="auto"/>
              <w:jc w:val="center"/>
              <w:rPr>
                <w:rFonts w:ascii="Arial" w:hAnsi="Arial" w:cs="Arial"/>
                <w:b/>
                <w:sz w:val="22"/>
                <w:szCs w:val="22"/>
              </w:rPr>
            </w:pPr>
            <w:r w:rsidRPr="00516AC2">
              <w:rPr>
                <w:rFonts w:ascii="Arial" w:hAnsi="Arial" w:cs="Arial"/>
                <w:b/>
                <w:sz w:val="22"/>
                <w:szCs w:val="22"/>
              </w:rPr>
              <w:t>Part L</w:t>
            </w:r>
          </w:p>
        </w:tc>
        <w:tc>
          <w:tcPr>
            <w:tcW w:w="3479" w:type="pct"/>
            <w:tcBorders>
              <w:top w:val="single" w:sz="4" w:space="0" w:color="auto"/>
              <w:left w:val="single" w:sz="4" w:space="0" w:color="auto"/>
              <w:bottom w:val="single" w:sz="4" w:space="0" w:color="auto"/>
              <w:right w:val="single" w:sz="4" w:space="0" w:color="auto"/>
            </w:tcBorders>
          </w:tcPr>
          <w:p w14:paraId="74E4C15E" w14:textId="77777777" w:rsidR="00503216" w:rsidRPr="00516AC2" w:rsidRDefault="00503216" w:rsidP="00C9600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Borders>
              <w:top w:val="single" w:sz="4" w:space="0" w:color="auto"/>
              <w:left w:val="single" w:sz="4" w:space="0" w:color="auto"/>
              <w:bottom w:val="single" w:sz="4" w:space="0" w:color="auto"/>
              <w:right w:val="single" w:sz="4" w:space="0" w:color="auto"/>
            </w:tcBorders>
          </w:tcPr>
          <w:p w14:paraId="06DB2AAA" w14:textId="77777777" w:rsidR="00503216" w:rsidRPr="00FD7BFE" w:rsidRDefault="00503216" w:rsidP="00C9600A">
            <w:pPr>
              <w:spacing w:line="360" w:lineRule="auto"/>
              <w:jc w:val="center"/>
              <w:rPr>
                <w:rFonts w:ascii="Arial" w:hAnsi="Arial" w:cs="Arial"/>
                <w:sz w:val="22"/>
                <w:szCs w:val="22"/>
              </w:rPr>
            </w:pPr>
          </w:p>
        </w:tc>
      </w:tr>
      <w:tr w:rsidR="00503216" w:rsidRPr="00516AC2" w14:paraId="29771D8C" w14:textId="77777777" w:rsidTr="00392498">
        <w:trPr>
          <w:trHeight w:val="109"/>
        </w:trPr>
        <w:tc>
          <w:tcPr>
            <w:tcW w:w="744" w:type="pct"/>
            <w:vMerge/>
            <w:tcBorders>
              <w:left w:val="single" w:sz="4" w:space="0" w:color="auto"/>
              <w:right w:val="single" w:sz="4" w:space="0" w:color="auto"/>
            </w:tcBorders>
            <w:shd w:val="clear" w:color="auto" w:fill="DBE5F1"/>
            <w:vAlign w:val="center"/>
          </w:tcPr>
          <w:p w14:paraId="271A3518" w14:textId="77777777" w:rsidR="00503216" w:rsidRPr="00516AC2" w:rsidRDefault="00503216"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33739EBB" w14:textId="77777777" w:rsidR="00503216" w:rsidRPr="00516AC2" w:rsidRDefault="00503216" w:rsidP="00B261A1">
            <w:pPr>
              <w:pStyle w:val="ListParagraph"/>
              <w:numPr>
                <w:ilvl w:val="0"/>
                <w:numId w:val="19"/>
              </w:numPr>
              <w:tabs>
                <w:tab w:val="left" w:pos="0"/>
              </w:tabs>
              <w:spacing w:line="360" w:lineRule="auto"/>
              <w:ind w:left="461"/>
              <w:rPr>
                <w:rFonts w:ascii="Arial" w:hAnsi="Arial" w:cs="Arial"/>
                <w:bCs/>
                <w:sz w:val="22"/>
                <w:szCs w:val="22"/>
                <w:lang w:eastAsia="en-IN"/>
              </w:rPr>
            </w:pPr>
            <w:r w:rsidRPr="00516AC2">
              <w:rPr>
                <w:rFonts w:ascii="Arial" w:hAnsi="Arial" w:cs="Arial"/>
                <w:bCs/>
                <w:sz w:val="22"/>
                <w:szCs w:val="22"/>
                <w:lang w:eastAsia="en-IN"/>
              </w:rPr>
              <w:t>Projection of Firm</w:t>
            </w:r>
          </w:p>
        </w:tc>
        <w:tc>
          <w:tcPr>
            <w:tcW w:w="777" w:type="pct"/>
            <w:tcBorders>
              <w:top w:val="single" w:sz="4" w:space="0" w:color="auto"/>
              <w:left w:val="single" w:sz="4" w:space="0" w:color="auto"/>
              <w:bottom w:val="single" w:sz="4" w:space="0" w:color="auto"/>
              <w:right w:val="single" w:sz="4" w:space="0" w:color="auto"/>
            </w:tcBorders>
          </w:tcPr>
          <w:p w14:paraId="759D2A92" w14:textId="280E6883" w:rsidR="00503216" w:rsidRPr="00FD7BFE" w:rsidRDefault="00A40ACB" w:rsidP="00C9600A">
            <w:pPr>
              <w:spacing w:line="360" w:lineRule="auto"/>
              <w:jc w:val="center"/>
              <w:rPr>
                <w:rFonts w:ascii="Arial" w:hAnsi="Arial" w:cs="Arial"/>
                <w:sz w:val="22"/>
                <w:szCs w:val="22"/>
              </w:rPr>
            </w:pPr>
            <w:r>
              <w:rPr>
                <w:rFonts w:ascii="Arial" w:hAnsi="Arial" w:cs="Arial"/>
                <w:sz w:val="22"/>
                <w:szCs w:val="22"/>
              </w:rPr>
              <w:t>42-45</w:t>
            </w:r>
          </w:p>
        </w:tc>
      </w:tr>
      <w:tr w:rsidR="00503216" w:rsidRPr="00516AC2" w14:paraId="4C126679" w14:textId="77777777" w:rsidTr="00FD7BFE">
        <w:trPr>
          <w:trHeight w:val="70"/>
        </w:trPr>
        <w:tc>
          <w:tcPr>
            <w:tcW w:w="744" w:type="pct"/>
            <w:vMerge/>
            <w:tcBorders>
              <w:left w:val="single" w:sz="4" w:space="0" w:color="auto"/>
              <w:right w:val="single" w:sz="4" w:space="0" w:color="auto"/>
            </w:tcBorders>
            <w:shd w:val="clear" w:color="auto" w:fill="DBE5F1"/>
            <w:vAlign w:val="center"/>
          </w:tcPr>
          <w:p w14:paraId="59B55D19" w14:textId="77777777" w:rsidR="00503216" w:rsidRPr="00516AC2" w:rsidRDefault="00503216"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1DC16EBC" w14:textId="77777777" w:rsidR="00503216" w:rsidRPr="00516AC2" w:rsidRDefault="00503216" w:rsidP="00B261A1">
            <w:pPr>
              <w:pStyle w:val="ListParagraph"/>
              <w:numPr>
                <w:ilvl w:val="0"/>
                <w:numId w:val="19"/>
              </w:numPr>
              <w:tabs>
                <w:tab w:val="left" w:pos="0"/>
              </w:tabs>
              <w:spacing w:line="360" w:lineRule="auto"/>
              <w:ind w:left="461"/>
              <w:rPr>
                <w:rFonts w:ascii="Arial" w:hAnsi="Arial" w:cs="Arial"/>
                <w:bCs/>
                <w:sz w:val="22"/>
                <w:szCs w:val="22"/>
                <w:lang w:eastAsia="en-IN"/>
              </w:rPr>
            </w:pPr>
            <w:r w:rsidRPr="00516AC2">
              <w:rPr>
                <w:rFonts w:ascii="Arial" w:hAnsi="Arial" w:cs="Arial"/>
                <w:bCs/>
                <w:sz w:val="22"/>
                <w:szCs w:val="22"/>
                <w:lang w:eastAsia="en-IN"/>
              </w:rPr>
              <w:t>Graphical Representation of Key Financial Metrics</w:t>
            </w:r>
          </w:p>
        </w:tc>
        <w:tc>
          <w:tcPr>
            <w:tcW w:w="777" w:type="pct"/>
            <w:tcBorders>
              <w:top w:val="single" w:sz="4" w:space="0" w:color="auto"/>
              <w:left w:val="single" w:sz="4" w:space="0" w:color="auto"/>
              <w:bottom w:val="single" w:sz="4" w:space="0" w:color="auto"/>
              <w:right w:val="single" w:sz="4" w:space="0" w:color="auto"/>
            </w:tcBorders>
          </w:tcPr>
          <w:p w14:paraId="20C1F64B" w14:textId="58CE3F51" w:rsidR="00503216" w:rsidRPr="00FD7BFE" w:rsidRDefault="00A40ACB" w:rsidP="00C9600A">
            <w:pPr>
              <w:spacing w:line="360" w:lineRule="auto"/>
              <w:jc w:val="center"/>
              <w:rPr>
                <w:rFonts w:ascii="Arial" w:hAnsi="Arial" w:cs="Arial"/>
                <w:sz w:val="22"/>
                <w:szCs w:val="22"/>
              </w:rPr>
            </w:pPr>
            <w:r>
              <w:rPr>
                <w:rFonts w:ascii="Arial" w:hAnsi="Arial" w:cs="Arial"/>
                <w:sz w:val="22"/>
                <w:szCs w:val="22"/>
              </w:rPr>
              <w:t>45-46</w:t>
            </w:r>
          </w:p>
        </w:tc>
      </w:tr>
      <w:tr w:rsidR="006C0C31" w:rsidRPr="00516AC2" w14:paraId="6C10514D" w14:textId="77777777" w:rsidTr="00FD7BFE">
        <w:trPr>
          <w:trHeight w:val="70"/>
        </w:trPr>
        <w:tc>
          <w:tcPr>
            <w:tcW w:w="744" w:type="pct"/>
            <w:vMerge/>
            <w:tcBorders>
              <w:left w:val="single" w:sz="4" w:space="0" w:color="auto"/>
              <w:right w:val="single" w:sz="4" w:space="0" w:color="auto"/>
            </w:tcBorders>
            <w:shd w:val="clear" w:color="auto" w:fill="DBE5F1"/>
            <w:vAlign w:val="center"/>
          </w:tcPr>
          <w:p w14:paraId="45C53CCD" w14:textId="77777777" w:rsidR="006C0C31" w:rsidRPr="00516AC2" w:rsidRDefault="006C0C31"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3ABA4E21" w14:textId="282B6260" w:rsidR="006C0C31" w:rsidRPr="00516AC2" w:rsidRDefault="00A40ACB" w:rsidP="00B261A1">
            <w:pPr>
              <w:pStyle w:val="ListParagraph"/>
              <w:numPr>
                <w:ilvl w:val="0"/>
                <w:numId w:val="19"/>
              </w:numPr>
              <w:tabs>
                <w:tab w:val="left" w:pos="0"/>
              </w:tabs>
              <w:spacing w:line="360" w:lineRule="auto"/>
              <w:ind w:left="461"/>
              <w:rPr>
                <w:rFonts w:ascii="Arial" w:hAnsi="Arial" w:cs="Arial"/>
                <w:bCs/>
                <w:sz w:val="22"/>
                <w:szCs w:val="22"/>
                <w:lang w:eastAsia="en-IN"/>
              </w:rPr>
            </w:pPr>
            <w:r>
              <w:rPr>
                <w:rFonts w:ascii="Arial" w:hAnsi="Arial" w:cs="Arial"/>
                <w:bCs/>
                <w:sz w:val="22"/>
                <w:szCs w:val="22"/>
                <w:lang w:eastAsia="en-IN"/>
              </w:rPr>
              <w:t>Break-even</w:t>
            </w:r>
            <w:r w:rsidR="006C0C31">
              <w:rPr>
                <w:rFonts w:ascii="Arial" w:hAnsi="Arial" w:cs="Arial"/>
                <w:bCs/>
                <w:sz w:val="22"/>
                <w:szCs w:val="22"/>
                <w:lang w:eastAsia="en-IN"/>
              </w:rPr>
              <w:t xml:space="preserve"> Analysis</w:t>
            </w:r>
          </w:p>
        </w:tc>
        <w:tc>
          <w:tcPr>
            <w:tcW w:w="777" w:type="pct"/>
            <w:tcBorders>
              <w:top w:val="single" w:sz="4" w:space="0" w:color="auto"/>
              <w:left w:val="single" w:sz="4" w:space="0" w:color="auto"/>
              <w:bottom w:val="single" w:sz="4" w:space="0" w:color="auto"/>
              <w:right w:val="single" w:sz="4" w:space="0" w:color="auto"/>
            </w:tcBorders>
          </w:tcPr>
          <w:p w14:paraId="185410AC" w14:textId="2E537CAC" w:rsidR="006C0C31" w:rsidRDefault="00A40ACB" w:rsidP="00C9600A">
            <w:pPr>
              <w:spacing w:line="360" w:lineRule="auto"/>
              <w:jc w:val="center"/>
              <w:rPr>
                <w:rFonts w:ascii="Arial" w:hAnsi="Arial" w:cs="Arial"/>
                <w:sz w:val="22"/>
                <w:szCs w:val="22"/>
              </w:rPr>
            </w:pPr>
            <w:r>
              <w:rPr>
                <w:rFonts w:ascii="Arial" w:hAnsi="Arial" w:cs="Arial"/>
                <w:sz w:val="22"/>
                <w:szCs w:val="22"/>
              </w:rPr>
              <w:t>47</w:t>
            </w:r>
          </w:p>
        </w:tc>
      </w:tr>
      <w:tr w:rsidR="00584241" w:rsidRPr="00516AC2" w14:paraId="20A83127" w14:textId="77777777" w:rsidTr="00FD7BFE">
        <w:trPr>
          <w:trHeight w:val="70"/>
        </w:trPr>
        <w:tc>
          <w:tcPr>
            <w:tcW w:w="744" w:type="pct"/>
            <w:vMerge/>
            <w:tcBorders>
              <w:left w:val="single" w:sz="4" w:space="0" w:color="auto"/>
              <w:right w:val="single" w:sz="4" w:space="0" w:color="auto"/>
            </w:tcBorders>
            <w:shd w:val="clear" w:color="auto" w:fill="DBE5F1"/>
            <w:vAlign w:val="center"/>
          </w:tcPr>
          <w:p w14:paraId="10278BF3" w14:textId="77777777" w:rsidR="00584241" w:rsidRPr="00516AC2" w:rsidRDefault="00584241"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5830A944" w14:textId="6F72653B" w:rsidR="00584241" w:rsidRDefault="00584241" w:rsidP="00B261A1">
            <w:pPr>
              <w:pStyle w:val="ListParagraph"/>
              <w:numPr>
                <w:ilvl w:val="0"/>
                <w:numId w:val="19"/>
              </w:numPr>
              <w:tabs>
                <w:tab w:val="left" w:pos="0"/>
              </w:tabs>
              <w:spacing w:line="360" w:lineRule="auto"/>
              <w:ind w:left="461"/>
              <w:rPr>
                <w:rFonts w:ascii="Arial" w:hAnsi="Arial" w:cs="Arial"/>
                <w:bCs/>
                <w:sz w:val="22"/>
                <w:szCs w:val="22"/>
                <w:lang w:eastAsia="en-IN"/>
              </w:rPr>
            </w:pPr>
            <w:r>
              <w:rPr>
                <w:rFonts w:ascii="Arial" w:hAnsi="Arial" w:cs="Arial"/>
                <w:bCs/>
                <w:sz w:val="22"/>
                <w:szCs w:val="22"/>
                <w:lang w:eastAsia="en-IN"/>
              </w:rPr>
              <w:t>Loan Amortization Schedule</w:t>
            </w:r>
          </w:p>
        </w:tc>
        <w:tc>
          <w:tcPr>
            <w:tcW w:w="777" w:type="pct"/>
            <w:tcBorders>
              <w:top w:val="single" w:sz="4" w:space="0" w:color="auto"/>
              <w:left w:val="single" w:sz="4" w:space="0" w:color="auto"/>
              <w:bottom w:val="single" w:sz="4" w:space="0" w:color="auto"/>
              <w:right w:val="single" w:sz="4" w:space="0" w:color="auto"/>
            </w:tcBorders>
          </w:tcPr>
          <w:p w14:paraId="5DDA7430" w14:textId="1D187B46" w:rsidR="00584241" w:rsidRDefault="00A40ACB" w:rsidP="00C9600A">
            <w:pPr>
              <w:spacing w:line="360" w:lineRule="auto"/>
              <w:jc w:val="center"/>
              <w:rPr>
                <w:rFonts w:ascii="Arial" w:hAnsi="Arial" w:cs="Arial"/>
                <w:sz w:val="22"/>
                <w:szCs w:val="22"/>
              </w:rPr>
            </w:pPr>
            <w:r>
              <w:rPr>
                <w:rFonts w:ascii="Arial" w:hAnsi="Arial" w:cs="Arial"/>
                <w:sz w:val="22"/>
                <w:szCs w:val="22"/>
              </w:rPr>
              <w:t>47-48</w:t>
            </w:r>
          </w:p>
        </w:tc>
      </w:tr>
      <w:tr w:rsidR="00503216" w:rsidRPr="00516AC2" w14:paraId="59C37285" w14:textId="77777777" w:rsidTr="00FD7BFE">
        <w:trPr>
          <w:trHeight w:val="224"/>
        </w:trPr>
        <w:tc>
          <w:tcPr>
            <w:tcW w:w="744" w:type="pct"/>
            <w:vMerge/>
            <w:tcBorders>
              <w:left w:val="single" w:sz="4" w:space="0" w:color="auto"/>
              <w:bottom w:val="single" w:sz="4" w:space="0" w:color="auto"/>
              <w:right w:val="single" w:sz="4" w:space="0" w:color="auto"/>
            </w:tcBorders>
            <w:shd w:val="clear" w:color="auto" w:fill="DBE5F1"/>
            <w:vAlign w:val="center"/>
          </w:tcPr>
          <w:p w14:paraId="78F217E1" w14:textId="77777777" w:rsidR="00503216" w:rsidRPr="00516AC2" w:rsidRDefault="00503216"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7A8B1077" w14:textId="77777777" w:rsidR="00503216" w:rsidRPr="00584241" w:rsidRDefault="00503216" w:rsidP="00B261A1">
            <w:pPr>
              <w:pStyle w:val="ListParagraph"/>
              <w:numPr>
                <w:ilvl w:val="0"/>
                <w:numId w:val="19"/>
              </w:numPr>
              <w:tabs>
                <w:tab w:val="left" w:pos="0"/>
              </w:tabs>
              <w:spacing w:line="360" w:lineRule="auto"/>
              <w:ind w:left="461"/>
              <w:rPr>
                <w:rFonts w:ascii="Arial" w:hAnsi="Arial" w:cs="Arial"/>
                <w:bCs/>
                <w:sz w:val="22"/>
                <w:szCs w:val="22"/>
                <w:lang w:eastAsia="en-IN"/>
              </w:rPr>
            </w:pPr>
            <w:r w:rsidRPr="00584241">
              <w:rPr>
                <w:rFonts w:ascii="Arial" w:hAnsi="Arial" w:cs="Arial"/>
                <w:bCs/>
                <w:sz w:val="22"/>
                <w:szCs w:val="22"/>
                <w:lang w:eastAsia="en-IN"/>
              </w:rPr>
              <w:t>Key assumptions &amp; Basics</w:t>
            </w:r>
          </w:p>
        </w:tc>
        <w:tc>
          <w:tcPr>
            <w:tcW w:w="777" w:type="pct"/>
            <w:tcBorders>
              <w:top w:val="single" w:sz="4" w:space="0" w:color="auto"/>
              <w:left w:val="single" w:sz="4" w:space="0" w:color="auto"/>
              <w:bottom w:val="single" w:sz="4" w:space="0" w:color="auto"/>
              <w:right w:val="single" w:sz="4" w:space="0" w:color="auto"/>
            </w:tcBorders>
          </w:tcPr>
          <w:p w14:paraId="44039DA4" w14:textId="20528D90" w:rsidR="00503216" w:rsidRPr="00516AC2" w:rsidRDefault="00A40ACB" w:rsidP="00C9600A">
            <w:pPr>
              <w:spacing w:line="360" w:lineRule="auto"/>
              <w:jc w:val="center"/>
              <w:rPr>
                <w:rFonts w:ascii="Arial" w:hAnsi="Arial" w:cs="Arial"/>
                <w:sz w:val="22"/>
                <w:szCs w:val="22"/>
                <w:highlight w:val="yellow"/>
              </w:rPr>
            </w:pPr>
            <w:r>
              <w:rPr>
                <w:rFonts w:ascii="Arial" w:hAnsi="Arial" w:cs="Arial"/>
                <w:sz w:val="22"/>
                <w:szCs w:val="22"/>
              </w:rPr>
              <w:t>48</w:t>
            </w:r>
            <w:r w:rsidR="00584241">
              <w:rPr>
                <w:rFonts w:ascii="Arial" w:hAnsi="Arial" w:cs="Arial"/>
                <w:sz w:val="22"/>
                <w:szCs w:val="22"/>
              </w:rPr>
              <w:t>-</w:t>
            </w:r>
            <w:r>
              <w:rPr>
                <w:rFonts w:ascii="Arial" w:hAnsi="Arial" w:cs="Arial"/>
                <w:sz w:val="22"/>
                <w:szCs w:val="22"/>
              </w:rPr>
              <w:t>5</w:t>
            </w:r>
            <w:r w:rsidR="00A91739">
              <w:rPr>
                <w:rFonts w:ascii="Arial" w:hAnsi="Arial" w:cs="Arial"/>
                <w:sz w:val="22"/>
                <w:szCs w:val="22"/>
              </w:rPr>
              <w:t>4</w:t>
            </w:r>
          </w:p>
        </w:tc>
      </w:tr>
      <w:tr w:rsidR="00A12125" w:rsidRPr="00516AC2" w14:paraId="3FC149DE"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tcPr>
          <w:p w14:paraId="3A0D3F45"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M</w:t>
            </w:r>
          </w:p>
        </w:tc>
        <w:tc>
          <w:tcPr>
            <w:tcW w:w="3479" w:type="pct"/>
            <w:tcBorders>
              <w:top w:val="single" w:sz="4" w:space="0" w:color="auto"/>
              <w:left w:val="single" w:sz="4" w:space="0" w:color="auto"/>
              <w:bottom w:val="single" w:sz="4" w:space="0" w:color="auto"/>
              <w:right w:val="single" w:sz="4" w:space="0" w:color="auto"/>
            </w:tcBorders>
          </w:tcPr>
          <w:p w14:paraId="29410393" w14:textId="77777777" w:rsidR="00A12125" w:rsidRPr="00584241" w:rsidRDefault="00A12125" w:rsidP="00C9600A">
            <w:pPr>
              <w:tabs>
                <w:tab w:val="left" w:pos="0"/>
              </w:tabs>
              <w:spacing w:line="360" w:lineRule="auto"/>
              <w:rPr>
                <w:rFonts w:ascii="Arial" w:hAnsi="Arial" w:cs="Arial"/>
                <w:b/>
                <w:bCs/>
                <w:sz w:val="22"/>
                <w:szCs w:val="22"/>
                <w:lang w:eastAsia="en-IN"/>
              </w:rPr>
            </w:pPr>
            <w:r w:rsidRPr="00584241">
              <w:rPr>
                <w:rFonts w:ascii="Arial" w:hAnsi="Arial" w:cs="Arial"/>
                <w:b/>
                <w:bCs/>
                <w:sz w:val="22"/>
                <w:szCs w:val="22"/>
                <w:lang w:eastAsia="en-IN"/>
              </w:rPr>
              <w:t>Conclusion</w:t>
            </w:r>
          </w:p>
        </w:tc>
        <w:tc>
          <w:tcPr>
            <w:tcW w:w="777" w:type="pct"/>
            <w:tcBorders>
              <w:top w:val="single" w:sz="4" w:space="0" w:color="auto"/>
              <w:left w:val="single" w:sz="4" w:space="0" w:color="auto"/>
              <w:bottom w:val="single" w:sz="4" w:space="0" w:color="auto"/>
              <w:right w:val="single" w:sz="4" w:space="0" w:color="auto"/>
            </w:tcBorders>
          </w:tcPr>
          <w:p w14:paraId="3E32D926" w14:textId="0910A0E0" w:rsidR="00A12125" w:rsidRPr="00516AC2" w:rsidRDefault="00A40ACB" w:rsidP="00584241">
            <w:pPr>
              <w:spacing w:line="360" w:lineRule="auto"/>
              <w:jc w:val="center"/>
              <w:rPr>
                <w:rFonts w:ascii="Arial" w:hAnsi="Arial" w:cs="Arial"/>
                <w:sz w:val="22"/>
                <w:szCs w:val="22"/>
                <w:highlight w:val="yellow"/>
              </w:rPr>
            </w:pPr>
            <w:r>
              <w:rPr>
                <w:rFonts w:ascii="Arial" w:hAnsi="Arial" w:cs="Arial"/>
                <w:sz w:val="22"/>
                <w:szCs w:val="22"/>
              </w:rPr>
              <w:t>5</w:t>
            </w:r>
            <w:r w:rsidR="00A91739">
              <w:rPr>
                <w:rFonts w:ascii="Arial" w:hAnsi="Arial" w:cs="Arial"/>
                <w:sz w:val="22"/>
                <w:szCs w:val="22"/>
              </w:rPr>
              <w:t>5</w:t>
            </w:r>
          </w:p>
        </w:tc>
      </w:tr>
      <w:tr w:rsidR="00A12125" w:rsidRPr="00516AC2" w14:paraId="7B39B819"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tcPr>
          <w:p w14:paraId="753B92ED"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N</w:t>
            </w:r>
          </w:p>
        </w:tc>
        <w:tc>
          <w:tcPr>
            <w:tcW w:w="3479" w:type="pct"/>
            <w:tcBorders>
              <w:top w:val="single" w:sz="4" w:space="0" w:color="auto"/>
              <w:left w:val="single" w:sz="4" w:space="0" w:color="auto"/>
              <w:bottom w:val="single" w:sz="4" w:space="0" w:color="auto"/>
              <w:right w:val="single" w:sz="4" w:space="0" w:color="auto"/>
            </w:tcBorders>
          </w:tcPr>
          <w:p w14:paraId="098080AB" w14:textId="77777777" w:rsidR="00A12125" w:rsidRPr="00516AC2" w:rsidRDefault="00A12125" w:rsidP="00C9600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Borders>
              <w:top w:val="single" w:sz="4" w:space="0" w:color="auto"/>
              <w:left w:val="single" w:sz="4" w:space="0" w:color="auto"/>
              <w:bottom w:val="single" w:sz="4" w:space="0" w:color="auto"/>
              <w:right w:val="single" w:sz="4" w:space="0" w:color="auto"/>
            </w:tcBorders>
          </w:tcPr>
          <w:p w14:paraId="21D4C942" w14:textId="753752FB" w:rsidR="00A12125" w:rsidRPr="00516AC2" w:rsidRDefault="00034118" w:rsidP="00C9600A">
            <w:pPr>
              <w:spacing w:line="360" w:lineRule="auto"/>
              <w:jc w:val="center"/>
              <w:rPr>
                <w:rFonts w:ascii="Arial" w:hAnsi="Arial" w:cs="Arial"/>
                <w:sz w:val="22"/>
                <w:szCs w:val="22"/>
                <w:highlight w:val="yellow"/>
              </w:rPr>
            </w:pPr>
            <w:r>
              <w:rPr>
                <w:rFonts w:ascii="Arial" w:hAnsi="Arial" w:cs="Arial"/>
                <w:sz w:val="22"/>
                <w:szCs w:val="22"/>
              </w:rPr>
              <w:t>57-60</w:t>
            </w:r>
          </w:p>
        </w:tc>
      </w:tr>
    </w:tbl>
    <w:p w14:paraId="70589017" w14:textId="77777777" w:rsidR="001E1A16" w:rsidRDefault="001E1A16"/>
    <w:p w14:paraId="109CA9AF" w14:textId="77777777" w:rsidR="001E1A16" w:rsidRDefault="001E1A16"/>
    <w:p w14:paraId="652664A1" w14:textId="77777777" w:rsidR="001E1A16" w:rsidRDefault="001E1A16"/>
    <w:p w14:paraId="0CEF6E53" w14:textId="77777777" w:rsidR="001E1A16" w:rsidRDefault="001E1A16"/>
    <w:p w14:paraId="586826F7" w14:textId="77777777" w:rsidR="001E1A16" w:rsidRDefault="001E1A16"/>
    <w:p w14:paraId="2EABB024" w14:textId="77777777" w:rsidR="001D1183" w:rsidRDefault="001D1183"/>
    <w:p w14:paraId="0B9129D3" w14:textId="77777777" w:rsidR="001D1183" w:rsidRDefault="001D1183"/>
    <w:p w14:paraId="5AFE47D6" w14:textId="77777777" w:rsidR="001D1183" w:rsidRDefault="001D1183"/>
    <w:p w14:paraId="6816C1D1" w14:textId="01BB62EE" w:rsidR="001D1183" w:rsidRDefault="0096687B" w:rsidP="0096687B">
      <w:pPr>
        <w:tabs>
          <w:tab w:val="left" w:pos="7392"/>
        </w:tabs>
      </w:pPr>
      <w:r>
        <w:tab/>
      </w:r>
    </w:p>
    <w:p w14:paraId="4C167067" w14:textId="77777777" w:rsidR="001D1183" w:rsidRDefault="001D1183"/>
    <w:p w14:paraId="13E2F477" w14:textId="77777777" w:rsidR="001E1A16" w:rsidRDefault="001E1A16"/>
    <w:p w14:paraId="7A33625D" w14:textId="77777777" w:rsidR="00CA1799" w:rsidRDefault="00CA1799">
      <w:r>
        <w:br w:type="page"/>
      </w:r>
    </w:p>
    <w:tbl>
      <w:tblPr>
        <w:tblStyle w:val="TableGrid"/>
        <w:tblW w:w="9639" w:type="dxa"/>
        <w:tblInd w:w="250" w:type="dxa"/>
        <w:tblCellMar>
          <w:top w:w="142" w:type="dxa"/>
          <w:bottom w:w="142" w:type="dxa"/>
        </w:tblCellMar>
        <w:tblLook w:val="04A0" w:firstRow="1" w:lastRow="0" w:firstColumn="1" w:lastColumn="0" w:noHBand="0" w:noVBand="1"/>
      </w:tblPr>
      <w:tblGrid>
        <w:gridCol w:w="1612"/>
        <w:gridCol w:w="8027"/>
      </w:tblGrid>
      <w:tr w:rsidR="00EB5704" w14:paraId="42A99CEA" w14:textId="77777777" w:rsidTr="00CA1799">
        <w:trPr>
          <w:trHeight w:val="20"/>
        </w:trPr>
        <w:tc>
          <w:tcPr>
            <w:tcW w:w="1612" w:type="dxa"/>
            <w:shd w:val="clear" w:color="auto" w:fill="17365D"/>
            <w:vAlign w:val="center"/>
          </w:tcPr>
          <w:p w14:paraId="04C932EE" w14:textId="3A8E2522" w:rsidR="00EB5704" w:rsidRDefault="00A22FE5">
            <w:pPr>
              <w:jc w:val="center"/>
              <w:rPr>
                <w:rFonts w:ascii="Arial" w:hAnsi="Arial" w:cs="Arial"/>
                <w:b/>
                <w:i/>
                <w:sz w:val="22"/>
                <w:szCs w:val="22"/>
              </w:rPr>
            </w:pPr>
            <w:r>
              <w:rPr>
                <w:rFonts w:ascii="Arial" w:hAnsi="Arial" w:cs="Arial"/>
                <w:b/>
                <w:sz w:val="22"/>
                <w:szCs w:val="22"/>
              </w:rPr>
              <w:lastRenderedPageBreak/>
              <w:t>PART A</w:t>
            </w:r>
          </w:p>
        </w:tc>
        <w:tc>
          <w:tcPr>
            <w:tcW w:w="8027" w:type="dxa"/>
            <w:shd w:val="clear" w:color="auto" w:fill="DBE5F1"/>
            <w:vAlign w:val="center"/>
          </w:tcPr>
          <w:p w14:paraId="35B382B1" w14:textId="77777777" w:rsidR="00EB5704" w:rsidRDefault="00A22FE5" w:rsidP="006D4032">
            <w:pPr>
              <w:jc w:val="center"/>
              <w:rPr>
                <w:rFonts w:ascii="Arial" w:hAnsi="Arial" w:cs="Arial"/>
                <w:b/>
                <w:sz w:val="22"/>
                <w:szCs w:val="22"/>
              </w:rPr>
            </w:pPr>
            <w:r>
              <w:rPr>
                <w:rFonts w:ascii="Arial" w:hAnsi="Arial" w:cs="Arial"/>
                <w:b/>
                <w:sz w:val="22"/>
                <w:szCs w:val="22"/>
              </w:rPr>
              <w:t>REPORT SUMMARY</w:t>
            </w:r>
          </w:p>
        </w:tc>
      </w:tr>
    </w:tbl>
    <w:p w14:paraId="7FF583F6" w14:textId="77777777" w:rsidR="00EB5704" w:rsidRDefault="00EB5704">
      <w:pPr>
        <w:tabs>
          <w:tab w:val="left" w:pos="567"/>
          <w:tab w:val="left" w:pos="4253"/>
        </w:tabs>
        <w:spacing w:line="360" w:lineRule="auto"/>
        <w:ind w:right="212"/>
        <w:jc w:val="both"/>
        <w:rPr>
          <w:rFonts w:ascii="Arial" w:hAnsi="Arial" w:cs="Arial"/>
          <w:b/>
          <w:sz w:val="22"/>
          <w:szCs w:val="22"/>
        </w:rPr>
      </w:pPr>
    </w:p>
    <w:tbl>
      <w:tblPr>
        <w:tblStyle w:val="TableGrid"/>
        <w:tblpPr w:leftFromText="180" w:rightFromText="180" w:vertAnchor="text" w:tblpX="-176" w:tblpY="1"/>
        <w:tblOverlap w:val="never"/>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4650"/>
        <w:gridCol w:w="5415"/>
      </w:tblGrid>
      <w:tr w:rsidR="00805C2F" w:rsidRPr="00CA1799" w14:paraId="5C99225E" w14:textId="77777777" w:rsidTr="00823EDD">
        <w:trPr>
          <w:trHeight w:val="566"/>
        </w:trPr>
        <w:tc>
          <w:tcPr>
            <w:tcW w:w="4650" w:type="dxa"/>
            <w:shd w:val="clear" w:color="auto" w:fill="FFFFFF" w:themeFill="background1"/>
          </w:tcPr>
          <w:p w14:paraId="0E5BD60D" w14:textId="77777777" w:rsidR="00805C2F" w:rsidRPr="00CA1799" w:rsidRDefault="00805C2F" w:rsidP="00B261A1">
            <w:pPr>
              <w:pStyle w:val="ListParagraph"/>
              <w:numPr>
                <w:ilvl w:val="0"/>
                <w:numId w:val="9"/>
              </w:numPr>
              <w:spacing w:line="360" w:lineRule="auto"/>
              <w:ind w:right="-10"/>
              <w:jc w:val="both"/>
              <w:rPr>
                <w:rFonts w:ascii="Arial" w:hAnsi="Arial" w:cs="Arial"/>
                <w:sz w:val="22"/>
                <w:szCs w:val="22"/>
              </w:rPr>
            </w:pPr>
            <w:r w:rsidRPr="00CA1799">
              <w:rPr>
                <w:rFonts w:ascii="Arial" w:hAnsi="Arial" w:cs="Arial"/>
                <w:b/>
                <w:sz w:val="22"/>
                <w:szCs w:val="22"/>
              </w:rPr>
              <w:t>Name of the Company:</w:t>
            </w:r>
          </w:p>
        </w:tc>
        <w:tc>
          <w:tcPr>
            <w:tcW w:w="5415" w:type="dxa"/>
            <w:shd w:val="clear" w:color="auto" w:fill="FFFFFF" w:themeFill="background1"/>
          </w:tcPr>
          <w:p w14:paraId="3E6F997A" w14:textId="77777777" w:rsidR="00805C2F" w:rsidRDefault="00805C2F" w:rsidP="00823EDD">
            <w:pPr>
              <w:tabs>
                <w:tab w:val="left" w:pos="28"/>
                <w:tab w:val="left" w:pos="644"/>
              </w:tabs>
              <w:spacing w:line="360" w:lineRule="auto"/>
              <w:ind w:right="-108"/>
              <w:rPr>
                <w:rFonts w:ascii="Arial" w:hAnsi="Arial" w:cs="Arial"/>
                <w:sz w:val="22"/>
                <w:szCs w:val="22"/>
              </w:rPr>
            </w:pPr>
            <w:r w:rsidRPr="004B2C6A">
              <w:rPr>
                <w:rFonts w:ascii="Arial" w:hAnsi="Arial" w:cs="Arial"/>
                <w:sz w:val="22"/>
                <w:szCs w:val="22"/>
              </w:rPr>
              <w:t>M/s Varahamu</w:t>
            </w:r>
            <w:r>
              <w:rPr>
                <w:rFonts w:ascii="Arial" w:hAnsi="Arial" w:cs="Arial"/>
                <w:sz w:val="22"/>
                <w:szCs w:val="22"/>
              </w:rPr>
              <w:t xml:space="preserve">rti Flexirub Industries </w:t>
            </w:r>
            <w:r w:rsidRPr="00CA1799">
              <w:rPr>
                <w:rFonts w:ascii="Arial" w:hAnsi="Arial" w:cs="Arial"/>
                <w:sz w:val="22"/>
                <w:szCs w:val="22"/>
              </w:rPr>
              <w:t>Private Limited</w:t>
            </w:r>
          </w:p>
          <w:p w14:paraId="742F7B46" w14:textId="77777777" w:rsidR="00823EDD" w:rsidRPr="00CA1799" w:rsidRDefault="00823EDD" w:rsidP="00823EDD">
            <w:pPr>
              <w:tabs>
                <w:tab w:val="left" w:pos="28"/>
                <w:tab w:val="left" w:pos="644"/>
              </w:tabs>
              <w:spacing w:line="360" w:lineRule="auto"/>
              <w:ind w:right="-108"/>
              <w:rPr>
                <w:rFonts w:ascii="Arial" w:hAnsi="Arial" w:cs="Arial"/>
                <w:sz w:val="22"/>
                <w:szCs w:val="22"/>
              </w:rPr>
            </w:pPr>
          </w:p>
        </w:tc>
      </w:tr>
      <w:tr w:rsidR="00805C2F" w:rsidRPr="00CA1799" w14:paraId="4A4592EB" w14:textId="77777777" w:rsidTr="00823EDD">
        <w:tc>
          <w:tcPr>
            <w:tcW w:w="4650" w:type="dxa"/>
            <w:shd w:val="clear" w:color="auto" w:fill="FFFFFF" w:themeFill="background1"/>
          </w:tcPr>
          <w:p w14:paraId="79C84663" w14:textId="77777777" w:rsidR="00805C2F" w:rsidRPr="00CA1799" w:rsidRDefault="00805C2F" w:rsidP="00B261A1">
            <w:pPr>
              <w:pStyle w:val="ListParagraph"/>
              <w:numPr>
                <w:ilvl w:val="0"/>
                <w:numId w:val="9"/>
              </w:numPr>
              <w:spacing w:line="360" w:lineRule="auto"/>
              <w:ind w:right="-10"/>
              <w:jc w:val="both"/>
              <w:rPr>
                <w:rFonts w:ascii="Arial" w:hAnsi="Arial" w:cs="Arial"/>
                <w:sz w:val="22"/>
                <w:szCs w:val="22"/>
              </w:rPr>
            </w:pPr>
            <w:r w:rsidRPr="00CA1799">
              <w:rPr>
                <w:rFonts w:ascii="Arial" w:hAnsi="Arial" w:cs="Arial"/>
                <w:b/>
                <w:sz w:val="22"/>
                <w:szCs w:val="22"/>
              </w:rPr>
              <w:t>Address of the Company:</w:t>
            </w:r>
          </w:p>
        </w:tc>
        <w:tc>
          <w:tcPr>
            <w:tcW w:w="5415" w:type="dxa"/>
            <w:shd w:val="clear" w:color="auto" w:fill="FFFFFF" w:themeFill="background1"/>
          </w:tcPr>
          <w:p w14:paraId="134146CB" w14:textId="2C031DF2" w:rsidR="00823EDD" w:rsidRPr="00F807FB" w:rsidRDefault="00805C2F" w:rsidP="00823EDD">
            <w:pPr>
              <w:tabs>
                <w:tab w:val="left" w:pos="28"/>
                <w:tab w:val="left" w:pos="644"/>
              </w:tabs>
              <w:spacing w:line="360" w:lineRule="auto"/>
              <w:ind w:right="-108"/>
              <w:rPr>
                <w:rFonts w:ascii="Arial" w:hAnsi="Arial" w:cs="Arial"/>
                <w:sz w:val="22"/>
                <w:szCs w:val="22"/>
                <w:lang w:val="en-US"/>
              </w:rPr>
            </w:pPr>
            <w:r w:rsidRPr="004B2C6A">
              <w:rPr>
                <w:rFonts w:ascii="Arial" w:hAnsi="Arial" w:cs="Arial"/>
                <w:sz w:val="22"/>
                <w:szCs w:val="22"/>
                <w:lang w:val="en-US"/>
              </w:rPr>
              <w:t>6715/10, 1st Floor, Pyarela Road, Karol Bagh, New Delhi – 110005</w:t>
            </w:r>
          </w:p>
        </w:tc>
      </w:tr>
      <w:tr w:rsidR="00805C2F" w:rsidRPr="00CA1799" w14:paraId="524E7947" w14:textId="77777777" w:rsidTr="00823EDD">
        <w:tc>
          <w:tcPr>
            <w:tcW w:w="4650" w:type="dxa"/>
            <w:shd w:val="clear" w:color="auto" w:fill="FFFFFF" w:themeFill="background1"/>
          </w:tcPr>
          <w:p w14:paraId="6A220B8C" w14:textId="77777777" w:rsidR="00805C2F" w:rsidRPr="00CA1799" w:rsidRDefault="00805C2F" w:rsidP="00B261A1">
            <w:pPr>
              <w:pStyle w:val="ListParagraph"/>
              <w:numPr>
                <w:ilvl w:val="0"/>
                <w:numId w:val="9"/>
              </w:numPr>
              <w:spacing w:line="360" w:lineRule="auto"/>
              <w:ind w:right="-10"/>
              <w:jc w:val="both"/>
              <w:rPr>
                <w:rFonts w:ascii="Arial" w:hAnsi="Arial" w:cs="Arial"/>
                <w:sz w:val="22"/>
                <w:szCs w:val="22"/>
              </w:rPr>
            </w:pPr>
            <w:r w:rsidRPr="00CA1799">
              <w:rPr>
                <w:rFonts w:ascii="Arial" w:hAnsi="Arial" w:cs="Arial"/>
                <w:b/>
                <w:sz w:val="22"/>
                <w:szCs w:val="22"/>
              </w:rPr>
              <w:t>Project Name</w:t>
            </w:r>
            <w:r w:rsidRPr="00CA1799">
              <w:rPr>
                <w:rFonts w:ascii="Arial" w:hAnsi="Arial" w:cs="Arial"/>
                <w:sz w:val="22"/>
                <w:szCs w:val="22"/>
              </w:rPr>
              <w:t xml:space="preserve">:                                  </w:t>
            </w:r>
          </w:p>
          <w:p w14:paraId="3721F352" w14:textId="77777777" w:rsidR="00805C2F" w:rsidRPr="00CA1799" w:rsidRDefault="00805C2F" w:rsidP="0070261A">
            <w:pPr>
              <w:rPr>
                <w:rFonts w:ascii="Arial" w:hAnsi="Arial" w:cs="Arial"/>
                <w:sz w:val="22"/>
                <w:szCs w:val="22"/>
              </w:rPr>
            </w:pPr>
          </w:p>
        </w:tc>
        <w:tc>
          <w:tcPr>
            <w:tcW w:w="5415" w:type="dxa"/>
            <w:shd w:val="clear" w:color="auto" w:fill="FFFFFF" w:themeFill="background1"/>
          </w:tcPr>
          <w:p w14:paraId="2C805520" w14:textId="77777777" w:rsidR="00805C2F" w:rsidRPr="00CA1799" w:rsidRDefault="00805C2F" w:rsidP="00823EDD">
            <w:pPr>
              <w:tabs>
                <w:tab w:val="left" w:pos="28"/>
                <w:tab w:val="left" w:pos="644"/>
              </w:tabs>
              <w:spacing w:line="360" w:lineRule="auto"/>
              <w:ind w:right="-108"/>
              <w:rPr>
                <w:rFonts w:ascii="Arial" w:hAnsi="Arial" w:cs="Arial"/>
                <w:sz w:val="22"/>
                <w:szCs w:val="22"/>
              </w:rPr>
            </w:pPr>
            <w:r>
              <w:rPr>
                <w:rFonts w:ascii="Arial" w:hAnsi="Arial" w:cs="Arial"/>
                <w:sz w:val="22"/>
                <w:szCs w:val="22"/>
                <w:lang w:val="en-US"/>
              </w:rPr>
              <w:t>Foam Manufacturing Unit</w:t>
            </w:r>
          </w:p>
        </w:tc>
      </w:tr>
      <w:tr w:rsidR="00805C2F" w:rsidRPr="00CA1799" w14:paraId="6E60B03C" w14:textId="77777777" w:rsidTr="00823EDD">
        <w:tc>
          <w:tcPr>
            <w:tcW w:w="4650" w:type="dxa"/>
            <w:shd w:val="clear" w:color="auto" w:fill="FFFFFF" w:themeFill="background1"/>
          </w:tcPr>
          <w:p w14:paraId="278F6BAA" w14:textId="77777777" w:rsidR="00805C2F" w:rsidRPr="00CA1799" w:rsidRDefault="00805C2F" w:rsidP="00B261A1">
            <w:pPr>
              <w:pStyle w:val="ListParagraph"/>
              <w:numPr>
                <w:ilvl w:val="0"/>
                <w:numId w:val="9"/>
              </w:numPr>
              <w:spacing w:line="360" w:lineRule="auto"/>
              <w:ind w:right="-10"/>
              <w:jc w:val="both"/>
              <w:rPr>
                <w:rFonts w:ascii="Arial" w:hAnsi="Arial" w:cs="Arial"/>
                <w:sz w:val="22"/>
                <w:szCs w:val="22"/>
              </w:rPr>
            </w:pPr>
            <w:r w:rsidRPr="00CA1799">
              <w:rPr>
                <w:rFonts w:ascii="Arial" w:hAnsi="Arial" w:cs="Arial"/>
                <w:b/>
                <w:sz w:val="22"/>
                <w:szCs w:val="22"/>
              </w:rPr>
              <w:t>Project Location:</w:t>
            </w:r>
          </w:p>
        </w:tc>
        <w:tc>
          <w:tcPr>
            <w:tcW w:w="5415" w:type="dxa"/>
            <w:shd w:val="clear" w:color="auto" w:fill="FFFFFF" w:themeFill="background1"/>
          </w:tcPr>
          <w:p w14:paraId="44222E8D" w14:textId="5E2A6843" w:rsidR="00805C2F" w:rsidRPr="00F807FB" w:rsidRDefault="00805C2F" w:rsidP="00823EDD">
            <w:pPr>
              <w:tabs>
                <w:tab w:val="left" w:pos="28"/>
                <w:tab w:val="left" w:pos="644"/>
              </w:tabs>
              <w:spacing w:line="360" w:lineRule="auto"/>
              <w:ind w:right="-108"/>
              <w:rPr>
                <w:rFonts w:ascii="Arial" w:hAnsi="Arial" w:cs="Arial"/>
                <w:sz w:val="22"/>
                <w:szCs w:val="22"/>
                <w:lang w:val="en-US"/>
              </w:rPr>
            </w:pPr>
            <w:r w:rsidRPr="004B2C6A">
              <w:rPr>
                <w:rFonts w:ascii="Arial" w:hAnsi="Arial" w:cs="Arial"/>
                <w:sz w:val="22"/>
                <w:szCs w:val="22"/>
                <w:lang w:val="en-US"/>
              </w:rPr>
              <w:t>Khasra No. 451A and 451B, Village Poot</w:t>
            </w:r>
            <w:r w:rsidR="007A00AA">
              <w:rPr>
                <w:rFonts w:ascii="Arial" w:hAnsi="Arial" w:cs="Arial"/>
                <w:sz w:val="22"/>
                <w:szCs w:val="22"/>
                <w:lang w:val="en-US"/>
              </w:rPr>
              <w:t>h</w:t>
            </w:r>
            <w:r w:rsidRPr="004B2C6A">
              <w:rPr>
                <w:rFonts w:ascii="Arial" w:hAnsi="Arial" w:cs="Arial"/>
                <w:sz w:val="22"/>
                <w:szCs w:val="22"/>
                <w:lang w:val="en-US"/>
              </w:rPr>
              <w:t xml:space="preserve">ri, Kalanjari Road, Meerut, Uttar Pradesh </w:t>
            </w:r>
            <w:r w:rsidR="00823EDD">
              <w:rPr>
                <w:rFonts w:ascii="Arial" w:hAnsi="Arial" w:cs="Arial"/>
                <w:sz w:val="22"/>
                <w:szCs w:val="22"/>
                <w:lang w:val="en-US"/>
              </w:rPr>
              <w:t>–</w:t>
            </w:r>
            <w:r w:rsidRPr="004B2C6A">
              <w:rPr>
                <w:rFonts w:ascii="Arial" w:hAnsi="Arial" w:cs="Arial"/>
                <w:sz w:val="22"/>
                <w:szCs w:val="22"/>
                <w:lang w:val="en-US"/>
              </w:rPr>
              <w:t xml:space="preserve"> 250205</w:t>
            </w:r>
            <w:r w:rsidRPr="00F807FB">
              <w:rPr>
                <w:rFonts w:ascii="Arial" w:hAnsi="Arial" w:cs="Arial"/>
                <w:sz w:val="22"/>
                <w:szCs w:val="22"/>
                <w:lang w:val="en-US"/>
              </w:rPr>
              <w:t xml:space="preserve">                      </w:t>
            </w:r>
          </w:p>
        </w:tc>
      </w:tr>
      <w:tr w:rsidR="00805C2F" w:rsidRPr="00CA1799" w14:paraId="73DF7597" w14:textId="77777777" w:rsidTr="00823EDD">
        <w:tc>
          <w:tcPr>
            <w:tcW w:w="4650" w:type="dxa"/>
            <w:shd w:val="clear" w:color="auto" w:fill="FFFFFF" w:themeFill="background1"/>
          </w:tcPr>
          <w:p w14:paraId="0E55E5E9" w14:textId="77777777" w:rsidR="00805C2F" w:rsidRPr="00CA1799" w:rsidRDefault="00805C2F" w:rsidP="00B261A1">
            <w:pPr>
              <w:pStyle w:val="ListParagraph"/>
              <w:numPr>
                <w:ilvl w:val="0"/>
                <w:numId w:val="9"/>
              </w:numPr>
              <w:spacing w:line="360" w:lineRule="auto"/>
              <w:ind w:right="-10"/>
              <w:jc w:val="both"/>
              <w:rPr>
                <w:rFonts w:ascii="Arial" w:hAnsi="Arial" w:cs="Arial"/>
                <w:b/>
                <w:sz w:val="22"/>
                <w:szCs w:val="22"/>
              </w:rPr>
            </w:pPr>
            <w:r w:rsidRPr="00CA1799">
              <w:rPr>
                <w:rFonts w:ascii="Arial" w:hAnsi="Arial" w:cs="Arial"/>
                <w:b/>
                <w:sz w:val="22"/>
                <w:szCs w:val="22"/>
              </w:rPr>
              <w:t>Project Type:</w:t>
            </w:r>
          </w:p>
        </w:tc>
        <w:tc>
          <w:tcPr>
            <w:tcW w:w="5415" w:type="dxa"/>
            <w:shd w:val="clear" w:color="auto" w:fill="FFFFFF" w:themeFill="background1"/>
          </w:tcPr>
          <w:p w14:paraId="1061D5B8" w14:textId="77777777" w:rsidR="00805C2F" w:rsidRPr="00CA1799" w:rsidRDefault="00805C2F" w:rsidP="00823EDD">
            <w:pPr>
              <w:tabs>
                <w:tab w:val="left" w:pos="28"/>
              </w:tabs>
              <w:spacing w:line="360" w:lineRule="auto"/>
              <w:ind w:left="28" w:right="-108"/>
              <w:jc w:val="both"/>
              <w:rPr>
                <w:rFonts w:ascii="Arial" w:hAnsi="Arial" w:cs="Arial"/>
                <w:sz w:val="22"/>
                <w:szCs w:val="22"/>
                <w:lang w:val="en-US"/>
              </w:rPr>
            </w:pPr>
            <w:r>
              <w:rPr>
                <w:rFonts w:ascii="Arial" w:hAnsi="Arial" w:cs="Arial"/>
                <w:sz w:val="22"/>
                <w:szCs w:val="22"/>
                <w:lang w:val="en-US"/>
              </w:rPr>
              <w:t>Foam provider for</w:t>
            </w:r>
            <w:r>
              <w:t xml:space="preserve"> </w:t>
            </w:r>
            <w:r w:rsidRPr="004B2C6A">
              <w:rPr>
                <w:rFonts w:ascii="Arial" w:hAnsi="Arial" w:cs="Arial"/>
                <w:sz w:val="22"/>
                <w:szCs w:val="22"/>
                <w:lang w:val="en-US"/>
              </w:rPr>
              <w:t>mattresses an</w:t>
            </w:r>
            <w:r>
              <w:rPr>
                <w:rFonts w:ascii="Arial" w:hAnsi="Arial" w:cs="Arial"/>
                <w:sz w:val="22"/>
                <w:szCs w:val="22"/>
                <w:lang w:val="en-US"/>
              </w:rPr>
              <w:t>d sleep accessories</w:t>
            </w:r>
          </w:p>
          <w:p w14:paraId="14509E8E" w14:textId="77777777" w:rsidR="00805C2F" w:rsidRPr="00CA1799" w:rsidRDefault="00805C2F" w:rsidP="00823EDD">
            <w:pPr>
              <w:tabs>
                <w:tab w:val="left" w:pos="28"/>
              </w:tabs>
              <w:spacing w:line="360" w:lineRule="auto"/>
              <w:ind w:left="28" w:right="-108"/>
              <w:jc w:val="both"/>
              <w:rPr>
                <w:rFonts w:ascii="Arial" w:hAnsi="Arial" w:cs="Arial"/>
                <w:sz w:val="22"/>
                <w:szCs w:val="22"/>
              </w:rPr>
            </w:pPr>
          </w:p>
        </w:tc>
      </w:tr>
      <w:tr w:rsidR="00805C2F" w:rsidRPr="00CA1799" w14:paraId="5BE68003" w14:textId="77777777" w:rsidTr="00823EDD">
        <w:tc>
          <w:tcPr>
            <w:tcW w:w="4650" w:type="dxa"/>
            <w:shd w:val="clear" w:color="auto" w:fill="FFFFFF" w:themeFill="background1"/>
          </w:tcPr>
          <w:p w14:paraId="5EAF110C" w14:textId="77777777" w:rsidR="00805C2F" w:rsidRPr="00CA1799" w:rsidRDefault="00805C2F" w:rsidP="00B261A1">
            <w:pPr>
              <w:pStyle w:val="ListParagraph"/>
              <w:numPr>
                <w:ilvl w:val="0"/>
                <w:numId w:val="9"/>
              </w:numPr>
              <w:spacing w:line="360" w:lineRule="auto"/>
              <w:ind w:right="-10"/>
              <w:jc w:val="both"/>
              <w:rPr>
                <w:rFonts w:ascii="Arial" w:hAnsi="Arial" w:cs="Arial"/>
                <w:sz w:val="22"/>
                <w:szCs w:val="22"/>
              </w:rPr>
            </w:pPr>
            <w:r w:rsidRPr="00CA1799">
              <w:rPr>
                <w:rFonts w:ascii="Arial" w:hAnsi="Arial" w:cs="Arial"/>
                <w:b/>
                <w:sz w:val="22"/>
                <w:szCs w:val="22"/>
              </w:rPr>
              <w:t>Project Industry:</w:t>
            </w:r>
          </w:p>
        </w:tc>
        <w:tc>
          <w:tcPr>
            <w:tcW w:w="5415" w:type="dxa"/>
            <w:shd w:val="clear" w:color="auto" w:fill="FFFFFF" w:themeFill="background1"/>
          </w:tcPr>
          <w:p w14:paraId="653C7878" w14:textId="572D4FF4" w:rsidR="00805C2F" w:rsidRPr="00CA1799" w:rsidRDefault="00805C2F" w:rsidP="0052245A">
            <w:pPr>
              <w:tabs>
                <w:tab w:val="left" w:pos="28"/>
              </w:tabs>
              <w:spacing w:line="360" w:lineRule="auto"/>
              <w:ind w:left="28" w:right="-108"/>
              <w:jc w:val="both"/>
              <w:rPr>
                <w:rFonts w:ascii="Arial" w:hAnsi="Arial" w:cs="Arial"/>
                <w:sz w:val="22"/>
                <w:szCs w:val="22"/>
              </w:rPr>
            </w:pPr>
            <w:r>
              <w:rPr>
                <w:rFonts w:ascii="Arial" w:hAnsi="Arial" w:cs="Arial"/>
                <w:sz w:val="22"/>
                <w:szCs w:val="22"/>
              </w:rPr>
              <w:t>FMCG (Fast-M</w:t>
            </w:r>
            <w:r w:rsidRPr="000479B6">
              <w:rPr>
                <w:rFonts w:ascii="Arial" w:hAnsi="Arial" w:cs="Arial"/>
                <w:sz w:val="22"/>
                <w:szCs w:val="22"/>
              </w:rPr>
              <w:t xml:space="preserve">oving </w:t>
            </w:r>
            <w:r>
              <w:rPr>
                <w:rFonts w:ascii="Arial" w:hAnsi="Arial" w:cs="Arial"/>
                <w:sz w:val="22"/>
                <w:szCs w:val="22"/>
              </w:rPr>
              <w:t>C</w:t>
            </w:r>
            <w:r w:rsidRPr="000479B6">
              <w:rPr>
                <w:rFonts w:ascii="Arial" w:hAnsi="Arial" w:cs="Arial"/>
                <w:sz w:val="22"/>
                <w:szCs w:val="22"/>
              </w:rPr>
              <w:t xml:space="preserve">onsumer </w:t>
            </w:r>
            <w:r>
              <w:rPr>
                <w:rFonts w:ascii="Arial" w:hAnsi="Arial" w:cs="Arial"/>
                <w:sz w:val="22"/>
                <w:szCs w:val="22"/>
              </w:rPr>
              <w:t>G</w:t>
            </w:r>
            <w:r w:rsidRPr="000479B6">
              <w:rPr>
                <w:rFonts w:ascii="Arial" w:hAnsi="Arial" w:cs="Arial"/>
                <w:sz w:val="22"/>
                <w:szCs w:val="22"/>
              </w:rPr>
              <w:t>oods</w:t>
            </w:r>
            <w:r>
              <w:rPr>
                <w:rFonts w:ascii="Arial" w:hAnsi="Arial" w:cs="Arial"/>
                <w:sz w:val="22"/>
                <w:szCs w:val="22"/>
              </w:rPr>
              <w:t>)</w:t>
            </w:r>
            <w:r w:rsidRPr="00CA1799">
              <w:rPr>
                <w:rFonts w:ascii="Arial" w:hAnsi="Arial" w:cs="Arial"/>
                <w:sz w:val="22"/>
                <w:szCs w:val="22"/>
              </w:rPr>
              <w:t xml:space="preserve"> Industry</w:t>
            </w:r>
            <w:r>
              <w:rPr>
                <w:rFonts w:ascii="Arial" w:hAnsi="Arial" w:cs="Arial"/>
                <w:sz w:val="22"/>
                <w:szCs w:val="22"/>
              </w:rPr>
              <w:t xml:space="preserve"> (Household and Personal Product Sector)</w:t>
            </w:r>
          </w:p>
        </w:tc>
      </w:tr>
      <w:tr w:rsidR="00805C2F" w:rsidRPr="00CA1799" w14:paraId="3F96C90E" w14:textId="77777777" w:rsidTr="00823EDD">
        <w:tc>
          <w:tcPr>
            <w:tcW w:w="4650" w:type="dxa"/>
            <w:shd w:val="clear" w:color="auto" w:fill="FFFFFF" w:themeFill="background1"/>
          </w:tcPr>
          <w:p w14:paraId="34C9ECED" w14:textId="77777777" w:rsidR="00805C2F" w:rsidRPr="00CA1799" w:rsidRDefault="00805C2F" w:rsidP="00B261A1">
            <w:pPr>
              <w:pStyle w:val="ListParagraph"/>
              <w:numPr>
                <w:ilvl w:val="0"/>
                <w:numId w:val="9"/>
              </w:numPr>
              <w:spacing w:line="360" w:lineRule="auto"/>
              <w:ind w:right="-10"/>
              <w:jc w:val="both"/>
              <w:rPr>
                <w:rFonts w:ascii="Arial" w:hAnsi="Arial" w:cs="Arial"/>
                <w:sz w:val="22"/>
                <w:szCs w:val="22"/>
              </w:rPr>
            </w:pPr>
            <w:r w:rsidRPr="00CA1799">
              <w:rPr>
                <w:rFonts w:ascii="Arial" w:hAnsi="Arial" w:cs="Arial"/>
                <w:b/>
                <w:sz w:val="22"/>
                <w:szCs w:val="22"/>
              </w:rPr>
              <w:t>Product Type/ Deliverables:</w:t>
            </w:r>
          </w:p>
        </w:tc>
        <w:tc>
          <w:tcPr>
            <w:tcW w:w="5415" w:type="dxa"/>
            <w:shd w:val="clear" w:color="auto" w:fill="FFFFFF" w:themeFill="background1"/>
          </w:tcPr>
          <w:p w14:paraId="7F171CD8" w14:textId="77777777" w:rsidR="00805C2F" w:rsidRDefault="00805C2F" w:rsidP="00823EDD">
            <w:pPr>
              <w:tabs>
                <w:tab w:val="left" w:pos="28"/>
              </w:tabs>
              <w:spacing w:line="360" w:lineRule="auto"/>
              <w:ind w:right="-108"/>
              <w:jc w:val="both"/>
              <w:rPr>
                <w:rFonts w:ascii="Arial" w:hAnsi="Arial" w:cs="Arial"/>
                <w:sz w:val="22"/>
                <w:szCs w:val="22"/>
                <w:lang w:val="en-US"/>
              </w:rPr>
            </w:pPr>
            <w:r>
              <w:rPr>
                <w:rFonts w:ascii="Arial" w:hAnsi="Arial" w:cs="Arial"/>
                <w:sz w:val="22"/>
                <w:szCs w:val="22"/>
                <w:lang w:val="en-US"/>
              </w:rPr>
              <w:t>PU Foams for</w:t>
            </w:r>
            <w:r w:rsidRPr="004B2C6A">
              <w:rPr>
                <w:rFonts w:ascii="Arial" w:hAnsi="Arial" w:cs="Arial"/>
                <w:sz w:val="22"/>
                <w:szCs w:val="22"/>
                <w:lang w:val="en-US"/>
              </w:rPr>
              <w:t xml:space="preserve"> mattresses an</w:t>
            </w:r>
            <w:r>
              <w:rPr>
                <w:rFonts w:ascii="Arial" w:hAnsi="Arial" w:cs="Arial"/>
                <w:sz w:val="22"/>
                <w:szCs w:val="22"/>
                <w:lang w:val="en-US"/>
              </w:rPr>
              <w:t>d sleep accessories</w:t>
            </w:r>
          </w:p>
          <w:p w14:paraId="419300E9" w14:textId="77777777" w:rsidR="00823EDD" w:rsidRPr="00CA1799" w:rsidRDefault="00823EDD" w:rsidP="00823EDD">
            <w:pPr>
              <w:tabs>
                <w:tab w:val="left" w:pos="28"/>
              </w:tabs>
              <w:spacing w:line="360" w:lineRule="auto"/>
              <w:ind w:right="-108"/>
              <w:jc w:val="both"/>
              <w:rPr>
                <w:rFonts w:ascii="Arial" w:hAnsi="Arial" w:cs="Arial"/>
                <w:b/>
                <w:sz w:val="22"/>
                <w:szCs w:val="22"/>
              </w:rPr>
            </w:pPr>
          </w:p>
        </w:tc>
      </w:tr>
      <w:tr w:rsidR="00805C2F" w:rsidRPr="00CA1799" w14:paraId="69030E63" w14:textId="77777777" w:rsidTr="00823EDD">
        <w:trPr>
          <w:trHeight w:val="70"/>
        </w:trPr>
        <w:tc>
          <w:tcPr>
            <w:tcW w:w="4650" w:type="dxa"/>
            <w:shd w:val="clear" w:color="auto" w:fill="FFFFFF" w:themeFill="background1"/>
          </w:tcPr>
          <w:p w14:paraId="16ABF2D5" w14:textId="77777777" w:rsidR="00805C2F" w:rsidRPr="00CA1799" w:rsidRDefault="00805C2F" w:rsidP="00B261A1">
            <w:pPr>
              <w:pStyle w:val="ListParagraph"/>
              <w:numPr>
                <w:ilvl w:val="0"/>
                <w:numId w:val="9"/>
              </w:numPr>
              <w:spacing w:line="360" w:lineRule="auto"/>
              <w:ind w:right="-10"/>
              <w:jc w:val="both"/>
              <w:rPr>
                <w:rFonts w:ascii="Arial" w:hAnsi="Arial" w:cs="Arial"/>
                <w:sz w:val="22"/>
                <w:szCs w:val="22"/>
              </w:rPr>
            </w:pPr>
            <w:r w:rsidRPr="00CA1799">
              <w:rPr>
                <w:rFonts w:ascii="Arial" w:hAnsi="Arial" w:cs="Arial"/>
                <w:b/>
                <w:sz w:val="22"/>
                <w:szCs w:val="22"/>
              </w:rPr>
              <w:t>Report Prepared for Organization:</w:t>
            </w:r>
          </w:p>
        </w:tc>
        <w:tc>
          <w:tcPr>
            <w:tcW w:w="5415" w:type="dxa"/>
            <w:shd w:val="clear" w:color="auto" w:fill="FFFFFF" w:themeFill="background1"/>
          </w:tcPr>
          <w:p w14:paraId="34BA922A" w14:textId="77777777" w:rsidR="00805C2F" w:rsidRDefault="00805C2F" w:rsidP="00823EDD">
            <w:pPr>
              <w:tabs>
                <w:tab w:val="left" w:pos="28"/>
                <w:tab w:val="left" w:pos="644"/>
              </w:tabs>
              <w:spacing w:line="360" w:lineRule="auto"/>
              <w:ind w:right="-108"/>
              <w:rPr>
                <w:rFonts w:ascii="Arial" w:hAnsi="Arial" w:cs="Arial"/>
                <w:sz w:val="22"/>
                <w:szCs w:val="22"/>
              </w:rPr>
            </w:pPr>
            <w:r w:rsidRPr="00CA1799">
              <w:rPr>
                <w:rFonts w:ascii="Arial" w:hAnsi="Arial" w:cs="Arial"/>
                <w:sz w:val="22"/>
                <w:szCs w:val="22"/>
              </w:rPr>
              <w:t xml:space="preserve">State Bank of India, </w:t>
            </w:r>
            <w:r>
              <w:t xml:space="preserve">  </w:t>
            </w:r>
            <w:r w:rsidRPr="00805C2F">
              <w:rPr>
                <w:rFonts w:ascii="Arial" w:hAnsi="Arial" w:cs="Arial"/>
                <w:sz w:val="22"/>
                <w:szCs w:val="22"/>
              </w:rPr>
              <w:t>SME Ranipur Branch, Sector – 5, BHEL, Haridwar, Uttarakhand – 249403</w:t>
            </w:r>
          </w:p>
          <w:p w14:paraId="5D8F9990" w14:textId="2BC32CAE" w:rsidR="00823EDD" w:rsidRPr="00CA1799" w:rsidRDefault="00823EDD" w:rsidP="00823EDD">
            <w:pPr>
              <w:tabs>
                <w:tab w:val="left" w:pos="28"/>
                <w:tab w:val="left" w:pos="644"/>
              </w:tabs>
              <w:spacing w:line="360" w:lineRule="auto"/>
              <w:ind w:right="-108"/>
              <w:rPr>
                <w:rFonts w:ascii="Arial" w:hAnsi="Arial" w:cs="Arial"/>
                <w:sz w:val="22"/>
                <w:szCs w:val="22"/>
              </w:rPr>
            </w:pPr>
          </w:p>
        </w:tc>
      </w:tr>
      <w:tr w:rsidR="00805C2F" w:rsidRPr="00CA1799" w14:paraId="14ACC3E4" w14:textId="77777777" w:rsidTr="00823EDD">
        <w:tc>
          <w:tcPr>
            <w:tcW w:w="4650" w:type="dxa"/>
            <w:shd w:val="clear" w:color="auto" w:fill="FFFFFF" w:themeFill="background1"/>
          </w:tcPr>
          <w:p w14:paraId="354BED71" w14:textId="77777777" w:rsidR="00805C2F" w:rsidRPr="00CA1799" w:rsidRDefault="00805C2F" w:rsidP="00B261A1">
            <w:pPr>
              <w:pStyle w:val="ListParagraph"/>
              <w:numPr>
                <w:ilvl w:val="0"/>
                <w:numId w:val="9"/>
              </w:numPr>
              <w:spacing w:line="360" w:lineRule="auto"/>
              <w:ind w:right="-10"/>
              <w:jc w:val="both"/>
              <w:rPr>
                <w:rFonts w:ascii="Arial" w:hAnsi="Arial" w:cs="Arial"/>
                <w:sz w:val="22"/>
                <w:szCs w:val="22"/>
              </w:rPr>
            </w:pPr>
            <w:r w:rsidRPr="00CA1799">
              <w:rPr>
                <w:rFonts w:ascii="Arial" w:hAnsi="Arial" w:cs="Arial"/>
                <w:b/>
                <w:sz w:val="22"/>
                <w:szCs w:val="22"/>
              </w:rPr>
              <w:t>TEV Consultant Firm:</w:t>
            </w:r>
          </w:p>
        </w:tc>
        <w:tc>
          <w:tcPr>
            <w:tcW w:w="5415" w:type="dxa"/>
            <w:shd w:val="clear" w:color="auto" w:fill="FFFFFF" w:themeFill="background1"/>
          </w:tcPr>
          <w:p w14:paraId="198EC1C8" w14:textId="206539B3" w:rsidR="00805C2F" w:rsidRPr="00CA1799" w:rsidRDefault="00805C2F" w:rsidP="0052245A">
            <w:pPr>
              <w:tabs>
                <w:tab w:val="left" w:pos="28"/>
                <w:tab w:val="left" w:pos="644"/>
              </w:tabs>
              <w:spacing w:line="360" w:lineRule="auto"/>
              <w:ind w:right="-108"/>
              <w:rPr>
                <w:rFonts w:ascii="Arial" w:hAnsi="Arial" w:cs="Arial"/>
                <w:sz w:val="22"/>
                <w:szCs w:val="22"/>
              </w:rPr>
            </w:pPr>
            <w:r w:rsidRPr="00CA1799">
              <w:rPr>
                <w:rFonts w:ascii="Arial" w:hAnsi="Arial" w:cs="Arial"/>
                <w:sz w:val="22"/>
                <w:szCs w:val="22"/>
              </w:rPr>
              <w:t>M/s. R.K Associates Valuers &amp; Techno Engineering Consultants (P) Ltd.</w:t>
            </w:r>
          </w:p>
        </w:tc>
      </w:tr>
      <w:tr w:rsidR="00805C2F" w:rsidRPr="00CA1799" w14:paraId="1B964DA1" w14:textId="77777777" w:rsidTr="00823EDD">
        <w:tc>
          <w:tcPr>
            <w:tcW w:w="4650" w:type="dxa"/>
            <w:shd w:val="clear" w:color="auto" w:fill="FFFFFF" w:themeFill="background1"/>
          </w:tcPr>
          <w:p w14:paraId="42E3B814" w14:textId="77777777" w:rsidR="00805C2F" w:rsidRPr="00CA1799" w:rsidRDefault="00805C2F" w:rsidP="00B261A1">
            <w:pPr>
              <w:pStyle w:val="ListParagraph"/>
              <w:numPr>
                <w:ilvl w:val="0"/>
                <w:numId w:val="9"/>
              </w:numPr>
              <w:spacing w:line="360" w:lineRule="auto"/>
              <w:ind w:right="-10"/>
              <w:jc w:val="both"/>
              <w:rPr>
                <w:rFonts w:ascii="Arial" w:hAnsi="Arial" w:cs="Arial"/>
                <w:b/>
                <w:sz w:val="22"/>
                <w:szCs w:val="22"/>
              </w:rPr>
            </w:pPr>
            <w:r w:rsidRPr="00CA1799">
              <w:rPr>
                <w:rFonts w:ascii="Arial" w:hAnsi="Arial" w:cs="Arial"/>
                <w:b/>
                <w:sz w:val="22"/>
                <w:szCs w:val="22"/>
              </w:rPr>
              <w:t>Report type:</w:t>
            </w:r>
          </w:p>
        </w:tc>
        <w:tc>
          <w:tcPr>
            <w:tcW w:w="5415" w:type="dxa"/>
            <w:shd w:val="clear" w:color="auto" w:fill="FFFFFF" w:themeFill="background1"/>
          </w:tcPr>
          <w:p w14:paraId="35199E39" w14:textId="77777777" w:rsidR="00805C2F" w:rsidRPr="00CA1799" w:rsidRDefault="00805C2F" w:rsidP="00823EDD">
            <w:pPr>
              <w:tabs>
                <w:tab w:val="left" w:pos="28"/>
                <w:tab w:val="left" w:pos="644"/>
              </w:tabs>
              <w:spacing w:line="360" w:lineRule="auto"/>
              <w:ind w:right="-108"/>
              <w:rPr>
                <w:rFonts w:ascii="Arial" w:hAnsi="Arial" w:cs="Arial"/>
                <w:sz w:val="22"/>
                <w:szCs w:val="22"/>
              </w:rPr>
            </w:pPr>
            <w:r w:rsidRPr="00CA1799">
              <w:rPr>
                <w:rFonts w:ascii="Arial" w:hAnsi="Arial" w:cs="Arial"/>
                <w:sz w:val="22"/>
                <w:szCs w:val="22"/>
              </w:rPr>
              <w:t>Techno-Economic</w:t>
            </w:r>
            <w:r w:rsidRPr="00CA1799">
              <w:rPr>
                <w:rFonts w:ascii="Arial" w:hAnsi="Arial" w:cs="Arial"/>
                <w:b/>
                <w:sz w:val="22"/>
                <w:szCs w:val="22"/>
              </w:rPr>
              <w:t xml:space="preserve"> </w:t>
            </w:r>
            <w:r w:rsidRPr="00CA1799">
              <w:rPr>
                <w:rFonts w:ascii="Arial" w:hAnsi="Arial" w:cs="Arial"/>
                <w:sz w:val="22"/>
                <w:szCs w:val="22"/>
              </w:rPr>
              <w:t>Viability Report</w:t>
            </w:r>
          </w:p>
          <w:p w14:paraId="32D7CB12" w14:textId="77777777" w:rsidR="00805C2F" w:rsidRPr="00CA1799" w:rsidRDefault="00805C2F" w:rsidP="00823EDD">
            <w:pPr>
              <w:tabs>
                <w:tab w:val="left" w:pos="28"/>
                <w:tab w:val="left" w:pos="644"/>
              </w:tabs>
              <w:spacing w:line="360" w:lineRule="auto"/>
              <w:ind w:right="-108"/>
              <w:rPr>
                <w:rFonts w:ascii="Arial" w:hAnsi="Arial" w:cs="Arial"/>
                <w:sz w:val="22"/>
                <w:szCs w:val="22"/>
              </w:rPr>
            </w:pPr>
          </w:p>
        </w:tc>
      </w:tr>
      <w:tr w:rsidR="00805C2F" w:rsidRPr="00CA1799" w14:paraId="19D7FCD6" w14:textId="77777777" w:rsidTr="00823EDD">
        <w:tc>
          <w:tcPr>
            <w:tcW w:w="4650" w:type="dxa"/>
            <w:shd w:val="clear" w:color="auto" w:fill="FFFFFF" w:themeFill="background1"/>
          </w:tcPr>
          <w:p w14:paraId="702CD607" w14:textId="77777777" w:rsidR="00805C2F" w:rsidRPr="00CA1799" w:rsidRDefault="00805C2F" w:rsidP="00B261A1">
            <w:pPr>
              <w:pStyle w:val="ListParagraph"/>
              <w:numPr>
                <w:ilvl w:val="0"/>
                <w:numId w:val="9"/>
              </w:numPr>
              <w:spacing w:line="360" w:lineRule="auto"/>
              <w:ind w:right="-10"/>
              <w:jc w:val="both"/>
              <w:rPr>
                <w:rFonts w:ascii="Arial" w:hAnsi="Arial" w:cs="Arial"/>
                <w:b/>
                <w:sz w:val="22"/>
                <w:szCs w:val="22"/>
              </w:rPr>
            </w:pPr>
            <w:r w:rsidRPr="00CA1799">
              <w:rPr>
                <w:rFonts w:ascii="Arial" w:hAnsi="Arial" w:cs="Arial"/>
                <w:b/>
                <w:sz w:val="22"/>
                <w:szCs w:val="22"/>
              </w:rPr>
              <w:t>Purpose of the Report:</w:t>
            </w:r>
          </w:p>
        </w:tc>
        <w:tc>
          <w:tcPr>
            <w:tcW w:w="5415" w:type="dxa"/>
            <w:shd w:val="clear" w:color="auto" w:fill="FFFFFF" w:themeFill="background1"/>
          </w:tcPr>
          <w:p w14:paraId="5AE4E2A7" w14:textId="66633F2C" w:rsidR="00805C2F" w:rsidRPr="0052245A" w:rsidRDefault="00805C2F" w:rsidP="0052245A">
            <w:pPr>
              <w:tabs>
                <w:tab w:val="left" w:pos="28"/>
                <w:tab w:val="left" w:pos="644"/>
                <w:tab w:val="left" w:pos="4395"/>
                <w:tab w:val="left" w:pos="5103"/>
              </w:tabs>
              <w:spacing w:line="360" w:lineRule="auto"/>
              <w:ind w:right="-108"/>
              <w:jc w:val="both"/>
              <w:rPr>
                <w:rFonts w:ascii="Arial" w:hAnsi="Arial" w:cs="Arial"/>
                <w:b/>
                <w:sz w:val="22"/>
                <w:szCs w:val="22"/>
              </w:rPr>
            </w:pPr>
            <w:r w:rsidRPr="00CA1799">
              <w:rPr>
                <w:rFonts w:ascii="Arial" w:hAnsi="Arial" w:cs="Arial"/>
                <w:sz w:val="22"/>
                <w:szCs w:val="22"/>
              </w:rPr>
              <w:t>To assess Project’s Techno-Economic</w:t>
            </w:r>
            <w:r w:rsidRPr="00CA1799">
              <w:rPr>
                <w:rFonts w:ascii="Arial" w:hAnsi="Arial" w:cs="Arial"/>
                <w:b/>
                <w:sz w:val="22"/>
                <w:szCs w:val="22"/>
              </w:rPr>
              <w:t xml:space="preserve"> </w:t>
            </w:r>
            <w:r w:rsidRPr="00CA1799">
              <w:rPr>
                <w:rFonts w:ascii="Arial" w:hAnsi="Arial" w:cs="Arial"/>
                <w:sz w:val="22"/>
                <w:szCs w:val="22"/>
              </w:rPr>
              <w:t>Viability for the purpose of seeking external financial assistance on the Project.</w:t>
            </w:r>
          </w:p>
        </w:tc>
      </w:tr>
      <w:tr w:rsidR="00805C2F" w:rsidRPr="00CA1799" w14:paraId="48EF62DC" w14:textId="77777777" w:rsidTr="00823EDD">
        <w:tc>
          <w:tcPr>
            <w:tcW w:w="4650" w:type="dxa"/>
            <w:shd w:val="clear" w:color="auto" w:fill="FFFFFF" w:themeFill="background1"/>
          </w:tcPr>
          <w:p w14:paraId="0E0B51E5" w14:textId="77777777" w:rsidR="00805C2F" w:rsidRPr="00CA1799" w:rsidRDefault="00805C2F" w:rsidP="00B261A1">
            <w:pPr>
              <w:pStyle w:val="ListParagraph"/>
              <w:numPr>
                <w:ilvl w:val="0"/>
                <w:numId w:val="9"/>
              </w:numPr>
              <w:spacing w:line="360" w:lineRule="auto"/>
              <w:ind w:right="-10"/>
              <w:jc w:val="both"/>
              <w:rPr>
                <w:rFonts w:ascii="Arial" w:hAnsi="Arial" w:cs="Arial"/>
                <w:b/>
                <w:sz w:val="22"/>
                <w:szCs w:val="22"/>
              </w:rPr>
            </w:pPr>
            <w:r w:rsidRPr="00CA1799">
              <w:rPr>
                <w:rFonts w:ascii="Arial" w:hAnsi="Arial" w:cs="Arial"/>
                <w:b/>
                <w:sz w:val="22"/>
                <w:szCs w:val="22"/>
              </w:rPr>
              <w:t>Scope of the Report:</w:t>
            </w:r>
          </w:p>
        </w:tc>
        <w:tc>
          <w:tcPr>
            <w:tcW w:w="5415" w:type="dxa"/>
            <w:shd w:val="clear" w:color="auto" w:fill="FFFFFF" w:themeFill="background1"/>
          </w:tcPr>
          <w:p w14:paraId="635181DA" w14:textId="77777777" w:rsidR="00805C2F" w:rsidRPr="00CA1799" w:rsidRDefault="00805C2F" w:rsidP="00823EDD">
            <w:pPr>
              <w:tabs>
                <w:tab w:val="left" w:pos="28"/>
                <w:tab w:val="left" w:pos="644"/>
                <w:tab w:val="left" w:pos="4395"/>
                <w:tab w:val="left" w:pos="5103"/>
              </w:tabs>
              <w:spacing w:line="360" w:lineRule="auto"/>
              <w:ind w:right="-108"/>
              <w:jc w:val="both"/>
              <w:rPr>
                <w:rFonts w:ascii="Arial" w:hAnsi="Arial" w:cs="Arial"/>
                <w:sz w:val="22"/>
                <w:szCs w:val="22"/>
              </w:rPr>
            </w:pPr>
            <w:r w:rsidRPr="00CA1799">
              <w:rPr>
                <w:rFonts w:ascii="Arial" w:hAnsi="Arial" w:cs="Arial"/>
                <w:sz w:val="22"/>
                <w:szCs w:val="22"/>
              </w:rPr>
              <w:t>To assess, evaluate &amp; comment on Techno-Financial Viability of the Project as per data information provided by the client, independent Industry research and data/ information available on public domain.</w:t>
            </w:r>
          </w:p>
        </w:tc>
      </w:tr>
      <w:tr w:rsidR="00805C2F" w:rsidRPr="00CA1799" w14:paraId="2523A002" w14:textId="77777777" w:rsidTr="00823EDD">
        <w:trPr>
          <w:trHeight w:val="703"/>
        </w:trPr>
        <w:tc>
          <w:tcPr>
            <w:tcW w:w="4650" w:type="dxa"/>
            <w:shd w:val="clear" w:color="auto" w:fill="FFFFFF" w:themeFill="background1"/>
          </w:tcPr>
          <w:p w14:paraId="22B06385" w14:textId="77777777" w:rsidR="00805C2F" w:rsidRPr="00CA1799" w:rsidRDefault="00805C2F" w:rsidP="00B261A1">
            <w:pPr>
              <w:pStyle w:val="ListParagraph"/>
              <w:numPr>
                <w:ilvl w:val="0"/>
                <w:numId w:val="9"/>
              </w:numPr>
              <w:spacing w:line="360" w:lineRule="auto"/>
              <w:ind w:right="-10"/>
              <w:jc w:val="both"/>
              <w:rPr>
                <w:rFonts w:ascii="Arial" w:hAnsi="Arial" w:cs="Arial"/>
                <w:b/>
                <w:sz w:val="22"/>
                <w:szCs w:val="22"/>
              </w:rPr>
            </w:pPr>
            <w:r w:rsidRPr="00CA1799">
              <w:rPr>
                <w:rFonts w:ascii="Arial" w:hAnsi="Arial" w:cs="Arial"/>
                <w:b/>
                <w:sz w:val="22"/>
                <w:szCs w:val="22"/>
              </w:rPr>
              <w:t>Date of Report:</w:t>
            </w:r>
          </w:p>
        </w:tc>
        <w:tc>
          <w:tcPr>
            <w:tcW w:w="5415" w:type="dxa"/>
            <w:shd w:val="clear" w:color="auto" w:fill="FFFFFF" w:themeFill="background1"/>
          </w:tcPr>
          <w:p w14:paraId="63E6B7BC" w14:textId="2E020F47" w:rsidR="00805C2F" w:rsidRPr="00CA1799" w:rsidRDefault="00823EDD" w:rsidP="00823EDD">
            <w:pPr>
              <w:tabs>
                <w:tab w:val="left" w:pos="28"/>
                <w:tab w:val="left" w:pos="644"/>
              </w:tabs>
              <w:spacing w:line="360" w:lineRule="auto"/>
              <w:rPr>
                <w:rFonts w:ascii="Arial" w:hAnsi="Arial" w:cs="Arial"/>
                <w:sz w:val="22"/>
                <w:szCs w:val="22"/>
                <w:vertAlign w:val="superscript"/>
              </w:rPr>
            </w:pPr>
            <w:r>
              <w:rPr>
                <w:rFonts w:ascii="Arial" w:hAnsi="Arial" w:cs="Arial"/>
                <w:sz w:val="22"/>
                <w:szCs w:val="22"/>
              </w:rPr>
              <w:t xml:space="preserve"> </w:t>
            </w:r>
            <w:r w:rsidR="00805C2F">
              <w:rPr>
                <w:rFonts w:ascii="Arial" w:hAnsi="Arial" w:cs="Arial"/>
                <w:sz w:val="22"/>
                <w:szCs w:val="22"/>
              </w:rPr>
              <w:t>27</w:t>
            </w:r>
            <w:r w:rsidR="00805C2F">
              <w:rPr>
                <w:rFonts w:ascii="Arial" w:hAnsi="Arial" w:cs="Arial"/>
                <w:sz w:val="22"/>
                <w:szCs w:val="22"/>
                <w:vertAlign w:val="superscript"/>
              </w:rPr>
              <w:t>th</w:t>
            </w:r>
            <w:r w:rsidR="00805C2F" w:rsidRPr="00CA1799">
              <w:rPr>
                <w:rFonts w:ascii="Arial" w:hAnsi="Arial" w:cs="Arial"/>
                <w:sz w:val="22"/>
                <w:szCs w:val="22"/>
                <w:vertAlign w:val="superscript"/>
              </w:rPr>
              <w:t xml:space="preserve"> </w:t>
            </w:r>
            <w:r w:rsidR="00805C2F">
              <w:rPr>
                <w:rFonts w:ascii="Arial" w:hAnsi="Arial" w:cs="Arial"/>
                <w:sz w:val="22"/>
                <w:szCs w:val="22"/>
              </w:rPr>
              <w:t>February</w:t>
            </w:r>
            <w:r w:rsidR="00805C2F" w:rsidRPr="00CA1799">
              <w:rPr>
                <w:rFonts w:ascii="Arial" w:hAnsi="Arial" w:cs="Arial"/>
                <w:sz w:val="22"/>
                <w:szCs w:val="22"/>
              </w:rPr>
              <w:t>, 2023</w:t>
            </w:r>
          </w:p>
        </w:tc>
      </w:tr>
      <w:tr w:rsidR="00805C2F" w:rsidRPr="00CA1799" w14:paraId="349C933D" w14:textId="77777777" w:rsidTr="00823EDD">
        <w:tc>
          <w:tcPr>
            <w:tcW w:w="4650" w:type="dxa"/>
            <w:shd w:val="clear" w:color="auto" w:fill="FFFFFF" w:themeFill="background1"/>
          </w:tcPr>
          <w:p w14:paraId="62BE381A" w14:textId="77777777" w:rsidR="00805C2F" w:rsidRPr="00CA1799" w:rsidRDefault="00805C2F" w:rsidP="00B261A1">
            <w:pPr>
              <w:pStyle w:val="ListParagraph"/>
              <w:numPr>
                <w:ilvl w:val="0"/>
                <w:numId w:val="9"/>
              </w:numPr>
              <w:spacing w:line="360" w:lineRule="auto"/>
              <w:ind w:right="-10"/>
              <w:jc w:val="both"/>
              <w:rPr>
                <w:rFonts w:ascii="Arial" w:hAnsi="Arial" w:cs="Arial"/>
                <w:b/>
                <w:sz w:val="22"/>
                <w:szCs w:val="22"/>
              </w:rPr>
            </w:pPr>
            <w:r w:rsidRPr="00CA1799">
              <w:rPr>
                <w:rFonts w:ascii="Arial" w:hAnsi="Arial" w:cs="Arial"/>
                <w:b/>
                <w:sz w:val="22"/>
                <w:szCs w:val="22"/>
              </w:rPr>
              <w:t>Documents referred for the Project</w:t>
            </w:r>
          </w:p>
        </w:tc>
        <w:tc>
          <w:tcPr>
            <w:tcW w:w="5415" w:type="dxa"/>
            <w:shd w:val="clear" w:color="auto" w:fill="auto"/>
          </w:tcPr>
          <w:p w14:paraId="367B334F" w14:textId="77777777" w:rsidR="00805C2F" w:rsidRPr="003804E0" w:rsidRDefault="00805C2F" w:rsidP="00B261A1">
            <w:pPr>
              <w:pStyle w:val="ListParagraph"/>
              <w:numPr>
                <w:ilvl w:val="0"/>
                <w:numId w:val="12"/>
              </w:numPr>
              <w:tabs>
                <w:tab w:val="left" w:pos="28"/>
                <w:tab w:val="left" w:pos="453"/>
              </w:tabs>
              <w:spacing w:line="360" w:lineRule="auto"/>
              <w:ind w:left="453"/>
              <w:rPr>
                <w:rFonts w:ascii="Arial" w:hAnsi="Arial" w:cs="Arial"/>
                <w:sz w:val="22"/>
                <w:szCs w:val="22"/>
              </w:rPr>
            </w:pPr>
            <w:r w:rsidRPr="003804E0">
              <w:rPr>
                <w:rFonts w:ascii="Arial" w:hAnsi="Arial" w:cs="Arial"/>
                <w:b/>
                <w:sz w:val="22"/>
                <w:szCs w:val="22"/>
              </w:rPr>
              <w:t>PROJECT PLANNING DOCUMENTS:</w:t>
            </w:r>
          </w:p>
          <w:p w14:paraId="2F6C2CD3" w14:textId="77777777" w:rsidR="00805C2F" w:rsidRPr="003804E0" w:rsidRDefault="00805C2F" w:rsidP="00B261A1">
            <w:pPr>
              <w:pStyle w:val="ListParagraph"/>
              <w:numPr>
                <w:ilvl w:val="0"/>
                <w:numId w:val="13"/>
              </w:numPr>
              <w:tabs>
                <w:tab w:val="left" w:pos="142"/>
                <w:tab w:val="left" w:pos="453"/>
                <w:tab w:val="left" w:pos="5335"/>
              </w:tabs>
              <w:spacing w:line="360" w:lineRule="auto"/>
              <w:ind w:left="879"/>
              <w:jc w:val="both"/>
              <w:rPr>
                <w:rFonts w:ascii="Arial" w:hAnsi="Arial" w:cs="Arial"/>
                <w:sz w:val="22"/>
                <w:szCs w:val="22"/>
              </w:rPr>
            </w:pPr>
            <w:r w:rsidRPr="003804E0">
              <w:rPr>
                <w:rFonts w:ascii="Arial" w:hAnsi="Arial" w:cs="Arial"/>
                <w:sz w:val="22"/>
                <w:szCs w:val="22"/>
              </w:rPr>
              <w:t>Project</w:t>
            </w:r>
            <w:r>
              <w:rPr>
                <w:rFonts w:ascii="Arial" w:hAnsi="Arial" w:cs="Arial"/>
                <w:sz w:val="22"/>
                <w:szCs w:val="22"/>
              </w:rPr>
              <w:t xml:space="preserve"> Report</w:t>
            </w:r>
            <w:r w:rsidRPr="003804E0">
              <w:rPr>
                <w:rFonts w:ascii="Arial" w:hAnsi="Arial" w:cs="Arial"/>
                <w:sz w:val="22"/>
                <w:szCs w:val="22"/>
              </w:rPr>
              <w:t xml:space="preserve"> </w:t>
            </w:r>
            <w:r>
              <w:rPr>
                <w:rFonts w:ascii="Arial" w:hAnsi="Arial" w:cs="Arial"/>
                <w:sz w:val="22"/>
                <w:szCs w:val="22"/>
              </w:rPr>
              <w:t>for Foam Factory</w:t>
            </w:r>
          </w:p>
          <w:p w14:paraId="64006D4C" w14:textId="77777777" w:rsidR="00805C2F" w:rsidRPr="003804E0" w:rsidRDefault="00805C2F" w:rsidP="00B261A1">
            <w:pPr>
              <w:pStyle w:val="ListParagraph"/>
              <w:numPr>
                <w:ilvl w:val="0"/>
                <w:numId w:val="13"/>
              </w:numPr>
              <w:tabs>
                <w:tab w:val="left" w:pos="142"/>
                <w:tab w:val="left" w:pos="453"/>
                <w:tab w:val="left" w:pos="5310"/>
              </w:tabs>
              <w:spacing w:line="360" w:lineRule="auto"/>
              <w:ind w:left="879"/>
              <w:jc w:val="both"/>
              <w:rPr>
                <w:rFonts w:ascii="Arial" w:hAnsi="Arial" w:cs="Arial"/>
                <w:sz w:val="22"/>
                <w:szCs w:val="22"/>
              </w:rPr>
            </w:pPr>
            <w:r w:rsidRPr="003804E0">
              <w:rPr>
                <w:rFonts w:ascii="Arial" w:hAnsi="Arial" w:cs="Arial"/>
                <w:sz w:val="22"/>
                <w:szCs w:val="22"/>
              </w:rPr>
              <w:t>Financial Projections of the Project</w:t>
            </w:r>
          </w:p>
          <w:p w14:paraId="7F6DE3DB" w14:textId="77777777" w:rsidR="00805C2F" w:rsidRDefault="00805C2F" w:rsidP="00B261A1">
            <w:pPr>
              <w:pStyle w:val="ListParagraph"/>
              <w:numPr>
                <w:ilvl w:val="0"/>
                <w:numId w:val="13"/>
              </w:numPr>
              <w:tabs>
                <w:tab w:val="left" w:pos="142"/>
                <w:tab w:val="left" w:pos="453"/>
                <w:tab w:val="left" w:pos="5310"/>
              </w:tabs>
              <w:spacing w:line="360" w:lineRule="auto"/>
              <w:ind w:left="879"/>
              <w:jc w:val="both"/>
              <w:rPr>
                <w:rFonts w:ascii="Arial" w:hAnsi="Arial" w:cs="Arial"/>
                <w:sz w:val="22"/>
                <w:szCs w:val="22"/>
              </w:rPr>
            </w:pPr>
            <w:r w:rsidRPr="003804E0">
              <w:rPr>
                <w:rFonts w:ascii="Arial" w:hAnsi="Arial" w:cs="Arial"/>
                <w:sz w:val="22"/>
                <w:szCs w:val="22"/>
              </w:rPr>
              <w:t>Project proposed Schedule</w:t>
            </w:r>
          </w:p>
          <w:p w14:paraId="35CB544D" w14:textId="77777777" w:rsidR="00805C2F" w:rsidRPr="003804E0" w:rsidRDefault="00805C2F" w:rsidP="00B261A1">
            <w:pPr>
              <w:pStyle w:val="ListParagraph"/>
              <w:numPr>
                <w:ilvl w:val="0"/>
                <w:numId w:val="13"/>
              </w:numPr>
              <w:tabs>
                <w:tab w:val="left" w:pos="142"/>
                <w:tab w:val="left" w:pos="453"/>
                <w:tab w:val="left" w:pos="5310"/>
              </w:tabs>
              <w:spacing w:line="360" w:lineRule="auto"/>
              <w:ind w:left="879"/>
              <w:jc w:val="both"/>
              <w:rPr>
                <w:rFonts w:ascii="Arial" w:hAnsi="Arial" w:cs="Arial"/>
                <w:sz w:val="22"/>
                <w:szCs w:val="22"/>
              </w:rPr>
            </w:pPr>
            <w:r>
              <w:rPr>
                <w:rFonts w:ascii="Arial" w:hAnsi="Arial" w:cs="Arial"/>
                <w:sz w:val="22"/>
                <w:szCs w:val="22"/>
              </w:rPr>
              <w:lastRenderedPageBreak/>
              <w:t xml:space="preserve">Statutory Approval Details </w:t>
            </w:r>
          </w:p>
          <w:p w14:paraId="546DDEAB" w14:textId="77777777" w:rsidR="00805C2F" w:rsidRPr="003804E0" w:rsidRDefault="00805C2F" w:rsidP="00B261A1">
            <w:pPr>
              <w:pStyle w:val="ListParagraph"/>
              <w:numPr>
                <w:ilvl w:val="0"/>
                <w:numId w:val="13"/>
              </w:numPr>
              <w:tabs>
                <w:tab w:val="left" w:pos="142"/>
                <w:tab w:val="left" w:pos="453"/>
                <w:tab w:val="left" w:pos="5310"/>
              </w:tabs>
              <w:spacing w:line="360" w:lineRule="auto"/>
              <w:ind w:left="879"/>
              <w:jc w:val="both"/>
              <w:rPr>
                <w:rFonts w:ascii="Arial" w:hAnsi="Arial" w:cs="Arial"/>
                <w:sz w:val="22"/>
                <w:szCs w:val="22"/>
              </w:rPr>
            </w:pPr>
            <w:r>
              <w:rPr>
                <w:rFonts w:ascii="Arial" w:hAnsi="Arial" w:cs="Arial"/>
                <w:sz w:val="22"/>
                <w:szCs w:val="22"/>
              </w:rPr>
              <w:t>Layout</w:t>
            </w:r>
            <w:r w:rsidRPr="003804E0">
              <w:rPr>
                <w:rFonts w:ascii="Arial" w:hAnsi="Arial" w:cs="Arial"/>
                <w:sz w:val="22"/>
                <w:szCs w:val="22"/>
              </w:rPr>
              <w:t xml:space="preserve"> Plan</w:t>
            </w:r>
          </w:p>
          <w:p w14:paraId="16043804" w14:textId="77777777" w:rsidR="00805C2F" w:rsidRPr="00CA1799" w:rsidRDefault="00805C2F" w:rsidP="00823EDD">
            <w:pPr>
              <w:pStyle w:val="ListParagraph"/>
              <w:tabs>
                <w:tab w:val="left" w:pos="28"/>
                <w:tab w:val="left" w:pos="453"/>
              </w:tabs>
              <w:spacing w:line="360" w:lineRule="auto"/>
              <w:ind w:left="453" w:hanging="360"/>
              <w:rPr>
                <w:rFonts w:ascii="Arial" w:hAnsi="Arial" w:cs="Arial"/>
                <w:sz w:val="22"/>
                <w:szCs w:val="22"/>
                <w:highlight w:val="yellow"/>
              </w:rPr>
            </w:pPr>
          </w:p>
          <w:p w14:paraId="3AE5A887" w14:textId="77777777" w:rsidR="00805C2F" w:rsidRPr="003804E0" w:rsidRDefault="00805C2F" w:rsidP="00B261A1">
            <w:pPr>
              <w:pStyle w:val="ListParagraph"/>
              <w:numPr>
                <w:ilvl w:val="0"/>
                <w:numId w:val="12"/>
              </w:numPr>
              <w:shd w:val="clear" w:color="auto" w:fill="FFFFFF" w:themeFill="background1"/>
              <w:tabs>
                <w:tab w:val="left" w:pos="28"/>
                <w:tab w:val="left" w:pos="453"/>
              </w:tabs>
              <w:spacing w:line="360" w:lineRule="auto"/>
              <w:ind w:left="453"/>
              <w:rPr>
                <w:rFonts w:ascii="Arial" w:hAnsi="Arial" w:cs="Arial"/>
                <w:sz w:val="22"/>
                <w:szCs w:val="22"/>
              </w:rPr>
            </w:pPr>
            <w:r w:rsidRPr="003804E0">
              <w:rPr>
                <w:rFonts w:ascii="Arial" w:hAnsi="Arial" w:cs="Arial"/>
                <w:b/>
                <w:sz w:val="22"/>
                <w:szCs w:val="22"/>
              </w:rPr>
              <w:t>PROCUREMEMNT DOCUMENTS:</w:t>
            </w:r>
          </w:p>
          <w:p w14:paraId="177F09EE" w14:textId="77777777" w:rsidR="00805C2F" w:rsidRPr="003804E0" w:rsidRDefault="00805C2F" w:rsidP="00B261A1">
            <w:pPr>
              <w:pStyle w:val="ListParagraph"/>
              <w:numPr>
                <w:ilvl w:val="0"/>
                <w:numId w:val="14"/>
              </w:numPr>
              <w:shd w:val="clear" w:color="auto" w:fill="FFFFFF" w:themeFill="background1"/>
              <w:tabs>
                <w:tab w:val="left" w:pos="142"/>
                <w:tab w:val="left" w:pos="453"/>
                <w:tab w:val="left" w:pos="879"/>
                <w:tab w:val="left" w:pos="5310"/>
              </w:tabs>
              <w:spacing w:line="360" w:lineRule="auto"/>
              <w:ind w:left="879"/>
              <w:jc w:val="both"/>
              <w:rPr>
                <w:rFonts w:ascii="Arial" w:hAnsi="Arial" w:cs="Arial"/>
                <w:sz w:val="22"/>
                <w:szCs w:val="22"/>
              </w:rPr>
            </w:pPr>
            <w:r>
              <w:rPr>
                <w:rFonts w:ascii="Arial" w:hAnsi="Arial" w:cs="Arial"/>
                <w:sz w:val="22"/>
                <w:szCs w:val="22"/>
              </w:rPr>
              <w:t>High level breakup of Equipment</w:t>
            </w:r>
            <w:r w:rsidRPr="003804E0">
              <w:rPr>
                <w:rFonts w:ascii="Arial" w:hAnsi="Arial" w:cs="Arial"/>
                <w:sz w:val="22"/>
                <w:szCs w:val="22"/>
              </w:rPr>
              <w:t xml:space="preserve"> Cost</w:t>
            </w:r>
          </w:p>
          <w:p w14:paraId="1BFC6DFC" w14:textId="77777777" w:rsidR="00805C2F" w:rsidRPr="003804E0" w:rsidRDefault="00805C2F" w:rsidP="00B261A1">
            <w:pPr>
              <w:pStyle w:val="ListParagraph"/>
              <w:numPr>
                <w:ilvl w:val="0"/>
                <w:numId w:val="14"/>
              </w:numPr>
              <w:shd w:val="clear" w:color="auto" w:fill="FFFFFF" w:themeFill="background1"/>
              <w:tabs>
                <w:tab w:val="left" w:pos="142"/>
                <w:tab w:val="left" w:pos="453"/>
                <w:tab w:val="left" w:pos="879"/>
                <w:tab w:val="left" w:pos="5310"/>
              </w:tabs>
              <w:spacing w:line="360" w:lineRule="auto"/>
              <w:ind w:left="879"/>
              <w:jc w:val="both"/>
              <w:rPr>
                <w:rFonts w:ascii="Arial" w:hAnsi="Arial" w:cs="Arial"/>
                <w:sz w:val="22"/>
                <w:szCs w:val="22"/>
              </w:rPr>
            </w:pPr>
            <w:r w:rsidRPr="003804E0">
              <w:rPr>
                <w:rFonts w:ascii="Arial" w:hAnsi="Arial" w:cs="Arial"/>
                <w:sz w:val="22"/>
                <w:szCs w:val="22"/>
              </w:rPr>
              <w:t>Land details and deeds</w:t>
            </w:r>
          </w:p>
          <w:p w14:paraId="3E1418B7" w14:textId="77777777" w:rsidR="00805C2F" w:rsidRDefault="00805C2F" w:rsidP="00B261A1">
            <w:pPr>
              <w:pStyle w:val="ListParagraph"/>
              <w:numPr>
                <w:ilvl w:val="0"/>
                <w:numId w:val="14"/>
              </w:numPr>
              <w:shd w:val="clear" w:color="auto" w:fill="FFFFFF" w:themeFill="background1"/>
              <w:tabs>
                <w:tab w:val="left" w:pos="142"/>
                <w:tab w:val="left" w:pos="453"/>
                <w:tab w:val="left" w:pos="879"/>
                <w:tab w:val="left" w:pos="5310"/>
              </w:tabs>
              <w:spacing w:line="360" w:lineRule="auto"/>
              <w:ind w:left="879"/>
              <w:jc w:val="both"/>
              <w:rPr>
                <w:rFonts w:ascii="Arial" w:hAnsi="Arial" w:cs="Arial"/>
                <w:sz w:val="22"/>
                <w:szCs w:val="22"/>
              </w:rPr>
            </w:pPr>
            <w:r>
              <w:rPr>
                <w:rFonts w:ascii="Arial" w:hAnsi="Arial" w:cs="Arial"/>
                <w:sz w:val="22"/>
                <w:szCs w:val="22"/>
              </w:rPr>
              <w:t>Quotations of Equipment Required</w:t>
            </w:r>
          </w:p>
          <w:p w14:paraId="6DCB8AE6" w14:textId="1B87EFB4" w:rsidR="00805C2F" w:rsidRPr="0052245A" w:rsidRDefault="00805C2F" w:rsidP="0052245A">
            <w:pPr>
              <w:pStyle w:val="ListParagraph"/>
              <w:numPr>
                <w:ilvl w:val="0"/>
                <w:numId w:val="14"/>
              </w:numPr>
              <w:shd w:val="clear" w:color="auto" w:fill="FFFFFF" w:themeFill="background1"/>
              <w:tabs>
                <w:tab w:val="left" w:pos="142"/>
                <w:tab w:val="left" w:pos="453"/>
                <w:tab w:val="left" w:pos="879"/>
                <w:tab w:val="left" w:pos="5310"/>
              </w:tabs>
              <w:spacing w:line="360" w:lineRule="auto"/>
              <w:ind w:left="879"/>
              <w:jc w:val="both"/>
              <w:rPr>
                <w:rFonts w:ascii="Arial" w:hAnsi="Arial" w:cs="Arial"/>
                <w:sz w:val="22"/>
                <w:szCs w:val="22"/>
              </w:rPr>
            </w:pPr>
            <w:r>
              <w:rPr>
                <w:rFonts w:ascii="Arial" w:hAnsi="Arial" w:cs="Arial"/>
                <w:sz w:val="22"/>
                <w:szCs w:val="22"/>
              </w:rPr>
              <w:t xml:space="preserve">Cost Estimations  </w:t>
            </w:r>
          </w:p>
        </w:tc>
      </w:tr>
      <w:tr w:rsidR="00805C2F" w:rsidRPr="00CA1799" w14:paraId="1EA772B9" w14:textId="77777777" w:rsidTr="00823EDD">
        <w:tc>
          <w:tcPr>
            <w:tcW w:w="4650" w:type="dxa"/>
            <w:shd w:val="clear" w:color="auto" w:fill="FFFFFF" w:themeFill="background1"/>
          </w:tcPr>
          <w:p w14:paraId="75C96466" w14:textId="77777777" w:rsidR="00805C2F" w:rsidRPr="00CA1799" w:rsidRDefault="00805C2F" w:rsidP="00B261A1">
            <w:pPr>
              <w:pStyle w:val="ListParagraph"/>
              <w:numPr>
                <w:ilvl w:val="0"/>
                <w:numId w:val="9"/>
              </w:numPr>
              <w:spacing w:line="360" w:lineRule="auto"/>
              <w:ind w:right="-10"/>
              <w:jc w:val="both"/>
              <w:rPr>
                <w:rFonts w:ascii="Arial" w:hAnsi="Arial" w:cs="Arial"/>
                <w:b/>
                <w:sz w:val="22"/>
                <w:szCs w:val="22"/>
              </w:rPr>
            </w:pPr>
            <w:r w:rsidRPr="00CA1799">
              <w:rPr>
                <w:rFonts w:ascii="Arial" w:hAnsi="Arial" w:cs="Arial"/>
                <w:b/>
                <w:sz w:val="22"/>
                <w:szCs w:val="22"/>
              </w:rPr>
              <w:lastRenderedPageBreak/>
              <w:t xml:space="preserve">Means of Finance:                                     </w:t>
            </w:r>
          </w:p>
        </w:tc>
        <w:tc>
          <w:tcPr>
            <w:tcW w:w="5415" w:type="dxa"/>
            <w:shd w:val="clear" w:color="auto" w:fill="auto"/>
          </w:tcPr>
          <w:p w14:paraId="4A1D83B5" w14:textId="77777777" w:rsidR="00805C2F" w:rsidRPr="00CA1799" w:rsidRDefault="00805C2F" w:rsidP="0070261A">
            <w:pPr>
              <w:tabs>
                <w:tab w:val="left" w:pos="28"/>
                <w:tab w:val="left" w:pos="644"/>
              </w:tabs>
              <w:spacing w:line="360" w:lineRule="auto"/>
              <w:rPr>
                <w:rFonts w:ascii="Arial" w:hAnsi="Arial" w:cs="Arial"/>
                <w:sz w:val="22"/>
                <w:szCs w:val="22"/>
              </w:rPr>
            </w:pPr>
            <w:r w:rsidRPr="00823EDD">
              <w:rPr>
                <w:rFonts w:ascii="Arial" w:hAnsi="Arial" w:cs="Arial"/>
                <w:sz w:val="22"/>
                <w:szCs w:val="22"/>
              </w:rPr>
              <w:t>Equity + Debt</w:t>
            </w:r>
            <w:r w:rsidRPr="00CA1799">
              <w:rPr>
                <w:rFonts w:ascii="Arial" w:hAnsi="Arial" w:cs="Arial"/>
                <w:sz w:val="22"/>
                <w:szCs w:val="22"/>
              </w:rPr>
              <w:t xml:space="preserve"> </w:t>
            </w:r>
          </w:p>
          <w:p w14:paraId="69528AE5" w14:textId="77777777" w:rsidR="00805C2F" w:rsidRPr="00CA1799" w:rsidRDefault="00805C2F" w:rsidP="0070261A">
            <w:pPr>
              <w:tabs>
                <w:tab w:val="left" w:pos="28"/>
                <w:tab w:val="left" w:pos="644"/>
              </w:tabs>
              <w:spacing w:line="360" w:lineRule="auto"/>
              <w:rPr>
                <w:rFonts w:ascii="Arial" w:hAnsi="Arial" w:cs="Arial"/>
                <w:b/>
                <w:sz w:val="22"/>
                <w:szCs w:val="22"/>
              </w:rPr>
            </w:pPr>
          </w:p>
        </w:tc>
      </w:tr>
      <w:tr w:rsidR="00805C2F" w:rsidRPr="00CA1799" w14:paraId="233B88BD" w14:textId="77777777" w:rsidTr="00823EDD">
        <w:trPr>
          <w:trHeight w:val="1862"/>
        </w:trPr>
        <w:tc>
          <w:tcPr>
            <w:tcW w:w="4650" w:type="dxa"/>
            <w:shd w:val="clear" w:color="auto" w:fill="FFFFFF" w:themeFill="background1"/>
          </w:tcPr>
          <w:p w14:paraId="18E8DC88" w14:textId="77777777" w:rsidR="00805C2F" w:rsidRPr="00CA1799" w:rsidRDefault="00805C2F" w:rsidP="00B261A1">
            <w:pPr>
              <w:pStyle w:val="ListParagraph"/>
              <w:numPr>
                <w:ilvl w:val="0"/>
                <w:numId w:val="9"/>
              </w:numPr>
              <w:spacing w:line="360" w:lineRule="auto"/>
              <w:ind w:right="-10"/>
              <w:jc w:val="both"/>
              <w:rPr>
                <w:rFonts w:ascii="Arial" w:hAnsi="Arial" w:cs="Arial"/>
                <w:b/>
                <w:sz w:val="22"/>
                <w:szCs w:val="22"/>
              </w:rPr>
            </w:pPr>
            <w:r w:rsidRPr="00CA1799">
              <w:rPr>
                <w:rFonts w:ascii="Arial" w:hAnsi="Arial" w:cs="Arial"/>
                <w:b/>
                <w:sz w:val="22"/>
                <w:szCs w:val="22"/>
              </w:rPr>
              <w:t>Key Financial Indicators</w:t>
            </w:r>
          </w:p>
        </w:tc>
        <w:tc>
          <w:tcPr>
            <w:tcW w:w="5415" w:type="dxa"/>
            <w:shd w:val="clear" w:color="auto" w:fill="auto"/>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972"/>
              <w:gridCol w:w="2183"/>
            </w:tblGrid>
            <w:tr w:rsidR="00805C2F" w:rsidRPr="00CA1799" w14:paraId="61EF94D5" w14:textId="77777777" w:rsidTr="0070261A">
              <w:trPr>
                <w:trHeight w:val="18"/>
              </w:trPr>
              <w:tc>
                <w:tcPr>
                  <w:tcW w:w="2972" w:type="dxa"/>
                  <w:shd w:val="clear" w:color="auto" w:fill="002060"/>
                  <w:vAlign w:val="center"/>
                </w:tcPr>
                <w:p w14:paraId="3860FF29" w14:textId="77777777" w:rsidR="00805C2F" w:rsidRPr="00CA1799" w:rsidRDefault="00805C2F" w:rsidP="0070261A">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CA1799">
                    <w:rPr>
                      <w:rFonts w:ascii="Arial" w:hAnsi="Arial" w:cs="Arial"/>
                      <w:b/>
                      <w:sz w:val="22"/>
                      <w:szCs w:val="22"/>
                    </w:rPr>
                    <w:t>Key Indicators</w:t>
                  </w:r>
                </w:p>
              </w:tc>
              <w:tc>
                <w:tcPr>
                  <w:tcW w:w="2183" w:type="dxa"/>
                  <w:shd w:val="clear" w:color="auto" w:fill="002060"/>
                  <w:vAlign w:val="center"/>
                </w:tcPr>
                <w:p w14:paraId="7C2992BF" w14:textId="77777777" w:rsidR="00805C2F" w:rsidRPr="00CA1799" w:rsidRDefault="00805C2F" w:rsidP="0070261A">
                  <w:pPr>
                    <w:pStyle w:val="m-3392079990541424390gmail-m2451097273815842028m9061249679906006563gmail-m-4938221032578033205gmail-msolistparagraph"/>
                    <w:spacing w:before="0" w:beforeAutospacing="0" w:after="0" w:afterAutospacing="0" w:line="276" w:lineRule="auto"/>
                    <w:ind w:left="-153" w:right="-925" w:hanging="720"/>
                    <w:jc w:val="center"/>
                    <w:rPr>
                      <w:rFonts w:ascii="Arial" w:hAnsi="Arial" w:cs="Arial"/>
                      <w:b/>
                      <w:sz w:val="22"/>
                      <w:szCs w:val="22"/>
                    </w:rPr>
                  </w:pPr>
                  <w:r w:rsidRPr="00CA1799">
                    <w:rPr>
                      <w:rFonts w:ascii="Arial" w:hAnsi="Arial" w:cs="Arial"/>
                      <w:b/>
                      <w:sz w:val="22"/>
                      <w:szCs w:val="22"/>
                    </w:rPr>
                    <w:t>Value</w:t>
                  </w:r>
                </w:p>
              </w:tc>
            </w:tr>
            <w:tr w:rsidR="00805C2F" w:rsidRPr="00CA1799" w14:paraId="22C88F2B" w14:textId="77777777" w:rsidTr="0070261A">
              <w:trPr>
                <w:trHeight w:val="325"/>
              </w:trPr>
              <w:tc>
                <w:tcPr>
                  <w:tcW w:w="2972" w:type="dxa"/>
                  <w:shd w:val="clear" w:color="auto" w:fill="auto"/>
                  <w:vAlign w:val="center"/>
                </w:tcPr>
                <w:p w14:paraId="3F2D9B80" w14:textId="77777777" w:rsidR="00805C2F" w:rsidRPr="009C0BDD" w:rsidRDefault="00805C2F" w:rsidP="0070261A">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9C0BDD">
                    <w:rPr>
                      <w:rFonts w:ascii="Arial" w:hAnsi="Arial" w:cs="Arial"/>
                      <w:b/>
                      <w:sz w:val="22"/>
                      <w:szCs w:val="22"/>
                    </w:rPr>
                    <w:t xml:space="preserve">Average </w:t>
                  </w:r>
                  <w:r>
                    <w:rPr>
                      <w:rFonts w:ascii="Arial" w:hAnsi="Arial" w:cs="Arial"/>
                      <w:b/>
                      <w:sz w:val="22"/>
                      <w:szCs w:val="22"/>
                    </w:rPr>
                    <w:t xml:space="preserve">Net </w:t>
                  </w:r>
                  <w:r w:rsidRPr="009C0BDD">
                    <w:rPr>
                      <w:rFonts w:ascii="Arial" w:hAnsi="Arial" w:cs="Arial"/>
                      <w:b/>
                      <w:sz w:val="22"/>
                      <w:szCs w:val="22"/>
                    </w:rPr>
                    <w:t>DSCR</w:t>
                  </w:r>
                </w:p>
              </w:tc>
              <w:tc>
                <w:tcPr>
                  <w:tcW w:w="2183" w:type="dxa"/>
                  <w:shd w:val="clear" w:color="auto" w:fill="auto"/>
                  <w:vAlign w:val="center"/>
                </w:tcPr>
                <w:p w14:paraId="53B35B76" w14:textId="4DB3262C" w:rsidR="00805C2F" w:rsidRPr="00805C2F" w:rsidRDefault="001E2DE7" w:rsidP="0070261A">
                  <w:pPr>
                    <w:pStyle w:val="m-3392079990541424390gmail-m2451097273815842028m9061249679906006563gmail-m-4938221032578033205gmail-msolistparagraph"/>
                    <w:spacing w:before="0" w:beforeAutospacing="0" w:after="0" w:afterAutospacing="0" w:line="276" w:lineRule="auto"/>
                    <w:ind w:left="414"/>
                    <w:rPr>
                      <w:rFonts w:ascii="Arial" w:hAnsi="Arial" w:cs="Arial"/>
                      <w:sz w:val="22"/>
                      <w:szCs w:val="22"/>
                    </w:rPr>
                  </w:pPr>
                  <w:r>
                    <w:rPr>
                      <w:rFonts w:ascii="Arial" w:hAnsi="Arial" w:cs="Arial"/>
                      <w:sz w:val="22"/>
                      <w:szCs w:val="22"/>
                    </w:rPr>
                    <w:t>1.73</w:t>
                  </w:r>
                </w:p>
              </w:tc>
            </w:tr>
            <w:tr w:rsidR="00805C2F" w:rsidRPr="00CA1799" w14:paraId="48D0E306" w14:textId="77777777" w:rsidTr="0070261A">
              <w:trPr>
                <w:trHeight w:val="325"/>
              </w:trPr>
              <w:tc>
                <w:tcPr>
                  <w:tcW w:w="2972" w:type="dxa"/>
                  <w:shd w:val="clear" w:color="auto" w:fill="auto"/>
                  <w:vAlign w:val="center"/>
                </w:tcPr>
                <w:p w14:paraId="03291B2C" w14:textId="77777777" w:rsidR="00805C2F" w:rsidRPr="009C0BDD" w:rsidRDefault="00805C2F" w:rsidP="0070261A">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Pr>
                      <w:rFonts w:ascii="Arial" w:hAnsi="Arial" w:cs="Arial"/>
                      <w:b/>
                      <w:sz w:val="22"/>
                      <w:szCs w:val="22"/>
                    </w:rPr>
                    <w:t>Maximum Net DSCR</w:t>
                  </w:r>
                </w:p>
              </w:tc>
              <w:tc>
                <w:tcPr>
                  <w:tcW w:w="2183" w:type="dxa"/>
                  <w:shd w:val="clear" w:color="auto" w:fill="auto"/>
                  <w:vAlign w:val="center"/>
                </w:tcPr>
                <w:p w14:paraId="5B042373" w14:textId="112854B4" w:rsidR="00805C2F" w:rsidRPr="00805C2F" w:rsidRDefault="001E2DE7" w:rsidP="0070261A">
                  <w:pPr>
                    <w:pStyle w:val="m-3392079990541424390gmail-m2451097273815842028m9061249679906006563gmail-m-4938221032578033205gmail-msolistparagraph"/>
                    <w:spacing w:before="0" w:beforeAutospacing="0" w:after="0" w:afterAutospacing="0" w:line="276" w:lineRule="auto"/>
                    <w:ind w:left="414"/>
                    <w:rPr>
                      <w:rFonts w:ascii="Arial" w:hAnsi="Arial" w:cs="Arial"/>
                      <w:sz w:val="22"/>
                      <w:szCs w:val="22"/>
                    </w:rPr>
                  </w:pPr>
                  <w:r>
                    <w:rPr>
                      <w:rFonts w:ascii="Arial" w:hAnsi="Arial" w:cs="Arial"/>
                      <w:sz w:val="22"/>
                      <w:szCs w:val="22"/>
                    </w:rPr>
                    <w:t>2.66</w:t>
                  </w:r>
                </w:p>
              </w:tc>
            </w:tr>
            <w:tr w:rsidR="00805C2F" w:rsidRPr="00CA1799" w14:paraId="08E953C0" w14:textId="77777777" w:rsidTr="0070261A">
              <w:trPr>
                <w:trHeight w:val="18"/>
              </w:trPr>
              <w:tc>
                <w:tcPr>
                  <w:tcW w:w="2972" w:type="dxa"/>
                  <w:shd w:val="clear" w:color="auto" w:fill="auto"/>
                  <w:vAlign w:val="center"/>
                </w:tcPr>
                <w:p w14:paraId="10A22B68" w14:textId="77777777" w:rsidR="00805C2F" w:rsidRPr="009C0BDD" w:rsidRDefault="00805C2F" w:rsidP="0070261A">
                  <w:pPr>
                    <w:pStyle w:val="m-3392079990541424390gmail-m2451097273815842028m9061249679906006563gmail-m-4938221032578033205gmail-msolistparagraph"/>
                    <w:spacing w:before="0" w:beforeAutospacing="0" w:after="0" w:afterAutospacing="0" w:line="276" w:lineRule="auto"/>
                    <w:rPr>
                      <w:rFonts w:ascii="Arial" w:hAnsi="Arial" w:cs="Arial"/>
                      <w:b/>
                      <w:sz w:val="22"/>
                      <w:szCs w:val="22"/>
                    </w:rPr>
                  </w:pPr>
                  <w:r w:rsidRPr="009C0BDD">
                    <w:rPr>
                      <w:rFonts w:ascii="Arial" w:hAnsi="Arial" w:cs="Arial"/>
                      <w:b/>
                      <w:sz w:val="22"/>
                      <w:szCs w:val="22"/>
                    </w:rPr>
                    <w:t>Average EBITDA Margin</w:t>
                  </w:r>
                </w:p>
              </w:tc>
              <w:tc>
                <w:tcPr>
                  <w:tcW w:w="2183" w:type="dxa"/>
                  <w:shd w:val="clear" w:color="auto" w:fill="auto"/>
                  <w:vAlign w:val="center"/>
                </w:tcPr>
                <w:p w14:paraId="38680089" w14:textId="4A096113" w:rsidR="00805C2F" w:rsidRPr="00805C2F" w:rsidRDefault="001E2DE7" w:rsidP="0070261A">
                  <w:pPr>
                    <w:pStyle w:val="m-3392079990541424390gmail-m2451097273815842028m9061249679906006563gmail-m-4938221032578033205gmail-msolistparagraph"/>
                    <w:spacing w:before="0" w:beforeAutospacing="0" w:after="0" w:afterAutospacing="0" w:line="276" w:lineRule="auto"/>
                    <w:ind w:left="414"/>
                    <w:rPr>
                      <w:rFonts w:ascii="Arial" w:hAnsi="Arial" w:cs="Arial"/>
                      <w:sz w:val="22"/>
                      <w:szCs w:val="22"/>
                    </w:rPr>
                  </w:pPr>
                  <w:r>
                    <w:rPr>
                      <w:rFonts w:ascii="Arial" w:hAnsi="Arial" w:cs="Arial"/>
                      <w:sz w:val="22"/>
                      <w:szCs w:val="22"/>
                    </w:rPr>
                    <w:t>9.48</w:t>
                  </w:r>
                  <w:r w:rsidR="00805C2F" w:rsidRPr="00805C2F">
                    <w:rPr>
                      <w:rFonts w:ascii="Arial" w:hAnsi="Arial" w:cs="Arial"/>
                      <w:sz w:val="22"/>
                      <w:szCs w:val="22"/>
                    </w:rPr>
                    <w:t>%</w:t>
                  </w:r>
                </w:p>
              </w:tc>
            </w:tr>
            <w:tr w:rsidR="00805C2F" w:rsidRPr="00CA1799" w14:paraId="386C0E23" w14:textId="77777777" w:rsidTr="0070261A">
              <w:trPr>
                <w:trHeight w:val="18"/>
              </w:trPr>
              <w:tc>
                <w:tcPr>
                  <w:tcW w:w="2972" w:type="dxa"/>
                  <w:shd w:val="clear" w:color="auto" w:fill="auto"/>
                  <w:vAlign w:val="center"/>
                </w:tcPr>
                <w:p w14:paraId="7A3EA744" w14:textId="77777777" w:rsidR="00805C2F" w:rsidRPr="009C0BDD" w:rsidRDefault="00805C2F" w:rsidP="0070261A">
                  <w:pPr>
                    <w:pStyle w:val="m-3392079990541424390gmail-m2451097273815842028m9061249679906006563gmail-m-4938221032578033205gmail-msolistparagraph"/>
                    <w:spacing w:before="0" w:beforeAutospacing="0" w:after="0" w:afterAutospacing="0" w:line="276" w:lineRule="auto"/>
                    <w:rPr>
                      <w:rFonts w:ascii="Arial" w:hAnsi="Arial" w:cs="Arial"/>
                      <w:b/>
                      <w:sz w:val="22"/>
                      <w:szCs w:val="22"/>
                    </w:rPr>
                  </w:pPr>
                  <w:r>
                    <w:rPr>
                      <w:rFonts w:ascii="Arial" w:hAnsi="Arial" w:cs="Arial"/>
                      <w:b/>
                      <w:sz w:val="22"/>
                      <w:szCs w:val="22"/>
                    </w:rPr>
                    <w:t>Average EBIT</w:t>
                  </w:r>
                  <w:r w:rsidRPr="009C0BDD">
                    <w:rPr>
                      <w:rFonts w:ascii="Arial" w:hAnsi="Arial" w:cs="Arial"/>
                      <w:b/>
                      <w:sz w:val="22"/>
                      <w:szCs w:val="22"/>
                    </w:rPr>
                    <w:t xml:space="preserve"> Margin</w:t>
                  </w:r>
                </w:p>
              </w:tc>
              <w:tc>
                <w:tcPr>
                  <w:tcW w:w="2183" w:type="dxa"/>
                  <w:shd w:val="clear" w:color="auto" w:fill="auto"/>
                  <w:vAlign w:val="center"/>
                </w:tcPr>
                <w:p w14:paraId="50A3D696" w14:textId="318DDA56" w:rsidR="00805C2F" w:rsidRPr="00805C2F" w:rsidRDefault="001E2DE7" w:rsidP="0070261A">
                  <w:pPr>
                    <w:pStyle w:val="m-3392079990541424390gmail-m2451097273815842028m9061249679906006563gmail-m-4938221032578033205gmail-msolistparagraph"/>
                    <w:spacing w:before="0" w:beforeAutospacing="0" w:after="0" w:afterAutospacing="0" w:line="276" w:lineRule="auto"/>
                    <w:ind w:left="414"/>
                    <w:rPr>
                      <w:rFonts w:ascii="Arial" w:hAnsi="Arial" w:cs="Arial"/>
                      <w:sz w:val="22"/>
                      <w:szCs w:val="22"/>
                    </w:rPr>
                  </w:pPr>
                  <w:r>
                    <w:rPr>
                      <w:rFonts w:ascii="Arial" w:hAnsi="Arial" w:cs="Arial"/>
                      <w:sz w:val="22"/>
                      <w:szCs w:val="22"/>
                    </w:rPr>
                    <w:t>8.83</w:t>
                  </w:r>
                  <w:r w:rsidR="00805C2F" w:rsidRPr="00805C2F">
                    <w:rPr>
                      <w:rFonts w:ascii="Arial" w:hAnsi="Arial" w:cs="Arial"/>
                      <w:sz w:val="22"/>
                      <w:szCs w:val="22"/>
                    </w:rPr>
                    <w:t>%</w:t>
                  </w:r>
                </w:p>
              </w:tc>
            </w:tr>
          </w:tbl>
          <w:p w14:paraId="24671FCC" w14:textId="77777777" w:rsidR="00805C2F" w:rsidRPr="00CA1799" w:rsidRDefault="00805C2F" w:rsidP="0070261A">
            <w:pPr>
              <w:tabs>
                <w:tab w:val="left" w:pos="28"/>
                <w:tab w:val="left" w:pos="644"/>
              </w:tabs>
              <w:spacing w:line="360" w:lineRule="auto"/>
              <w:rPr>
                <w:rFonts w:ascii="Arial" w:hAnsi="Arial" w:cs="Arial"/>
                <w:sz w:val="22"/>
                <w:szCs w:val="22"/>
              </w:rPr>
            </w:pPr>
          </w:p>
        </w:tc>
      </w:tr>
    </w:tbl>
    <w:p w14:paraId="1493559F" w14:textId="52E4D9E5" w:rsidR="00053C53" w:rsidRDefault="006954D8" w:rsidP="005D3DE6">
      <w:pPr>
        <w:tabs>
          <w:tab w:val="left" w:pos="4395"/>
        </w:tabs>
        <w:spacing w:line="360" w:lineRule="auto"/>
        <w:jc w:val="both"/>
        <w:rPr>
          <w:rFonts w:ascii="Arial" w:hAnsi="Arial" w:cs="Arial"/>
          <w:b/>
          <w:sz w:val="22"/>
          <w:szCs w:val="22"/>
        </w:rPr>
      </w:pPr>
      <w:r w:rsidRPr="005D3DE6">
        <w:rPr>
          <w:rFonts w:ascii="Arial" w:hAnsi="Arial" w:cs="Arial"/>
          <w:b/>
          <w:sz w:val="22"/>
          <w:szCs w:val="22"/>
        </w:rPr>
        <w:lastRenderedPageBreak/>
        <w:t xml:space="preserve">  </w:t>
      </w:r>
    </w:p>
    <w:p w14:paraId="73486C0E" w14:textId="77777777" w:rsidR="006E6802" w:rsidRDefault="00A22FE5" w:rsidP="00CA1799">
      <w:pPr>
        <w:spacing w:line="360" w:lineRule="auto"/>
        <w:ind w:left="142" w:right="-143"/>
        <w:jc w:val="both"/>
        <w:rPr>
          <w:rFonts w:ascii="Arial" w:hAnsi="Arial" w:cs="Arial"/>
          <w:i/>
          <w:sz w:val="22"/>
          <w:szCs w:val="22"/>
        </w:rPr>
      </w:pPr>
      <w:r>
        <w:rPr>
          <w:rFonts w:ascii="Arial" w:hAnsi="Arial" w:cs="Arial"/>
          <w:b/>
          <w:sz w:val="22"/>
          <w:szCs w:val="22"/>
        </w:rPr>
        <w:lastRenderedPageBreak/>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sidR="00053C53">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w:t>
      </w:r>
      <w:r w:rsidR="008C496C" w:rsidRPr="00053C53">
        <w:rPr>
          <w:rFonts w:ascii="Arial" w:hAnsi="Arial" w:cs="Arial"/>
          <w:i/>
          <w:sz w:val="22"/>
          <w:szCs w:val="22"/>
        </w:rPr>
        <w:t>nalysis of the same done by us.</w:t>
      </w:r>
    </w:p>
    <w:p w14:paraId="3C66573D" w14:textId="77777777" w:rsidR="00720D32" w:rsidRDefault="00720D32" w:rsidP="00720D32">
      <w:pPr>
        <w:spacing w:line="360" w:lineRule="auto"/>
        <w:ind w:left="426" w:right="-285"/>
        <w:jc w:val="both"/>
        <w:rPr>
          <w:rFonts w:ascii="Arial" w:hAnsi="Arial" w:cs="Arial"/>
          <w:i/>
          <w:sz w:val="22"/>
          <w:szCs w:val="22"/>
        </w:rPr>
      </w:pPr>
    </w:p>
    <w:p w14:paraId="3D2D8645" w14:textId="77777777" w:rsidR="00720D32" w:rsidRDefault="00720D32" w:rsidP="00720D32">
      <w:pPr>
        <w:spacing w:line="360" w:lineRule="auto"/>
        <w:ind w:left="426" w:right="-285"/>
        <w:jc w:val="both"/>
        <w:rPr>
          <w:rFonts w:ascii="Arial" w:hAnsi="Arial" w:cs="Arial"/>
          <w:i/>
          <w:sz w:val="22"/>
          <w:szCs w:val="22"/>
        </w:rPr>
      </w:pPr>
    </w:p>
    <w:p w14:paraId="1684C702" w14:textId="77777777" w:rsidR="00947AB7" w:rsidRDefault="00947AB7" w:rsidP="00720D32">
      <w:pPr>
        <w:spacing w:line="360" w:lineRule="auto"/>
        <w:ind w:left="426" w:right="-285"/>
        <w:jc w:val="both"/>
        <w:rPr>
          <w:rFonts w:ascii="Arial" w:hAnsi="Arial" w:cs="Arial"/>
          <w:i/>
          <w:sz w:val="22"/>
          <w:szCs w:val="22"/>
        </w:rPr>
      </w:pPr>
    </w:p>
    <w:p w14:paraId="783C9F70" w14:textId="77777777" w:rsidR="000D1028" w:rsidRDefault="000D1028" w:rsidP="00720D32">
      <w:pPr>
        <w:spacing w:line="360" w:lineRule="auto"/>
        <w:ind w:left="426" w:right="-285"/>
        <w:jc w:val="both"/>
        <w:rPr>
          <w:rFonts w:ascii="Arial" w:hAnsi="Arial" w:cs="Arial"/>
          <w:i/>
          <w:sz w:val="22"/>
          <w:szCs w:val="22"/>
        </w:rPr>
      </w:pPr>
    </w:p>
    <w:p w14:paraId="48BD8C1D" w14:textId="77777777" w:rsidR="000D1028" w:rsidRDefault="000D1028" w:rsidP="00720D32">
      <w:pPr>
        <w:spacing w:line="360" w:lineRule="auto"/>
        <w:ind w:left="426" w:right="-285"/>
        <w:jc w:val="both"/>
        <w:rPr>
          <w:rFonts w:ascii="Arial" w:hAnsi="Arial" w:cs="Arial"/>
          <w:i/>
          <w:sz w:val="22"/>
          <w:szCs w:val="22"/>
        </w:rPr>
      </w:pPr>
    </w:p>
    <w:p w14:paraId="7F0902EA" w14:textId="77777777" w:rsidR="00CE5370" w:rsidRDefault="00CE5370" w:rsidP="00720D32">
      <w:pPr>
        <w:spacing w:line="360" w:lineRule="auto"/>
        <w:ind w:left="426" w:right="-285"/>
        <w:jc w:val="both"/>
        <w:rPr>
          <w:rFonts w:ascii="Arial" w:hAnsi="Arial" w:cs="Arial"/>
          <w:i/>
          <w:sz w:val="22"/>
          <w:szCs w:val="22"/>
        </w:rPr>
      </w:pPr>
    </w:p>
    <w:p w14:paraId="2AB51B43" w14:textId="77777777" w:rsidR="000D1028" w:rsidRDefault="000D1028" w:rsidP="00720D32">
      <w:pPr>
        <w:spacing w:line="360" w:lineRule="auto"/>
        <w:ind w:left="426" w:right="-285"/>
        <w:jc w:val="both"/>
        <w:rPr>
          <w:rFonts w:ascii="Arial" w:hAnsi="Arial" w:cs="Arial"/>
          <w:i/>
          <w:sz w:val="22"/>
          <w:szCs w:val="22"/>
        </w:rPr>
      </w:pPr>
    </w:p>
    <w:p w14:paraId="308815B0" w14:textId="77777777" w:rsidR="00805C2F" w:rsidRDefault="00805C2F" w:rsidP="00720D32">
      <w:pPr>
        <w:spacing w:line="360" w:lineRule="auto"/>
        <w:ind w:left="426" w:right="-285"/>
        <w:jc w:val="both"/>
        <w:rPr>
          <w:rFonts w:ascii="Arial" w:hAnsi="Arial" w:cs="Arial"/>
          <w:i/>
          <w:sz w:val="22"/>
          <w:szCs w:val="22"/>
        </w:rPr>
      </w:pPr>
    </w:p>
    <w:p w14:paraId="6FB4BF33" w14:textId="77777777" w:rsidR="00805C2F" w:rsidRDefault="00805C2F" w:rsidP="00720D32">
      <w:pPr>
        <w:spacing w:line="360" w:lineRule="auto"/>
        <w:ind w:left="426" w:right="-285"/>
        <w:jc w:val="both"/>
        <w:rPr>
          <w:rFonts w:ascii="Arial" w:hAnsi="Arial" w:cs="Arial"/>
          <w:i/>
          <w:sz w:val="22"/>
          <w:szCs w:val="22"/>
        </w:rPr>
      </w:pPr>
    </w:p>
    <w:p w14:paraId="286410E6" w14:textId="77777777" w:rsidR="008928DC" w:rsidRDefault="008928DC" w:rsidP="00720D32">
      <w:pPr>
        <w:spacing w:line="360" w:lineRule="auto"/>
        <w:ind w:left="426" w:right="-285"/>
        <w:jc w:val="both"/>
        <w:rPr>
          <w:rFonts w:ascii="Arial" w:hAnsi="Arial" w:cs="Arial"/>
          <w:i/>
          <w:sz w:val="22"/>
          <w:szCs w:val="22"/>
        </w:rPr>
      </w:pPr>
    </w:p>
    <w:p w14:paraId="21E91482" w14:textId="77777777" w:rsidR="008928DC" w:rsidRDefault="008928DC" w:rsidP="00720D32">
      <w:pPr>
        <w:spacing w:line="360" w:lineRule="auto"/>
        <w:ind w:left="426" w:right="-285"/>
        <w:jc w:val="both"/>
        <w:rPr>
          <w:rFonts w:ascii="Arial" w:hAnsi="Arial" w:cs="Arial"/>
          <w:i/>
          <w:sz w:val="22"/>
          <w:szCs w:val="22"/>
        </w:rPr>
      </w:pPr>
    </w:p>
    <w:p w14:paraId="05C4879C" w14:textId="77777777" w:rsidR="008928DC" w:rsidRDefault="008928DC" w:rsidP="00720D32">
      <w:pPr>
        <w:spacing w:line="360" w:lineRule="auto"/>
        <w:ind w:left="426" w:right="-285"/>
        <w:jc w:val="both"/>
        <w:rPr>
          <w:rFonts w:ascii="Arial" w:hAnsi="Arial" w:cs="Arial"/>
          <w:i/>
          <w:sz w:val="22"/>
          <w:szCs w:val="22"/>
        </w:rPr>
      </w:pPr>
    </w:p>
    <w:p w14:paraId="5F9330FB" w14:textId="77777777" w:rsidR="008928DC" w:rsidRDefault="008928DC" w:rsidP="00720D32">
      <w:pPr>
        <w:spacing w:line="360" w:lineRule="auto"/>
        <w:ind w:left="426" w:right="-285"/>
        <w:jc w:val="both"/>
        <w:rPr>
          <w:rFonts w:ascii="Arial" w:hAnsi="Arial" w:cs="Arial"/>
          <w:i/>
          <w:sz w:val="22"/>
          <w:szCs w:val="22"/>
        </w:rPr>
      </w:pPr>
    </w:p>
    <w:p w14:paraId="2CCAE7B3" w14:textId="77777777" w:rsidR="008928DC" w:rsidRDefault="008928DC" w:rsidP="00720D32">
      <w:pPr>
        <w:spacing w:line="360" w:lineRule="auto"/>
        <w:ind w:left="426" w:right="-285"/>
        <w:jc w:val="both"/>
        <w:rPr>
          <w:rFonts w:ascii="Arial" w:hAnsi="Arial" w:cs="Arial"/>
          <w:i/>
          <w:sz w:val="22"/>
          <w:szCs w:val="22"/>
        </w:rPr>
      </w:pPr>
    </w:p>
    <w:p w14:paraId="7F2781AF" w14:textId="77777777" w:rsidR="008928DC" w:rsidRDefault="008928DC" w:rsidP="00720D32">
      <w:pPr>
        <w:spacing w:line="360" w:lineRule="auto"/>
        <w:ind w:left="426" w:right="-285"/>
        <w:jc w:val="both"/>
        <w:rPr>
          <w:rFonts w:ascii="Arial" w:hAnsi="Arial" w:cs="Arial"/>
          <w:i/>
          <w:sz w:val="22"/>
          <w:szCs w:val="22"/>
        </w:rPr>
      </w:pPr>
    </w:p>
    <w:p w14:paraId="29A7179A" w14:textId="77777777" w:rsidR="008928DC" w:rsidRDefault="008928DC" w:rsidP="00720D32">
      <w:pPr>
        <w:spacing w:line="360" w:lineRule="auto"/>
        <w:ind w:left="426" w:right="-285"/>
        <w:jc w:val="both"/>
        <w:rPr>
          <w:rFonts w:ascii="Arial" w:hAnsi="Arial" w:cs="Arial"/>
          <w:i/>
          <w:sz w:val="22"/>
          <w:szCs w:val="22"/>
        </w:rPr>
      </w:pPr>
    </w:p>
    <w:p w14:paraId="04180590" w14:textId="77777777" w:rsidR="00805C2F" w:rsidRDefault="00805C2F" w:rsidP="00720D32">
      <w:pPr>
        <w:spacing w:line="360" w:lineRule="auto"/>
        <w:ind w:left="426" w:right="-285"/>
        <w:jc w:val="both"/>
        <w:rPr>
          <w:rFonts w:ascii="Arial" w:hAnsi="Arial" w:cs="Arial"/>
          <w:i/>
          <w:sz w:val="22"/>
          <w:szCs w:val="22"/>
        </w:rPr>
      </w:pPr>
    </w:p>
    <w:p w14:paraId="289A0682" w14:textId="77777777" w:rsidR="00805C2F" w:rsidRDefault="00805C2F" w:rsidP="00720D32">
      <w:pPr>
        <w:spacing w:line="360" w:lineRule="auto"/>
        <w:ind w:left="426" w:right="-285"/>
        <w:jc w:val="both"/>
        <w:rPr>
          <w:rFonts w:ascii="Arial" w:hAnsi="Arial" w:cs="Arial"/>
          <w:i/>
          <w:sz w:val="22"/>
          <w:szCs w:val="22"/>
        </w:rPr>
      </w:pPr>
    </w:p>
    <w:p w14:paraId="37F86E9C" w14:textId="77777777" w:rsidR="00805C2F" w:rsidRDefault="00805C2F" w:rsidP="00720D32">
      <w:pPr>
        <w:spacing w:line="360" w:lineRule="auto"/>
        <w:ind w:left="426" w:right="-285"/>
        <w:jc w:val="both"/>
        <w:rPr>
          <w:rFonts w:ascii="Arial" w:hAnsi="Arial" w:cs="Arial"/>
          <w:i/>
          <w:sz w:val="22"/>
          <w:szCs w:val="22"/>
        </w:rPr>
      </w:pPr>
    </w:p>
    <w:tbl>
      <w:tblPr>
        <w:tblStyle w:val="TableGrid"/>
        <w:tblW w:w="9639" w:type="dxa"/>
        <w:tblInd w:w="137" w:type="dxa"/>
        <w:tblCellMar>
          <w:top w:w="142" w:type="dxa"/>
          <w:bottom w:w="142" w:type="dxa"/>
        </w:tblCellMar>
        <w:tblLook w:val="04A0" w:firstRow="1" w:lastRow="0" w:firstColumn="1" w:lastColumn="0" w:noHBand="0" w:noVBand="1"/>
      </w:tblPr>
      <w:tblGrid>
        <w:gridCol w:w="1620"/>
        <w:gridCol w:w="8019"/>
      </w:tblGrid>
      <w:tr w:rsidR="00EB5704" w14:paraId="47170323" w14:textId="77777777" w:rsidTr="00BC3284">
        <w:trPr>
          <w:trHeight w:val="20"/>
        </w:trPr>
        <w:tc>
          <w:tcPr>
            <w:tcW w:w="1620" w:type="dxa"/>
            <w:shd w:val="clear" w:color="auto" w:fill="002060"/>
            <w:vAlign w:val="center"/>
          </w:tcPr>
          <w:p w14:paraId="0A12E5EA" w14:textId="690176EF" w:rsidR="00EB5704" w:rsidRDefault="000C7953" w:rsidP="00CA1799">
            <w:pPr>
              <w:jc w:val="center"/>
              <w:rPr>
                <w:rFonts w:ascii="Arial" w:hAnsi="Arial" w:cs="Arial"/>
                <w:b/>
                <w:i/>
                <w:sz w:val="22"/>
                <w:szCs w:val="22"/>
              </w:rPr>
            </w:pPr>
            <w:r>
              <w:lastRenderedPageBreak/>
              <w:br w:type="page"/>
            </w:r>
            <w:r w:rsidR="00A22FE5">
              <w:rPr>
                <w:rFonts w:ascii="Arial" w:hAnsi="Arial" w:cs="Arial"/>
                <w:b/>
                <w:sz w:val="22"/>
                <w:szCs w:val="22"/>
              </w:rPr>
              <w:t>PART B</w:t>
            </w:r>
          </w:p>
        </w:tc>
        <w:tc>
          <w:tcPr>
            <w:tcW w:w="8019" w:type="dxa"/>
            <w:shd w:val="clear" w:color="auto" w:fill="DBE5F1"/>
            <w:vAlign w:val="center"/>
          </w:tcPr>
          <w:p w14:paraId="120AE59A"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2F18A93B" w14:textId="77777777" w:rsidR="00BC3284" w:rsidRPr="00BC3284" w:rsidRDefault="00BC3284" w:rsidP="00BC3284">
      <w:pPr>
        <w:pStyle w:val="ListParagraph"/>
        <w:spacing w:line="360" w:lineRule="auto"/>
        <w:ind w:left="567" w:right="-1"/>
        <w:jc w:val="both"/>
        <w:rPr>
          <w:rFonts w:ascii="Arial" w:hAnsi="Arial" w:cs="Arial"/>
          <w:sz w:val="22"/>
          <w:szCs w:val="22"/>
          <w:lang w:eastAsia="en-IN"/>
        </w:rPr>
      </w:pPr>
    </w:p>
    <w:p w14:paraId="4784324E" w14:textId="77777777" w:rsidR="0070261A" w:rsidRPr="001A4DCA" w:rsidRDefault="0070261A" w:rsidP="00B261A1">
      <w:pPr>
        <w:pStyle w:val="ListParagraph"/>
        <w:numPr>
          <w:ilvl w:val="0"/>
          <w:numId w:val="22"/>
        </w:numPr>
        <w:spacing w:line="360" w:lineRule="auto"/>
        <w:ind w:left="540" w:right="-71" w:hanging="425"/>
        <w:jc w:val="both"/>
        <w:rPr>
          <w:rFonts w:ascii="Arial" w:hAnsi="Arial" w:cs="Arial"/>
          <w:sz w:val="22"/>
          <w:szCs w:val="22"/>
          <w:lang w:eastAsia="en-IN"/>
        </w:rPr>
      </w:pPr>
      <w:r w:rsidRPr="001A4DCA">
        <w:rPr>
          <w:rFonts w:ascii="Arial" w:hAnsi="Arial" w:cs="Arial"/>
          <w:b/>
          <w:sz w:val="22"/>
          <w:szCs w:val="22"/>
        </w:rPr>
        <w:t xml:space="preserve">ABOUT THE REPORT: </w:t>
      </w:r>
    </w:p>
    <w:p w14:paraId="358AABEF" w14:textId="2C4763DC" w:rsidR="0070261A" w:rsidRPr="001A4DCA" w:rsidRDefault="0070261A" w:rsidP="0070261A">
      <w:pPr>
        <w:pStyle w:val="ListParagraph"/>
        <w:spacing w:before="240" w:line="360" w:lineRule="auto"/>
        <w:ind w:left="540" w:right="-71"/>
        <w:jc w:val="both"/>
        <w:rPr>
          <w:rFonts w:ascii="Arial" w:hAnsi="Arial" w:cs="Arial"/>
          <w:sz w:val="22"/>
          <w:szCs w:val="22"/>
          <w:lang w:eastAsia="en-IN"/>
        </w:rPr>
      </w:pPr>
      <w:r w:rsidRPr="001A4DCA">
        <w:rPr>
          <w:rFonts w:ascii="Arial" w:hAnsi="Arial" w:cs="Arial"/>
          <w:sz w:val="22"/>
          <w:szCs w:val="22"/>
        </w:rPr>
        <w:t xml:space="preserve">Techno Economic Viability Study Report of </w:t>
      </w:r>
      <w:r w:rsidRPr="00E737A1">
        <w:rPr>
          <w:rFonts w:ascii="Arial" w:hAnsi="Arial" w:cs="Arial"/>
          <w:sz w:val="22"/>
          <w:szCs w:val="22"/>
        </w:rPr>
        <w:t>mattresses and sleep accessories</w:t>
      </w:r>
      <w:r>
        <w:rPr>
          <w:rFonts w:ascii="Arial" w:hAnsi="Arial" w:cs="Arial"/>
          <w:sz w:val="22"/>
          <w:szCs w:val="22"/>
        </w:rPr>
        <w:t xml:space="preserve"> manufacturer</w:t>
      </w:r>
      <w:r w:rsidRPr="001A4DCA">
        <w:rPr>
          <w:rFonts w:ascii="Arial" w:hAnsi="Arial" w:cs="Arial"/>
          <w:sz w:val="22"/>
          <w:szCs w:val="22"/>
        </w:rPr>
        <w:t>, M/s</w:t>
      </w:r>
      <w:r w:rsidRPr="001A4DCA">
        <w:rPr>
          <w:rFonts w:ascii="Arial" w:hAnsi="Arial" w:cs="Arial"/>
          <w:b/>
          <w:sz w:val="22"/>
          <w:szCs w:val="22"/>
        </w:rPr>
        <w:t xml:space="preserve"> </w:t>
      </w:r>
      <w:r w:rsidRPr="00E737A1">
        <w:rPr>
          <w:rFonts w:ascii="Arial" w:hAnsi="Arial" w:cs="Arial"/>
          <w:sz w:val="22"/>
          <w:szCs w:val="22"/>
        </w:rPr>
        <w:t>Varahamurti Fle</w:t>
      </w:r>
      <w:r w:rsidR="00AA4E7B">
        <w:rPr>
          <w:rFonts w:ascii="Arial" w:hAnsi="Arial" w:cs="Arial"/>
          <w:sz w:val="22"/>
          <w:szCs w:val="22"/>
        </w:rPr>
        <w:t>xirub Industries Private Limited.</w:t>
      </w:r>
    </w:p>
    <w:p w14:paraId="23F2C23F" w14:textId="77777777" w:rsidR="0070261A" w:rsidRPr="001A4DCA" w:rsidRDefault="0070261A" w:rsidP="0070261A">
      <w:pPr>
        <w:pStyle w:val="ListParagraph"/>
        <w:spacing w:line="360" w:lineRule="auto"/>
        <w:ind w:left="284" w:right="-1"/>
        <w:jc w:val="both"/>
        <w:rPr>
          <w:rFonts w:ascii="Arial" w:hAnsi="Arial" w:cs="Arial"/>
          <w:sz w:val="22"/>
          <w:szCs w:val="22"/>
          <w:lang w:eastAsia="en-IN"/>
        </w:rPr>
      </w:pPr>
    </w:p>
    <w:p w14:paraId="3312BD3C" w14:textId="77777777" w:rsidR="0070261A" w:rsidRPr="001A4DCA" w:rsidRDefault="0070261A" w:rsidP="00B261A1">
      <w:pPr>
        <w:pStyle w:val="ListParagraph"/>
        <w:numPr>
          <w:ilvl w:val="0"/>
          <w:numId w:val="22"/>
        </w:numPr>
        <w:spacing w:line="360" w:lineRule="auto"/>
        <w:ind w:left="540" w:right="-71" w:hanging="425"/>
        <w:jc w:val="both"/>
        <w:rPr>
          <w:rFonts w:ascii="Arial" w:hAnsi="Arial" w:cs="Arial"/>
          <w:sz w:val="22"/>
          <w:szCs w:val="22"/>
        </w:rPr>
      </w:pPr>
      <w:r w:rsidRPr="001A4DCA">
        <w:rPr>
          <w:rFonts w:ascii="Arial" w:hAnsi="Arial" w:cs="Arial"/>
          <w:b/>
          <w:sz w:val="22"/>
          <w:szCs w:val="22"/>
        </w:rPr>
        <w:t xml:space="preserve">EXECUTIVE SUMMARY: </w:t>
      </w:r>
    </w:p>
    <w:p w14:paraId="70F2722C" w14:textId="77777777" w:rsidR="0070261A" w:rsidRPr="0055583C" w:rsidRDefault="0070261A" w:rsidP="00E11DD5">
      <w:pPr>
        <w:pStyle w:val="ListParagraph"/>
        <w:spacing w:before="240" w:line="360" w:lineRule="auto"/>
        <w:ind w:left="540" w:right="-71"/>
        <w:jc w:val="both"/>
        <w:rPr>
          <w:rFonts w:ascii="Arial" w:hAnsi="Arial" w:cs="Arial"/>
          <w:sz w:val="22"/>
          <w:szCs w:val="22"/>
        </w:rPr>
      </w:pPr>
      <w:r w:rsidRPr="001A4DCA">
        <w:rPr>
          <w:rFonts w:ascii="Arial" w:hAnsi="Arial" w:cs="Arial"/>
          <w:sz w:val="22"/>
          <w:szCs w:val="22"/>
        </w:rPr>
        <w:t xml:space="preserve">M/s </w:t>
      </w:r>
      <w:r w:rsidRPr="00E737A1">
        <w:rPr>
          <w:rFonts w:ascii="Arial" w:hAnsi="Arial" w:cs="Arial"/>
          <w:sz w:val="22"/>
          <w:szCs w:val="22"/>
        </w:rPr>
        <w:t>Varahamurti Flexirub Industries Pvt Ltd (VFIPL)</w:t>
      </w:r>
      <w:r>
        <w:rPr>
          <w:rFonts w:ascii="Arial" w:hAnsi="Arial" w:cs="Arial"/>
          <w:sz w:val="22"/>
          <w:szCs w:val="22"/>
        </w:rPr>
        <w:t xml:space="preserve"> was incorporated on 21</w:t>
      </w:r>
      <w:r w:rsidRPr="0070261A">
        <w:rPr>
          <w:rFonts w:ascii="Arial" w:hAnsi="Arial" w:cs="Arial"/>
          <w:sz w:val="22"/>
          <w:szCs w:val="22"/>
        </w:rPr>
        <w:t>st</w:t>
      </w:r>
      <w:r>
        <w:rPr>
          <w:rFonts w:ascii="Arial" w:hAnsi="Arial" w:cs="Arial"/>
          <w:sz w:val="22"/>
          <w:szCs w:val="22"/>
        </w:rPr>
        <w:t xml:space="preserve"> August, 2008</w:t>
      </w:r>
      <w:r w:rsidRPr="001A4DCA">
        <w:rPr>
          <w:rFonts w:ascii="Arial" w:hAnsi="Arial" w:cs="Arial"/>
          <w:sz w:val="22"/>
          <w:szCs w:val="22"/>
        </w:rPr>
        <w:t xml:space="preserve"> established for the purpose of </w:t>
      </w:r>
      <w:r>
        <w:rPr>
          <w:rFonts w:ascii="Arial" w:hAnsi="Arial" w:cs="Arial"/>
          <w:sz w:val="22"/>
          <w:szCs w:val="22"/>
        </w:rPr>
        <w:t>manufacturer</w:t>
      </w:r>
      <w:r w:rsidRPr="00F54987">
        <w:rPr>
          <w:rFonts w:ascii="Arial" w:hAnsi="Arial" w:cs="Arial"/>
          <w:sz w:val="22"/>
          <w:szCs w:val="22"/>
        </w:rPr>
        <w:t xml:space="preserve"> of Spring Mattresses, Quilts, Pillows, Duvets &amp; Rubberised Coir Products. Co. has 3 mfg. plants located at SIDCUL, Haridwar, Gejha (Meerut) &amp; Annur (Coimbatore).</w:t>
      </w:r>
      <w:r>
        <w:rPr>
          <w:rFonts w:ascii="Arial" w:hAnsi="Arial" w:cs="Arial"/>
          <w:sz w:val="22"/>
          <w:szCs w:val="22"/>
        </w:rPr>
        <w:t xml:space="preserve"> </w:t>
      </w:r>
      <w:r w:rsidRPr="0055583C">
        <w:rPr>
          <w:rFonts w:ascii="Arial" w:hAnsi="Arial" w:cs="Arial"/>
          <w:sz w:val="22"/>
          <w:szCs w:val="22"/>
        </w:rPr>
        <w:t xml:space="preserve">The company is established as a private limited company by shares with Registration no. </w:t>
      </w:r>
      <w:r>
        <w:rPr>
          <w:rFonts w:ascii="Arial" w:hAnsi="Arial" w:cs="Arial"/>
          <w:sz w:val="22"/>
          <w:szCs w:val="22"/>
        </w:rPr>
        <w:t>121855</w:t>
      </w:r>
      <w:r w:rsidRPr="0055583C">
        <w:rPr>
          <w:rFonts w:ascii="Arial" w:hAnsi="Arial" w:cs="Arial"/>
          <w:sz w:val="22"/>
          <w:szCs w:val="22"/>
        </w:rPr>
        <w:t xml:space="preserve"> and </w:t>
      </w:r>
      <w:r>
        <w:rPr>
          <w:rFonts w:ascii="Arial" w:hAnsi="Arial" w:cs="Arial"/>
          <w:sz w:val="22"/>
          <w:szCs w:val="22"/>
        </w:rPr>
        <w:t xml:space="preserve">Corporate Identification Number </w:t>
      </w:r>
      <w:r w:rsidRPr="0055583C">
        <w:rPr>
          <w:rFonts w:ascii="Arial" w:hAnsi="Arial" w:cs="Arial"/>
          <w:sz w:val="22"/>
          <w:szCs w:val="22"/>
        </w:rPr>
        <w:t xml:space="preserve">U25199DL2003PTC121855 and is promoted by the directors who appears to be well experience in </w:t>
      </w:r>
      <w:r>
        <w:rPr>
          <w:rFonts w:ascii="Arial" w:hAnsi="Arial" w:cs="Arial"/>
          <w:sz w:val="22"/>
          <w:szCs w:val="22"/>
        </w:rPr>
        <w:t>mattress</w:t>
      </w:r>
      <w:r w:rsidRPr="0055583C">
        <w:rPr>
          <w:rFonts w:ascii="Arial" w:hAnsi="Arial" w:cs="Arial"/>
          <w:sz w:val="22"/>
          <w:szCs w:val="22"/>
        </w:rPr>
        <w:t xml:space="preserve"> industry as per the profile shared to us by the client and information available in the public domain about them. </w:t>
      </w:r>
    </w:p>
    <w:p w14:paraId="2012F7D9" w14:textId="77777777" w:rsidR="0070261A" w:rsidRPr="004F4CA1" w:rsidRDefault="0070261A" w:rsidP="00E11DD5">
      <w:pPr>
        <w:pStyle w:val="ListParagraph"/>
        <w:spacing w:before="240" w:line="360" w:lineRule="auto"/>
        <w:ind w:left="540" w:right="-71"/>
        <w:jc w:val="both"/>
        <w:rPr>
          <w:rFonts w:ascii="Arial" w:hAnsi="Arial" w:cs="Arial"/>
          <w:sz w:val="22"/>
          <w:szCs w:val="22"/>
        </w:rPr>
      </w:pPr>
      <w:r w:rsidRPr="007C39B1">
        <w:rPr>
          <w:rFonts w:ascii="Arial" w:hAnsi="Arial" w:cs="Arial"/>
          <w:sz w:val="22"/>
          <w:szCs w:val="22"/>
        </w:rPr>
        <w:t>The company is registered at Registrar of companies, Delhi</w:t>
      </w:r>
      <w:r>
        <w:rPr>
          <w:rFonts w:ascii="Arial" w:hAnsi="Arial" w:cs="Arial"/>
          <w:sz w:val="22"/>
          <w:szCs w:val="22"/>
        </w:rPr>
        <w:t>,</w:t>
      </w:r>
      <w:r w:rsidRPr="007C39B1">
        <w:rPr>
          <w:rFonts w:ascii="Arial" w:hAnsi="Arial" w:cs="Arial"/>
          <w:sz w:val="22"/>
          <w:szCs w:val="22"/>
        </w:rPr>
        <w:t xml:space="preserve"> registered office at </w:t>
      </w:r>
      <w:r>
        <w:rPr>
          <w:rFonts w:ascii="Arial" w:hAnsi="Arial" w:cs="Arial"/>
          <w:sz w:val="22"/>
          <w:szCs w:val="22"/>
        </w:rPr>
        <w:t>6715/10, 1</w:t>
      </w:r>
      <w:r w:rsidRPr="0070261A">
        <w:rPr>
          <w:rFonts w:ascii="Arial" w:hAnsi="Arial" w:cs="Arial"/>
          <w:sz w:val="22"/>
          <w:szCs w:val="22"/>
        </w:rPr>
        <w:t>st</w:t>
      </w:r>
      <w:r>
        <w:rPr>
          <w:rFonts w:ascii="Arial" w:hAnsi="Arial" w:cs="Arial"/>
          <w:sz w:val="22"/>
          <w:szCs w:val="22"/>
        </w:rPr>
        <w:t xml:space="preserve"> Floor, Pyarela Road, Karol Bagh, New Delhi – 110005, </w:t>
      </w:r>
      <w:r w:rsidRPr="007C39B1">
        <w:rPr>
          <w:rFonts w:ascii="Arial" w:hAnsi="Arial" w:cs="Arial"/>
          <w:sz w:val="22"/>
          <w:szCs w:val="22"/>
        </w:rPr>
        <w:t xml:space="preserve">under the directorship of </w:t>
      </w:r>
      <w:r>
        <w:rPr>
          <w:rFonts w:ascii="Arial" w:hAnsi="Arial" w:cs="Arial"/>
          <w:sz w:val="22"/>
          <w:szCs w:val="22"/>
        </w:rPr>
        <w:t xml:space="preserve">Mr. Mukesh Gupta, Mr. Nitin Gupta, Mr. Nipun Gupta and Ms. </w:t>
      </w:r>
      <w:r w:rsidRPr="005B59B5">
        <w:rPr>
          <w:rFonts w:ascii="Arial" w:hAnsi="Arial" w:cs="Arial"/>
          <w:sz w:val="22"/>
          <w:szCs w:val="22"/>
        </w:rPr>
        <w:t>Shivani Gautam</w:t>
      </w:r>
      <w:r w:rsidRPr="007C39B1">
        <w:rPr>
          <w:rFonts w:ascii="Arial" w:hAnsi="Arial" w:cs="Arial"/>
          <w:sz w:val="22"/>
          <w:szCs w:val="22"/>
        </w:rPr>
        <w:t xml:space="preserve">. </w:t>
      </w:r>
      <w:r w:rsidRPr="006E1C67">
        <w:rPr>
          <w:rFonts w:ascii="Arial" w:hAnsi="Arial" w:cs="Arial"/>
          <w:sz w:val="22"/>
          <w:szCs w:val="22"/>
        </w:rPr>
        <w:t xml:space="preserve">The promoters/Directors of the company are </w:t>
      </w:r>
      <w:r>
        <w:rPr>
          <w:rFonts w:ascii="Arial" w:hAnsi="Arial" w:cs="Arial"/>
          <w:sz w:val="22"/>
          <w:szCs w:val="22"/>
        </w:rPr>
        <w:t xml:space="preserve">well known faces in mattress industry. They are technically very sound and had vast experience in the industry. </w:t>
      </w:r>
      <w:r w:rsidRPr="004F4CA1">
        <w:rPr>
          <w:rFonts w:ascii="Arial" w:hAnsi="Arial" w:cs="Arial"/>
          <w:sz w:val="22"/>
          <w:szCs w:val="22"/>
        </w:rPr>
        <w:t>As per 31</w:t>
      </w:r>
      <w:r w:rsidRPr="0070261A">
        <w:rPr>
          <w:rFonts w:ascii="Arial" w:hAnsi="Arial" w:cs="Arial"/>
          <w:sz w:val="22"/>
          <w:szCs w:val="22"/>
        </w:rPr>
        <w:t>st</w:t>
      </w:r>
      <w:r w:rsidRPr="004F4CA1">
        <w:rPr>
          <w:rFonts w:ascii="Arial" w:hAnsi="Arial" w:cs="Arial"/>
          <w:sz w:val="22"/>
          <w:szCs w:val="22"/>
        </w:rPr>
        <w:t xml:space="preserve"> March 2022 the company is having the authorized capital of INR 250,000,000 and paid-up capital of INR 195,000,000. </w:t>
      </w:r>
    </w:p>
    <w:p w14:paraId="12BB0F09" w14:textId="77777777" w:rsidR="0070261A" w:rsidRDefault="0070261A" w:rsidP="00E11DD5">
      <w:pPr>
        <w:pStyle w:val="ListParagraph"/>
        <w:spacing w:before="240" w:line="360" w:lineRule="auto"/>
        <w:ind w:left="540" w:right="-71"/>
        <w:jc w:val="both"/>
        <w:rPr>
          <w:rFonts w:ascii="Arial" w:hAnsi="Arial" w:cs="Arial"/>
          <w:sz w:val="22"/>
          <w:szCs w:val="22"/>
        </w:rPr>
      </w:pPr>
      <w:r w:rsidRPr="002F63DA">
        <w:rPr>
          <w:rFonts w:ascii="Arial" w:hAnsi="Arial" w:cs="Arial"/>
          <w:sz w:val="22"/>
          <w:szCs w:val="22"/>
        </w:rPr>
        <w:t>Commanding a strong presence within the mattress industry for over a decade, the company has been making a substantial effort to innovate its technology and provide the best comfort to its customers, through its principal offering of three mattress brands: SpringFit, Amore and Durfi and range of other accessories</w:t>
      </w:r>
      <w:r>
        <w:rPr>
          <w:rFonts w:ascii="Arial" w:hAnsi="Arial" w:cs="Arial"/>
          <w:sz w:val="22"/>
          <w:szCs w:val="22"/>
        </w:rPr>
        <w:t>.</w:t>
      </w:r>
    </w:p>
    <w:p w14:paraId="39C9B197" w14:textId="77777777" w:rsidR="00122302" w:rsidRDefault="0070261A" w:rsidP="00122302">
      <w:pPr>
        <w:pStyle w:val="ListParagraph"/>
        <w:spacing w:before="240" w:line="360" w:lineRule="auto"/>
        <w:ind w:left="540" w:right="-71"/>
        <w:jc w:val="both"/>
        <w:rPr>
          <w:rFonts w:ascii="Arial" w:hAnsi="Arial" w:cs="Arial"/>
          <w:sz w:val="22"/>
          <w:szCs w:val="22"/>
        </w:rPr>
      </w:pPr>
      <w:r w:rsidRPr="00CD5C26">
        <w:rPr>
          <w:rFonts w:ascii="Arial" w:hAnsi="Arial" w:cs="Arial"/>
          <w:sz w:val="22"/>
          <w:szCs w:val="22"/>
        </w:rPr>
        <w:t xml:space="preserve">The company </w:t>
      </w:r>
      <w:r w:rsidR="00E11DD5">
        <w:rPr>
          <w:rFonts w:ascii="Arial" w:hAnsi="Arial" w:cs="Arial"/>
          <w:sz w:val="22"/>
          <w:szCs w:val="22"/>
        </w:rPr>
        <w:t>has proposed</w:t>
      </w:r>
      <w:r w:rsidRPr="00CD5C26">
        <w:rPr>
          <w:rFonts w:ascii="Arial" w:hAnsi="Arial" w:cs="Arial"/>
          <w:sz w:val="22"/>
          <w:szCs w:val="22"/>
        </w:rPr>
        <w:t xml:space="preserve"> to set up a</w:t>
      </w:r>
      <w:r w:rsidR="00122302">
        <w:rPr>
          <w:rFonts w:ascii="Arial" w:hAnsi="Arial" w:cs="Arial"/>
          <w:sz w:val="22"/>
          <w:szCs w:val="22"/>
        </w:rPr>
        <w:t xml:space="preserve"> foam factory 1000MT capacity </w:t>
      </w:r>
      <w:r w:rsidR="00E11DD5">
        <w:rPr>
          <w:rFonts w:ascii="Arial" w:hAnsi="Arial" w:cs="Arial"/>
          <w:sz w:val="22"/>
          <w:szCs w:val="22"/>
        </w:rPr>
        <w:t>in Pooth</w:t>
      </w:r>
      <w:r>
        <w:rPr>
          <w:rFonts w:ascii="Arial" w:hAnsi="Arial" w:cs="Arial"/>
          <w:sz w:val="22"/>
          <w:szCs w:val="22"/>
        </w:rPr>
        <w:t>ri near the</w:t>
      </w:r>
      <w:r w:rsidRPr="00CD5C26">
        <w:rPr>
          <w:rFonts w:ascii="Arial" w:hAnsi="Arial" w:cs="Arial"/>
          <w:sz w:val="22"/>
          <w:szCs w:val="22"/>
        </w:rPr>
        <w:t xml:space="preserve"> existin</w:t>
      </w:r>
      <w:r>
        <w:rPr>
          <w:rFonts w:ascii="Arial" w:hAnsi="Arial" w:cs="Arial"/>
          <w:sz w:val="22"/>
          <w:szCs w:val="22"/>
        </w:rPr>
        <w:t xml:space="preserve">g mattress factory in Gejha. </w:t>
      </w:r>
      <w:r w:rsidRPr="00CD5C26">
        <w:rPr>
          <w:rFonts w:ascii="Arial" w:hAnsi="Arial" w:cs="Arial"/>
          <w:sz w:val="22"/>
          <w:szCs w:val="22"/>
        </w:rPr>
        <w:t>Gejha factory was setup in 2020 and commercial production of mattress started in June 2021. Purpose of setting this factory to meet export demand. This factory was set up in very short duration of time to meet export demand without any loan.</w:t>
      </w:r>
    </w:p>
    <w:p w14:paraId="44529F2B" w14:textId="20178E27" w:rsidR="0070261A" w:rsidRPr="00122302" w:rsidRDefault="0070261A" w:rsidP="00122302">
      <w:pPr>
        <w:pStyle w:val="ListParagraph"/>
        <w:spacing w:before="240" w:after="240" w:line="360" w:lineRule="auto"/>
        <w:ind w:left="540" w:right="-71"/>
        <w:jc w:val="both"/>
        <w:rPr>
          <w:rFonts w:ascii="Arial" w:hAnsi="Arial" w:cs="Arial"/>
          <w:sz w:val="22"/>
          <w:szCs w:val="22"/>
        </w:rPr>
      </w:pPr>
      <w:r w:rsidRPr="00122302">
        <w:rPr>
          <w:rFonts w:ascii="Arial" w:hAnsi="Arial" w:cs="Arial"/>
          <w:sz w:val="22"/>
          <w:szCs w:val="22"/>
        </w:rPr>
        <w:t xml:space="preserve">The proposed foam factory is planned for manufacturing of foam for </w:t>
      </w:r>
      <w:r w:rsidR="00122302">
        <w:rPr>
          <w:rFonts w:ascii="Arial" w:hAnsi="Arial" w:cs="Arial"/>
          <w:sz w:val="22"/>
          <w:szCs w:val="22"/>
        </w:rPr>
        <w:t xml:space="preserve">their </w:t>
      </w:r>
      <w:r w:rsidRPr="00122302">
        <w:rPr>
          <w:rFonts w:ascii="Arial" w:hAnsi="Arial" w:cs="Arial"/>
          <w:sz w:val="22"/>
          <w:szCs w:val="22"/>
        </w:rPr>
        <w:t xml:space="preserve">mattress production </w:t>
      </w:r>
      <w:r w:rsidR="00122302">
        <w:rPr>
          <w:rFonts w:ascii="Arial" w:hAnsi="Arial" w:cs="Arial"/>
          <w:sz w:val="22"/>
          <w:szCs w:val="22"/>
        </w:rPr>
        <w:t xml:space="preserve">unit to curb the raw material cost </w:t>
      </w:r>
      <w:r w:rsidRPr="00122302">
        <w:rPr>
          <w:rFonts w:ascii="Arial" w:hAnsi="Arial" w:cs="Arial"/>
          <w:sz w:val="22"/>
          <w:szCs w:val="22"/>
        </w:rPr>
        <w:t xml:space="preserve">and </w:t>
      </w:r>
      <w:r w:rsidR="00122302">
        <w:rPr>
          <w:rFonts w:ascii="Arial" w:hAnsi="Arial" w:cs="Arial"/>
          <w:sz w:val="22"/>
          <w:szCs w:val="22"/>
        </w:rPr>
        <w:t>after intake remaining production will be sold out in the domestic market as well as abroad</w:t>
      </w:r>
      <w:r w:rsidRPr="00122302">
        <w:rPr>
          <w:rFonts w:ascii="Arial" w:hAnsi="Arial" w:cs="Arial"/>
          <w:sz w:val="22"/>
          <w:szCs w:val="22"/>
        </w:rPr>
        <w:t xml:space="preserve">. The proposed foam plant </w:t>
      </w:r>
      <w:r w:rsidR="00122302">
        <w:rPr>
          <w:rFonts w:ascii="Arial" w:hAnsi="Arial" w:cs="Arial"/>
          <w:sz w:val="22"/>
          <w:szCs w:val="22"/>
        </w:rPr>
        <w:t>will be having a total installed capacity of</w:t>
      </w:r>
      <w:r w:rsidRPr="00122302">
        <w:rPr>
          <w:rFonts w:ascii="Arial" w:hAnsi="Arial" w:cs="Arial"/>
          <w:sz w:val="22"/>
          <w:szCs w:val="22"/>
        </w:rPr>
        <w:t xml:space="preserve"> 1000 metric ton per month. </w:t>
      </w:r>
      <w:r w:rsidR="00122302">
        <w:rPr>
          <w:rFonts w:ascii="Arial" w:hAnsi="Arial" w:cs="Arial"/>
          <w:sz w:val="22"/>
          <w:szCs w:val="22"/>
        </w:rPr>
        <w:t>C</w:t>
      </w:r>
      <w:r w:rsidRPr="00122302">
        <w:rPr>
          <w:rFonts w:ascii="Arial" w:hAnsi="Arial" w:cs="Arial"/>
          <w:sz w:val="22"/>
          <w:szCs w:val="22"/>
        </w:rPr>
        <w:t>apacity</w:t>
      </w:r>
      <w:r w:rsidR="00122302">
        <w:rPr>
          <w:rFonts w:ascii="Arial" w:hAnsi="Arial" w:cs="Arial"/>
          <w:sz w:val="22"/>
          <w:szCs w:val="22"/>
        </w:rPr>
        <w:t xml:space="preserve"> utilization will be driven by </w:t>
      </w:r>
      <w:r w:rsidRPr="00122302">
        <w:rPr>
          <w:rFonts w:ascii="Arial" w:hAnsi="Arial" w:cs="Arial"/>
          <w:sz w:val="22"/>
          <w:szCs w:val="22"/>
        </w:rPr>
        <w:t xml:space="preserve">demand of foam from local and export market. </w:t>
      </w:r>
      <w:r w:rsidR="00122302">
        <w:rPr>
          <w:rFonts w:ascii="Arial" w:hAnsi="Arial" w:cs="Arial"/>
          <w:sz w:val="22"/>
          <w:szCs w:val="22"/>
        </w:rPr>
        <w:t xml:space="preserve"> </w:t>
      </w:r>
      <w:r w:rsidRPr="00122302">
        <w:rPr>
          <w:rFonts w:ascii="Arial" w:hAnsi="Arial" w:cs="Arial"/>
          <w:sz w:val="22"/>
          <w:szCs w:val="22"/>
        </w:rPr>
        <w:t>As per data</w:t>
      </w:r>
      <w:r w:rsidR="000300F4">
        <w:rPr>
          <w:rFonts w:ascii="Arial" w:hAnsi="Arial" w:cs="Arial"/>
          <w:sz w:val="22"/>
          <w:szCs w:val="22"/>
        </w:rPr>
        <w:t>/information</w:t>
      </w:r>
      <w:r w:rsidRPr="00122302">
        <w:rPr>
          <w:rFonts w:ascii="Arial" w:hAnsi="Arial" w:cs="Arial"/>
          <w:sz w:val="22"/>
          <w:szCs w:val="22"/>
        </w:rPr>
        <w:t xml:space="preserve"> provided by the client/company, below </w:t>
      </w:r>
      <w:r w:rsidRPr="00122302">
        <w:rPr>
          <w:rFonts w:ascii="Arial" w:hAnsi="Arial" w:cs="Arial"/>
          <w:sz w:val="22"/>
          <w:szCs w:val="22"/>
        </w:rPr>
        <w:lastRenderedPageBreak/>
        <w:t>table shows the details of proposed capacity of the plant</w:t>
      </w:r>
      <w:r w:rsidR="000300F4">
        <w:rPr>
          <w:rFonts w:ascii="Arial" w:hAnsi="Arial" w:cs="Arial"/>
          <w:sz w:val="22"/>
          <w:szCs w:val="22"/>
        </w:rPr>
        <w:t xml:space="preserve">, which has been assessed based on the intake foam capacity of the </w:t>
      </w:r>
      <w:r w:rsidR="000300F4" w:rsidRPr="00122302">
        <w:rPr>
          <w:rFonts w:ascii="Arial" w:hAnsi="Arial" w:cs="Arial"/>
          <w:sz w:val="22"/>
          <w:szCs w:val="22"/>
        </w:rPr>
        <w:t>company</w:t>
      </w:r>
      <w:r w:rsidR="000300F4">
        <w:rPr>
          <w:rFonts w:ascii="Arial" w:hAnsi="Arial" w:cs="Arial"/>
          <w:sz w:val="22"/>
          <w:szCs w:val="22"/>
        </w:rPr>
        <w:t xml:space="preserve"> from all the operational manufacturing units:</w:t>
      </w:r>
    </w:p>
    <w:tbl>
      <w:tblPr>
        <w:tblW w:w="9241" w:type="dxa"/>
        <w:tblInd w:w="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2"/>
        <w:gridCol w:w="3119"/>
        <w:gridCol w:w="3260"/>
      </w:tblGrid>
      <w:tr w:rsidR="00122302" w:rsidRPr="00E27FCF" w14:paraId="50A3924E" w14:textId="77777777" w:rsidTr="000300F4">
        <w:trPr>
          <w:trHeight w:val="288"/>
        </w:trPr>
        <w:tc>
          <w:tcPr>
            <w:tcW w:w="2862" w:type="dxa"/>
            <w:shd w:val="clear" w:color="000000" w:fill="002060"/>
            <w:noWrap/>
            <w:vAlign w:val="bottom"/>
            <w:hideMark/>
          </w:tcPr>
          <w:p w14:paraId="30B101B9" w14:textId="77777777" w:rsidR="00122302" w:rsidRPr="00E27FCF" w:rsidRDefault="00122302" w:rsidP="00122302">
            <w:pPr>
              <w:spacing w:line="276" w:lineRule="auto"/>
              <w:rPr>
                <w:rFonts w:ascii="Calibri" w:hAnsi="Calibri" w:cs="Calibri"/>
                <w:b/>
                <w:bCs/>
                <w:color w:val="FFFFFF"/>
                <w:sz w:val="22"/>
                <w:szCs w:val="22"/>
                <w:lang w:eastAsia="en-IN"/>
              </w:rPr>
            </w:pPr>
            <w:r>
              <w:rPr>
                <w:rFonts w:ascii="Calibri" w:hAnsi="Calibri" w:cs="Calibri"/>
                <w:b/>
                <w:bCs/>
                <w:color w:val="FFFFFF"/>
                <w:sz w:val="22"/>
                <w:szCs w:val="22"/>
                <w:lang w:eastAsia="en-IN"/>
              </w:rPr>
              <w:t>Projected Years</w:t>
            </w:r>
          </w:p>
        </w:tc>
        <w:tc>
          <w:tcPr>
            <w:tcW w:w="3119" w:type="dxa"/>
            <w:shd w:val="clear" w:color="000000" w:fill="002060"/>
            <w:noWrap/>
            <w:vAlign w:val="bottom"/>
            <w:hideMark/>
          </w:tcPr>
          <w:p w14:paraId="119BEC87" w14:textId="77777777" w:rsidR="00122302" w:rsidRPr="00E27FCF" w:rsidRDefault="00122302" w:rsidP="00122302">
            <w:pPr>
              <w:spacing w:line="276" w:lineRule="auto"/>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Capacity Used (In %)</w:t>
            </w:r>
          </w:p>
        </w:tc>
        <w:tc>
          <w:tcPr>
            <w:tcW w:w="3260" w:type="dxa"/>
            <w:shd w:val="clear" w:color="000000" w:fill="002060"/>
          </w:tcPr>
          <w:p w14:paraId="25CDB41D" w14:textId="1DF71A21" w:rsidR="00122302" w:rsidRDefault="00122302" w:rsidP="00122302">
            <w:pPr>
              <w:spacing w:line="276" w:lineRule="auto"/>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Capacity In Tons</w:t>
            </w:r>
            <w:r w:rsidR="00676ECB">
              <w:rPr>
                <w:rFonts w:ascii="Calibri" w:hAnsi="Calibri" w:cs="Calibri"/>
                <w:b/>
                <w:bCs/>
                <w:color w:val="FFFFFF"/>
                <w:sz w:val="22"/>
                <w:szCs w:val="22"/>
                <w:lang w:eastAsia="en-IN"/>
              </w:rPr>
              <w:t xml:space="preserve"> </w:t>
            </w:r>
            <w:r w:rsidR="00676ECB">
              <w:rPr>
                <w:rFonts w:ascii="Calibri" w:hAnsi="Calibri" w:cs="Calibri"/>
                <w:b/>
                <w:bCs/>
                <w:color w:val="FFFFFF" w:themeColor="background1"/>
                <w:sz w:val="22"/>
                <w:szCs w:val="22"/>
                <w:lang w:eastAsia="en-IN"/>
              </w:rPr>
              <w:t>(</w:t>
            </w:r>
            <w:r w:rsidR="00676ECB" w:rsidRPr="000300F4">
              <w:rPr>
                <w:rFonts w:ascii="Calibri" w:hAnsi="Calibri" w:cs="Calibri"/>
                <w:b/>
                <w:bCs/>
                <w:sz w:val="22"/>
                <w:szCs w:val="22"/>
                <w:lang w:eastAsia="en-IN"/>
              </w:rPr>
              <w:t>MT</w:t>
            </w:r>
            <w:r w:rsidR="00676ECB">
              <w:rPr>
                <w:rFonts w:ascii="Calibri" w:hAnsi="Calibri" w:cs="Calibri"/>
                <w:b/>
                <w:bCs/>
                <w:sz w:val="22"/>
                <w:szCs w:val="22"/>
                <w:lang w:eastAsia="en-IN"/>
              </w:rPr>
              <w:t>/month)</w:t>
            </w:r>
          </w:p>
        </w:tc>
      </w:tr>
      <w:tr w:rsidR="000300F4" w:rsidRPr="00E27FCF" w14:paraId="61BF94D7" w14:textId="77777777" w:rsidTr="009F143E">
        <w:trPr>
          <w:trHeight w:val="288"/>
        </w:trPr>
        <w:tc>
          <w:tcPr>
            <w:tcW w:w="2862" w:type="dxa"/>
            <w:shd w:val="clear" w:color="auto" w:fill="548DD4" w:themeFill="text2" w:themeFillTint="99"/>
            <w:noWrap/>
            <w:vAlign w:val="bottom"/>
          </w:tcPr>
          <w:p w14:paraId="6DDBBFBF" w14:textId="550D690C" w:rsidR="000300F4" w:rsidRDefault="000300F4" w:rsidP="00122302">
            <w:pPr>
              <w:spacing w:line="276" w:lineRule="auto"/>
              <w:rPr>
                <w:rFonts w:ascii="Calibri" w:hAnsi="Calibri" w:cs="Calibri"/>
                <w:b/>
                <w:bCs/>
                <w:color w:val="FFFFFF"/>
                <w:sz w:val="22"/>
                <w:szCs w:val="22"/>
                <w:lang w:eastAsia="en-IN"/>
              </w:rPr>
            </w:pPr>
            <w:r w:rsidRPr="000300F4">
              <w:rPr>
                <w:rFonts w:ascii="Calibri" w:hAnsi="Calibri" w:cs="Calibri"/>
                <w:b/>
                <w:bCs/>
                <w:sz w:val="22"/>
                <w:szCs w:val="22"/>
                <w:lang w:eastAsia="en-IN"/>
              </w:rPr>
              <w:t>Total installed capacity</w:t>
            </w:r>
          </w:p>
        </w:tc>
        <w:tc>
          <w:tcPr>
            <w:tcW w:w="3119" w:type="dxa"/>
            <w:shd w:val="clear" w:color="auto" w:fill="548DD4" w:themeFill="text2" w:themeFillTint="99"/>
            <w:noWrap/>
            <w:vAlign w:val="bottom"/>
          </w:tcPr>
          <w:p w14:paraId="2257FE05" w14:textId="77777777" w:rsidR="000300F4" w:rsidRDefault="000300F4" w:rsidP="00122302">
            <w:pPr>
              <w:spacing w:line="276" w:lineRule="auto"/>
              <w:jc w:val="center"/>
              <w:rPr>
                <w:rFonts w:ascii="Calibri" w:hAnsi="Calibri" w:cs="Calibri"/>
                <w:b/>
                <w:bCs/>
                <w:color w:val="FFFFFF"/>
                <w:sz w:val="22"/>
                <w:szCs w:val="22"/>
                <w:lang w:eastAsia="en-IN"/>
              </w:rPr>
            </w:pPr>
          </w:p>
        </w:tc>
        <w:tc>
          <w:tcPr>
            <w:tcW w:w="3260" w:type="dxa"/>
            <w:shd w:val="clear" w:color="auto" w:fill="548DD4" w:themeFill="text2" w:themeFillTint="99"/>
          </w:tcPr>
          <w:p w14:paraId="24B8D491" w14:textId="3945E389" w:rsidR="000300F4" w:rsidRDefault="000300F4" w:rsidP="00122302">
            <w:pPr>
              <w:spacing w:line="276" w:lineRule="auto"/>
              <w:jc w:val="center"/>
              <w:rPr>
                <w:rFonts w:ascii="Calibri" w:hAnsi="Calibri" w:cs="Calibri"/>
                <w:b/>
                <w:bCs/>
                <w:color w:val="FFFFFF"/>
                <w:sz w:val="22"/>
                <w:szCs w:val="22"/>
                <w:lang w:eastAsia="en-IN"/>
              </w:rPr>
            </w:pPr>
            <w:r w:rsidRPr="000300F4">
              <w:rPr>
                <w:rFonts w:ascii="Calibri" w:hAnsi="Calibri" w:cs="Calibri"/>
                <w:b/>
                <w:bCs/>
                <w:sz w:val="22"/>
                <w:szCs w:val="22"/>
                <w:lang w:eastAsia="en-IN"/>
              </w:rPr>
              <w:t>1000 MT</w:t>
            </w:r>
            <w:r>
              <w:rPr>
                <w:rFonts w:ascii="Calibri" w:hAnsi="Calibri" w:cs="Calibri"/>
                <w:b/>
                <w:bCs/>
                <w:sz w:val="22"/>
                <w:szCs w:val="22"/>
                <w:lang w:eastAsia="en-IN"/>
              </w:rPr>
              <w:t>/month</w:t>
            </w:r>
          </w:p>
        </w:tc>
      </w:tr>
      <w:tr w:rsidR="000300F4" w:rsidRPr="00E27FCF" w14:paraId="30792216" w14:textId="77777777" w:rsidTr="009F143E">
        <w:trPr>
          <w:trHeight w:val="288"/>
        </w:trPr>
        <w:tc>
          <w:tcPr>
            <w:tcW w:w="2862" w:type="dxa"/>
            <w:shd w:val="clear" w:color="auto" w:fill="548DD4" w:themeFill="text2" w:themeFillTint="99"/>
            <w:noWrap/>
            <w:vAlign w:val="bottom"/>
          </w:tcPr>
          <w:p w14:paraId="3A5ADF5E" w14:textId="2F0333F8" w:rsidR="000300F4" w:rsidRPr="000300F4" w:rsidRDefault="000300F4" w:rsidP="00122302">
            <w:pPr>
              <w:spacing w:line="276" w:lineRule="auto"/>
              <w:rPr>
                <w:rFonts w:ascii="Calibri" w:hAnsi="Calibri" w:cs="Calibri"/>
                <w:b/>
                <w:bCs/>
                <w:sz w:val="22"/>
                <w:szCs w:val="22"/>
                <w:lang w:eastAsia="en-IN"/>
              </w:rPr>
            </w:pPr>
            <w:r>
              <w:rPr>
                <w:rFonts w:ascii="Calibri" w:hAnsi="Calibri" w:cs="Calibri"/>
                <w:b/>
                <w:bCs/>
                <w:sz w:val="22"/>
                <w:szCs w:val="22"/>
                <w:lang w:eastAsia="en-IN"/>
              </w:rPr>
              <w:t>Total intake requirement</w:t>
            </w:r>
          </w:p>
        </w:tc>
        <w:tc>
          <w:tcPr>
            <w:tcW w:w="3119" w:type="dxa"/>
            <w:shd w:val="clear" w:color="auto" w:fill="548DD4" w:themeFill="text2" w:themeFillTint="99"/>
            <w:noWrap/>
            <w:vAlign w:val="bottom"/>
          </w:tcPr>
          <w:p w14:paraId="4B37DBFC" w14:textId="77777777" w:rsidR="000300F4" w:rsidRDefault="000300F4" w:rsidP="00122302">
            <w:pPr>
              <w:spacing w:line="276" w:lineRule="auto"/>
              <w:jc w:val="center"/>
              <w:rPr>
                <w:rFonts w:ascii="Calibri" w:hAnsi="Calibri" w:cs="Calibri"/>
                <w:b/>
                <w:bCs/>
                <w:color w:val="FFFFFF"/>
                <w:sz w:val="22"/>
                <w:szCs w:val="22"/>
                <w:lang w:eastAsia="en-IN"/>
              </w:rPr>
            </w:pPr>
          </w:p>
        </w:tc>
        <w:tc>
          <w:tcPr>
            <w:tcW w:w="3260" w:type="dxa"/>
            <w:shd w:val="clear" w:color="auto" w:fill="548DD4" w:themeFill="text2" w:themeFillTint="99"/>
          </w:tcPr>
          <w:p w14:paraId="38FF2D49" w14:textId="4936CFC4" w:rsidR="000300F4" w:rsidRPr="000300F4" w:rsidRDefault="000300F4" w:rsidP="00122302">
            <w:pPr>
              <w:spacing w:line="276" w:lineRule="auto"/>
              <w:jc w:val="center"/>
              <w:rPr>
                <w:rFonts w:ascii="Calibri" w:hAnsi="Calibri" w:cs="Calibri"/>
                <w:b/>
                <w:bCs/>
                <w:sz w:val="22"/>
                <w:szCs w:val="22"/>
                <w:lang w:eastAsia="en-IN"/>
              </w:rPr>
            </w:pPr>
            <w:r>
              <w:rPr>
                <w:rFonts w:ascii="Calibri" w:hAnsi="Calibri" w:cs="Calibri"/>
                <w:b/>
                <w:bCs/>
                <w:sz w:val="22"/>
                <w:szCs w:val="22"/>
                <w:lang w:eastAsia="en-IN"/>
              </w:rPr>
              <w:t>80 MT/month</w:t>
            </w:r>
          </w:p>
        </w:tc>
      </w:tr>
      <w:tr w:rsidR="000300F4" w:rsidRPr="00E27FCF" w14:paraId="6754CB2A" w14:textId="77777777" w:rsidTr="000300F4">
        <w:trPr>
          <w:trHeight w:val="288"/>
        </w:trPr>
        <w:tc>
          <w:tcPr>
            <w:tcW w:w="9241" w:type="dxa"/>
            <w:gridSpan w:val="3"/>
            <w:shd w:val="clear" w:color="auto" w:fill="002060"/>
            <w:noWrap/>
            <w:vAlign w:val="bottom"/>
          </w:tcPr>
          <w:p w14:paraId="7FAB3D1F" w14:textId="4C46CAB1" w:rsidR="000300F4" w:rsidRPr="000300F4" w:rsidRDefault="000300F4" w:rsidP="00122302">
            <w:pPr>
              <w:spacing w:line="276" w:lineRule="auto"/>
              <w:jc w:val="center"/>
              <w:rPr>
                <w:rFonts w:ascii="Calibri" w:hAnsi="Calibri" w:cs="Calibri"/>
                <w:b/>
                <w:bCs/>
                <w:color w:val="FFFFFF" w:themeColor="background1"/>
                <w:sz w:val="22"/>
                <w:szCs w:val="22"/>
                <w:lang w:eastAsia="en-IN"/>
              </w:rPr>
            </w:pPr>
            <w:r>
              <w:rPr>
                <w:rFonts w:ascii="Calibri" w:hAnsi="Calibri" w:cs="Calibri"/>
                <w:b/>
                <w:bCs/>
                <w:color w:val="FFFFFF" w:themeColor="background1"/>
                <w:sz w:val="22"/>
                <w:szCs w:val="22"/>
                <w:lang w:eastAsia="en-IN"/>
              </w:rPr>
              <w:t>Proposed Capacity Utilization during the forecasted period</w:t>
            </w:r>
          </w:p>
        </w:tc>
      </w:tr>
      <w:tr w:rsidR="00122302" w:rsidRPr="00E27FCF" w14:paraId="02C4AB7A" w14:textId="77777777" w:rsidTr="000300F4">
        <w:trPr>
          <w:trHeight w:val="288"/>
        </w:trPr>
        <w:tc>
          <w:tcPr>
            <w:tcW w:w="2862" w:type="dxa"/>
            <w:shd w:val="clear" w:color="auto" w:fill="auto"/>
            <w:noWrap/>
            <w:vAlign w:val="bottom"/>
            <w:hideMark/>
          </w:tcPr>
          <w:p w14:paraId="2E309227" w14:textId="77777777" w:rsidR="00122302" w:rsidRPr="00E27FCF" w:rsidRDefault="00122302" w:rsidP="000300F4">
            <w:pPr>
              <w:spacing w:line="276" w:lineRule="auto"/>
              <w:jc w:val="center"/>
              <w:rPr>
                <w:rFonts w:ascii="Calibri" w:hAnsi="Calibri" w:cs="Calibri"/>
                <w:sz w:val="22"/>
                <w:szCs w:val="22"/>
                <w:lang w:eastAsia="en-IN"/>
              </w:rPr>
            </w:pPr>
            <w:r>
              <w:rPr>
                <w:rFonts w:ascii="Calibri" w:hAnsi="Calibri" w:cs="Calibri"/>
                <w:sz w:val="22"/>
                <w:szCs w:val="22"/>
                <w:lang w:eastAsia="en-IN"/>
              </w:rPr>
              <w:t>2023-24</w:t>
            </w:r>
          </w:p>
        </w:tc>
        <w:tc>
          <w:tcPr>
            <w:tcW w:w="3119" w:type="dxa"/>
            <w:shd w:val="clear" w:color="auto" w:fill="auto"/>
            <w:noWrap/>
            <w:vAlign w:val="bottom"/>
            <w:hideMark/>
          </w:tcPr>
          <w:p w14:paraId="1863B784" w14:textId="77777777" w:rsidR="00122302" w:rsidRPr="00E27FCF" w:rsidRDefault="00122302" w:rsidP="00122302">
            <w:pPr>
              <w:spacing w:line="276" w:lineRule="auto"/>
              <w:jc w:val="center"/>
              <w:rPr>
                <w:rFonts w:ascii="Calibri" w:hAnsi="Calibri" w:cs="Calibri"/>
                <w:sz w:val="22"/>
                <w:szCs w:val="22"/>
                <w:lang w:eastAsia="en-IN"/>
              </w:rPr>
            </w:pPr>
            <w:r w:rsidRPr="00E27FCF">
              <w:rPr>
                <w:rFonts w:ascii="Calibri" w:hAnsi="Calibri" w:cs="Calibri"/>
                <w:sz w:val="22"/>
                <w:szCs w:val="22"/>
                <w:lang w:eastAsia="en-IN"/>
              </w:rPr>
              <w:t>1</w:t>
            </w:r>
            <w:r>
              <w:rPr>
                <w:rFonts w:ascii="Calibri" w:hAnsi="Calibri" w:cs="Calibri"/>
                <w:sz w:val="22"/>
                <w:szCs w:val="22"/>
                <w:lang w:eastAsia="en-IN"/>
              </w:rPr>
              <w:t>5%</w:t>
            </w:r>
          </w:p>
        </w:tc>
        <w:tc>
          <w:tcPr>
            <w:tcW w:w="3260" w:type="dxa"/>
          </w:tcPr>
          <w:p w14:paraId="4483F228" w14:textId="299BDA89" w:rsidR="00122302" w:rsidRDefault="00122302" w:rsidP="00122302">
            <w:pPr>
              <w:spacing w:line="276" w:lineRule="auto"/>
              <w:jc w:val="center"/>
              <w:rPr>
                <w:rFonts w:ascii="Calibri" w:hAnsi="Calibri" w:cs="Calibri"/>
                <w:sz w:val="22"/>
                <w:szCs w:val="22"/>
                <w:lang w:eastAsia="en-IN"/>
              </w:rPr>
            </w:pPr>
            <w:r>
              <w:rPr>
                <w:rFonts w:ascii="Calibri" w:hAnsi="Calibri" w:cs="Calibri"/>
                <w:sz w:val="22"/>
                <w:szCs w:val="22"/>
                <w:lang w:eastAsia="en-IN"/>
              </w:rPr>
              <w:t>150</w:t>
            </w:r>
            <w:r w:rsidR="00676ECB">
              <w:rPr>
                <w:rFonts w:ascii="Calibri" w:hAnsi="Calibri" w:cs="Calibri"/>
                <w:sz w:val="22"/>
                <w:szCs w:val="22"/>
                <w:lang w:eastAsia="en-IN"/>
              </w:rPr>
              <w:t xml:space="preserve"> </w:t>
            </w:r>
          </w:p>
        </w:tc>
      </w:tr>
      <w:tr w:rsidR="00122302" w:rsidRPr="00E27FCF" w14:paraId="0EC2E93F" w14:textId="77777777" w:rsidTr="000300F4">
        <w:trPr>
          <w:trHeight w:val="288"/>
        </w:trPr>
        <w:tc>
          <w:tcPr>
            <w:tcW w:w="2862" w:type="dxa"/>
            <w:shd w:val="clear" w:color="auto" w:fill="auto"/>
            <w:noWrap/>
            <w:vAlign w:val="bottom"/>
            <w:hideMark/>
          </w:tcPr>
          <w:p w14:paraId="4DF32031" w14:textId="49750D47" w:rsidR="00122302" w:rsidRPr="00E27FCF" w:rsidRDefault="00122302" w:rsidP="000300F4">
            <w:pPr>
              <w:spacing w:line="276" w:lineRule="auto"/>
              <w:jc w:val="center"/>
              <w:rPr>
                <w:rFonts w:ascii="Calibri" w:hAnsi="Calibri" w:cs="Calibri"/>
                <w:sz w:val="22"/>
                <w:szCs w:val="22"/>
                <w:lang w:eastAsia="en-IN"/>
              </w:rPr>
            </w:pPr>
            <w:r>
              <w:rPr>
                <w:rFonts w:ascii="Calibri" w:hAnsi="Calibri" w:cs="Calibri"/>
                <w:sz w:val="22"/>
                <w:szCs w:val="22"/>
                <w:lang w:eastAsia="en-IN"/>
              </w:rPr>
              <w:t>2024-25</w:t>
            </w:r>
          </w:p>
        </w:tc>
        <w:tc>
          <w:tcPr>
            <w:tcW w:w="3119" w:type="dxa"/>
            <w:shd w:val="clear" w:color="auto" w:fill="auto"/>
            <w:noWrap/>
            <w:vAlign w:val="bottom"/>
            <w:hideMark/>
          </w:tcPr>
          <w:p w14:paraId="0326CC7A" w14:textId="77777777" w:rsidR="00122302" w:rsidRPr="00E27FCF" w:rsidRDefault="00122302" w:rsidP="00122302">
            <w:pPr>
              <w:spacing w:line="276" w:lineRule="auto"/>
              <w:jc w:val="center"/>
              <w:rPr>
                <w:rFonts w:ascii="Calibri" w:hAnsi="Calibri" w:cs="Calibri"/>
                <w:sz w:val="22"/>
                <w:szCs w:val="22"/>
                <w:lang w:eastAsia="en-IN"/>
              </w:rPr>
            </w:pPr>
            <w:r>
              <w:rPr>
                <w:rFonts w:ascii="Calibri" w:hAnsi="Calibri" w:cs="Calibri"/>
                <w:sz w:val="22"/>
                <w:szCs w:val="22"/>
                <w:lang w:eastAsia="en-IN"/>
              </w:rPr>
              <w:t>20%</w:t>
            </w:r>
          </w:p>
        </w:tc>
        <w:tc>
          <w:tcPr>
            <w:tcW w:w="3260" w:type="dxa"/>
          </w:tcPr>
          <w:p w14:paraId="027F122E" w14:textId="77777777" w:rsidR="00122302" w:rsidRPr="00E27FCF" w:rsidRDefault="00122302" w:rsidP="00122302">
            <w:pPr>
              <w:spacing w:line="276" w:lineRule="auto"/>
              <w:jc w:val="center"/>
              <w:rPr>
                <w:rFonts w:ascii="Calibri" w:hAnsi="Calibri" w:cs="Calibri"/>
                <w:sz w:val="22"/>
                <w:szCs w:val="22"/>
                <w:lang w:eastAsia="en-IN"/>
              </w:rPr>
            </w:pPr>
            <w:r>
              <w:rPr>
                <w:rFonts w:ascii="Calibri" w:hAnsi="Calibri" w:cs="Calibri"/>
                <w:sz w:val="22"/>
                <w:szCs w:val="22"/>
                <w:lang w:eastAsia="en-IN"/>
              </w:rPr>
              <w:t>200</w:t>
            </w:r>
          </w:p>
        </w:tc>
      </w:tr>
      <w:tr w:rsidR="00122302" w:rsidRPr="00E27FCF" w14:paraId="47FB1B9F" w14:textId="77777777" w:rsidTr="000300F4">
        <w:trPr>
          <w:trHeight w:val="288"/>
        </w:trPr>
        <w:tc>
          <w:tcPr>
            <w:tcW w:w="2862" w:type="dxa"/>
            <w:shd w:val="clear" w:color="auto" w:fill="auto"/>
            <w:noWrap/>
            <w:vAlign w:val="bottom"/>
            <w:hideMark/>
          </w:tcPr>
          <w:p w14:paraId="667ADDAA" w14:textId="77777777" w:rsidR="00122302" w:rsidRPr="00E27FCF" w:rsidRDefault="00122302" w:rsidP="000300F4">
            <w:pPr>
              <w:spacing w:line="276" w:lineRule="auto"/>
              <w:jc w:val="center"/>
              <w:rPr>
                <w:rFonts w:ascii="Calibri" w:hAnsi="Calibri" w:cs="Calibri"/>
                <w:sz w:val="22"/>
                <w:szCs w:val="22"/>
                <w:lang w:eastAsia="en-IN"/>
              </w:rPr>
            </w:pPr>
            <w:r>
              <w:rPr>
                <w:rFonts w:ascii="Calibri" w:hAnsi="Calibri" w:cs="Calibri"/>
                <w:sz w:val="22"/>
                <w:szCs w:val="22"/>
                <w:lang w:eastAsia="en-IN"/>
              </w:rPr>
              <w:t>2025-26</w:t>
            </w:r>
          </w:p>
        </w:tc>
        <w:tc>
          <w:tcPr>
            <w:tcW w:w="3119" w:type="dxa"/>
            <w:shd w:val="clear" w:color="auto" w:fill="auto"/>
            <w:noWrap/>
            <w:vAlign w:val="bottom"/>
            <w:hideMark/>
          </w:tcPr>
          <w:p w14:paraId="1296C36A" w14:textId="77777777" w:rsidR="00122302" w:rsidRPr="00E27FCF" w:rsidRDefault="00122302" w:rsidP="00122302">
            <w:pPr>
              <w:spacing w:line="276" w:lineRule="auto"/>
              <w:jc w:val="center"/>
              <w:rPr>
                <w:rFonts w:ascii="Calibri" w:hAnsi="Calibri" w:cs="Calibri"/>
                <w:sz w:val="22"/>
                <w:szCs w:val="22"/>
                <w:lang w:eastAsia="en-IN"/>
              </w:rPr>
            </w:pPr>
            <w:r>
              <w:rPr>
                <w:rFonts w:ascii="Calibri" w:hAnsi="Calibri" w:cs="Calibri"/>
                <w:sz w:val="22"/>
                <w:szCs w:val="22"/>
                <w:lang w:eastAsia="en-IN"/>
              </w:rPr>
              <w:t>25%</w:t>
            </w:r>
          </w:p>
        </w:tc>
        <w:tc>
          <w:tcPr>
            <w:tcW w:w="3260" w:type="dxa"/>
          </w:tcPr>
          <w:p w14:paraId="3CD36843" w14:textId="77777777" w:rsidR="00122302" w:rsidRPr="00E27FCF" w:rsidRDefault="00122302" w:rsidP="00122302">
            <w:pPr>
              <w:spacing w:line="276" w:lineRule="auto"/>
              <w:jc w:val="center"/>
              <w:rPr>
                <w:rFonts w:ascii="Calibri" w:hAnsi="Calibri" w:cs="Calibri"/>
                <w:sz w:val="22"/>
                <w:szCs w:val="22"/>
                <w:lang w:eastAsia="en-IN"/>
              </w:rPr>
            </w:pPr>
            <w:r>
              <w:rPr>
                <w:rFonts w:ascii="Calibri" w:hAnsi="Calibri" w:cs="Calibri"/>
                <w:sz w:val="22"/>
                <w:szCs w:val="22"/>
                <w:lang w:eastAsia="en-IN"/>
              </w:rPr>
              <w:t>250</w:t>
            </w:r>
          </w:p>
        </w:tc>
      </w:tr>
      <w:tr w:rsidR="00122302" w:rsidRPr="00E27FCF" w14:paraId="771133CA" w14:textId="77777777" w:rsidTr="000300F4">
        <w:trPr>
          <w:trHeight w:val="288"/>
        </w:trPr>
        <w:tc>
          <w:tcPr>
            <w:tcW w:w="2862" w:type="dxa"/>
            <w:shd w:val="clear" w:color="auto" w:fill="auto"/>
            <w:noWrap/>
            <w:vAlign w:val="bottom"/>
            <w:hideMark/>
          </w:tcPr>
          <w:p w14:paraId="075F7FC0" w14:textId="77777777" w:rsidR="00122302" w:rsidRPr="00E27FCF" w:rsidRDefault="00122302" w:rsidP="000300F4">
            <w:pPr>
              <w:spacing w:line="276" w:lineRule="auto"/>
              <w:jc w:val="center"/>
              <w:rPr>
                <w:rFonts w:ascii="Calibri" w:hAnsi="Calibri" w:cs="Calibri"/>
                <w:sz w:val="22"/>
                <w:szCs w:val="22"/>
                <w:lang w:eastAsia="en-IN"/>
              </w:rPr>
            </w:pPr>
            <w:r>
              <w:rPr>
                <w:rFonts w:ascii="Calibri" w:hAnsi="Calibri" w:cs="Calibri"/>
                <w:sz w:val="22"/>
                <w:szCs w:val="22"/>
                <w:lang w:eastAsia="en-IN"/>
              </w:rPr>
              <w:t>2026-27</w:t>
            </w:r>
          </w:p>
        </w:tc>
        <w:tc>
          <w:tcPr>
            <w:tcW w:w="3119" w:type="dxa"/>
            <w:shd w:val="clear" w:color="auto" w:fill="auto"/>
            <w:noWrap/>
            <w:vAlign w:val="bottom"/>
            <w:hideMark/>
          </w:tcPr>
          <w:p w14:paraId="75B4AC2F" w14:textId="77777777" w:rsidR="00122302" w:rsidRPr="00E27FCF" w:rsidRDefault="00122302" w:rsidP="00122302">
            <w:pPr>
              <w:spacing w:line="276" w:lineRule="auto"/>
              <w:jc w:val="center"/>
              <w:rPr>
                <w:rFonts w:ascii="Calibri" w:hAnsi="Calibri" w:cs="Calibri"/>
                <w:sz w:val="22"/>
                <w:szCs w:val="22"/>
                <w:lang w:eastAsia="en-IN"/>
              </w:rPr>
            </w:pPr>
            <w:r>
              <w:rPr>
                <w:rFonts w:ascii="Calibri" w:hAnsi="Calibri" w:cs="Calibri"/>
                <w:sz w:val="22"/>
                <w:szCs w:val="22"/>
                <w:lang w:eastAsia="en-IN"/>
              </w:rPr>
              <w:t>30%</w:t>
            </w:r>
          </w:p>
        </w:tc>
        <w:tc>
          <w:tcPr>
            <w:tcW w:w="3260" w:type="dxa"/>
          </w:tcPr>
          <w:p w14:paraId="2F3E7332" w14:textId="77777777" w:rsidR="00122302" w:rsidRPr="00E27FCF" w:rsidRDefault="00122302" w:rsidP="00122302">
            <w:pPr>
              <w:spacing w:line="276" w:lineRule="auto"/>
              <w:jc w:val="center"/>
              <w:rPr>
                <w:rFonts w:ascii="Calibri" w:hAnsi="Calibri" w:cs="Calibri"/>
                <w:sz w:val="22"/>
                <w:szCs w:val="22"/>
                <w:lang w:eastAsia="en-IN"/>
              </w:rPr>
            </w:pPr>
            <w:r>
              <w:rPr>
                <w:rFonts w:ascii="Calibri" w:hAnsi="Calibri" w:cs="Calibri"/>
                <w:sz w:val="22"/>
                <w:szCs w:val="22"/>
                <w:lang w:eastAsia="en-IN"/>
              </w:rPr>
              <w:t>300</w:t>
            </w:r>
          </w:p>
        </w:tc>
      </w:tr>
      <w:tr w:rsidR="00122302" w:rsidRPr="00E27FCF" w14:paraId="72483831" w14:textId="77777777" w:rsidTr="000300F4">
        <w:trPr>
          <w:trHeight w:val="288"/>
        </w:trPr>
        <w:tc>
          <w:tcPr>
            <w:tcW w:w="2862" w:type="dxa"/>
            <w:shd w:val="clear" w:color="auto" w:fill="auto"/>
            <w:noWrap/>
            <w:vAlign w:val="bottom"/>
            <w:hideMark/>
          </w:tcPr>
          <w:p w14:paraId="69FCCB89" w14:textId="77777777" w:rsidR="00122302" w:rsidRPr="00E27FCF" w:rsidRDefault="00122302" w:rsidP="000300F4">
            <w:pPr>
              <w:spacing w:line="276" w:lineRule="auto"/>
              <w:jc w:val="center"/>
              <w:rPr>
                <w:rFonts w:ascii="Calibri" w:hAnsi="Calibri" w:cs="Calibri"/>
                <w:sz w:val="22"/>
                <w:szCs w:val="22"/>
                <w:lang w:eastAsia="en-IN"/>
              </w:rPr>
            </w:pPr>
            <w:r>
              <w:rPr>
                <w:rFonts w:ascii="Calibri" w:hAnsi="Calibri" w:cs="Calibri"/>
                <w:sz w:val="22"/>
                <w:szCs w:val="22"/>
                <w:lang w:eastAsia="en-IN"/>
              </w:rPr>
              <w:t>2027-28</w:t>
            </w:r>
          </w:p>
        </w:tc>
        <w:tc>
          <w:tcPr>
            <w:tcW w:w="3119" w:type="dxa"/>
            <w:shd w:val="clear" w:color="auto" w:fill="auto"/>
            <w:noWrap/>
            <w:vAlign w:val="bottom"/>
            <w:hideMark/>
          </w:tcPr>
          <w:p w14:paraId="22192A0D" w14:textId="77777777" w:rsidR="00122302" w:rsidRPr="00E27FCF" w:rsidRDefault="00122302" w:rsidP="00122302">
            <w:pPr>
              <w:spacing w:line="276" w:lineRule="auto"/>
              <w:jc w:val="center"/>
              <w:rPr>
                <w:rFonts w:ascii="Calibri" w:hAnsi="Calibri" w:cs="Calibri"/>
                <w:sz w:val="22"/>
                <w:szCs w:val="22"/>
                <w:lang w:eastAsia="en-IN"/>
              </w:rPr>
            </w:pPr>
            <w:r>
              <w:rPr>
                <w:rFonts w:ascii="Calibri" w:hAnsi="Calibri" w:cs="Calibri"/>
                <w:sz w:val="22"/>
                <w:szCs w:val="22"/>
                <w:lang w:eastAsia="en-IN"/>
              </w:rPr>
              <w:t>35%</w:t>
            </w:r>
          </w:p>
        </w:tc>
        <w:tc>
          <w:tcPr>
            <w:tcW w:w="3260" w:type="dxa"/>
          </w:tcPr>
          <w:p w14:paraId="3A6F020D" w14:textId="77777777" w:rsidR="00122302" w:rsidRPr="00E27FCF" w:rsidRDefault="00122302" w:rsidP="00122302">
            <w:pPr>
              <w:spacing w:line="276" w:lineRule="auto"/>
              <w:jc w:val="center"/>
              <w:rPr>
                <w:rFonts w:ascii="Calibri" w:hAnsi="Calibri" w:cs="Calibri"/>
                <w:sz w:val="22"/>
                <w:szCs w:val="22"/>
                <w:lang w:eastAsia="en-IN"/>
              </w:rPr>
            </w:pPr>
            <w:r>
              <w:rPr>
                <w:rFonts w:ascii="Calibri" w:hAnsi="Calibri" w:cs="Calibri"/>
                <w:sz w:val="22"/>
                <w:szCs w:val="22"/>
                <w:lang w:eastAsia="en-IN"/>
              </w:rPr>
              <w:t>350</w:t>
            </w:r>
          </w:p>
        </w:tc>
      </w:tr>
      <w:tr w:rsidR="00122302" w:rsidRPr="00E27FCF" w14:paraId="4E9D5143" w14:textId="77777777" w:rsidTr="000300F4">
        <w:trPr>
          <w:trHeight w:val="288"/>
        </w:trPr>
        <w:tc>
          <w:tcPr>
            <w:tcW w:w="2862" w:type="dxa"/>
            <w:shd w:val="clear" w:color="auto" w:fill="auto"/>
            <w:noWrap/>
            <w:vAlign w:val="bottom"/>
            <w:hideMark/>
          </w:tcPr>
          <w:p w14:paraId="57A0B28D" w14:textId="77777777" w:rsidR="00122302" w:rsidRPr="00E27FCF" w:rsidRDefault="00122302" w:rsidP="000300F4">
            <w:pPr>
              <w:spacing w:line="276" w:lineRule="auto"/>
              <w:jc w:val="center"/>
              <w:rPr>
                <w:rFonts w:ascii="Calibri" w:hAnsi="Calibri" w:cs="Calibri"/>
                <w:sz w:val="22"/>
                <w:szCs w:val="22"/>
                <w:lang w:eastAsia="en-IN"/>
              </w:rPr>
            </w:pPr>
            <w:r>
              <w:rPr>
                <w:rFonts w:ascii="Calibri" w:hAnsi="Calibri" w:cs="Calibri"/>
                <w:sz w:val="22"/>
                <w:szCs w:val="22"/>
                <w:lang w:eastAsia="en-IN"/>
              </w:rPr>
              <w:t>2028-29</w:t>
            </w:r>
          </w:p>
        </w:tc>
        <w:tc>
          <w:tcPr>
            <w:tcW w:w="3119" w:type="dxa"/>
            <w:shd w:val="clear" w:color="auto" w:fill="auto"/>
            <w:noWrap/>
            <w:vAlign w:val="bottom"/>
            <w:hideMark/>
          </w:tcPr>
          <w:p w14:paraId="4AEEA3B6" w14:textId="77777777" w:rsidR="00122302" w:rsidRPr="00E27FCF" w:rsidRDefault="00122302" w:rsidP="00122302">
            <w:pPr>
              <w:spacing w:line="276" w:lineRule="auto"/>
              <w:jc w:val="center"/>
              <w:rPr>
                <w:rFonts w:ascii="Calibri" w:hAnsi="Calibri" w:cs="Calibri"/>
                <w:sz w:val="22"/>
                <w:szCs w:val="22"/>
                <w:lang w:eastAsia="en-IN"/>
              </w:rPr>
            </w:pPr>
            <w:r>
              <w:rPr>
                <w:rFonts w:ascii="Calibri" w:hAnsi="Calibri" w:cs="Calibri"/>
                <w:sz w:val="22"/>
                <w:szCs w:val="22"/>
                <w:lang w:eastAsia="en-IN"/>
              </w:rPr>
              <w:t>40%</w:t>
            </w:r>
          </w:p>
        </w:tc>
        <w:tc>
          <w:tcPr>
            <w:tcW w:w="3260" w:type="dxa"/>
          </w:tcPr>
          <w:p w14:paraId="400B6AD0" w14:textId="77777777" w:rsidR="00122302" w:rsidRPr="00E27FCF" w:rsidRDefault="00122302" w:rsidP="00122302">
            <w:pPr>
              <w:spacing w:line="276" w:lineRule="auto"/>
              <w:jc w:val="center"/>
              <w:rPr>
                <w:rFonts w:ascii="Calibri" w:hAnsi="Calibri" w:cs="Calibri"/>
                <w:sz w:val="22"/>
                <w:szCs w:val="22"/>
                <w:lang w:eastAsia="en-IN"/>
              </w:rPr>
            </w:pPr>
            <w:r>
              <w:rPr>
                <w:rFonts w:ascii="Calibri" w:hAnsi="Calibri" w:cs="Calibri"/>
                <w:sz w:val="22"/>
                <w:szCs w:val="22"/>
                <w:lang w:eastAsia="en-IN"/>
              </w:rPr>
              <w:t>400</w:t>
            </w:r>
          </w:p>
        </w:tc>
      </w:tr>
      <w:tr w:rsidR="00122302" w:rsidRPr="00E27FCF" w14:paraId="056DEB21" w14:textId="77777777" w:rsidTr="000300F4">
        <w:trPr>
          <w:trHeight w:val="288"/>
        </w:trPr>
        <w:tc>
          <w:tcPr>
            <w:tcW w:w="2862" w:type="dxa"/>
            <w:shd w:val="clear" w:color="auto" w:fill="auto"/>
            <w:noWrap/>
            <w:vAlign w:val="bottom"/>
            <w:hideMark/>
          </w:tcPr>
          <w:p w14:paraId="04435C1F" w14:textId="77777777" w:rsidR="00122302" w:rsidRPr="00E27FCF" w:rsidRDefault="00122302" w:rsidP="000300F4">
            <w:pPr>
              <w:spacing w:line="276" w:lineRule="auto"/>
              <w:jc w:val="center"/>
              <w:rPr>
                <w:rFonts w:ascii="Calibri" w:hAnsi="Calibri" w:cs="Calibri"/>
                <w:sz w:val="22"/>
                <w:szCs w:val="22"/>
                <w:lang w:eastAsia="en-IN"/>
              </w:rPr>
            </w:pPr>
            <w:r>
              <w:rPr>
                <w:rFonts w:ascii="Calibri" w:hAnsi="Calibri" w:cs="Calibri"/>
                <w:sz w:val="22"/>
                <w:szCs w:val="22"/>
                <w:lang w:eastAsia="en-IN"/>
              </w:rPr>
              <w:t>2029-30</w:t>
            </w:r>
          </w:p>
        </w:tc>
        <w:tc>
          <w:tcPr>
            <w:tcW w:w="3119" w:type="dxa"/>
            <w:shd w:val="clear" w:color="auto" w:fill="auto"/>
            <w:noWrap/>
            <w:vAlign w:val="bottom"/>
            <w:hideMark/>
          </w:tcPr>
          <w:p w14:paraId="2731D081" w14:textId="07761690" w:rsidR="00122302" w:rsidRPr="00E27FCF" w:rsidRDefault="00A80C13" w:rsidP="00122302">
            <w:pPr>
              <w:spacing w:line="276" w:lineRule="auto"/>
              <w:jc w:val="center"/>
              <w:rPr>
                <w:rFonts w:ascii="Calibri" w:hAnsi="Calibri" w:cs="Calibri"/>
                <w:sz w:val="22"/>
                <w:szCs w:val="22"/>
                <w:lang w:eastAsia="en-IN"/>
              </w:rPr>
            </w:pPr>
            <w:r>
              <w:rPr>
                <w:rFonts w:ascii="Calibri" w:hAnsi="Calibri" w:cs="Calibri"/>
                <w:sz w:val="22"/>
                <w:szCs w:val="22"/>
                <w:lang w:eastAsia="en-IN"/>
              </w:rPr>
              <w:t>45</w:t>
            </w:r>
            <w:r w:rsidR="00122302">
              <w:rPr>
                <w:rFonts w:ascii="Calibri" w:hAnsi="Calibri" w:cs="Calibri"/>
                <w:sz w:val="22"/>
                <w:szCs w:val="22"/>
                <w:lang w:eastAsia="en-IN"/>
              </w:rPr>
              <w:t>%</w:t>
            </w:r>
          </w:p>
        </w:tc>
        <w:tc>
          <w:tcPr>
            <w:tcW w:w="3260" w:type="dxa"/>
          </w:tcPr>
          <w:p w14:paraId="3D18A407" w14:textId="3D9BEAEC" w:rsidR="00122302" w:rsidRPr="00E27FCF" w:rsidRDefault="00A80C13" w:rsidP="00122302">
            <w:pPr>
              <w:spacing w:line="276" w:lineRule="auto"/>
              <w:jc w:val="center"/>
              <w:rPr>
                <w:rFonts w:ascii="Calibri" w:hAnsi="Calibri" w:cs="Calibri"/>
                <w:sz w:val="22"/>
                <w:szCs w:val="22"/>
                <w:lang w:eastAsia="en-IN"/>
              </w:rPr>
            </w:pPr>
            <w:r>
              <w:rPr>
                <w:rFonts w:ascii="Calibri" w:hAnsi="Calibri" w:cs="Calibri"/>
                <w:sz w:val="22"/>
                <w:szCs w:val="22"/>
                <w:lang w:eastAsia="en-IN"/>
              </w:rPr>
              <w:t>45</w:t>
            </w:r>
            <w:r w:rsidR="00122302">
              <w:rPr>
                <w:rFonts w:ascii="Calibri" w:hAnsi="Calibri" w:cs="Calibri"/>
                <w:sz w:val="22"/>
                <w:szCs w:val="22"/>
                <w:lang w:eastAsia="en-IN"/>
              </w:rPr>
              <w:t>0</w:t>
            </w:r>
          </w:p>
        </w:tc>
      </w:tr>
      <w:tr w:rsidR="00122302" w:rsidRPr="00E27FCF" w14:paraId="52A5BCEA" w14:textId="77777777" w:rsidTr="000300F4">
        <w:trPr>
          <w:trHeight w:val="288"/>
        </w:trPr>
        <w:tc>
          <w:tcPr>
            <w:tcW w:w="2862" w:type="dxa"/>
            <w:shd w:val="clear" w:color="auto" w:fill="auto"/>
            <w:noWrap/>
            <w:vAlign w:val="bottom"/>
          </w:tcPr>
          <w:p w14:paraId="64E20D01" w14:textId="77777777" w:rsidR="00122302" w:rsidRPr="00E27FCF" w:rsidRDefault="00122302" w:rsidP="000300F4">
            <w:pPr>
              <w:spacing w:line="276" w:lineRule="auto"/>
              <w:jc w:val="center"/>
              <w:rPr>
                <w:rFonts w:ascii="Calibri" w:hAnsi="Calibri" w:cs="Calibri"/>
                <w:sz w:val="22"/>
                <w:szCs w:val="22"/>
                <w:lang w:eastAsia="en-IN"/>
              </w:rPr>
            </w:pPr>
            <w:r>
              <w:rPr>
                <w:rFonts w:ascii="Calibri" w:hAnsi="Calibri" w:cs="Calibri"/>
                <w:sz w:val="22"/>
                <w:szCs w:val="22"/>
                <w:lang w:eastAsia="en-IN"/>
              </w:rPr>
              <w:t>2030-31</w:t>
            </w:r>
          </w:p>
        </w:tc>
        <w:tc>
          <w:tcPr>
            <w:tcW w:w="3119" w:type="dxa"/>
            <w:shd w:val="clear" w:color="auto" w:fill="auto"/>
            <w:noWrap/>
            <w:vAlign w:val="bottom"/>
          </w:tcPr>
          <w:p w14:paraId="4F19CC29" w14:textId="7E976526" w:rsidR="00122302" w:rsidRPr="00E27FCF" w:rsidRDefault="00A80C13" w:rsidP="00122302">
            <w:pPr>
              <w:spacing w:line="276" w:lineRule="auto"/>
              <w:jc w:val="center"/>
              <w:rPr>
                <w:rFonts w:ascii="Calibri" w:hAnsi="Calibri" w:cs="Calibri"/>
                <w:sz w:val="22"/>
                <w:szCs w:val="22"/>
                <w:lang w:eastAsia="en-IN"/>
              </w:rPr>
            </w:pPr>
            <w:r>
              <w:rPr>
                <w:rFonts w:ascii="Calibri" w:hAnsi="Calibri" w:cs="Calibri"/>
                <w:sz w:val="22"/>
                <w:szCs w:val="22"/>
                <w:lang w:eastAsia="en-IN"/>
              </w:rPr>
              <w:t>5</w:t>
            </w:r>
            <w:r w:rsidR="00122302">
              <w:rPr>
                <w:rFonts w:ascii="Calibri" w:hAnsi="Calibri" w:cs="Calibri"/>
                <w:sz w:val="22"/>
                <w:szCs w:val="22"/>
                <w:lang w:eastAsia="en-IN"/>
              </w:rPr>
              <w:t>0%</w:t>
            </w:r>
          </w:p>
        </w:tc>
        <w:tc>
          <w:tcPr>
            <w:tcW w:w="3260" w:type="dxa"/>
          </w:tcPr>
          <w:p w14:paraId="2BBA10D8" w14:textId="36A41B10" w:rsidR="00122302" w:rsidRPr="00E27FCF" w:rsidRDefault="00A80C13" w:rsidP="00122302">
            <w:pPr>
              <w:spacing w:line="276" w:lineRule="auto"/>
              <w:jc w:val="center"/>
              <w:rPr>
                <w:rFonts w:ascii="Calibri" w:hAnsi="Calibri" w:cs="Calibri"/>
                <w:sz w:val="22"/>
                <w:szCs w:val="22"/>
                <w:lang w:eastAsia="en-IN"/>
              </w:rPr>
            </w:pPr>
            <w:r>
              <w:rPr>
                <w:rFonts w:ascii="Calibri" w:hAnsi="Calibri" w:cs="Calibri"/>
                <w:sz w:val="22"/>
                <w:szCs w:val="22"/>
                <w:lang w:eastAsia="en-IN"/>
              </w:rPr>
              <w:t>5</w:t>
            </w:r>
            <w:r w:rsidR="00122302">
              <w:rPr>
                <w:rFonts w:ascii="Calibri" w:hAnsi="Calibri" w:cs="Calibri"/>
                <w:sz w:val="22"/>
                <w:szCs w:val="22"/>
                <w:lang w:eastAsia="en-IN"/>
              </w:rPr>
              <w:t>00</w:t>
            </w:r>
          </w:p>
        </w:tc>
      </w:tr>
    </w:tbl>
    <w:p w14:paraId="4E8A9EE1" w14:textId="77777777" w:rsidR="009F143E" w:rsidRDefault="0070261A" w:rsidP="009F143E">
      <w:pPr>
        <w:pStyle w:val="ListParagraph"/>
        <w:spacing w:before="240" w:line="360" w:lineRule="auto"/>
        <w:ind w:left="540" w:right="-71"/>
        <w:jc w:val="both"/>
        <w:rPr>
          <w:rFonts w:ascii="Arial" w:hAnsi="Arial" w:cs="Arial"/>
          <w:sz w:val="22"/>
          <w:szCs w:val="22"/>
        </w:rPr>
      </w:pPr>
      <w:bookmarkStart w:id="3" w:name="_Hlk123815830"/>
      <w:r>
        <w:rPr>
          <w:rFonts w:ascii="Arial" w:hAnsi="Arial" w:cs="Arial"/>
          <w:sz w:val="22"/>
          <w:szCs w:val="22"/>
        </w:rPr>
        <w:t>As per data/information provided by the client and information available in the public domain, t</w:t>
      </w:r>
      <w:r w:rsidRPr="00170FFE">
        <w:rPr>
          <w:rFonts w:ascii="Arial" w:hAnsi="Arial" w:cs="Arial"/>
          <w:sz w:val="22"/>
          <w:szCs w:val="22"/>
        </w:rPr>
        <w:t xml:space="preserve">he Basic raw material for manufacturing of PU </w:t>
      </w:r>
      <w:r>
        <w:rPr>
          <w:rFonts w:ascii="Arial" w:hAnsi="Arial" w:cs="Arial"/>
          <w:sz w:val="22"/>
          <w:szCs w:val="22"/>
        </w:rPr>
        <w:t>(</w:t>
      </w:r>
      <w:r w:rsidRPr="00170FFE">
        <w:rPr>
          <w:rFonts w:ascii="Arial" w:hAnsi="Arial" w:cs="Arial"/>
          <w:sz w:val="22"/>
          <w:szCs w:val="22"/>
        </w:rPr>
        <w:t>Polyurethane</w:t>
      </w:r>
      <w:r>
        <w:rPr>
          <w:rFonts w:ascii="Arial" w:hAnsi="Arial" w:cs="Arial"/>
          <w:sz w:val="22"/>
          <w:szCs w:val="22"/>
        </w:rPr>
        <w:t>)</w:t>
      </w:r>
      <w:r w:rsidRPr="00170FFE">
        <w:rPr>
          <w:rFonts w:ascii="Arial" w:hAnsi="Arial" w:cs="Arial"/>
          <w:sz w:val="22"/>
          <w:szCs w:val="22"/>
        </w:rPr>
        <w:t xml:space="preserve"> Foam is Polyol, T.D.I.</w:t>
      </w:r>
      <w:r>
        <w:rPr>
          <w:rFonts w:ascii="Arial" w:hAnsi="Arial" w:cs="Arial"/>
          <w:sz w:val="22"/>
          <w:szCs w:val="22"/>
        </w:rPr>
        <w:t xml:space="preserve"> (</w:t>
      </w:r>
      <w:r w:rsidRPr="0070261A">
        <w:rPr>
          <w:rFonts w:ascii="Arial" w:hAnsi="Arial" w:cs="Arial"/>
          <w:sz w:val="22"/>
          <w:szCs w:val="22"/>
        </w:rPr>
        <w:t>Tolulene Di Isocyanates</w:t>
      </w:r>
      <w:r>
        <w:rPr>
          <w:rFonts w:ascii="Arial" w:hAnsi="Arial" w:cs="Arial"/>
          <w:sz w:val="22"/>
          <w:szCs w:val="22"/>
        </w:rPr>
        <w:t>)</w:t>
      </w:r>
      <w:r w:rsidRPr="00170FFE">
        <w:rPr>
          <w:rFonts w:ascii="Arial" w:hAnsi="Arial" w:cs="Arial"/>
          <w:sz w:val="22"/>
          <w:szCs w:val="22"/>
        </w:rPr>
        <w:t>, MDI</w:t>
      </w:r>
      <w:r>
        <w:rPr>
          <w:rFonts w:ascii="Arial" w:hAnsi="Arial" w:cs="Arial"/>
          <w:sz w:val="22"/>
          <w:szCs w:val="22"/>
        </w:rPr>
        <w:t xml:space="preserve"> (</w:t>
      </w:r>
      <w:r w:rsidRPr="00170FFE">
        <w:rPr>
          <w:rFonts w:ascii="Arial" w:hAnsi="Arial" w:cs="Arial"/>
          <w:sz w:val="22"/>
          <w:szCs w:val="22"/>
        </w:rPr>
        <w:t>Methylene Diphenyl Diisocyanate), Silicon, Calcium, Carbonate, Amine and water. Raw material are available indigenously in open market through traders or directly from manufacturers and also imported from abroad.</w:t>
      </w:r>
    </w:p>
    <w:p w14:paraId="17564567" w14:textId="29B61C18" w:rsidR="0070261A" w:rsidRPr="009F143E" w:rsidRDefault="009F143E" w:rsidP="00894B57">
      <w:pPr>
        <w:pStyle w:val="ListParagraph"/>
        <w:spacing w:before="240" w:after="240" w:line="360" w:lineRule="auto"/>
        <w:ind w:left="540" w:right="-71"/>
        <w:jc w:val="both"/>
        <w:rPr>
          <w:rFonts w:ascii="Arial" w:hAnsi="Arial" w:cs="Arial"/>
          <w:sz w:val="22"/>
          <w:szCs w:val="22"/>
        </w:rPr>
      </w:pPr>
      <w:r>
        <w:rPr>
          <w:rFonts w:ascii="Arial" w:hAnsi="Arial" w:cs="Arial"/>
          <w:sz w:val="22"/>
          <w:szCs w:val="22"/>
        </w:rPr>
        <w:t xml:space="preserve">As per information available in the public domain, </w:t>
      </w:r>
      <w:r w:rsidR="00894B57" w:rsidRPr="009F143E">
        <w:rPr>
          <w:rFonts w:ascii="Arial" w:hAnsi="Arial" w:cs="Arial"/>
          <w:sz w:val="22"/>
          <w:szCs w:val="22"/>
        </w:rPr>
        <w:t>spring</w:t>
      </w:r>
      <w:r w:rsidRPr="009F143E">
        <w:rPr>
          <w:rFonts w:ascii="Arial" w:hAnsi="Arial" w:cs="Arial"/>
          <w:sz w:val="22"/>
          <w:szCs w:val="22"/>
        </w:rPr>
        <w:t xml:space="preserve"> fit</w:t>
      </w:r>
      <w:r w:rsidR="0070261A" w:rsidRPr="009F143E">
        <w:rPr>
          <w:rFonts w:ascii="Arial" w:hAnsi="Arial" w:cs="Arial"/>
          <w:sz w:val="22"/>
          <w:szCs w:val="22"/>
        </w:rPr>
        <w:t xml:space="preserve"> is a </w:t>
      </w:r>
      <w:r w:rsidR="00894B57">
        <w:rPr>
          <w:rFonts w:ascii="Arial" w:hAnsi="Arial" w:cs="Arial"/>
          <w:sz w:val="22"/>
          <w:szCs w:val="22"/>
        </w:rPr>
        <w:t xml:space="preserve">well-known and </w:t>
      </w:r>
      <w:r w:rsidR="0070261A" w:rsidRPr="009F143E">
        <w:rPr>
          <w:rFonts w:ascii="Arial" w:hAnsi="Arial" w:cs="Arial"/>
          <w:sz w:val="22"/>
          <w:szCs w:val="22"/>
        </w:rPr>
        <w:t xml:space="preserve">reputed brand in Mattress industry and production and sales of Foam is just an extension of present business. </w:t>
      </w:r>
      <w:r w:rsidR="00894B57">
        <w:rPr>
          <w:rFonts w:ascii="Arial" w:hAnsi="Arial" w:cs="Arial"/>
          <w:sz w:val="22"/>
          <w:szCs w:val="22"/>
        </w:rPr>
        <w:t>As per information provided by the company below table shows the distributor details along with city, these distributors play an important role to sold out a large inventory of the company:</w:t>
      </w:r>
    </w:p>
    <w:tbl>
      <w:tblPr>
        <w:tblW w:w="9241" w:type="dxa"/>
        <w:tblInd w:w="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7"/>
        <w:gridCol w:w="4961"/>
        <w:gridCol w:w="2693"/>
      </w:tblGrid>
      <w:tr w:rsidR="001C7447" w:rsidRPr="00894B57" w14:paraId="0BB197F4" w14:textId="77777777" w:rsidTr="001C7447">
        <w:trPr>
          <w:trHeight w:val="372"/>
        </w:trPr>
        <w:tc>
          <w:tcPr>
            <w:tcW w:w="9241" w:type="dxa"/>
            <w:gridSpan w:val="3"/>
            <w:shd w:val="clear" w:color="000000" w:fill="002060"/>
            <w:noWrap/>
            <w:vAlign w:val="center"/>
          </w:tcPr>
          <w:p w14:paraId="29285780" w14:textId="1ECEDB0A" w:rsidR="001C7447" w:rsidRPr="00894B57" w:rsidRDefault="001C7447" w:rsidP="00894B57">
            <w:pPr>
              <w:spacing w:line="276" w:lineRule="auto"/>
              <w:jc w:val="center"/>
              <w:rPr>
                <w:rFonts w:asciiTheme="minorHAnsi" w:hAnsiTheme="minorHAnsi" w:cstheme="minorHAnsi"/>
                <w:b/>
                <w:bCs/>
                <w:color w:val="FFFFFF"/>
                <w:sz w:val="22"/>
                <w:szCs w:val="22"/>
                <w:lang w:eastAsia="en-IN"/>
              </w:rPr>
            </w:pPr>
            <w:r>
              <w:rPr>
                <w:rFonts w:asciiTheme="minorHAnsi" w:hAnsiTheme="minorHAnsi" w:cstheme="minorHAnsi"/>
                <w:b/>
                <w:bCs/>
                <w:color w:val="FFFFFF"/>
                <w:sz w:val="22"/>
                <w:szCs w:val="22"/>
                <w:lang w:eastAsia="en-IN"/>
              </w:rPr>
              <w:t>Countrywide distributor details of the company</w:t>
            </w:r>
          </w:p>
        </w:tc>
      </w:tr>
      <w:tr w:rsidR="0070261A" w:rsidRPr="00894B57" w14:paraId="199B93B9" w14:textId="77777777" w:rsidTr="001C7447">
        <w:trPr>
          <w:trHeight w:val="419"/>
        </w:trPr>
        <w:tc>
          <w:tcPr>
            <w:tcW w:w="1587" w:type="dxa"/>
            <w:shd w:val="clear" w:color="auto" w:fill="548DD4" w:themeFill="text2" w:themeFillTint="99"/>
            <w:noWrap/>
            <w:vAlign w:val="center"/>
            <w:hideMark/>
          </w:tcPr>
          <w:p w14:paraId="63B15037" w14:textId="77777777" w:rsidR="0070261A" w:rsidRPr="001C7447" w:rsidRDefault="0070261A" w:rsidP="00894B57">
            <w:pPr>
              <w:spacing w:line="276" w:lineRule="auto"/>
              <w:jc w:val="center"/>
              <w:rPr>
                <w:rFonts w:asciiTheme="minorHAnsi" w:hAnsiTheme="minorHAnsi" w:cstheme="minorHAnsi"/>
                <w:b/>
                <w:bCs/>
                <w:sz w:val="22"/>
                <w:szCs w:val="22"/>
                <w:lang w:eastAsia="en-IN"/>
              </w:rPr>
            </w:pPr>
            <w:r w:rsidRPr="001C7447">
              <w:rPr>
                <w:rFonts w:asciiTheme="minorHAnsi" w:hAnsiTheme="minorHAnsi" w:cstheme="minorHAnsi"/>
                <w:b/>
                <w:bCs/>
                <w:sz w:val="22"/>
                <w:szCs w:val="22"/>
                <w:lang w:eastAsia="en-IN"/>
              </w:rPr>
              <w:t>S.No.</w:t>
            </w:r>
          </w:p>
        </w:tc>
        <w:tc>
          <w:tcPr>
            <w:tcW w:w="4961" w:type="dxa"/>
            <w:shd w:val="clear" w:color="auto" w:fill="548DD4" w:themeFill="text2" w:themeFillTint="99"/>
            <w:noWrap/>
            <w:vAlign w:val="center"/>
            <w:hideMark/>
          </w:tcPr>
          <w:p w14:paraId="245F38FB" w14:textId="77777777" w:rsidR="0070261A" w:rsidRPr="001C7447" w:rsidRDefault="0070261A" w:rsidP="00894B57">
            <w:pPr>
              <w:spacing w:line="276" w:lineRule="auto"/>
              <w:jc w:val="center"/>
              <w:rPr>
                <w:rFonts w:asciiTheme="minorHAnsi" w:hAnsiTheme="minorHAnsi" w:cstheme="minorHAnsi"/>
                <w:b/>
                <w:bCs/>
                <w:sz w:val="22"/>
                <w:szCs w:val="22"/>
                <w:lang w:eastAsia="en-IN"/>
              </w:rPr>
            </w:pPr>
            <w:r w:rsidRPr="001C7447">
              <w:rPr>
                <w:rFonts w:asciiTheme="minorHAnsi" w:hAnsiTheme="minorHAnsi" w:cstheme="minorHAnsi"/>
                <w:b/>
                <w:bCs/>
                <w:sz w:val="22"/>
                <w:szCs w:val="22"/>
                <w:lang w:eastAsia="en-IN"/>
              </w:rPr>
              <w:t>Name of Distributor</w:t>
            </w:r>
          </w:p>
        </w:tc>
        <w:tc>
          <w:tcPr>
            <w:tcW w:w="2693" w:type="dxa"/>
            <w:shd w:val="clear" w:color="auto" w:fill="548DD4" w:themeFill="text2" w:themeFillTint="99"/>
            <w:noWrap/>
            <w:vAlign w:val="center"/>
            <w:hideMark/>
          </w:tcPr>
          <w:p w14:paraId="7419B758" w14:textId="77777777" w:rsidR="0070261A" w:rsidRPr="001C7447" w:rsidRDefault="0070261A" w:rsidP="00894B57">
            <w:pPr>
              <w:spacing w:line="276" w:lineRule="auto"/>
              <w:jc w:val="center"/>
              <w:rPr>
                <w:rFonts w:asciiTheme="minorHAnsi" w:hAnsiTheme="minorHAnsi" w:cstheme="minorHAnsi"/>
                <w:b/>
                <w:bCs/>
                <w:sz w:val="22"/>
                <w:szCs w:val="22"/>
                <w:lang w:eastAsia="en-IN"/>
              </w:rPr>
            </w:pPr>
            <w:r w:rsidRPr="001C7447">
              <w:rPr>
                <w:rFonts w:asciiTheme="minorHAnsi" w:hAnsiTheme="minorHAnsi" w:cstheme="minorHAnsi"/>
                <w:b/>
                <w:bCs/>
                <w:sz w:val="22"/>
                <w:szCs w:val="22"/>
                <w:lang w:eastAsia="en-IN"/>
              </w:rPr>
              <w:t>City Name</w:t>
            </w:r>
          </w:p>
        </w:tc>
      </w:tr>
      <w:tr w:rsidR="0070261A" w:rsidRPr="00894B57" w14:paraId="31BB1B08" w14:textId="77777777" w:rsidTr="001C7447">
        <w:trPr>
          <w:trHeight w:val="288"/>
        </w:trPr>
        <w:tc>
          <w:tcPr>
            <w:tcW w:w="1587" w:type="dxa"/>
            <w:shd w:val="clear" w:color="auto" w:fill="auto"/>
            <w:noWrap/>
            <w:vAlign w:val="center"/>
            <w:hideMark/>
          </w:tcPr>
          <w:p w14:paraId="007ED14A" w14:textId="7DAA4963" w:rsidR="0070261A" w:rsidRPr="001C7447" w:rsidRDefault="0070261A"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hideMark/>
          </w:tcPr>
          <w:p w14:paraId="1C2FB663" w14:textId="3DA9948B" w:rsidR="0070261A" w:rsidRPr="00894B57" w:rsidRDefault="0070261A" w:rsidP="00894B5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Agarwal Enterprises</w:t>
            </w:r>
            <w:r w:rsidR="001C7447">
              <w:rPr>
                <w:rFonts w:asciiTheme="minorHAnsi" w:hAnsiTheme="minorHAnsi" w:cstheme="minorHAnsi"/>
                <w:sz w:val="22"/>
                <w:szCs w:val="22"/>
                <w:lang w:eastAsia="en-IN"/>
              </w:rPr>
              <w:t xml:space="preserve">, </w:t>
            </w:r>
            <w:r w:rsidR="001C7447" w:rsidRPr="00894B57">
              <w:rPr>
                <w:rFonts w:asciiTheme="minorHAnsi" w:hAnsiTheme="minorHAnsi" w:cstheme="minorHAnsi"/>
                <w:sz w:val="22"/>
                <w:szCs w:val="22"/>
                <w:lang w:eastAsia="en-IN"/>
              </w:rPr>
              <w:t>Modi Enterprises</w:t>
            </w:r>
          </w:p>
        </w:tc>
        <w:tc>
          <w:tcPr>
            <w:tcW w:w="2693" w:type="dxa"/>
            <w:shd w:val="clear" w:color="auto" w:fill="auto"/>
            <w:noWrap/>
            <w:vAlign w:val="center"/>
            <w:hideMark/>
          </w:tcPr>
          <w:p w14:paraId="6D74B7C6" w14:textId="77777777" w:rsidR="0070261A" w:rsidRPr="00894B57" w:rsidRDefault="0070261A" w:rsidP="00894B5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Agra</w:t>
            </w:r>
          </w:p>
        </w:tc>
      </w:tr>
      <w:tr w:rsidR="001C7447" w:rsidRPr="00894B57" w14:paraId="15F46343" w14:textId="77777777" w:rsidTr="001C7447">
        <w:trPr>
          <w:trHeight w:val="288"/>
        </w:trPr>
        <w:tc>
          <w:tcPr>
            <w:tcW w:w="1587" w:type="dxa"/>
            <w:shd w:val="clear" w:color="auto" w:fill="auto"/>
            <w:noWrap/>
            <w:vAlign w:val="center"/>
          </w:tcPr>
          <w:p w14:paraId="1CFD0A09"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3276ADC6" w14:textId="536B39C1"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Mallinath Enterprise</w:t>
            </w:r>
          </w:p>
        </w:tc>
        <w:tc>
          <w:tcPr>
            <w:tcW w:w="2693" w:type="dxa"/>
            <w:shd w:val="clear" w:color="auto" w:fill="auto"/>
            <w:noWrap/>
            <w:vAlign w:val="center"/>
          </w:tcPr>
          <w:p w14:paraId="0DF548BE" w14:textId="53937C60"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Ahmedabad</w:t>
            </w:r>
          </w:p>
        </w:tc>
      </w:tr>
      <w:tr w:rsidR="001C7447" w:rsidRPr="00894B57" w14:paraId="4C869F19" w14:textId="77777777" w:rsidTr="001C7447">
        <w:trPr>
          <w:trHeight w:val="288"/>
        </w:trPr>
        <w:tc>
          <w:tcPr>
            <w:tcW w:w="1587" w:type="dxa"/>
            <w:shd w:val="clear" w:color="auto" w:fill="auto"/>
            <w:noWrap/>
            <w:vAlign w:val="center"/>
          </w:tcPr>
          <w:p w14:paraId="1E6AB57B"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7EC0E481" w14:textId="5C1751DB"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Season Impex</w:t>
            </w:r>
          </w:p>
        </w:tc>
        <w:tc>
          <w:tcPr>
            <w:tcW w:w="2693" w:type="dxa"/>
            <w:shd w:val="clear" w:color="auto" w:fill="auto"/>
            <w:noWrap/>
            <w:vAlign w:val="center"/>
          </w:tcPr>
          <w:p w14:paraId="490B2B3D" w14:textId="05AC1661"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Ajmer</w:t>
            </w:r>
          </w:p>
        </w:tc>
      </w:tr>
      <w:tr w:rsidR="001C7447" w:rsidRPr="00894B57" w14:paraId="3E0A73C8" w14:textId="77777777" w:rsidTr="001C7447">
        <w:trPr>
          <w:trHeight w:val="288"/>
        </w:trPr>
        <w:tc>
          <w:tcPr>
            <w:tcW w:w="1587" w:type="dxa"/>
            <w:shd w:val="clear" w:color="auto" w:fill="auto"/>
            <w:noWrap/>
            <w:vAlign w:val="center"/>
          </w:tcPr>
          <w:p w14:paraId="7FE899FA"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1967FCD1" w14:textId="35E33638"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A K Furnishing</w:t>
            </w:r>
          </w:p>
        </w:tc>
        <w:tc>
          <w:tcPr>
            <w:tcW w:w="2693" w:type="dxa"/>
            <w:shd w:val="clear" w:color="auto" w:fill="auto"/>
            <w:noWrap/>
            <w:vAlign w:val="center"/>
          </w:tcPr>
          <w:p w14:paraId="455A8E1B" w14:textId="68A3D7E9"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Allhabad</w:t>
            </w:r>
          </w:p>
        </w:tc>
      </w:tr>
      <w:tr w:rsidR="001C7447" w:rsidRPr="00894B57" w14:paraId="400312ED" w14:textId="77777777" w:rsidTr="001C7447">
        <w:trPr>
          <w:trHeight w:val="288"/>
        </w:trPr>
        <w:tc>
          <w:tcPr>
            <w:tcW w:w="1587" w:type="dxa"/>
            <w:shd w:val="clear" w:color="auto" w:fill="auto"/>
            <w:noWrap/>
            <w:vAlign w:val="center"/>
          </w:tcPr>
          <w:p w14:paraId="2FBE5CEA"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34FF3AF9" w14:textId="709EF01D"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Furniture World</w:t>
            </w:r>
          </w:p>
        </w:tc>
        <w:tc>
          <w:tcPr>
            <w:tcW w:w="2693" w:type="dxa"/>
            <w:shd w:val="clear" w:color="auto" w:fill="auto"/>
            <w:noWrap/>
            <w:vAlign w:val="center"/>
          </w:tcPr>
          <w:p w14:paraId="3E86449D" w14:textId="14E00B0D" w:rsidR="001C7447" w:rsidRPr="00894B57" w:rsidRDefault="00074B2B" w:rsidP="001C7447">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Anant</w:t>
            </w:r>
            <w:r w:rsidR="001C7447" w:rsidRPr="00894B57">
              <w:rPr>
                <w:rFonts w:asciiTheme="minorHAnsi" w:hAnsiTheme="minorHAnsi" w:cstheme="minorHAnsi"/>
                <w:sz w:val="22"/>
                <w:szCs w:val="22"/>
                <w:lang w:eastAsia="en-IN"/>
              </w:rPr>
              <w:t>apur</w:t>
            </w:r>
          </w:p>
        </w:tc>
      </w:tr>
      <w:tr w:rsidR="001C7447" w:rsidRPr="00894B57" w14:paraId="6FC3E84A" w14:textId="77777777" w:rsidTr="001C7447">
        <w:trPr>
          <w:trHeight w:val="288"/>
        </w:trPr>
        <w:tc>
          <w:tcPr>
            <w:tcW w:w="1587" w:type="dxa"/>
            <w:shd w:val="clear" w:color="auto" w:fill="auto"/>
            <w:noWrap/>
            <w:vAlign w:val="center"/>
          </w:tcPr>
          <w:p w14:paraId="0DAAADA7"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67D4868E" w14:textId="582464F6"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Kripa Agency</w:t>
            </w:r>
          </w:p>
        </w:tc>
        <w:tc>
          <w:tcPr>
            <w:tcW w:w="2693" w:type="dxa"/>
            <w:shd w:val="clear" w:color="auto" w:fill="auto"/>
            <w:noWrap/>
            <w:vAlign w:val="center"/>
          </w:tcPr>
          <w:p w14:paraId="5F3AD9D7" w14:textId="0742060A"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Bangalore</w:t>
            </w:r>
          </w:p>
        </w:tc>
      </w:tr>
      <w:tr w:rsidR="001C7447" w:rsidRPr="00894B57" w14:paraId="764A391D" w14:textId="77777777" w:rsidTr="001C7447">
        <w:trPr>
          <w:trHeight w:val="288"/>
        </w:trPr>
        <w:tc>
          <w:tcPr>
            <w:tcW w:w="1587" w:type="dxa"/>
            <w:shd w:val="clear" w:color="auto" w:fill="auto"/>
            <w:noWrap/>
            <w:vAlign w:val="center"/>
          </w:tcPr>
          <w:p w14:paraId="6E4CCE0B"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138971C9" w14:textId="0AEE6ADA"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Krimson Enterprises Goa</w:t>
            </w:r>
          </w:p>
        </w:tc>
        <w:tc>
          <w:tcPr>
            <w:tcW w:w="2693" w:type="dxa"/>
            <w:shd w:val="clear" w:color="auto" w:fill="auto"/>
            <w:noWrap/>
            <w:vAlign w:val="center"/>
          </w:tcPr>
          <w:p w14:paraId="1ADEF42E" w14:textId="7785F007"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Bardez</w:t>
            </w:r>
          </w:p>
        </w:tc>
      </w:tr>
      <w:tr w:rsidR="001C7447" w:rsidRPr="00894B57" w14:paraId="62FDD554" w14:textId="77777777" w:rsidTr="001C7447">
        <w:trPr>
          <w:trHeight w:val="288"/>
        </w:trPr>
        <w:tc>
          <w:tcPr>
            <w:tcW w:w="1587" w:type="dxa"/>
            <w:shd w:val="clear" w:color="auto" w:fill="auto"/>
            <w:noWrap/>
            <w:vAlign w:val="center"/>
          </w:tcPr>
          <w:p w14:paraId="0B121DFF"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51156F37" w14:textId="68563DA4"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R8 Enterprises</w:t>
            </w:r>
          </w:p>
        </w:tc>
        <w:tc>
          <w:tcPr>
            <w:tcW w:w="2693" w:type="dxa"/>
            <w:shd w:val="clear" w:color="auto" w:fill="auto"/>
            <w:noWrap/>
            <w:vAlign w:val="center"/>
          </w:tcPr>
          <w:p w14:paraId="3E5877EF" w14:textId="4F87BB95"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Belgaum</w:t>
            </w:r>
          </w:p>
        </w:tc>
      </w:tr>
      <w:tr w:rsidR="001C7447" w:rsidRPr="00894B57" w14:paraId="2C330185" w14:textId="77777777" w:rsidTr="001C7447">
        <w:trPr>
          <w:trHeight w:val="288"/>
        </w:trPr>
        <w:tc>
          <w:tcPr>
            <w:tcW w:w="1587" w:type="dxa"/>
            <w:shd w:val="clear" w:color="auto" w:fill="auto"/>
            <w:noWrap/>
            <w:vAlign w:val="center"/>
          </w:tcPr>
          <w:p w14:paraId="114F82FF"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32612384" w14:textId="25341866"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M &amp; N Design</w:t>
            </w:r>
          </w:p>
        </w:tc>
        <w:tc>
          <w:tcPr>
            <w:tcW w:w="2693" w:type="dxa"/>
            <w:shd w:val="clear" w:color="auto" w:fill="auto"/>
            <w:noWrap/>
            <w:vAlign w:val="center"/>
          </w:tcPr>
          <w:p w14:paraId="539C3F3E" w14:textId="5A98CFA7"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Bengaluru</w:t>
            </w:r>
          </w:p>
        </w:tc>
      </w:tr>
      <w:tr w:rsidR="001C7447" w:rsidRPr="00894B57" w14:paraId="085B62ED" w14:textId="77777777" w:rsidTr="001C7447">
        <w:trPr>
          <w:trHeight w:val="288"/>
        </w:trPr>
        <w:tc>
          <w:tcPr>
            <w:tcW w:w="1587" w:type="dxa"/>
            <w:shd w:val="clear" w:color="auto" w:fill="auto"/>
            <w:noWrap/>
            <w:vAlign w:val="center"/>
          </w:tcPr>
          <w:p w14:paraId="05BB30A2"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79456E5F" w14:textId="33632843"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K.S Furnishing</w:t>
            </w:r>
          </w:p>
        </w:tc>
        <w:tc>
          <w:tcPr>
            <w:tcW w:w="2693" w:type="dxa"/>
            <w:shd w:val="clear" w:color="auto" w:fill="auto"/>
            <w:noWrap/>
            <w:vAlign w:val="center"/>
          </w:tcPr>
          <w:p w14:paraId="77A82333" w14:textId="7E0C7012"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Bhubneswar</w:t>
            </w:r>
          </w:p>
        </w:tc>
      </w:tr>
      <w:tr w:rsidR="001C7447" w:rsidRPr="00894B57" w14:paraId="55F098F4" w14:textId="77777777" w:rsidTr="001C7447">
        <w:trPr>
          <w:trHeight w:val="288"/>
        </w:trPr>
        <w:tc>
          <w:tcPr>
            <w:tcW w:w="1587" w:type="dxa"/>
            <w:shd w:val="clear" w:color="auto" w:fill="auto"/>
            <w:noWrap/>
            <w:vAlign w:val="center"/>
          </w:tcPr>
          <w:p w14:paraId="41FD36F8"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2A328E74" w14:textId="3E346BA9"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Dream Decor</w:t>
            </w:r>
          </w:p>
        </w:tc>
        <w:tc>
          <w:tcPr>
            <w:tcW w:w="2693" w:type="dxa"/>
            <w:shd w:val="clear" w:color="auto" w:fill="auto"/>
            <w:noWrap/>
            <w:vAlign w:val="center"/>
          </w:tcPr>
          <w:p w14:paraId="708FC11E" w14:textId="7C12F574"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Bhuj</w:t>
            </w:r>
          </w:p>
        </w:tc>
      </w:tr>
      <w:tr w:rsidR="001C7447" w:rsidRPr="00894B57" w14:paraId="6F3FED60" w14:textId="77777777" w:rsidTr="001C7447">
        <w:trPr>
          <w:trHeight w:val="288"/>
        </w:trPr>
        <w:tc>
          <w:tcPr>
            <w:tcW w:w="1587" w:type="dxa"/>
            <w:shd w:val="clear" w:color="auto" w:fill="auto"/>
            <w:noWrap/>
            <w:vAlign w:val="center"/>
          </w:tcPr>
          <w:p w14:paraId="1BFABD86"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7D4581A3" w14:textId="7E5F52C8"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8 Heaven</w:t>
            </w:r>
          </w:p>
        </w:tc>
        <w:tc>
          <w:tcPr>
            <w:tcW w:w="2693" w:type="dxa"/>
            <w:shd w:val="clear" w:color="auto" w:fill="auto"/>
            <w:noWrap/>
            <w:vAlign w:val="center"/>
          </w:tcPr>
          <w:p w14:paraId="6E8B40C0" w14:textId="29F7B560"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Bhutan</w:t>
            </w:r>
          </w:p>
        </w:tc>
      </w:tr>
      <w:tr w:rsidR="001C7447" w:rsidRPr="00894B57" w14:paraId="19AEC7EC" w14:textId="77777777" w:rsidTr="001C7447">
        <w:trPr>
          <w:trHeight w:val="288"/>
        </w:trPr>
        <w:tc>
          <w:tcPr>
            <w:tcW w:w="1587" w:type="dxa"/>
            <w:shd w:val="clear" w:color="auto" w:fill="auto"/>
            <w:noWrap/>
            <w:vAlign w:val="center"/>
          </w:tcPr>
          <w:p w14:paraId="43EF9C5A"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5A4DF5DF" w14:textId="1EF5DAF3"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Dhawan Furnishers</w:t>
            </w:r>
          </w:p>
        </w:tc>
        <w:tc>
          <w:tcPr>
            <w:tcW w:w="2693" w:type="dxa"/>
            <w:shd w:val="clear" w:color="auto" w:fill="auto"/>
            <w:noWrap/>
            <w:vAlign w:val="center"/>
          </w:tcPr>
          <w:p w14:paraId="7BDE494B" w14:textId="58DD6329"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Chandigarh</w:t>
            </w:r>
          </w:p>
        </w:tc>
      </w:tr>
      <w:tr w:rsidR="001C7447" w:rsidRPr="00894B57" w14:paraId="4E5AAD9E" w14:textId="77777777" w:rsidTr="001C7447">
        <w:trPr>
          <w:trHeight w:val="288"/>
        </w:trPr>
        <w:tc>
          <w:tcPr>
            <w:tcW w:w="1587" w:type="dxa"/>
            <w:shd w:val="clear" w:color="auto" w:fill="auto"/>
            <w:noWrap/>
            <w:vAlign w:val="center"/>
          </w:tcPr>
          <w:p w14:paraId="762E3C74"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66D212FE" w14:textId="4031EF4A"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Thoppll Furniture Mart</w:t>
            </w:r>
          </w:p>
        </w:tc>
        <w:tc>
          <w:tcPr>
            <w:tcW w:w="2693" w:type="dxa"/>
            <w:shd w:val="clear" w:color="auto" w:fill="auto"/>
            <w:noWrap/>
            <w:vAlign w:val="center"/>
          </w:tcPr>
          <w:p w14:paraId="242F86FF" w14:textId="56B5CA17"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Changanacherry</w:t>
            </w:r>
          </w:p>
        </w:tc>
      </w:tr>
      <w:tr w:rsidR="001C7447" w:rsidRPr="00894B57" w14:paraId="25ED98B5" w14:textId="77777777" w:rsidTr="001C7447">
        <w:trPr>
          <w:trHeight w:val="288"/>
        </w:trPr>
        <w:tc>
          <w:tcPr>
            <w:tcW w:w="1587" w:type="dxa"/>
            <w:shd w:val="clear" w:color="auto" w:fill="auto"/>
            <w:noWrap/>
            <w:vAlign w:val="center"/>
          </w:tcPr>
          <w:p w14:paraId="71132499"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066FFDAB" w14:textId="4036F285"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Mattress Master Company</w:t>
            </w:r>
            <w:r>
              <w:rPr>
                <w:rFonts w:asciiTheme="minorHAnsi" w:hAnsiTheme="minorHAnsi" w:cstheme="minorHAnsi"/>
                <w:sz w:val="22"/>
                <w:szCs w:val="22"/>
                <w:lang w:eastAsia="en-IN"/>
              </w:rPr>
              <w:t xml:space="preserve">, </w:t>
            </w:r>
            <w:r w:rsidRPr="00894B57">
              <w:rPr>
                <w:rFonts w:asciiTheme="minorHAnsi" w:hAnsiTheme="minorHAnsi" w:cstheme="minorHAnsi"/>
                <w:sz w:val="22"/>
                <w:szCs w:val="22"/>
                <w:lang w:eastAsia="en-IN"/>
              </w:rPr>
              <w:t>Rexine House</w:t>
            </w:r>
          </w:p>
        </w:tc>
        <w:tc>
          <w:tcPr>
            <w:tcW w:w="2693" w:type="dxa"/>
            <w:shd w:val="clear" w:color="auto" w:fill="auto"/>
            <w:noWrap/>
            <w:vAlign w:val="center"/>
          </w:tcPr>
          <w:p w14:paraId="116334CF" w14:textId="5D72F6D5"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Chennai</w:t>
            </w:r>
          </w:p>
        </w:tc>
      </w:tr>
      <w:tr w:rsidR="001C7447" w:rsidRPr="00894B57" w14:paraId="2DFF0B9C" w14:textId="77777777" w:rsidTr="001C7447">
        <w:trPr>
          <w:trHeight w:val="288"/>
        </w:trPr>
        <w:tc>
          <w:tcPr>
            <w:tcW w:w="1587" w:type="dxa"/>
            <w:shd w:val="clear" w:color="auto" w:fill="auto"/>
            <w:noWrap/>
            <w:vAlign w:val="center"/>
          </w:tcPr>
          <w:p w14:paraId="5095DAB8"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1FF4A80D" w14:textId="2A103A53"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A.P Furniture And Home Needs</w:t>
            </w:r>
          </w:p>
        </w:tc>
        <w:tc>
          <w:tcPr>
            <w:tcW w:w="2693" w:type="dxa"/>
            <w:shd w:val="clear" w:color="auto" w:fill="auto"/>
            <w:noWrap/>
            <w:vAlign w:val="center"/>
          </w:tcPr>
          <w:p w14:paraId="07DFC116" w14:textId="4B9A4284"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Chirala</w:t>
            </w:r>
          </w:p>
        </w:tc>
      </w:tr>
      <w:tr w:rsidR="001C7447" w:rsidRPr="00894B57" w14:paraId="0685641E" w14:textId="77777777" w:rsidTr="001C7447">
        <w:trPr>
          <w:trHeight w:val="288"/>
        </w:trPr>
        <w:tc>
          <w:tcPr>
            <w:tcW w:w="1587" w:type="dxa"/>
            <w:shd w:val="clear" w:color="auto" w:fill="auto"/>
            <w:noWrap/>
            <w:vAlign w:val="center"/>
          </w:tcPr>
          <w:p w14:paraId="2B7BD13A"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48165F08" w14:textId="0BB1CC67"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Kothari Furniture</w:t>
            </w:r>
            <w:r>
              <w:rPr>
                <w:rFonts w:asciiTheme="minorHAnsi" w:hAnsiTheme="minorHAnsi" w:cstheme="minorHAnsi"/>
                <w:sz w:val="22"/>
                <w:szCs w:val="22"/>
                <w:lang w:eastAsia="en-IN"/>
              </w:rPr>
              <w:t xml:space="preserve">, </w:t>
            </w:r>
            <w:r w:rsidRPr="00894B57">
              <w:rPr>
                <w:rFonts w:asciiTheme="minorHAnsi" w:hAnsiTheme="minorHAnsi" w:cstheme="minorHAnsi"/>
                <w:sz w:val="22"/>
                <w:szCs w:val="22"/>
                <w:lang w:eastAsia="en-IN"/>
              </w:rPr>
              <w:t>Nimma Ventures</w:t>
            </w:r>
          </w:p>
        </w:tc>
        <w:tc>
          <w:tcPr>
            <w:tcW w:w="2693" w:type="dxa"/>
            <w:shd w:val="clear" w:color="auto" w:fill="auto"/>
            <w:noWrap/>
            <w:vAlign w:val="center"/>
          </w:tcPr>
          <w:p w14:paraId="1D48A241" w14:textId="4AEEAA7A"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Coimbatore</w:t>
            </w:r>
          </w:p>
        </w:tc>
      </w:tr>
      <w:tr w:rsidR="001C7447" w:rsidRPr="00894B57" w14:paraId="7A6C92E9" w14:textId="77777777" w:rsidTr="001C7447">
        <w:trPr>
          <w:trHeight w:val="288"/>
        </w:trPr>
        <w:tc>
          <w:tcPr>
            <w:tcW w:w="1587" w:type="dxa"/>
            <w:shd w:val="clear" w:color="auto" w:fill="auto"/>
            <w:noWrap/>
            <w:vAlign w:val="center"/>
          </w:tcPr>
          <w:p w14:paraId="1889C36E"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781B1412" w14:textId="61825180"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Hanumant Homes Pvt. Ltd.</w:t>
            </w:r>
            <w:r>
              <w:rPr>
                <w:rFonts w:asciiTheme="minorHAnsi" w:hAnsiTheme="minorHAnsi" w:cstheme="minorHAnsi"/>
                <w:sz w:val="22"/>
                <w:szCs w:val="22"/>
                <w:lang w:eastAsia="en-IN"/>
              </w:rPr>
              <w:t xml:space="preserve">, </w:t>
            </w:r>
            <w:r w:rsidRPr="00894B57">
              <w:rPr>
                <w:rFonts w:asciiTheme="minorHAnsi" w:hAnsiTheme="minorHAnsi" w:cstheme="minorHAnsi"/>
                <w:sz w:val="22"/>
                <w:szCs w:val="22"/>
                <w:lang w:eastAsia="en-IN"/>
              </w:rPr>
              <w:t>Virendra &amp; Co. Floorco.</w:t>
            </w:r>
          </w:p>
        </w:tc>
        <w:tc>
          <w:tcPr>
            <w:tcW w:w="2693" w:type="dxa"/>
            <w:shd w:val="clear" w:color="auto" w:fill="auto"/>
            <w:noWrap/>
            <w:vAlign w:val="center"/>
          </w:tcPr>
          <w:p w14:paraId="41DDF0D2" w14:textId="37577FD0"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Dehradun</w:t>
            </w:r>
          </w:p>
        </w:tc>
      </w:tr>
      <w:tr w:rsidR="001C7447" w:rsidRPr="00894B57" w14:paraId="56E1E61A" w14:textId="77777777" w:rsidTr="001C7447">
        <w:trPr>
          <w:trHeight w:val="288"/>
        </w:trPr>
        <w:tc>
          <w:tcPr>
            <w:tcW w:w="1587" w:type="dxa"/>
            <w:shd w:val="clear" w:color="auto" w:fill="auto"/>
            <w:noWrap/>
            <w:vAlign w:val="center"/>
          </w:tcPr>
          <w:p w14:paraId="3DB71731"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34018419" w14:textId="216E06B7"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Sastha Furnishing</w:t>
            </w:r>
          </w:p>
        </w:tc>
        <w:tc>
          <w:tcPr>
            <w:tcW w:w="2693" w:type="dxa"/>
            <w:shd w:val="clear" w:color="auto" w:fill="auto"/>
            <w:noWrap/>
            <w:vAlign w:val="center"/>
          </w:tcPr>
          <w:p w14:paraId="39358FFE" w14:textId="15046AA8"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Dingdigul</w:t>
            </w:r>
          </w:p>
        </w:tc>
      </w:tr>
      <w:tr w:rsidR="001C7447" w:rsidRPr="00894B57" w14:paraId="63F5B237" w14:textId="77777777" w:rsidTr="001C7447">
        <w:trPr>
          <w:trHeight w:val="288"/>
        </w:trPr>
        <w:tc>
          <w:tcPr>
            <w:tcW w:w="1587" w:type="dxa"/>
            <w:shd w:val="clear" w:color="auto" w:fill="auto"/>
            <w:noWrap/>
            <w:vAlign w:val="center"/>
          </w:tcPr>
          <w:p w14:paraId="05B25233"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250818B7" w14:textId="657C7024"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Sixth Sense Marketing</w:t>
            </w:r>
          </w:p>
        </w:tc>
        <w:tc>
          <w:tcPr>
            <w:tcW w:w="2693" w:type="dxa"/>
            <w:shd w:val="clear" w:color="auto" w:fill="auto"/>
            <w:noWrap/>
            <w:vAlign w:val="center"/>
          </w:tcPr>
          <w:p w14:paraId="42A8E212" w14:textId="71E70F5C"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Ernakulam</w:t>
            </w:r>
          </w:p>
        </w:tc>
      </w:tr>
      <w:tr w:rsidR="001C7447" w:rsidRPr="00894B57" w14:paraId="1DB53DD3" w14:textId="77777777" w:rsidTr="001C7447">
        <w:trPr>
          <w:trHeight w:val="288"/>
        </w:trPr>
        <w:tc>
          <w:tcPr>
            <w:tcW w:w="1587" w:type="dxa"/>
            <w:shd w:val="clear" w:color="auto" w:fill="auto"/>
            <w:noWrap/>
            <w:vAlign w:val="center"/>
          </w:tcPr>
          <w:p w14:paraId="63C99CC5"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48902122" w14:textId="4845270B"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Vishal Furnishings</w:t>
            </w:r>
          </w:p>
        </w:tc>
        <w:tc>
          <w:tcPr>
            <w:tcW w:w="2693" w:type="dxa"/>
            <w:shd w:val="clear" w:color="auto" w:fill="auto"/>
            <w:noWrap/>
            <w:vAlign w:val="center"/>
          </w:tcPr>
          <w:p w14:paraId="5C5400F2" w14:textId="1FF7BD1F"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Faridabad</w:t>
            </w:r>
          </w:p>
        </w:tc>
      </w:tr>
      <w:tr w:rsidR="001C7447" w:rsidRPr="00894B57" w14:paraId="55CE3744" w14:textId="77777777" w:rsidTr="001C7447">
        <w:trPr>
          <w:trHeight w:val="288"/>
        </w:trPr>
        <w:tc>
          <w:tcPr>
            <w:tcW w:w="1587" w:type="dxa"/>
            <w:shd w:val="clear" w:color="auto" w:fill="auto"/>
            <w:noWrap/>
            <w:vAlign w:val="center"/>
          </w:tcPr>
          <w:p w14:paraId="56F6E73A"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59117648" w14:textId="7E1F05DB"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Anand &amp; Sons</w:t>
            </w:r>
          </w:p>
        </w:tc>
        <w:tc>
          <w:tcPr>
            <w:tcW w:w="2693" w:type="dxa"/>
            <w:shd w:val="clear" w:color="auto" w:fill="auto"/>
            <w:noWrap/>
            <w:vAlign w:val="center"/>
          </w:tcPr>
          <w:p w14:paraId="0DF39CAC" w14:textId="07309A39"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Ghaziabad</w:t>
            </w:r>
          </w:p>
        </w:tc>
      </w:tr>
      <w:tr w:rsidR="001C7447" w:rsidRPr="00894B57" w14:paraId="02065E4C" w14:textId="77777777" w:rsidTr="001C7447">
        <w:trPr>
          <w:trHeight w:val="288"/>
        </w:trPr>
        <w:tc>
          <w:tcPr>
            <w:tcW w:w="1587" w:type="dxa"/>
            <w:shd w:val="clear" w:color="auto" w:fill="auto"/>
            <w:noWrap/>
            <w:vAlign w:val="center"/>
          </w:tcPr>
          <w:p w14:paraId="2EA099F6"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623F3F51" w14:textId="6E993354"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Sai Marketing</w:t>
            </w:r>
          </w:p>
        </w:tc>
        <w:tc>
          <w:tcPr>
            <w:tcW w:w="2693" w:type="dxa"/>
            <w:shd w:val="clear" w:color="auto" w:fill="auto"/>
            <w:noWrap/>
            <w:vAlign w:val="center"/>
          </w:tcPr>
          <w:p w14:paraId="2F6CF52C" w14:textId="06530751"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Godavari</w:t>
            </w:r>
          </w:p>
        </w:tc>
      </w:tr>
      <w:tr w:rsidR="001C7447" w:rsidRPr="00894B57" w14:paraId="07BA3063" w14:textId="77777777" w:rsidTr="001C7447">
        <w:trPr>
          <w:trHeight w:val="288"/>
        </w:trPr>
        <w:tc>
          <w:tcPr>
            <w:tcW w:w="1587" w:type="dxa"/>
            <w:shd w:val="clear" w:color="auto" w:fill="auto"/>
            <w:noWrap/>
            <w:vAlign w:val="center"/>
          </w:tcPr>
          <w:p w14:paraId="6A061A15"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07238733" w14:textId="3A4C742F"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Sleep Solution</w:t>
            </w:r>
          </w:p>
        </w:tc>
        <w:tc>
          <w:tcPr>
            <w:tcW w:w="2693" w:type="dxa"/>
            <w:shd w:val="clear" w:color="auto" w:fill="auto"/>
            <w:noWrap/>
            <w:vAlign w:val="center"/>
          </w:tcPr>
          <w:p w14:paraId="790674C2" w14:textId="22120D09"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Gurgaon</w:t>
            </w:r>
          </w:p>
        </w:tc>
      </w:tr>
      <w:tr w:rsidR="001C7447" w:rsidRPr="00894B57" w14:paraId="0889E10B" w14:textId="77777777" w:rsidTr="001C7447">
        <w:trPr>
          <w:trHeight w:val="288"/>
        </w:trPr>
        <w:tc>
          <w:tcPr>
            <w:tcW w:w="1587" w:type="dxa"/>
            <w:shd w:val="clear" w:color="auto" w:fill="auto"/>
            <w:noWrap/>
            <w:vAlign w:val="center"/>
          </w:tcPr>
          <w:p w14:paraId="0819EFC1"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660F6B52" w14:textId="298AE392"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General Agencies</w:t>
            </w:r>
          </w:p>
        </w:tc>
        <w:tc>
          <w:tcPr>
            <w:tcW w:w="2693" w:type="dxa"/>
            <w:shd w:val="clear" w:color="auto" w:fill="auto"/>
            <w:noWrap/>
            <w:vAlign w:val="center"/>
          </w:tcPr>
          <w:p w14:paraId="78950912" w14:textId="50490E96"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Guwahati</w:t>
            </w:r>
          </w:p>
        </w:tc>
      </w:tr>
      <w:tr w:rsidR="001C7447" w:rsidRPr="00894B57" w14:paraId="211C8272" w14:textId="77777777" w:rsidTr="001C7447">
        <w:trPr>
          <w:trHeight w:val="288"/>
        </w:trPr>
        <w:tc>
          <w:tcPr>
            <w:tcW w:w="1587" w:type="dxa"/>
            <w:shd w:val="clear" w:color="auto" w:fill="auto"/>
            <w:noWrap/>
            <w:vAlign w:val="center"/>
          </w:tcPr>
          <w:p w14:paraId="11D73B10"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0901848C" w14:textId="218DD53D" w:rsidR="001C7447" w:rsidRPr="00894B57" w:rsidRDefault="001C7447" w:rsidP="001C7447">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Chawala Enterprises, </w:t>
            </w:r>
            <w:r w:rsidRPr="00894B57">
              <w:rPr>
                <w:rFonts w:asciiTheme="minorHAnsi" w:hAnsiTheme="minorHAnsi" w:cstheme="minorHAnsi"/>
                <w:sz w:val="22"/>
                <w:szCs w:val="22"/>
                <w:lang w:eastAsia="en-IN"/>
              </w:rPr>
              <w:t>Nikunj Enterprises</w:t>
            </w:r>
            <w:r>
              <w:rPr>
                <w:rFonts w:asciiTheme="minorHAnsi" w:hAnsiTheme="minorHAnsi" w:cstheme="minorHAnsi"/>
                <w:sz w:val="22"/>
                <w:szCs w:val="22"/>
                <w:lang w:eastAsia="en-IN"/>
              </w:rPr>
              <w:t xml:space="preserve">, </w:t>
            </w:r>
            <w:r w:rsidRPr="00894B57">
              <w:rPr>
                <w:rFonts w:asciiTheme="minorHAnsi" w:hAnsiTheme="minorHAnsi" w:cstheme="minorHAnsi"/>
                <w:sz w:val="22"/>
                <w:szCs w:val="22"/>
                <w:lang w:eastAsia="en-IN"/>
              </w:rPr>
              <w:t>Nankani Jute House</w:t>
            </w:r>
          </w:p>
        </w:tc>
        <w:tc>
          <w:tcPr>
            <w:tcW w:w="2693" w:type="dxa"/>
            <w:shd w:val="clear" w:color="auto" w:fill="auto"/>
            <w:noWrap/>
            <w:vAlign w:val="center"/>
          </w:tcPr>
          <w:p w14:paraId="1A469706" w14:textId="21720109"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Gwalior</w:t>
            </w:r>
          </w:p>
        </w:tc>
      </w:tr>
      <w:tr w:rsidR="001C7447" w:rsidRPr="00894B57" w14:paraId="3238D144" w14:textId="77777777" w:rsidTr="001C7447">
        <w:trPr>
          <w:trHeight w:val="288"/>
        </w:trPr>
        <w:tc>
          <w:tcPr>
            <w:tcW w:w="1587" w:type="dxa"/>
            <w:shd w:val="clear" w:color="auto" w:fill="auto"/>
            <w:noWrap/>
            <w:vAlign w:val="center"/>
          </w:tcPr>
          <w:p w14:paraId="5D5FE2BD"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428A4693" w14:textId="65FE8D14"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DVS Floor Concepts</w:t>
            </w:r>
          </w:p>
        </w:tc>
        <w:tc>
          <w:tcPr>
            <w:tcW w:w="2693" w:type="dxa"/>
            <w:shd w:val="clear" w:color="auto" w:fill="auto"/>
            <w:noWrap/>
            <w:vAlign w:val="center"/>
          </w:tcPr>
          <w:p w14:paraId="4DC24E0B" w14:textId="71773026"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Hyderabad</w:t>
            </w:r>
          </w:p>
        </w:tc>
      </w:tr>
      <w:tr w:rsidR="001C7447" w:rsidRPr="00894B57" w14:paraId="748AB468" w14:textId="77777777" w:rsidTr="001C7447">
        <w:trPr>
          <w:trHeight w:val="288"/>
        </w:trPr>
        <w:tc>
          <w:tcPr>
            <w:tcW w:w="1587" w:type="dxa"/>
            <w:shd w:val="clear" w:color="auto" w:fill="auto"/>
            <w:noWrap/>
            <w:vAlign w:val="center"/>
          </w:tcPr>
          <w:p w14:paraId="091EB7F6"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7A8418F4" w14:textId="047F13A0"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Professional Marketing</w:t>
            </w:r>
          </w:p>
        </w:tc>
        <w:tc>
          <w:tcPr>
            <w:tcW w:w="2693" w:type="dxa"/>
            <w:shd w:val="clear" w:color="auto" w:fill="auto"/>
            <w:noWrap/>
            <w:vAlign w:val="center"/>
          </w:tcPr>
          <w:p w14:paraId="38BE3882" w14:textId="1A20914E"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Indore</w:t>
            </w:r>
          </w:p>
        </w:tc>
      </w:tr>
      <w:tr w:rsidR="001C7447" w:rsidRPr="00894B57" w14:paraId="2C885CB9" w14:textId="77777777" w:rsidTr="001C7447">
        <w:trPr>
          <w:trHeight w:val="288"/>
        </w:trPr>
        <w:tc>
          <w:tcPr>
            <w:tcW w:w="1587" w:type="dxa"/>
            <w:shd w:val="clear" w:color="auto" w:fill="auto"/>
            <w:noWrap/>
            <w:vAlign w:val="center"/>
          </w:tcPr>
          <w:p w14:paraId="193C7011"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3EA3FB7E" w14:textId="6E732F4E"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Vikas Marketing</w:t>
            </w:r>
          </w:p>
        </w:tc>
        <w:tc>
          <w:tcPr>
            <w:tcW w:w="2693" w:type="dxa"/>
            <w:shd w:val="clear" w:color="auto" w:fill="auto"/>
            <w:noWrap/>
            <w:vAlign w:val="center"/>
          </w:tcPr>
          <w:p w14:paraId="33F3D6E8" w14:textId="53EAB899"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Jabalpur</w:t>
            </w:r>
          </w:p>
        </w:tc>
      </w:tr>
      <w:tr w:rsidR="001C7447" w:rsidRPr="00894B57" w14:paraId="077A6DC6" w14:textId="77777777" w:rsidTr="001C7447">
        <w:trPr>
          <w:trHeight w:val="288"/>
        </w:trPr>
        <w:tc>
          <w:tcPr>
            <w:tcW w:w="1587" w:type="dxa"/>
            <w:shd w:val="clear" w:color="auto" w:fill="auto"/>
            <w:noWrap/>
            <w:vAlign w:val="center"/>
          </w:tcPr>
          <w:p w14:paraId="029EB56A"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1DA25856" w14:textId="4DF8291C"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Bhavna Enterprises</w:t>
            </w:r>
            <w:r>
              <w:rPr>
                <w:rFonts w:asciiTheme="minorHAnsi" w:hAnsiTheme="minorHAnsi" w:cstheme="minorHAnsi"/>
                <w:sz w:val="22"/>
                <w:szCs w:val="22"/>
                <w:lang w:eastAsia="en-IN"/>
              </w:rPr>
              <w:t xml:space="preserve">, </w:t>
            </w:r>
            <w:r w:rsidRPr="00894B57">
              <w:rPr>
                <w:rFonts w:asciiTheme="minorHAnsi" w:hAnsiTheme="minorHAnsi" w:cstheme="minorHAnsi"/>
                <w:sz w:val="22"/>
                <w:szCs w:val="22"/>
                <w:lang w:eastAsia="en-IN"/>
              </w:rPr>
              <w:t>Divisha Interiors</w:t>
            </w:r>
          </w:p>
        </w:tc>
        <w:tc>
          <w:tcPr>
            <w:tcW w:w="2693" w:type="dxa"/>
            <w:shd w:val="clear" w:color="auto" w:fill="auto"/>
            <w:noWrap/>
            <w:vAlign w:val="center"/>
          </w:tcPr>
          <w:p w14:paraId="782390E4" w14:textId="3D55720F"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Jaipur</w:t>
            </w:r>
          </w:p>
        </w:tc>
      </w:tr>
      <w:tr w:rsidR="001C7447" w:rsidRPr="00894B57" w14:paraId="6B981FBB" w14:textId="77777777" w:rsidTr="001C7447">
        <w:trPr>
          <w:trHeight w:val="288"/>
        </w:trPr>
        <w:tc>
          <w:tcPr>
            <w:tcW w:w="1587" w:type="dxa"/>
            <w:shd w:val="clear" w:color="auto" w:fill="auto"/>
            <w:noWrap/>
            <w:vAlign w:val="center"/>
          </w:tcPr>
          <w:p w14:paraId="228CC991"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0E1D787A" w14:textId="236702CB"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Mallu Ram Satpal</w:t>
            </w:r>
          </w:p>
        </w:tc>
        <w:tc>
          <w:tcPr>
            <w:tcW w:w="2693" w:type="dxa"/>
            <w:shd w:val="clear" w:color="auto" w:fill="auto"/>
            <w:noWrap/>
            <w:vAlign w:val="center"/>
          </w:tcPr>
          <w:p w14:paraId="1BA387A9" w14:textId="41E2ED27"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Jammu Tavi</w:t>
            </w:r>
          </w:p>
        </w:tc>
      </w:tr>
      <w:tr w:rsidR="001C7447" w:rsidRPr="00894B57" w14:paraId="769E28F6" w14:textId="77777777" w:rsidTr="001C7447">
        <w:trPr>
          <w:trHeight w:val="288"/>
        </w:trPr>
        <w:tc>
          <w:tcPr>
            <w:tcW w:w="1587" w:type="dxa"/>
            <w:shd w:val="clear" w:color="auto" w:fill="auto"/>
            <w:noWrap/>
            <w:vAlign w:val="center"/>
          </w:tcPr>
          <w:p w14:paraId="785CF4AA"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212303F6" w14:textId="39B0CEFB"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Decor8</w:t>
            </w:r>
          </w:p>
        </w:tc>
        <w:tc>
          <w:tcPr>
            <w:tcW w:w="2693" w:type="dxa"/>
            <w:shd w:val="clear" w:color="auto" w:fill="auto"/>
            <w:noWrap/>
            <w:vAlign w:val="center"/>
          </w:tcPr>
          <w:p w14:paraId="575BC4EA" w14:textId="4F01368B"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Jamshedpur</w:t>
            </w:r>
          </w:p>
        </w:tc>
      </w:tr>
      <w:tr w:rsidR="001C7447" w:rsidRPr="00894B57" w14:paraId="58D30EE5" w14:textId="77777777" w:rsidTr="001C7447">
        <w:trPr>
          <w:trHeight w:val="288"/>
        </w:trPr>
        <w:tc>
          <w:tcPr>
            <w:tcW w:w="1587" w:type="dxa"/>
            <w:shd w:val="clear" w:color="auto" w:fill="auto"/>
            <w:noWrap/>
            <w:vAlign w:val="center"/>
          </w:tcPr>
          <w:p w14:paraId="25AB1043"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2E9B8F3E" w14:textId="7C9657A5"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Kanchan Foam</w:t>
            </w:r>
          </w:p>
        </w:tc>
        <w:tc>
          <w:tcPr>
            <w:tcW w:w="2693" w:type="dxa"/>
            <w:shd w:val="clear" w:color="auto" w:fill="auto"/>
            <w:noWrap/>
            <w:vAlign w:val="center"/>
          </w:tcPr>
          <w:p w14:paraId="20D2FA25" w14:textId="2EAD5D63"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Kanpur</w:t>
            </w:r>
          </w:p>
        </w:tc>
      </w:tr>
      <w:tr w:rsidR="001C7447" w:rsidRPr="00894B57" w14:paraId="59CBA9B9" w14:textId="77777777" w:rsidTr="001C7447">
        <w:trPr>
          <w:trHeight w:val="288"/>
        </w:trPr>
        <w:tc>
          <w:tcPr>
            <w:tcW w:w="1587" w:type="dxa"/>
            <w:shd w:val="clear" w:color="auto" w:fill="auto"/>
            <w:noWrap/>
            <w:vAlign w:val="center"/>
          </w:tcPr>
          <w:p w14:paraId="0DF4C55C"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0244062F" w14:textId="4BE46FF6"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Samraj Wholesomeliving Pvt. Ltd</w:t>
            </w:r>
          </w:p>
        </w:tc>
        <w:tc>
          <w:tcPr>
            <w:tcW w:w="2693" w:type="dxa"/>
            <w:shd w:val="clear" w:color="auto" w:fill="auto"/>
            <w:noWrap/>
            <w:vAlign w:val="center"/>
          </w:tcPr>
          <w:p w14:paraId="06ADEF8D" w14:textId="15A817C5"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Kanyakumari</w:t>
            </w:r>
          </w:p>
        </w:tc>
      </w:tr>
      <w:tr w:rsidR="001C7447" w:rsidRPr="00894B57" w14:paraId="6B397539" w14:textId="77777777" w:rsidTr="001C7447">
        <w:trPr>
          <w:trHeight w:val="288"/>
        </w:trPr>
        <w:tc>
          <w:tcPr>
            <w:tcW w:w="1587" w:type="dxa"/>
            <w:shd w:val="clear" w:color="auto" w:fill="auto"/>
            <w:noWrap/>
            <w:vAlign w:val="center"/>
          </w:tcPr>
          <w:p w14:paraId="3FB22FBD"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31DE2FD7" w14:textId="6CA4AD84"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Shri Anand Furnishing</w:t>
            </w:r>
          </w:p>
        </w:tc>
        <w:tc>
          <w:tcPr>
            <w:tcW w:w="2693" w:type="dxa"/>
            <w:shd w:val="clear" w:color="auto" w:fill="auto"/>
            <w:noWrap/>
            <w:vAlign w:val="center"/>
          </w:tcPr>
          <w:p w14:paraId="33DE1E34" w14:textId="04A18FB3"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Kashipur</w:t>
            </w:r>
          </w:p>
        </w:tc>
      </w:tr>
      <w:tr w:rsidR="001C7447" w:rsidRPr="00894B57" w14:paraId="363E151C" w14:textId="77777777" w:rsidTr="001C7447">
        <w:trPr>
          <w:trHeight w:val="288"/>
        </w:trPr>
        <w:tc>
          <w:tcPr>
            <w:tcW w:w="1587" w:type="dxa"/>
            <w:shd w:val="clear" w:color="auto" w:fill="auto"/>
            <w:noWrap/>
            <w:vAlign w:val="center"/>
          </w:tcPr>
          <w:p w14:paraId="5D20548A"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3C582167" w14:textId="45128B7C"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Beautiful Walls Private Limited,</w:t>
            </w:r>
          </w:p>
        </w:tc>
        <w:tc>
          <w:tcPr>
            <w:tcW w:w="2693" w:type="dxa"/>
            <w:shd w:val="clear" w:color="auto" w:fill="auto"/>
            <w:noWrap/>
            <w:vAlign w:val="center"/>
          </w:tcPr>
          <w:p w14:paraId="1C063C25" w14:textId="737DFC7E"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Kathmandu</w:t>
            </w:r>
          </w:p>
        </w:tc>
      </w:tr>
      <w:tr w:rsidR="001C7447" w:rsidRPr="00894B57" w14:paraId="39D9B258" w14:textId="77777777" w:rsidTr="001C7447">
        <w:trPr>
          <w:trHeight w:val="288"/>
        </w:trPr>
        <w:tc>
          <w:tcPr>
            <w:tcW w:w="1587" w:type="dxa"/>
            <w:shd w:val="clear" w:color="auto" w:fill="auto"/>
            <w:noWrap/>
            <w:vAlign w:val="center"/>
          </w:tcPr>
          <w:p w14:paraId="69F6B338"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38464A47" w14:textId="434C75EB"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Gaurav Associates</w:t>
            </w:r>
          </w:p>
        </w:tc>
        <w:tc>
          <w:tcPr>
            <w:tcW w:w="2693" w:type="dxa"/>
            <w:shd w:val="clear" w:color="auto" w:fill="auto"/>
            <w:noWrap/>
            <w:vAlign w:val="center"/>
          </w:tcPr>
          <w:p w14:paraId="7B9C64F3" w14:textId="675493DB"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Kolkata</w:t>
            </w:r>
          </w:p>
        </w:tc>
      </w:tr>
      <w:tr w:rsidR="001C7447" w:rsidRPr="00894B57" w14:paraId="5DAA57D5" w14:textId="77777777" w:rsidTr="001C7447">
        <w:trPr>
          <w:trHeight w:val="288"/>
        </w:trPr>
        <w:tc>
          <w:tcPr>
            <w:tcW w:w="1587" w:type="dxa"/>
            <w:shd w:val="clear" w:color="auto" w:fill="auto"/>
            <w:noWrap/>
            <w:vAlign w:val="center"/>
          </w:tcPr>
          <w:p w14:paraId="2ED8C723"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4D5C649A" w14:textId="32B93072"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People Choice</w:t>
            </w:r>
          </w:p>
        </w:tc>
        <w:tc>
          <w:tcPr>
            <w:tcW w:w="2693" w:type="dxa"/>
            <w:shd w:val="clear" w:color="auto" w:fill="auto"/>
            <w:noWrap/>
            <w:vAlign w:val="center"/>
          </w:tcPr>
          <w:p w14:paraId="6C8C4E72" w14:textId="058450DF"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Kumbakonam</w:t>
            </w:r>
          </w:p>
        </w:tc>
      </w:tr>
      <w:tr w:rsidR="001C7447" w:rsidRPr="00894B57" w14:paraId="62AB477E" w14:textId="77777777" w:rsidTr="001C7447">
        <w:trPr>
          <w:trHeight w:val="288"/>
        </w:trPr>
        <w:tc>
          <w:tcPr>
            <w:tcW w:w="1587" w:type="dxa"/>
            <w:shd w:val="clear" w:color="auto" w:fill="auto"/>
            <w:noWrap/>
            <w:vAlign w:val="center"/>
          </w:tcPr>
          <w:p w14:paraId="11F01230"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41F673C9" w14:textId="401F2B1E"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Gla Enterprises / Goppi Ready</w:t>
            </w:r>
          </w:p>
        </w:tc>
        <w:tc>
          <w:tcPr>
            <w:tcW w:w="2693" w:type="dxa"/>
            <w:shd w:val="clear" w:color="auto" w:fill="auto"/>
            <w:noWrap/>
            <w:vAlign w:val="center"/>
          </w:tcPr>
          <w:p w14:paraId="26C4B046" w14:textId="06C5E8E8"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Kurnoo</w:t>
            </w:r>
          </w:p>
        </w:tc>
      </w:tr>
      <w:tr w:rsidR="001C7447" w:rsidRPr="00894B57" w14:paraId="7D496382" w14:textId="77777777" w:rsidTr="001C7447">
        <w:trPr>
          <w:trHeight w:val="288"/>
        </w:trPr>
        <w:tc>
          <w:tcPr>
            <w:tcW w:w="1587" w:type="dxa"/>
            <w:shd w:val="clear" w:color="auto" w:fill="auto"/>
            <w:noWrap/>
            <w:vAlign w:val="center"/>
          </w:tcPr>
          <w:p w14:paraId="3BDD714C"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39504AE6" w14:textId="7184B8F0"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M.A Enterprises</w:t>
            </w:r>
          </w:p>
        </w:tc>
        <w:tc>
          <w:tcPr>
            <w:tcW w:w="2693" w:type="dxa"/>
            <w:shd w:val="clear" w:color="auto" w:fill="auto"/>
            <w:noWrap/>
            <w:vAlign w:val="center"/>
          </w:tcPr>
          <w:p w14:paraId="58562EAC" w14:textId="0BB7B2EC"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Latur</w:t>
            </w:r>
          </w:p>
        </w:tc>
      </w:tr>
      <w:tr w:rsidR="001C7447" w:rsidRPr="00894B57" w14:paraId="1DDDC513" w14:textId="77777777" w:rsidTr="001C7447">
        <w:trPr>
          <w:trHeight w:val="288"/>
        </w:trPr>
        <w:tc>
          <w:tcPr>
            <w:tcW w:w="1587" w:type="dxa"/>
            <w:shd w:val="clear" w:color="auto" w:fill="auto"/>
            <w:noWrap/>
            <w:vAlign w:val="center"/>
          </w:tcPr>
          <w:p w14:paraId="756379F4"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044A8E2A" w14:textId="30252815"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M.A. Traders</w:t>
            </w:r>
            <w:r>
              <w:rPr>
                <w:rFonts w:asciiTheme="minorHAnsi" w:hAnsiTheme="minorHAnsi" w:cstheme="minorHAnsi"/>
                <w:sz w:val="22"/>
                <w:szCs w:val="22"/>
                <w:lang w:eastAsia="en-IN"/>
              </w:rPr>
              <w:t xml:space="preserve">, </w:t>
            </w:r>
            <w:r w:rsidRPr="00894B57">
              <w:rPr>
                <w:rFonts w:asciiTheme="minorHAnsi" w:hAnsiTheme="minorHAnsi" w:cstheme="minorHAnsi"/>
                <w:sz w:val="22"/>
                <w:szCs w:val="22"/>
                <w:lang w:eastAsia="en-IN"/>
              </w:rPr>
              <w:t>Swadeshi Foams Agencies</w:t>
            </w:r>
          </w:p>
        </w:tc>
        <w:tc>
          <w:tcPr>
            <w:tcW w:w="2693" w:type="dxa"/>
            <w:shd w:val="clear" w:color="auto" w:fill="auto"/>
            <w:noWrap/>
            <w:vAlign w:val="center"/>
          </w:tcPr>
          <w:p w14:paraId="3B3C92F0" w14:textId="3C5CE7CF"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Lucknow</w:t>
            </w:r>
          </w:p>
        </w:tc>
      </w:tr>
      <w:tr w:rsidR="001C7447" w:rsidRPr="00894B57" w14:paraId="7CC34924" w14:textId="77777777" w:rsidTr="001C7447">
        <w:trPr>
          <w:trHeight w:val="288"/>
        </w:trPr>
        <w:tc>
          <w:tcPr>
            <w:tcW w:w="1587" w:type="dxa"/>
            <w:shd w:val="clear" w:color="auto" w:fill="auto"/>
            <w:noWrap/>
            <w:vAlign w:val="center"/>
          </w:tcPr>
          <w:p w14:paraId="1CB0FCA8"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4CD987C8" w14:textId="1BA1EB82"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Jagdish Store</w:t>
            </w:r>
          </w:p>
        </w:tc>
        <w:tc>
          <w:tcPr>
            <w:tcW w:w="2693" w:type="dxa"/>
            <w:shd w:val="clear" w:color="auto" w:fill="auto"/>
            <w:noWrap/>
            <w:vAlign w:val="center"/>
          </w:tcPr>
          <w:p w14:paraId="503AD9D3" w14:textId="2DD4913A"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Ludhiana</w:t>
            </w:r>
          </w:p>
        </w:tc>
      </w:tr>
      <w:tr w:rsidR="001C7447" w:rsidRPr="00894B57" w14:paraId="35D600CD" w14:textId="77777777" w:rsidTr="001C7447">
        <w:trPr>
          <w:trHeight w:val="288"/>
        </w:trPr>
        <w:tc>
          <w:tcPr>
            <w:tcW w:w="1587" w:type="dxa"/>
            <w:shd w:val="clear" w:color="auto" w:fill="auto"/>
            <w:noWrap/>
            <w:vAlign w:val="center"/>
          </w:tcPr>
          <w:p w14:paraId="0402CCED"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7A7C488F" w14:textId="27801615"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AFG Lifestyle Private Limited</w:t>
            </w:r>
            <w:r>
              <w:rPr>
                <w:rFonts w:asciiTheme="minorHAnsi" w:hAnsiTheme="minorHAnsi" w:cstheme="minorHAnsi"/>
                <w:sz w:val="22"/>
                <w:szCs w:val="22"/>
                <w:lang w:eastAsia="en-IN"/>
              </w:rPr>
              <w:t xml:space="preserve">, </w:t>
            </w:r>
            <w:r w:rsidRPr="00894B57">
              <w:rPr>
                <w:rFonts w:asciiTheme="minorHAnsi" w:hAnsiTheme="minorHAnsi" w:cstheme="minorHAnsi"/>
                <w:sz w:val="22"/>
                <w:szCs w:val="22"/>
                <w:lang w:eastAsia="en-IN"/>
              </w:rPr>
              <w:t>Mahajan Foam</w:t>
            </w:r>
          </w:p>
        </w:tc>
        <w:tc>
          <w:tcPr>
            <w:tcW w:w="2693" w:type="dxa"/>
            <w:shd w:val="clear" w:color="auto" w:fill="auto"/>
            <w:noWrap/>
            <w:vAlign w:val="center"/>
          </w:tcPr>
          <w:p w14:paraId="0CF88A15" w14:textId="3A8F2410"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Meerut</w:t>
            </w:r>
          </w:p>
        </w:tc>
      </w:tr>
      <w:tr w:rsidR="001C7447" w:rsidRPr="00894B57" w14:paraId="70151110" w14:textId="77777777" w:rsidTr="001C7447">
        <w:trPr>
          <w:trHeight w:val="288"/>
        </w:trPr>
        <w:tc>
          <w:tcPr>
            <w:tcW w:w="1587" w:type="dxa"/>
            <w:shd w:val="clear" w:color="auto" w:fill="auto"/>
            <w:noWrap/>
            <w:vAlign w:val="center"/>
          </w:tcPr>
          <w:p w14:paraId="48E8FFD7"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2DABA9DB" w14:textId="5DE5379B"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Smart Home Style Mart</w:t>
            </w:r>
            <w:r>
              <w:rPr>
                <w:rFonts w:asciiTheme="minorHAnsi" w:hAnsiTheme="minorHAnsi" w:cstheme="minorHAnsi"/>
                <w:sz w:val="22"/>
                <w:szCs w:val="22"/>
                <w:lang w:eastAsia="en-IN"/>
              </w:rPr>
              <w:t xml:space="preserve">, </w:t>
            </w:r>
            <w:r w:rsidRPr="00894B57">
              <w:rPr>
                <w:rFonts w:asciiTheme="minorHAnsi" w:hAnsiTheme="minorHAnsi" w:cstheme="minorHAnsi"/>
                <w:sz w:val="22"/>
                <w:szCs w:val="22"/>
                <w:lang w:eastAsia="en-IN"/>
              </w:rPr>
              <w:t>Smart Living</w:t>
            </w:r>
          </w:p>
        </w:tc>
        <w:tc>
          <w:tcPr>
            <w:tcW w:w="2693" w:type="dxa"/>
            <w:shd w:val="clear" w:color="auto" w:fill="auto"/>
            <w:noWrap/>
            <w:vAlign w:val="center"/>
          </w:tcPr>
          <w:p w14:paraId="2DA00CBA" w14:textId="000A6616"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Meyyanur Salem</w:t>
            </w:r>
          </w:p>
        </w:tc>
      </w:tr>
      <w:tr w:rsidR="001C7447" w:rsidRPr="00894B57" w14:paraId="6B26197E" w14:textId="77777777" w:rsidTr="001C7447">
        <w:trPr>
          <w:trHeight w:val="288"/>
        </w:trPr>
        <w:tc>
          <w:tcPr>
            <w:tcW w:w="1587" w:type="dxa"/>
            <w:shd w:val="clear" w:color="auto" w:fill="auto"/>
            <w:noWrap/>
            <w:vAlign w:val="center"/>
          </w:tcPr>
          <w:p w14:paraId="61043A86"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7A46186B" w14:textId="46550412"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Parshwa Enterprises</w:t>
            </w:r>
            <w:r>
              <w:rPr>
                <w:rFonts w:asciiTheme="minorHAnsi" w:hAnsiTheme="minorHAnsi" w:cstheme="minorHAnsi"/>
                <w:sz w:val="22"/>
                <w:szCs w:val="22"/>
                <w:lang w:eastAsia="en-IN"/>
              </w:rPr>
              <w:t xml:space="preserve">, </w:t>
            </w:r>
            <w:r w:rsidRPr="00894B57">
              <w:rPr>
                <w:rFonts w:asciiTheme="minorHAnsi" w:hAnsiTheme="minorHAnsi" w:cstheme="minorHAnsi"/>
                <w:sz w:val="22"/>
                <w:szCs w:val="22"/>
                <w:lang w:eastAsia="en-IN"/>
              </w:rPr>
              <w:t>Pereira Distributors</w:t>
            </w:r>
          </w:p>
        </w:tc>
        <w:tc>
          <w:tcPr>
            <w:tcW w:w="2693" w:type="dxa"/>
            <w:shd w:val="clear" w:color="auto" w:fill="auto"/>
            <w:noWrap/>
            <w:vAlign w:val="center"/>
          </w:tcPr>
          <w:p w14:paraId="6E23B6BB" w14:textId="6EABC56A"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Mumbai</w:t>
            </w:r>
          </w:p>
        </w:tc>
      </w:tr>
      <w:tr w:rsidR="001C7447" w:rsidRPr="00894B57" w14:paraId="22B43DDD" w14:textId="77777777" w:rsidTr="001C7447">
        <w:trPr>
          <w:trHeight w:val="288"/>
        </w:trPr>
        <w:tc>
          <w:tcPr>
            <w:tcW w:w="1587" w:type="dxa"/>
            <w:shd w:val="clear" w:color="auto" w:fill="auto"/>
            <w:noWrap/>
            <w:vAlign w:val="center"/>
          </w:tcPr>
          <w:p w14:paraId="60240607"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610828E9" w14:textId="3DFBECDA"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New Modern Foam</w:t>
            </w:r>
          </w:p>
        </w:tc>
        <w:tc>
          <w:tcPr>
            <w:tcW w:w="2693" w:type="dxa"/>
            <w:shd w:val="clear" w:color="auto" w:fill="auto"/>
            <w:noWrap/>
            <w:vAlign w:val="center"/>
          </w:tcPr>
          <w:p w14:paraId="111661D7" w14:textId="04BA43BC"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Muriyad</w:t>
            </w:r>
          </w:p>
        </w:tc>
      </w:tr>
      <w:tr w:rsidR="001C7447" w:rsidRPr="00894B57" w14:paraId="43610971" w14:textId="77777777" w:rsidTr="001C7447">
        <w:trPr>
          <w:trHeight w:val="288"/>
        </w:trPr>
        <w:tc>
          <w:tcPr>
            <w:tcW w:w="1587" w:type="dxa"/>
            <w:shd w:val="clear" w:color="auto" w:fill="auto"/>
            <w:noWrap/>
            <w:vAlign w:val="center"/>
          </w:tcPr>
          <w:p w14:paraId="2FC2A2B2"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58E84228" w14:textId="3D5DE2B3"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Comfort Zone</w:t>
            </w:r>
            <w:r>
              <w:rPr>
                <w:rFonts w:asciiTheme="minorHAnsi" w:hAnsiTheme="minorHAnsi" w:cstheme="minorHAnsi"/>
                <w:sz w:val="22"/>
                <w:szCs w:val="22"/>
                <w:lang w:eastAsia="en-IN"/>
              </w:rPr>
              <w:t xml:space="preserve">, </w:t>
            </w:r>
            <w:r w:rsidRPr="00894B57">
              <w:rPr>
                <w:rFonts w:asciiTheme="minorHAnsi" w:hAnsiTheme="minorHAnsi" w:cstheme="minorHAnsi"/>
                <w:sz w:val="22"/>
                <w:szCs w:val="22"/>
                <w:lang w:eastAsia="en-IN"/>
              </w:rPr>
              <w:t>Comfort Zone Incorporation</w:t>
            </w:r>
          </w:p>
        </w:tc>
        <w:tc>
          <w:tcPr>
            <w:tcW w:w="2693" w:type="dxa"/>
            <w:shd w:val="clear" w:color="auto" w:fill="auto"/>
            <w:noWrap/>
            <w:vAlign w:val="center"/>
          </w:tcPr>
          <w:p w14:paraId="613EDAE9" w14:textId="42B32601"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Nagpur</w:t>
            </w:r>
          </w:p>
        </w:tc>
      </w:tr>
      <w:tr w:rsidR="001C7447" w:rsidRPr="00894B57" w14:paraId="79035CF1" w14:textId="77777777" w:rsidTr="001C7447">
        <w:trPr>
          <w:trHeight w:val="288"/>
        </w:trPr>
        <w:tc>
          <w:tcPr>
            <w:tcW w:w="1587" w:type="dxa"/>
            <w:shd w:val="clear" w:color="auto" w:fill="auto"/>
            <w:noWrap/>
            <w:vAlign w:val="center"/>
          </w:tcPr>
          <w:p w14:paraId="1C35492F"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43454978" w14:textId="1F5298DD"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International Enterprises</w:t>
            </w:r>
          </w:p>
        </w:tc>
        <w:tc>
          <w:tcPr>
            <w:tcW w:w="2693" w:type="dxa"/>
            <w:shd w:val="clear" w:color="auto" w:fill="auto"/>
            <w:noWrap/>
            <w:vAlign w:val="center"/>
          </w:tcPr>
          <w:p w14:paraId="54205FAD" w14:textId="3EBF07E3"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Nanital</w:t>
            </w:r>
          </w:p>
        </w:tc>
      </w:tr>
      <w:tr w:rsidR="001C7447" w:rsidRPr="00894B57" w14:paraId="34479268" w14:textId="77777777" w:rsidTr="001C7447">
        <w:trPr>
          <w:trHeight w:val="288"/>
        </w:trPr>
        <w:tc>
          <w:tcPr>
            <w:tcW w:w="1587" w:type="dxa"/>
            <w:shd w:val="clear" w:color="auto" w:fill="auto"/>
            <w:noWrap/>
            <w:vAlign w:val="center"/>
          </w:tcPr>
          <w:p w14:paraId="5AD8D91A"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4C0D8F57" w14:textId="419E72BF"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Marvel Enterprises</w:t>
            </w:r>
          </w:p>
        </w:tc>
        <w:tc>
          <w:tcPr>
            <w:tcW w:w="2693" w:type="dxa"/>
            <w:shd w:val="clear" w:color="auto" w:fill="auto"/>
            <w:noWrap/>
            <w:vAlign w:val="center"/>
          </w:tcPr>
          <w:p w14:paraId="3F40CEBA" w14:textId="76A4D6B6"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Nashik</w:t>
            </w:r>
          </w:p>
        </w:tc>
      </w:tr>
      <w:tr w:rsidR="001C7447" w:rsidRPr="00894B57" w14:paraId="191A5A16" w14:textId="77777777" w:rsidTr="001C7447">
        <w:trPr>
          <w:trHeight w:val="288"/>
        </w:trPr>
        <w:tc>
          <w:tcPr>
            <w:tcW w:w="1587" w:type="dxa"/>
            <w:shd w:val="clear" w:color="auto" w:fill="auto"/>
            <w:noWrap/>
            <w:vAlign w:val="center"/>
          </w:tcPr>
          <w:p w14:paraId="7CD74AE2"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6A60B271" w14:textId="2CCDEF57"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Amma Furniture</w:t>
            </w:r>
          </w:p>
        </w:tc>
        <w:tc>
          <w:tcPr>
            <w:tcW w:w="2693" w:type="dxa"/>
            <w:shd w:val="clear" w:color="auto" w:fill="auto"/>
            <w:noWrap/>
            <w:vAlign w:val="center"/>
          </w:tcPr>
          <w:p w14:paraId="1AAA7A16" w14:textId="7363B3BF"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Nellore</w:t>
            </w:r>
          </w:p>
        </w:tc>
      </w:tr>
      <w:tr w:rsidR="001C7447" w:rsidRPr="00894B57" w14:paraId="4B6D7530" w14:textId="77777777" w:rsidTr="001C7447">
        <w:trPr>
          <w:trHeight w:val="288"/>
        </w:trPr>
        <w:tc>
          <w:tcPr>
            <w:tcW w:w="1587" w:type="dxa"/>
            <w:shd w:val="clear" w:color="auto" w:fill="auto"/>
            <w:noWrap/>
            <w:vAlign w:val="center"/>
          </w:tcPr>
          <w:p w14:paraId="62822283"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3572F90F" w14:textId="741DF675"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Banwari Lal Prahlad Rai</w:t>
            </w:r>
            <w:r>
              <w:rPr>
                <w:rFonts w:asciiTheme="minorHAnsi" w:hAnsiTheme="minorHAnsi" w:cstheme="minorHAnsi"/>
                <w:sz w:val="22"/>
                <w:szCs w:val="22"/>
                <w:lang w:eastAsia="en-IN"/>
              </w:rPr>
              <w:t xml:space="preserve">, </w:t>
            </w:r>
            <w:r w:rsidRPr="00894B57">
              <w:rPr>
                <w:rFonts w:asciiTheme="minorHAnsi" w:hAnsiTheme="minorHAnsi" w:cstheme="minorHAnsi"/>
                <w:sz w:val="22"/>
                <w:szCs w:val="22"/>
                <w:lang w:eastAsia="en-IN"/>
              </w:rPr>
              <w:t>Classic Furnishings</w:t>
            </w:r>
            <w:r>
              <w:rPr>
                <w:rFonts w:asciiTheme="minorHAnsi" w:hAnsiTheme="minorHAnsi" w:cstheme="minorHAnsi"/>
                <w:sz w:val="22"/>
                <w:szCs w:val="22"/>
                <w:lang w:eastAsia="en-IN"/>
              </w:rPr>
              <w:t xml:space="preserve">, </w:t>
            </w:r>
            <w:r w:rsidRPr="00894B57">
              <w:rPr>
                <w:rFonts w:asciiTheme="minorHAnsi" w:hAnsiTheme="minorHAnsi" w:cstheme="minorHAnsi"/>
                <w:sz w:val="22"/>
                <w:szCs w:val="22"/>
                <w:lang w:eastAsia="en-IN"/>
              </w:rPr>
              <w:t>J S Furnishing Private Limited</w:t>
            </w:r>
            <w:r>
              <w:rPr>
                <w:rFonts w:asciiTheme="minorHAnsi" w:hAnsiTheme="minorHAnsi" w:cstheme="minorHAnsi"/>
                <w:sz w:val="22"/>
                <w:szCs w:val="22"/>
                <w:lang w:eastAsia="en-IN"/>
              </w:rPr>
              <w:t xml:space="preserve">, </w:t>
            </w:r>
            <w:r w:rsidRPr="00894B57">
              <w:rPr>
                <w:rFonts w:asciiTheme="minorHAnsi" w:hAnsiTheme="minorHAnsi" w:cstheme="minorHAnsi"/>
                <w:sz w:val="22"/>
                <w:szCs w:val="22"/>
                <w:lang w:eastAsia="en-IN"/>
              </w:rPr>
              <w:t>New Foam House</w:t>
            </w:r>
            <w:r>
              <w:rPr>
                <w:rFonts w:asciiTheme="minorHAnsi" w:hAnsiTheme="minorHAnsi" w:cstheme="minorHAnsi"/>
                <w:sz w:val="22"/>
                <w:szCs w:val="22"/>
                <w:lang w:eastAsia="en-IN"/>
              </w:rPr>
              <w:t xml:space="preserve">, </w:t>
            </w:r>
            <w:r w:rsidRPr="00894B57">
              <w:rPr>
                <w:rFonts w:asciiTheme="minorHAnsi" w:hAnsiTheme="minorHAnsi" w:cstheme="minorHAnsi"/>
                <w:sz w:val="22"/>
                <w:szCs w:val="22"/>
                <w:lang w:eastAsia="en-IN"/>
              </w:rPr>
              <w:t>Ramnath Ramkrishna &amp; Co. Delhi</w:t>
            </w:r>
            <w:r>
              <w:rPr>
                <w:rFonts w:asciiTheme="minorHAnsi" w:hAnsiTheme="minorHAnsi" w:cstheme="minorHAnsi"/>
                <w:sz w:val="22"/>
                <w:szCs w:val="22"/>
                <w:lang w:eastAsia="en-IN"/>
              </w:rPr>
              <w:t xml:space="preserve">, </w:t>
            </w:r>
            <w:r w:rsidRPr="00894B57">
              <w:rPr>
                <w:rFonts w:asciiTheme="minorHAnsi" w:hAnsiTheme="minorHAnsi" w:cstheme="minorHAnsi"/>
                <w:sz w:val="22"/>
                <w:szCs w:val="22"/>
                <w:lang w:eastAsia="en-IN"/>
              </w:rPr>
              <w:t>S.K Foam Traders With Home Saaz</w:t>
            </w:r>
            <w:r>
              <w:rPr>
                <w:rFonts w:asciiTheme="minorHAnsi" w:hAnsiTheme="minorHAnsi" w:cstheme="minorHAnsi"/>
                <w:sz w:val="22"/>
                <w:szCs w:val="22"/>
                <w:lang w:eastAsia="en-IN"/>
              </w:rPr>
              <w:t xml:space="preserve">, </w:t>
            </w:r>
            <w:r w:rsidRPr="00894B57">
              <w:rPr>
                <w:rFonts w:asciiTheme="minorHAnsi" w:hAnsiTheme="minorHAnsi" w:cstheme="minorHAnsi"/>
                <w:sz w:val="22"/>
                <w:szCs w:val="22"/>
                <w:lang w:eastAsia="en-IN"/>
              </w:rPr>
              <w:t>Stroika</w:t>
            </w:r>
          </w:p>
        </w:tc>
        <w:tc>
          <w:tcPr>
            <w:tcW w:w="2693" w:type="dxa"/>
            <w:shd w:val="clear" w:color="auto" w:fill="auto"/>
            <w:noWrap/>
            <w:vAlign w:val="center"/>
          </w:tcPr>
          <w:p w14:paraId="16C9812E" w14:textId="63F81277"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New Delhi</w:t>
            </w:r>
          </w:p>
        </w:tc>
      </w:tr>
      <w:tr w:rsidR="001C7447" w:rsidRPr="00894B57" w14:paraId="41398962" w14:textId="77777777" w:rsidTr="001C7447">
        <w:trPr>
          <w:trHeight w:val="288"/>
        </w:trPr>
        <w:tc>
          <w:tcPr>
            <w:tcW w:w="1587" w:type="dxa"/>
            <w:shd w:val="clear" w:color="auto" w:fill="auto"/>
            <w:noWrap/>
            <w:vAlign w:val="center"/>
          </w:tcPr>
          <w:p w14:paraId="75884AC2"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08A8F4C2" w14:textId="31F715D5"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Shree Enterprises</w:t>
            </w:r>
          </w:p>
        </w:tc>
        <w:tc>
          <w:tcPr>
            <w:tcW w:w="2693" w:type="dxa"/>
            <w:shd w:val="clear" w:color="auto" w:fill="auto"/>
            <w:noWrap/>
            <w:vAlign w:val="center"/>
          </w:tcPr>
          <w:p w14:paraId="54C268C1" w14:textId="6F0D507C"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Noida</w:t>
            </w:r>
          </w:p>
        </w:tc>
      </w:tr>
      <w:tr w:rsidR="001C7447" w:rsidRPr="00894B57" w14:paraId="7818929F" w14:textId="77777777" w:rsidTr="001C7447">
        <w:trPr>
          <w:trHeight w:val="288"/>
        </w:trPr>
        <w:tc>
          <w:tcPr>
            <w:tcW w:w="1587" w:type="dxa"/>
            <w:shd w:val="clear" w:color="auto" w:fill="auto"/>
            <w:noWrap/>
            <w:vAlign w:val="center"/>
          </w:tcPr>
          <w:p w14:paraId="6F41998E"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42ACBF0B" w14:textId="6CD5A985"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Quality Furnishing</w:t>
            </w:r>
          </w:p>
        </w:tc>
        <w:tc>
          <w:tcPr>
            <w:tcW w:w="2693" w:type="dxa"/>
            <w:shd w:val="clear" w:color="auto" w:fill="auto"/>
            <w:noWrap/>
            <w:vAlign w:val="center"/>
          </w:tcPr>
          <w:p w14:paraId="7829D68B" w14:textId="5BD5328D"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Palayamkotta</w:t>
            </w:r>
          </w:p>
        </w:tc>
      </w:tr>
      <w:tr w:rsidR="001C7447" w:rsidRPr="00894B57" w14:paraId="1243907E" w14:textId="77777777" w:rsidTr="001C7447">
        <w:trPr>
          <w:trHeight w:val="288"/>
        </w:trPr>
        <w:tc>
          <w:tcPr>
            <w:tcW w:w="1587" w:type="dxa"/>
            <w:shd w:val="clear" w:color="auto" w:fill="auto"/>
            <w:noWrap/>
            <w:vAlign w:val="center"/>
          </w:tcPr>
          <w:p w14:paraId="4395AD8E"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60300091" w14:textId="1D011FF8"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Luxehome International</w:t>
            </w:r>
          </w:p>
        </w:tc>
        <w:tc>
          <w:tcPr>
            <w:tcW w:w="2693" w:type="dxa"/>
            <w:shd w:val="clear" w:color="auto" w:fill="auto"/>
            <w:noWrap/>
            <w:vAlign w:val="center"/>
          </w:tcPr>
          <w:p w14:paraId="2C92AEAB" w14:textId="4F343147"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Panipat</w:t>
            </w:r>
          </w:p>
        </w:tc>
      </w:tr>
      <w:tr w:rsidR="001C7447" w:rsidRPr="00894B57" w14:paraId="101EADC3" w14:textId="77777777" w:rsidTr="001C7447">
        <w:trPr>
          <w:trHeight w:val="288"/>
        </w:trPr>
        <w:tc>
          <w:tcPr>
            <w:tcW w:w="1587" w:type="dxa"/>
            <w:shd w:val="clear" w:color="auto" w:fill="auto"/>
            <w:noWrap/>
            <w:vAlign w:val="center"/>
          </w:tcPr>
          <w:p w14:paraId="449286E4"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444DAC13" w14:textId="205355E0"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New M.S Engineering</w:t>
            </w:r>
          </w:p>
        </w:tc>
        <w:tc>
          <w:tcPr>
            <w:tcW w:w="2693" w:type="dxa"/>
            <w:shd w:val="clear" w:color="auto" w:fill="auto"/>
            <w:noWrap/>
            <w:vAlign w:val="center"/>
          </w:tcPr>
          <w:p w14:paraId="72CF272C" w14:textId="38122720"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Patna</w:t>
            </w:r>
          </w:p>
        </w:tc>
      </w:tr>
      <w:tr w:rsidR="001C7447" w:rsidRPr="00894B57" w14:paraId="201DA2A0" w14:textId="77777777" w:rsidTr="001C7447">
        <w:trPr>
          <w:trHeight w:val="288"/>
        </w:trPr>
        <w:tc>
          <w:tcPr>
            <w:tcW w:w="1587" w:type="dxa"/>
            <w:shd w:val="clear" w:color="auto" w:fill="auto"/>
            <w:noWrap/>
            <w:vAlign w:val="center"/>
          </w:tcPr>
          <w:p w14:paraId="141111B6"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6DE13161" w14:textId="2B73CBAC"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Krimson Enterprises Pune</w:t>
            </w:r>
          </w:p>
        </w:tc>
        <w:tc>
          <w:tcPr>
            <w:tcW w:w="2693" w:type="dxa"/>
            <w:shd w:val="clear" w:color="auto" w:fill="auto"/>
            <w:noWrap/>
            <w:vAlign w:val="center"/>
          </w:tcPr>
          <w:p w14:paraId="73305444" w14:textId="14593F2F"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Pune</w:t>
            </w:r>
          </w:p>
        </w:tc>
      </w:tr>
      <w:tr w:rsidR="001C7447" w:rsidRPr="00894B57" w14:paraId="1D01970E" w14:textId="77777777" w:rsidTr="001C7447">
        <w:trPr>
          <w:trHeight w:val="288"/>
        </w:trPr>
        <w:tc>
          <w:tcPr>
            <w:tcW w:w="1587" w:type="dxa"/>
            <w:shd w:val="clear" w:color="auto" w:fill="auto"/>
            <w:noWrap/>
            <w:vAlign w:val="center"/>
          </w:tcPr>
          <w:p w14:paraId="217F4B91"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2B82C4C1" w14:textId="6C0E7C55"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Atlani Corporation</w:t>
            </w:r>
            <w:r>
              <w:rPr>
                <w:rFonts w:asciiTheme="minorHAnsi" w:hAnsiTheme="minorHAnsi" w:cstheme="minorHAnsi"/>
                <w:sz w:val="22"/>
                <w:szCs w:val="22"/>
                <w:lang w:eastAsia="en-IN"/>
              </w:rPr>
              <w:t xml:space="preserve">, </w:t>
            </w:r>
            <w:r w:rsidRPr="00894B57">
              <w:rPr>
                <w:rFonts w:asciiTheme="minorHAnsi" w:hAnsiTheme="minorHAnsi" w:cstheme="minorHAnsi"/>
                <w:sz w:val="22"/>
                <w:szCs w:val="22"/>
                <w:lang w:eastAsia="en-IN"/>
              </w:rPr>
              <w:t>Dhariwala And Company</w:t>
            </w:r>
          </w:p>
        </w:tc>
        <w:tc>
          <w:tcPr>
            <w:tcW w:w="2693" w:type="dxa"/>
            <w:shd w:val="clear" w:color="auto" w:fill="auto"/>
            <w:noWrap/>
            <w:vAlign w:val="center"/>
          </w:tcPr>
          <w:p w14:paraId="52C2FA1A" w14:textId="3D4E38F3"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Raipur</w:t>
            </w:r>
          </w:p>
        </w:tc>
      </w:tr>
      <w:tr w:rsidR="001C7447" w:rsidRPr="00894B57" w14:paraId="16B2AC36" w14:textId="77777777" w:rsidTr="001C7447">
        <w:trPr>
          <w:trHeight w:val="288"/>
        </w:trPr>
        <w:tc>
          <w:tcPr>
            <w:tcW w:w="1587" w:type="dxa"/>
            <w:shd w:val="clear" w:color="auto" w:fill="auto"/>
            <w:noWrap/>
            <w:vAlign w:val="center"/>
          </w:tcPr>
          <w:p w14:paraId="7C9AD4D9"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5AE47434" w14:textId="60260A21"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Shri T.P. Spinning Mills Private Limited</w:t>
            </w:r>
          </w:p>
        </w:tc>
        <w:tc>
          <w:tcPr>
            <w:tcW w:w="2693" w:type="dxa"/>
            <w:shd w:val="clear" w:color="auto" w:fill="auto"/>
            <w:noWrap/>
            <w:vAlign w:val="center"/>
          </w:tcPr>
          <w:p w14:paraId="094AD3F9" w14:textId="2E5F84E8"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Rajapalayam</w:t>
            </w:r>
          </w:p>
        </w:tc>
      </w:tr>
      <w:tr w:rsidR="001C7447" w:rsidRPr="00894B57" w14:paraId="48B7EA37" w14:textId="77777777" w:rsidTr="001C7447">
        <w:trPr>
          <w:trHeight w:val="288"/>
        </w:trPr>
        <w:tc>
          <w:tcPr>
            <w:tcW w:w="1587" w:type="dxa"/>
            <w:shd w:val="clear" w:color="auto" w:fill="auto"/>
            <w:noWrap/>
            <w:vAlign w:val="center"/>
          </w:tcPr>
          <w:p w14:paraId="0BBA7C36"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0C3BD4B3" w14:textId="217A87DB"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Shrinath Ji Cloth Traders</w:t>
            </w:r>
          </w:p>
        </w:tc>
        <w:tc>
          <w:tcPr>
            <w:tcW w:w="2693" w:type="dxa"/>
            <w:shd w:val="clear" w:color="auto" w:fill="auto"/>
            <w:noWrap/>
            <w:vAlign w:val="center"/>
          </w:tcPr>
          <w:p w14:paraId="6E5B8987" w14:textId="74BAB2A6"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Rajkot</w:t>
            </w:r>
          </w:p>
        </w:tc>
      </w:tr>
      <w:tr w:rsidR="001C7447" w:rsidRPr="00894B57" w14:paraId="0DBF5D11" w14:textId="77777777" w:rsidTr="001C7447">
        <w:trPr>
          <w:trHeight w:val="288"/>
        </w:trPr>
        <w:tc>
          <w:tcPr>
            <w:tcW w:w="1587" w:type="dxa"/>
            <w:shd w:val="clear" w:color="auto" w:fill="auto"/>
            <w:noWrap/>
            <w:vAlign w:val="center"/>
          </w:tcPr>
          <w:p w14:paraId="6E4E64E0"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5080D2FF" w14:textId="39647F32"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Selection Enterprises</w:t>
            </w:r>
          </w:p>
        </w:tc>
        <w:tc>
          <w:tcPr>
            <w:tcW w:w="2693" w:type="dxa"/>
            <w:shd w:val="clear" w:color="auto" w:fill="auto"/>
            <w:noWrap/>
            <w:vAlign w:val="center"/>
          </w:tcPr>
          <w:p w14:paraId="792B5095" w14:textId="5F70626D"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Siliguri</w:t>
            </w:r>
          </w:p>
        </w:tc>
      </w:tr>
      <w:tr w:rsidR="001C7447" w:rsidRPr="00894B57" w14:paraId="0022CBA4" w14:textId="77777777" w:rsidTr="001C7447">
        <w:trPr>
          <w:trHeight w:val="288"/>
        </w:trPr>
        <w:tc>
          <w:tcPr>
            <w:tcW w:w="1587" w:type="dxa"/>
            <w:shd w:val="clear" w:color="auto" w:fill="auto"/>
            <w:noWrap/>
            <w:vAlign w:val="center"/>
          </w:tcPr>
          <w:p w14:paraId="63568B85"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0A335F96" w14:textId="757CD173"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Bhatt Furnishing</w:t>
            </w:r>
          </w:p>
        </w:tc>
        <w:tc>
          <w:tcPr>
            <w:tcW w:w="2693" w:type="dxa"/>
            <w:shd w:val="clear" w:color="auto" w:fill="auto"/>
            <w:noWrap/>
            <w:vAlign w:val="center"/>
          </w:tcPr>
          <w:p w14:paraId="6FE6B10A" w14:textId="507C3185"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Srinagar</w:t>
            </w:r>
          </w:p>
        </w:tc>
      </w:tr>
      <w:tr w:rsidR="001C7447" w:rsidRPr="00894B57" w14:paraId="72D08233" w14:textId="77777777" w:rsidTr="001C7447">
        <w:trPr>
          <w:trHeight w:val="288"/>
        </w:trPr>
        <w:tc>
          <w:tcPr>
            <w:tcW w:w="1587" w:type="dxa"/>
            <w:shd w:val="clear" w:color="auto" w:fill="auto"/>
            <w:noWrap/>
            <w:vAlign w:val="center"/>
          </w:tcPr>
          <w:p w14:paraId="2FB1D3F9"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541DD0D8" w14:textId="4784A830"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Amma Interior World</w:t>
            </w:r>
          </w:p>
        </w:tc>
        <w:tc>
          <w:tcPr>
            <w:tcW w:w="2693" w:type="dxa"/>
            <w:shd w:val="clear" w:color="auto" w:fill="auto"/>
            <w:noWrap/>
            <w:vAlign w:val="center"/>
          </w:tcPr>
          <w:p w14:paraId="16E1E30F" w14:textId="4735105B"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Sriramulu Nellore</w:t>
            </w:r>
          </w:p>
        </w:tc>
      </w:tr>
      <w:tr w:rsidR="001C7447" w:rsidRPr="00894B57" w14:paraId="6E9BDA6B" w14:textId="77777777" w:rsidTr="001C7447">
        <w:trPr>
          <w:trHeight w:val="288"/>
        </w:trPr>
        <w:tc>
          <w:tcPr>
            <w:tcW w:w="1587" w:type="dxa"/>
            <w:shd w:val="clear" w:color="auto" w:fill="auto"/>
            <w:noWrap/>
            <w:vAlign w:val="center"/>
          </w:tcPr>
          <w:p w14:paraId="003EDFC4"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071B02CD" w14:textId="59C14182"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Dhankuvar Enterprises</w:t>
            </w:r>
          </w:p>
        </w:tc>
        <w:tc>
          <w:tcPr>
            <w:tcW w:w="2693" w:type="dxa"/>
            <w:shd w:val="clear" w:color="auto" w:fill="auto"/>
            <w:noWrap/>
            <w:vAlign w:val="center"/>
          </w:tcPr>
          <w:p w14:paraId="3247267A" w14:textId="65FAF8E2"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Surat</w:t>
            </w:r>
          </w:p>
        </w:tc>
      </w:tr>
      <w:tr w:rsidR="001C7447" w:rsidRPr="00894B57" w14:paraId="06EB4266" w14:textId="77777777" w:rsidTr="001C7447">
        <w:trPr>
          <w:trHeight w:val="288"/>
        </w:trPr>
        <w:tc>
          <w:tcPr>
            <w:tcW w:w="1587" w:type="dxa"/>
            <w:shd w:val="clear" w:color="auto" w:fill="auto"/>
            <w:noWrap/>
            <w:vAlign w:val="center"/>
          </w:tcPr>
          <w:p w14:paraId="302FEB1B"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395B3E5B" w14:textId="682ADC14"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Guru Associate</w:t>
            </w:r>
          </w:p>
        </w:tc>
        <w:tc>
          <w:tcPr>
            <w:tcW w:w="2693" w:type="dxa"/>
            <w:shd w:val="clear" w:color="auto" w:fill="auto"/>
            <w:noWrap/>
            <w:vAlign w:val="center"/>
          </w:tcPr>
          <w:p w14:paraId="7C73F0D6" w14:textId="4F49CD45"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Thillainagar Trichy</w:t>
            </w:r>
          </w:p>
        </w:tc>
      </w:tr>
      <w:tr w:rsidR="001C7447" w:rsidRPr="00894B57" w14:paraId="1170FF6D" w14:textId="77777777" w:rsidTr="001C7447">
        <w:trPr>
          <w:trHeight w:val="288"/>
        </w:trPr>
        <w:tc>
          <w:tcPr>
            <w:tcW w:w="1587" w:type="dxa"/>
            <w:shd w:val="clear" w:color="auto" w:fill="auto"/>
            <w:noWrap/>
            <w:vAlign w:val="center"/>
          </w:tcPr>
          <w:p w14:paraId="3833666F"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26ED7CC1" w14:textId="5D54C062"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Skm Furniture World</w:t>
            </w:r>
          </w:p>
        </w:tc>
        <w:tc>
          <w:tcPr>
            <w:tcW w:w="2693" w:type="dxa"/>
            <w:shd w:val="clear" w:color="auto" w:fill="auto"/>
            <w:noWrap/>
            <w:vAlign w:val="center"/>
          </w:tcPr>
          <w:p w14:paraId="7FD7B613" w14:textId="17655428"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Thirunelveli</w:t>
            </w:r>
          </w:p>
        </w:tc>
      </w:tr>
      <w:tr w:rsidR="001C7447" w:rsidRPr="00894B57" w14:paraId="366D10F0" w14:textId="77777777" w:rsidTr="001C7447">
        <w:trPr>
          <w:trHeight w:val="288"/>
        </w:trPr>
        <w:tc>
          <w:tcPr>
            <w:tcW w:w="1587" w:type="dxa"/>
            <w:shd w:val="clear" w:color="auto" w:fill="auto"/>
            <w:noWrap/>
            <w:vAlign w:val="center"/>
          </w:tcPr>
          <w:p w14:paraId="24FDD2F1"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3892201F" w14:textId="255A533B"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Radhas Agencies</w:t>
            </w:r>
          </w:p>
        </w:tc>
        <w:tc>
          <w:tcPr>
            <w:tcW w:w="2693" w:type="dxa"/>
            <w:shd w:val="clear" w:color="auto" w:fill="auto"/>
            <w:noWrap/>
            <w:vAlign w:val="center"/>
          </w:tcPr>
          <w:p w14:paraId="58E7246B" w14:textId="1537C9F7"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Thiruvananthapuram</w:t>
            </w:r>
          </w:p>
        </w:tc>
      </w:tr>
      <w:tr w:rsidR="001C7447" w:rsidRPr="00894B57" w14:paraId="0C00C04C" w14:textId="77777777" w:rsidTr="001C7447">
        <w:trPr>
          <w:trHeight w:val="288"/>
        </w:trPr>
        <w:tc>
          <w:tcPr>
            <w:tcW w:w="1587" w:type="dxa"/>
            <w:shd w:val="clear" w:color="auto" w:fill="auto"/>
            <w:noWrap/>
            <w:vAlign w:val="center"/>
          </w:tcPr>
          <w:p w14:paraId="0288299D"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3CB11FD0" w14:textId="184BBFCE"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Sivalaya</w:t>
            </w:r>
          </w:p>
        </w:tc>
        <w:tc>
          <w:tcPr>
            <w:tcW w:w="2693" w:type="dxa"/>
            <w:shd w:val="clear" w:color="auto" w:fill="auto"/>
            <w:noWrap/>
            <w:vAlign w:val="center"/>
          </w:tcPr>
          <w:p w14:paraId="721E35BE" w14:textId="2D0A08B8"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Tirupur</w:t>
            </w:r>
          </w:p>
        </w:tc>
      </w:tr>
      <w:tr w:rsidR="001C7447" w:rsidRPr="00894B57" w14:paraId="48CB5911" w14:textId="77777777" w:rsidTr="001C7447">
        <w:trPr>
          <w:trHeight w:val="288"/>
        </w:trPr>
        <w:tc>
          <w:tcPr>
            <w:tcW w:w="1587" w:type="dxa"/>
            <w:shd w:val="clear" w:color="auto" w:fill="auto"/>
            <w:noWrap/>
            <w:vAlign w:val="center"/>
          </w:tcPr>
          <w:p w14:paraId="03DC845C"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3DCE6E6D" w14:textId="74FD4E3C"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Dubai &amp; Rexin Foam &amp; Furnishing</w:t>
            </w:r>
          </w:p>
        </w:tc>
        <w:tc>
          <w:tcPr>
            <w:tcW w:w="2693" w:type="dxa"/>
            <w:shd w:val="clear" w:color="auto" w:fill="auto"/>
            <w:noWrap/>
            <w:vAlign w:val="center"/>
          </w:tcPr>
          <w:p w14:paraId="336F1D7F" w14:textId="34AF5A5E"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Ulhasnagar</w:t>
            </w:r>
          </w:p>
        </w:tc>
      </w:tr>
      <w:tr w:rsidR="001C7447" w:rsidRPr="00894B57" w14:paraId="5B516942" w14:textId="77777777" w:rsidTr="001C7447">
        <w:trPr>
          <w:trHeight w:val="288"/>
        </w:trPr>
        <w:tc>
          <w:tcPr>
            <w:tcW w:w="1587" w:type="dxa"/>
            <w:shd w:val="clear" w:color="auto" w:fill="auto"/>
            <w:noWrap/>
            <w:vAlign w:val="center"/>
          </w:tcPr>
          <w:p w14:paraId="61854D05"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51E8A6E3" w14:textId="462AAAAE"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ABN Enterprises</w:t>
            </w:r>
          </w:p>
        </w:tc>
        <w:tc>
          <w:tcPr>
            <w:tcW w:w="2693" w:type="dxa"/>
            <w:shd w:val="clear" w:color="auto" w:fill="auto"/>
            <w:noWrap/>
            <w:vAlign w:val="center"/>
          </w:tcPr>
          <w:p w14:paraId="655725C8" w14:textId="6DE2A994"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Una</w:t>
            </w:r>
          </w:p>
        </w:tc>
      </w:tr>
      <w:tr w:rsidR="001C7447" w:rsidRPr="00894B57" w14:paraId="20351259" w14:textId="77777777" w:rsidTr="001C7447">
        <w:trPr>
          <w:trHeight w:val="288"/>
        </w:trPr>
        <w:tc>
          <w:tcPr>
            <w:tcW w:w="1587" w:type="dxa"/>
            <w:shd w:val="clear" w:color="auto" w:fill="auto"/>
            <w:noWrap/>
            <w:vAlign w:val="center"/>
          </w:tcPr>
          <w:p w14:paraId="22232C46"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3A663599" w14:textId="2B9080D6"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Mahalakshmi Agencies</w:t>
            </w:r>
          </w:p>
        </w:tc>
        <w:tc>
          <w:tcPr>
            <w:tcW w:w="2693" w:type="dxa"/>
            <w:shd w:val="clear" w:color="auto" w:fill="auto"/>
            <w:noWrap/>
            <w:vAlign w:val="center"/>
          </w:tcPr>
          <w:p w14:paraId="7E2302F3" w14:textId="61AB6523"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Vijayawada</w:t>
            </w:r>
          </w:p>
        </w:tc>
      </w:tr>
      <w:tr w:rsidR="001C7447" w:rsidRPr="00894B57" w14:paraId="7AD79B95" w14:textId="77777777" w:rsidTr="001C7447">
        <w:trPr>
          <w:trHeight w:val="288"/>
        </w:trPr>
        <w:tc>
          <w:tcPr>
            <w:tcW w:w="1587" w:type="dxa"/>
            <w:shd w:val="clear" w:color="auto" w:fill="auto"/>
            <w:noWrap/>
            <w:vAlign w:val="center"/>
          </w:tcPr>
          <w:p w14:paraId="6EA077A2"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1D1A72FF" w14:textId="0753CFED"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A K Furniture</w:t>
            </w:r>
          </w:p>
        </w:tc>
        <w:tc>
          <w:tcPr>
            <w:tcW w:w="2693" w:type="dxa"/>
            <w:shd w:val="clear" w:color="auto" w:fill="auto"/>
            <w:noWrap/>
            <w:vAlign w:val="center"/>
          </w:tcPr>
          <w:p w14:paraId="1ABA5EE8" w14:textId="355C7344"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Virudhunagar</w:t>
            </w:r>
          </w:p>
        </w:tc>
      </w:tr>
      <w:tr w:rsidR="001C7447" w:rsidRPr="00894B57" w14:paraId="761F87C3" w14:textId="77777777" w:rsidTr="001C7447">
        <w:trPr>
          <w:trHeight w:val="288"/>
        </w:trPr>
        <w:tc>
          <w:tcPr>
            <w:tcW w:w="1587" w:type="dxa"/>
            <w:shd w:val="clear" w:color="auto" w:fill="auto"/>
            <w:noWrap/>
            <w:vAlign w:val="center"/>
          </w:tcPr>
          <w:p w14:paraId="0152BCF3" w14:textId="77777777" w:rsidR="001C7447" w:rsidRPr="001C7447" w:rsidRDefault="001C7447" w:rsidP="00B261A1">
            <w:pPr>
              <w:pStyle w:val="ListParagraph"/>
              <w:numPr>
                <w:ilvl w:val="3"/>
                <w:numId w:val="19"/>
              </w:numPr>
              <w:spacing w:line="276" w:lineRule="auto"/>
              <w:ind w:left="486"/>
              <w:jc w:val="center"/>
              <w:rPr>
                <w:rFonts w:asciiTheme="minorHAnsi" w:hAnsiTheme="minorHAnsi" w:cstheme="minorHAnsi"/>
                <w:b/>
                <w:sz w:val="22"/>
                <w:szCs w:val="22"/>
                <w:lang w:eastAsia="en-IN"/>
              </w:rPr>
            </w:pPr>
          </w:p>
        </w:tc>
        <w:tc>
          <w:tcPr>
            <w:tcW w:w="4961" w:type="dxa"/>
            <w:shd w:val="clear" w:color="auto" w:fill="auto"/>
            <w:noWrap/>
            <w:vAlign w:val="center"/>
          </w:tcPr>
          <w:p w14:paraId="5E2769D4" w14:textId="36BECC13"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Agarwal Home Comforts</w:t>
            </w:r>
          </w:p>
        </w:tc>
        <w:tc>
          <w:tcPr>
            <w:tcW w:w="2693" w:type="dxa"/>
            <w:shd w:val="clear" w:color="auto" w:fill="auto"/>
            <w:noWrap/>
            <w:vAlign w:val="center"/>
          </w:tcPr>
          <w:p w14:paraId="2913C2A9" w14:textId="50A7BC9C" w:rsidR="001C7447" w:rsidRPr="00894B57" w:rsidRDefault="001C7447" w:rsidP="001C7447">
            <w:pPr>
              <w:spacing w:line="276" w:lineRule="auto"/>
              <w:jc w:val="center"/>
              <w:rPr>
                <w:rFonts w:asciiTheme="minorHAnsi" w:hAnsiTheme="minorHAnsi" w:cstheme="minorHAnsi"/>
                <w:sz w:val="22"/>
                <w:szCs w:val="22"/>
                <w:lang w:eastAsia="en-IN"/>
              </w:rPr>
            </w:pPr>
            <w:r w:rsidRPr="00894B57">
              <w:rPr>
                <w:rFonts w:asciiTheme="minorHAnsi" w:hAnsiTheme="minorHAnsi" w:cstheme="minorHAnsi"/>
                <w:sz w:val="22"/>
                <w:szCs w:val="22"/>
                <w:lang w:eastAsia="en-IN"/>
              </w:rPr>
              <w:t>Visakhapatnam</w:t>
            </w:r>
          </w:p>
        </w:tc>
      </w:tr>
    </w:tbl>
    <w:p w14:paraId="06FA27EA" w14:textId="77777777" w:rsidR="0070261A" w:rsidRDefault="0070261A" w:rsidP="0070261A">
      <w:pPr>
        <w:pStyle w:val="ListParagraph"/>
        <w:spacing w:line="360" w:lineRule="auto"/>
        <w:ind w:left="567" w:right="-1"/>
        <w:jc w:val="both"/>
        <w:rPr>
          <w:rFonts w:ascii="Arial" w:hAnsi="Arial" w:cs="Arial"/>
          <w:sz w:val="22"/>
          <w:szCs w:val="22"/>
          <w:lang w:eastAsia="en-IN"/>
        </w:rPr>
      </w:pPr>
    </w:p>
    <w:p w14:paraId="45D9FE52" w14:textId="755D3B1F" w:rsidR="0070261A" w:rsidRDefault="0070261A" w:rsidP="004A202A">
      <w:pPr>
        <w:pStyle w:val="ListParagraph"/>
        <w:spacing w:after="240" w:line="360" w:lineRule="auto"/>
        <w:ind w:left="540" w:right="-71"/>
        <w:jc w:val="both"/>
        <w:rPr>
          <w:rFonts w:ascii="Arial" w:hAnsi="Arial" w:cs="Arial"/>
          <w:sz w:val="22"/>
          <w:szCs w:val="22"/>
        </w:rPr>
      </w:pPr>
      <w:r>
        <w:rPr>
          <w:rFonts w:ascii="Arial" w:hAnsi="Arial" w:cs="Arial"/>
          <w:sz w:val="22"/>
          <w:szCs w:val="22"/>
        </w:rPr>
        <w:t xml:space="preserve">Below table shows the list of expected suppliers of raw material domestically as well as internationally: </w:t>
      </w:r>
    </w:p>
    <w:tbl>
      <w:tblPr>
        <w:tblW w:w="9241" w:type="dxa"/>
        <w:tblInd w:w="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7"/>
        <w:gridCol w:w="7654"/>
      </w:tblGrid>
      <w:tr w:rsidR="0070261A" w:rsidRPr="004A202A" w14:paraId="36C1D12C" w14:textId="77777777" w:rsidTr="004A202A">
        <w:trPr>
          <w:trHeight w:val="288"/>
        </w:trPr>
        <w:tc>
          <w:tcPr>
            <w:tcW w:w="1587" w:type="dxa"/>
            <w:shd w:val="clear" w:color="000000" w:fill="002060"/>
            <w:noWrap/>
            <w:vAlign w:val="center"/>
            <w:hideMark/>
          </w:tcPr>
          <w:p w14:paraId="56FE601C" w14:textId="77777777" w:rsidR="0070261A" w:rsidRPr="004A202A" w:rsidRDefault="0070261A" w:rsidP="004A202A">
            <w:pPr>
              <w:spacing w:line="276" w:lineRule="auto"/>
              <w:jc w:val="center"/>
              <w:rPr>
                <w:rFonts w:asciiTheme="minorHAnsi" w:hAnsiTheme="minorHAnsi" w:cstheme="minorHAnsi"/>
                <w:b/>
                <w:bCs/>
                <w:color w:val="FFFFFF"/>
                <w:sz w:val="22"/>
                <w:szCs w:val="22"/>
                <w:lang w:eastAsia="en-IN"/>
              </w:rPr>
            </w:pPr>
            <w:r w:rsidRPr="004A202A">
              <w:rPr>
                <w:rFonts w:asciiTheme="minorHAnsi" w:hAnsiTheme="minorHAnsi" w:cstheme="minorHAnsi"/>
                <w:b/>
                <w:bCs/>
                <w:color w:val="FFFFFF"/>
                <w:sz w:val="22"/>
                <w:szCs w:val="22"/>
                <w:lang w:eastAsia="en-IN"/>
              </w:rPr>
              <w:t>S.No.</w:t>
            </w:r>
          </w:p>
        </w:tc>
        <w:tc>
          <w:tcPr>
            <w:tcW w:w="7654" w:type="dxa"/>
            <w:shd w:val="clear" w:color="000000" w:fill="002060"/>
            <w:noWrap/>
            <w:vAlign w:val="center"/>
            <w:hideMark/>
          </w:tcPr>
          <w:p w14:paraId="77BA0795" w14:textId="77777777" w:rsidR="0070261A" w:rsidRPr="004A202A" w:rsidRDefault="0070261A" w:rsidP="004A202A">
            <w:pPr>
              <w:spacing w:line="276" w:lineRule="auto"/>
              <w:jc w:val="center"/>
              <w:rPr>
                <w:rFonts w:asciiTheme="minorHAnsi" w:hAnsiTheme="minorHAnsi" w:cstheme="minorHAnsi"/>
                <w:b/>
                <w:bCs/>
                <w:color w:val="FFFFFF"/>
                <w:sz w:val="22"/>
                <w:szCs w:val="22"/>
                <w:lang w:eastAsia="en-IN"/>
              </w:rPr>
            </w:pPr>
            <w:r w:rsidRPr="004A202A">
              <w:rPr>
                <w:rFonts w:asciiTheme="minorHAnsi" w:hAnsiTheme="minorHAnsi" w:cstheme="minorHAnsi"/>
                <w:b/>
                <w:bCs/>
                <w:color w:val="FFFFFF"/>
                <w:sz w:val="22"/>
                <w:szCs w:val="22"/>
                <w:lang w:eastAsia="en-IN"/>
              </w:rPr>
              <w:t>Expected List of Suppliers</w:t>
            </w:r>
          </w:p>
        </w:tc>
      </w:tr>
      <w:tr w:rsidR="0070261A" w:rsidRPr="004A202A" w14:paraId="5AB59DB8" w14:textId="77777777" w:rsidTr="004A202A">
        <w:trPr>
          <w:trHeight w:val="288"/>
        </w:trPr>
        <w:tc>
          <w:tcPr>
            <w:tcW w:w="1587" w:type="dxa"/>
            <w:shd w:val="clear" w:color="auto" w:fill="auto"/>
            <w:noWrap/>
            <w:vAlign w:val="center"/>
            <w:hideMark/>
          </w:tcPr>
          <w:p w14:paraId="44824A25" w14:textId="77777777" w:rsidR="0070261A" w:rsidRPr="004A202A" w:rsidRDefault="0070261A" w:rsidP="004A202A">
            <w:pPr>
              <w:spacing w:line="276" w:lineRule="auto"/>
              <w:jc w:val="center"/>
              <w:rPr>
                <w:rFonts w:asciiTheme="minorHAnsi" w:hAnsiTheme="minorHAnsi" w:cstheme="minorHAnsi"/>
                <w:sz w:val="22"/>
                <w:szCs w:val="22"/>
                <w:lang w:eastAsia="en-IN"/>
              </w:rPr>
            </w:pPr>
            <w:r w:rsidRPr="004A202A">
              <w:rPr>
                <w:rFonts w:asciiTheme="minorHAnsi" w:hAnsiTheme="minorHAnsi" w:cstheme="minorHAnsi"/>
                <w:sz w:val="22"/>
                <w:szCs w:val="22"/>
                <w:lang w:eastAsia="en-IN"/>
              </w:rPr>
              <w:t>1</w:t>
            </w:r>
          </w:p>
        </w:tc>
        <w:tc>
          <w:tcPr>
            <w:tcW w:w="7654" w:type="dxa"/>
            <w:shd w:val="clear" w:color="auto" w:fill="auto"/>
            <w:noWrap/>
            <w:vAlign w:val="center"/>
            <w:hideMark/>
          </w:tcPr>
          <w:p w14:paraId="55633A04" w14:textId="77777777" w:rsidR="0070261A" w:rsidRPr="004A202A" w:rsidRDefault="0070261A" w:rsidP="004A202A">
            <w:pPr>
              <w:spacing w:line="276" w:lineRule="auto"/>
              <w:jc w:val="center"/>
              <w:rPr>
                <w:rFonts w:asciiTheme="minorHAnsi" w:hAnsiTheme="minorHAnsi" w:cstheme="minorHAnsi"/>
                <w:sz w:val="22"/>
                <w:szCs w:val="22"/>
                <w:lang w:eastAsia="en-IN"/>
              </w:rPr>
            </w:pPr>
            <w:r w:rsidRPr="004A202A">
              <w:rPr>
                <w:rFonts w:asciiTheme="minorHAnsi" w:hAnsiTheme="minorHAnsi" w:cstheme="minorHAnsi"/>
                <w:sz w:val="22"/>
                <w:szCs w:val="22"/>
                <w:lang w:eastAsia="en-IN"/>
              </w:rPr>
              <w:t>Covestro (Hongkong) Limited-Singapore</w:t>
            </w:r>
          </w:p>
        </w:tc>
      </w:tr>
      <w:tr w:rsidR="0070261A" w:rsidRPr="004A202A" w14:paraId="7FDA902A" w14:textId="77777777" w:rsidTr="004A202A">
        <w:trPr>
          <w:trHeight w:val="288"/>
        </w:trPr>
        <w:tc>
          <w:tcPr>
            <w:tcW w:w="1587" w:type="dxa"/>
            <w:shd w:val="clear" w:color="auto" w:fill="auto"/>
            <w:noWrap/>
            <w:vAlign w:val="center"/>
            <w:hideMark/>
          </w:tcPr>
          <w:p w14:paraId="047075C3" w14:textId="77777777" w:rsidR="0070261A" w:rsidRPr="004A202A" w:rsidRDefault="0070261A" w:rsidP="004A202A">
            <w:pPr>
              <w:spacing w:line="276" w:lineRule="auto"/>
              <w:jc w:val="center"/>
              <w:rPr>
                <w:rFonts w:asciiTheme="minorHAnsi" w:hAnsiTheme="minorHAnsi" w:cstheme="minorHAnsi"/>
                <w:sz w:val="22"/>
                <w:szCs w:val="22"/>
                <w:lang w:eastAsia="en-IN"/>
              </w:rPr>
            </w:pPr>
            <w:r w:rsidRPr="004A202A">
              <w:rPr>
                <w:rFonts w:asciiTheme="minorHAnsi" w:hAnsiTheme="minorHAnsi" w:cstheme="minorHAnsi"/>
                <w:sz w:val="22"/>
                <w:szCs w:val="22"/>
                <w:lang w:eastAsia="en-IN"/>
              </w:rPr>
              <w:t>2</w:t>
            </w:r>
          </w:p>
        </w:tc>
        <w:tc>
          <w:tcPr>
            <w:tcW w:w="7654" w:type="dxa"/>
            <w:shd w:val="clear" w:color="auto" w:fill="auto"/>
            <w:noWrap/>
            <w:vAlign w:val="center"/>
            <w:hideMark/>
          </w:tcPr>
          <w:p w14:paraId="69626C1D" w14:textId="77777777" w:rsidR="0070261A" w:rsidRPr="004A202A" w:rsidRDefault="0070261A" w:rsidP="004A202A">
            <w:pPr>
              <w:spacing w:line="276" w:lineRule="auto"/>
              <w:jc w:val="center"/>
              <w:rPr>
                <w:rFonts w:asciiTheme="minorHAnsi" w:hAnsiTheme="minorHAnsi" w:cstheme="minorHAnsi"/>
                <w:sz w:val="22"/>
                <w:szCs w:val="22"/>
                <w:lang w:eastAsia="en-IN"/>
              </w:rPr>
            </w:pPr>
            <w:r w:rsidRPr="004A202A">
              <w:rPr>
                <w:rFonts w:asciiTheme="minorHAnsi" w:hAnsiTheme="minorHAnsi" w:cstheme="minorHAnsi"/>
                <w:sz w:val="22"/>
                <w:szCs w:val="22"/>
                <w:lang w:eastAsia="en-IN"/>
              </w:rPr>
              <w:t>Jiahua Pacific Singapore PTE Ltd- Singapore</w:t>
            </w:r>
          </w:p>
        </w:tc>
      </w:tr>
      <w:tr w:rsidR="0070261A" w:rsidRPr="004A202A" w14:paraId="44408EDE" w14:textId="77777777" w:rsidTr="004A202A">
        <w:trPr>
          <w:trHeight w:val="288"/>
        </w:trPr>
        <w:tc>
          <w:tcPr>
            <w:tcW w:w="1587" w:type="dxa"/>
            <w:shd w:val="clear" w:color="auto" w:fill="auto"/>
            <w:noWrap/>
            <w:vAlign w:val="center"/>
            <w:hideMark/>
          </w:tcPr>
          <w:p w14:paraId="7ED99038" w14:textId="77777777" w:rsidR="0070261A" w:rsidRPr="004A202A" w:rsidRDefault="0070261A" w:rsidP="004A202A">
            <w:pPr>
              <w:spacing w:line="276" w:lineRule="auto"/>
              <w:jc w:val="center"/>
              <w:rPr>
                <w:rFonts w:asciiTheme="minorHAnsi" w:hAnsiTheme="minorHAnsi" w:cstheme="minorHAnsi"/>
                <w:sz w:val="22"/>
                <w:szCs w:val="22"/>
                <w:lang w:eastAsia="en-IN"/>
              </w:rPr>
            </w:pPr>
            <w:r w:rsidRPr="004A202A">
              <w:rPr>
                <w:rFonts w:asciiTheme="minorHAnsi" w:hAnsiTheme="minorHAnsi" w:cstheme="minorHAnsi"/>
                <w:sz w:val="22"/>
                <w:szCs w:val="22"/>
                <w:lang w:eastAsia="en-IN"/>
              </w:rPr>
              <w:t>3</w:t>
            </w:r>
          </w:p>
        </w:tc>
        <w:tc>
          <w:tcPr>
            <w:tcW w:w="7654" w:type="dxa"/>
            <w:shd w:val="clear" w:color="auto" w:fill="auto"/>
            <w:noWrap/>
            <w:vAlign w:val="center"/>
            <w:hideMark/>
          </w:tcPr>
          <w:p w14:paraId="7B7EA302" w14:textId="77777777" w:rsidR="0070261A" w:rsidRPr="004A202A" w:rsidRDefault="0070261A" w:rsidP="004A202A">
            <w:pPr>
              <w:spacing w:line="276" w:lineRule="auto"/>
              <w:jc w:val="center"/>
              <w:rPr>
                <w:rFonts w:asciiTheme="minorHAnsi" w:hAnsiTheme="minorHAnsi" w:cstheme="minorHAnsi"/>
                <w:sz w:val="22"/>
                <w:szCs w:val="22"/>
                <w:lang w:eastAsia="en-IN"/>
              </w:rPr>
            </w:pPr>
            <w:r w:rsidRPr="004A202A">
              <w:rPr>
                <w:rFonts w:asciiTheme="minorHAnsi" w:hAnsiTheme="minorHAnsi" w:cstheme="minorHAnsi"/>
                <w:sz w:val="22"/>
                <w:szCs w:val="22"/>
                <w:lang w:eastAsia="en-IN"/>
              </w:rPr>
              <w:t>Covestro (India) Private Limited</w:t>
            </w:r>
          </w:p>
        </w:tc>
      </w:tr>
      <w:tr w:rsidR="0070261A" w:rsidRPr="004A202A" w14:paraId="4777E6BE" w14:textId="77777777" w:rsidTr="004A202A">
        <w:trPr>
          <w:trHeight w:val="288"/>
        </w:trPr>
        <w:tc>
          <w:tcPr>
            <w:tcW w:w="1587" w:type="dxa"/>
            <w:shd w:val="clear" w:color="auto" w:fill="auto"/>
            <w:noWrap/>
            <w:vAlign w:val="center"/>
            <w:hideMark/>
          </w:tcPr>
          <w:p w14:paraId="7BB5C053" w14:textId="77777777" w:rsidR="0070261A" w:rsidRPr="004A202A" w:rsidRDefault="0070261A" w:rsidP="004A202A">
            <w:pPr>
              <w:spacing w:line="276" w:lineRule="auto"/>
              <w:jc w:val="center"/>
              <w:rPr>
                <w:rFonts w:asciiTheme="minorHAnsi" w:hAnsiTheme="minorHAnsi" w:cstheme="minorHAnsi"/>
                <w:sz w:val="22"/>
                <w:szCs w:val="22"/>
                <w:lang w:eastAsia="en-IN"/>
              </w:rPr>
            </w:pPr>
            <w:r w:rsidRPr="004A202A">
              <w:rPr>
                <w:rFonts w:asciiTheme="minorHAnsi" w:hAnsiTheme="minorHAnsi" w:cstheme="minorHAnsi"/>
                <w:sz w:val="22"/>
                <w:szCs w:val="22"/>
                <w:lang w:eastAsia="en-IN"/>
              </w:rPr>
              <w:t>4</w:t>
            </w:r>
          </w:p>
        </w:tc>
        <w:tc>
          <w:tcPr>
            <w:tcW w:w="7654" w:type="dxa"/>
            <w:shd w:val="clear" w:color="auto" w:fill="auto"/>
            <w:noWrap/>
            <w:vAlign w:val="center"/>
            <w:hideMark/>
          </w:tcPr>
          <w:p w14:paraId="06A01CA7" w14:textId="77777777" w:rsidR="0070261A" w:rsidRPr="004A202A" w:rsidRDefault="0070261A" w:rsidP="004A202A">
            <w:pPr>
              <w:spacing w:line="276" w:lineRule="auto"/>
              <w:jc w:val="center"/>
              <w:rPr>
                <w:rFonts w:asciiTheme="minorHAnsi" w:hAnsiTheme="minorHAnsi" w:cstheme="minorHAnsi"/>
                <w:sz w:val="22"/>
                <w:szCs w:val="22"/>
                <w:lang w:eastAsia="en-IN"/>
              </w:rPr>
            </w:pPr>
            <w:r w:rsidRPr="004A202A">
              <w:rPr>
                <w:rFonts w:asciiTheme="minorHAnsi" w:hAnsiTheme="minorHAnsi" w:cstheme="minorHAnsi"/>
                <w:sz w:val="22"/>
                <w:szCs w:val="22"/>
                <w:lang w:eastAsia="en-IN"/>
              </w:rPr>
              <w:t>HI Solutions India Private Limited</w:t>
            </w:r>
          </w:p>
        </w:tc>
      </w:tr>
      <w:tr w:rsidR="0070261A" w:rsidRPr="004A202A" w14:paraId="6E3323F1" w14:textId="77777777" w:rsidTr="004A202A">
        <w:trPr>
          <w:trHeight w:val="288"/>
        </w:trPr>
        <w:tc>
          <w:tcPr>
            <w:tcW w:w="1587" w:type="dxa"/>
            <w:shd w:val="clear" w:color="auto" w:fill="auto"/>
            <w:noWrap/>
            <w:vAlign w:val="center"/>
            <w:hideMark/>
          </w:tcPr>
          <w:p w14:paraId="5DDBEA14" w14:textId="77777777" w:rsidR="0070261A" w:rsidRPr="004A202A" w:rsidRDefault="0070261A" w:rsidP="004A202A">
            <w:pPr>
              <w:spacing w:line="276" w:lineRule="auto"/>
              <w:jc w:val="center"/>
              <w:rPr>
                <w:rFonts w:asciiTheme="minorHAnsi" w:hAnsiTheme="minorHAnsi" w:cstheme="minorHAnsi"/>
                <w:sz w:val="22"/>
                <w:szCs w:val="22"/>
                <w:lang w:eastAsia="en-IN"/>
              </w:rPr>
            </w:pPr>
            <w:r w:rsidRPr="004A202A">
              <w:rPr>
                <w:rFonts w:asciiTheme="minorHAnsi" w:hAnsiTheme="minorHAnsi" w:cstheme="minorHAnsi"/>
                <w:sz w:val="22"/>
                <w:szCs w:val="22"/>
                <w:lang w:eastAsia="en-IN"/>
              </w:rPr>
              <w:t>5</w:t>
            </w:r>
          </w:p>
        </w:tc>
        <w:tc>
          <w:tcPr>
            <w:tcW w:w="7654" w:type="dxa"/>
            <w:shd w:val="clear" w:color="auto" w:fill="auto"/>
            <w:noWrap/>
            <w:vAlign w:val="center"/>
            <w:hideMark/>
          </w:tcPr>
          <w:p w14:paraId="58AFE00C" w14:textId="77777777" w:rsidR="0070261A" w:rsidRPr="004A202A" w:rsidRDefault="0070261A" w:rsidP="004A202A">
            <w:pPr>
              <w:spacing w:line="276" w:lineRule="auto"/>
              <w:jc w:val="center"/>
              <w:rPr>
                <w:rFonts w:asciiTheme="minorHAnsi" w:hAnsiTheme="minorHAnsi" w:cstheme="minorHAnsi"/>
                <w:sz w:val="22"/>
                <w:szCs w:val="22"/>
                <w:lang w:eastAsia="en-IN"/>
              </w:rPr>
            </w:pPr>
            <w:r w:rsidRPr="004A202A">
              <w:rPr>
                <w:rFonts w:asciiTheme="minorHAnsi" w:hAnsiTheme="minorHAnsi" w:cstheme="minorHAnsi"/>
                <w:sz w:val="22"/>
                <w:szCs w:val="22"/>
                <w:lang w:eastAsia="en-IN"/>
              </w:rPr>
              <w:t>Huntsman International (India) Pvt Ltd</w:t>
            </w:r>
          </w:p>
        </w:tc>
      </w:tr>
      <w:tr w:rsidR="0070261A" w:rsidRPr="004A202A" w14:paraId="776872F6" w14:textId="77777777" w:rsidTr="004A202A">
        <w:trPr>
          <w:trHeight w:val="288"/>
        </w:trPr>
        <w:tc>
          <w:tcPr>
            <w:tcW w:w="1587" w:type="dxa"/>
            <w:shd w:val="clear" w:color="auto" w:fill="auto"/>
            <w:noWrap/>
            <w:vAlign w:val="center"/>
            <w:hideMark/>
          </w:tcPr>
          <w:p w14:paraId="3AF6D0DC" w14:textId="77777777" w:rsidR="0070261A" w:rsidRPr="004A202A" w:rsidRDefault="0070261A" w:rsidP="004A202A">
            <w:pPr>
              <w:spacing w:line="276" w:lineRule="auto"/>
              <w:jc w:val="center"/>
              <w:rPr>
                <w:rFonts w:asciiTheme="minorHAnsi" w:hAnsiTheme="minorHAnsi" w:cstheme="minorHAnsi"/>
                <w:sz w:val="22"/>
                <w:szCs w:val="22"/>
                <w:lang w:eastAsia="en-IN"/>
              </w:rPr>
            </w:pPr>
            <w:r w:rsidRPr="004A202A">
              <w:rPr>
                <w:rFonts w:asciiTheme="minorHAnsi" w:hAnsiTheme="minorHAnsi" w:cstheme="minorHAnsi"/>
                <w:sz w:val="22"/>
                <w:szCs w:val="22"/>
                <w:lang w:eastAsia="en-IN"/>
              </w:rPr>
              <w:t>6</w:t>
            </w:r>
          </w:p>
        </w:tc>
        <w:tc>
          <w:tcPr>
            <w:tcW w:w="7654" w:type="dxa"/>
            <w:shd w:val="clear" w:color="auto" w:fill="auto"/>
            <w:noWrap/>
            <w:vAlign w:val="center"/>
            <w:hideMark/>
          </w:tcPr>
          <w:p w14:paraId="29B74896" w14:textId="77777777" w:rsidR="0070261A" w:rsidRPr="004A202A" w:rsidRDefault="0070261A" w:rsidP="004A202A">
            <w:pPr>
              <w:spacing w:line="276" w:lineRule="auto"/>
              <w:jc w:val="center"/>
              <w:rPr>
                <w:rFonts w:asciiTheme="minorHAnsi" w:hAnsiTheme="minorHAnsi" w:cstheme="minorHAnsi"/>
                <w:sz w:val="22"/>
                <w:szCs w:val="22"/>
                <w:lang w:eastAsia="en-IN"/>
              </w:rPr>
            </w:pPr>
            <w:r w:rsidRPr="004A202A">
              <w:rPr>
                <w:rFonts w:asciiTheme="minorHAnsi" w:hAnsiTheme="minorHAnsi" w:cstheme="minorHAnsi"/>
                <w:sz w:val="22"/>
                <w:szCs w:val="22"/>
                <w:lang w:eastAsia="en-IN"/>
              </w:rPr>
              <w:t>Jayantilal J. Gandhi Chemicals Pvt Ltd</w:t>
            </w:r>
          </w:p>
        </w:tc>
      </w:tr>
      <w:tr w:rsidR="0070261A" w:rsidRPr="004A202A" w14:paraId="2628C7DD" w14:textId="77777777" w:rsidTr="004A202A">
        <w:trPr>
          <w:trHeight w:val="288"/>
        </w:trPr>
        <w:tc>
          <w:tcPr>
            <w:tcW w:w="1587" w:type="dxa"/>
            <w:shd w:val="clear" w:color="auto" w:fill="auto"/>
            <w:noWrap/>
            <w:vAlign w:val="center"/>
            <w:hideMark/>
          </w:tcPr>
          <w:p w14:paraId="7D0F4AB7" w14:textId="77777777" w:rsidR="0070261A" w:rsidRPr="004A202A" w:rsidRDefault="0070261A" w:rsidP="004A202A">
            <w:pPr>
              <w:spacing w:line="276" w:lineRule="auto"/>
              <w:jc w:val="center"/>
              <w:rPr>
                <w:rFonts w:asciiTheme="minorHAnsi" w:hAnsiTheme="minorHAnsi" w:cstheme="minorHAnsi"/>
                <w:sz w:val="22"/>
                <w:szCs w:val="22"/>
                <w:lang w:eastAsia="en-IN"/>
              </w:rPr>
            </w:pPr>
            <w:r w:rsidRPr="004A202A">
              <w:rPr>
                <w:rFonts w:asciiTheme="minorHAnsi" w:hAnsiTheme="minorHAnsi" w:cstheme="minorHAnsi"/>
                <w:sz w:val="22"/>
                <w:szCs w:val="22"/>
                <w:lang w:eastAsia="en-IN"/>
              </w:rPr>
              <w:t>7</w:t>
            </w:r>
          </w:p>
        </w:tc>
        <w:tc>
          <w:tcPr>
            <w:tcW w:w="7654" w:type="dxa"/>
            <w:shd w:val="clear" w:color="auto" w:fill="auto"/>
            <w:noWrap/>
            <w:vAlign w:val="center"/>
            <w:hideMark/>
          </w:tcPr>
          <w:p w14:paraId="4EB2385B" w14:textId="77777777" w:rsidR="0070261A" w:rsidRPr="004A202A" w:rsidRDefault="0070261A" w:rsidP="004A202A">
            <w:pPr>
              <w:spacing w:line="276" w:lineRule="auto"/>
              <w:jc w:val="center"/>
              <w:rPr>
                <w:rFonts w:asciiTheme="minorHAnsi" w:hAnsiTheme="minorHAnsi" w:cstheme="minorHAnsi"/>
                <w:sz w:val="22"/>
                <w:szCs w:val="22"/>
                <w:lang w:eastAsia="en-IN"/>
              </w:rPr>
            </w:pPr>
            <w:r w:rsidRPr="004A202A">
              <w:rPr>
                <w:rFonts w:asciiTheme="minorHAnsi" w:hAnsiTheme="minorHAnsi" w:cstheme="minorHAnsi"/>
                <w:sz w:val="22"/>
                <w:szCs w:val="22"/>
                <w:lang w:eastAsia="en-IN"/>
              </w:rPr>
              <w:t>Murari Petrochemical Corporation</w:t>
            </w:r>
          </w:p>
        </w:tc>
      </w:tr>
      <w:tr w:rsidR="0070261A" w:rsidRPr="004A202A" w14:paraId="7F0090CF" w14:textId="77777777" w:rsidTr="004A202A">
        <w:trPr>
          <w:trHeight w:val="288"/>
        </w:trPr>
        <w:tc>
          <w:tcPr>
            <w:tcW w:w="1587" w:type="dxa"/>
            <w:shd w:val="clear" w:color="auto" w:fill="auto"/>
            <w:noWrap/>
            <w:vAlign w:val="center"/>
            <w:hideMark/>
          </w:tcPr>
          <w:p w14:paraId="058823BC" w14:textId="77777777" w:rsidR="0070261A" w:rsidRPr="004A202A" w:rsidRDefault="0070261A" w:rsidP="004A202A">
            <w:pPr>
              <w:spacing w:line="276" w:lineRule="auto"/>
              <w:jc w:val="center"/>
              <w:rPr>
                <w:rFonts w:asciiTheme="minorHAnsi" w:hAnsiTheme="minorHAnsi" w:cstheme="minorHAnsi"/>
                <w:sz w:val="22"/>
                <w:szCs w:val="22"/>
                <w:lang w:eastAsia="en-IN"/>
              </w:rPr>
            </w:pPr>
            <w:r w:rsidRPr="004A202A">
              <w:rPr>
                <w:rFonts w:asciiTheme="minorHAnsi" w:hAnsiTheme="minorHAnsi" w:cstheme="minorHAnsi"/>
                <w:sz w:val="22"/>
                <w:szCs w:val="22"/>
                <w:lang w:eastAsia="en-IN"/>
              </w:rPr>
              <w:t>8</w:t>
            </w:r>
          </w:p>
        </w:tc>
        <w:tc>
          <w:tcPr>
            <w:tcW w:w="7654" w:type="dxa"/>
            <w:shd w:val="clear" w:color="auto" w:fill="auto"/>
            <w:noWrap/>
            <w:vAlign w:val="center"/>
            <w:hideMark/>
          </w:tcPr>
          <w:p w14:paraId="52CF8A7C" w14:textId="77777777" w:rsidR="0070261A" w:rsidRPr="004A202A" w:rsidRDefault="0070261A" w:rsidP="004A202A">
            <w:pPr>
              <w:spacing w:line="276" w:lineRule="auto"/>
              <w:jc w:val="center"/>
              <w:rPr>
                <w:rFonts w:asciiTheme="minorHAnsi" w:hAnsiTheme="minorHAnsi" w:cstheme="minorHAnsi"/>
                <w:sz w:val="22"/>
                <w:szCs w:val="22"/>
                <w:lang w:eastAsia="en-IN"/>
              </w:rPr>
            </w:pPr>
            <w:r w:rsidRPr="004A202A">
              <w:rPr>
                <w:rFonts w:asciiTheme="minorHAnsi" w:hAnsiTheme="minorHAnsi" w:cstheme="minorHAnsi"/>
                <w:sz w:val="22"/>
                <w:szCs w:val="22"/>
                <w:lang w:eastAsia="en-IN"/>
              </w:rPr>
              <w:t>Overseas Polymers Pvt. Ltd</w:t>
            </w:r>
          </w:p>
        </w:tc>
      </w:tr>
    </w:tbl>
    <w:p w14:paraId="4FCFE974" w14:textId="77777777" w:rsidR="004A202A" w:rsidRPr="004A202A" w:rsidRDefault="004A202A" w:rsidP="004A202A">
      <w:pPr>
        <w:spacing w:line="360" w:lineRule="auto"/>
        <w:ind w:right="-1"/>
        <w:jc w:val="both"/>
        <w:rPr>
          <w:rFonts w:ascii="Arial" w:hAnsi="Arial" w:cs="Arial"/>
          <w:sz w:val="22"/>
          <w:szCs w:val="22"/>
          <w:lang w:eastAsia="en-IN"/>
        </w:rPr>
      </w:pPr>
    </w:p>
    <w:p w14:paraId="7EB670C8" w14:textId="5402C5F6" w:rsidR="0070261A" w:rsidRPr="0070261A" w:rsidRDefault="0070261A" w:rsidP="0070261A">
      <w:pPr>
        <w:pStyle w:val="ListParagraph"/>
        <w:spacing w:after="240" w:line="360" w:lineRule="auto"/>
        <w:ind w:left="540" w:right="-71"/>
        <w:jc w:val="both"/>
        <w:rPr>
          <w:rFonts w:ascii="Arial" w:hAnsi="Arial" w:cs="Arial"/>
          <w:sz w:val="22"/>
          <w:szCs w:val="22"/>
          <w:lang w:eastAsia="en-IN"/>
        </w:rPr>
      </w:pPr>
      <w:r>
        <w:rPr>
          <w:rFonts w:ascii="Arial" w:hAnsi="Arial" w:cs="Arial"/>
          <w:sz w:val="22"/>
          <w:szCs w:val="22"/>
          <w:lang w:eastAsia="en-IN"/>
        </w:rPr>
        <w:t>According to industry experts the mattress industry in India, is poised for significant growth, driven by factors such as rising disposable incomes, changing lifestyles and increased awareness of the importance of good sleep. The mattress industry is positioned at an interesting juncture, where growth is spurred by changing customer dynamics and technological innovations. The last two years have been a major factor to bring about this transformational shift as consumers have become increasingly aware and conscious about the health benefits of using the right mattress and the functionality of the overall product.</w:t>
      </w:r>
    </w:p>
    <w:bookmarkEnd w:id="3"/>
    <w:p w14:paraId="4E30F7B3" w14:textId="3C914A3C" w:rsidR="0070261A" w:rsidRDefault="0070261A" w:rsidP="0070261A">
      <w:pPr>
        <w:pStyle w:val="ListParagraph"/>
        <w:spacing w:after="240" w:line="360" w:lineRule="auto"/>
        <w:ind w:left="567" w:right="-1"/>
        <w:jc w:val="both"/>
        <w:rPr>
          <w:rFonts w:ascii="Arial" w:hAnsi="Arial" w:cs="Arial"/>
          <w:b/>
          <w:sz w:val="22"/>
          <w:szCs w:val="22"/>
        </w:rPr>
      </w:pPr>
      <w:r w:rsidRPr="00C6058C">
        <w:rPr>
          <w:rFonts w:ascii="Arial" w:hAnsi="Arial" w:cs="Arial"/>
          <w:b/>
          <w:sz w:val="22"/>
          <w:szCs w:val="22"/>
        </w:rPr>
        <w:lastRenderedPageBreak/>
        <w:t xml:space="preserve">We R.K associate is performing the Techno-Economic Viability study for proposed </w:t>
      </w:r>
      <w:r>
        <w:rPr>
          <w:rFonts w:ascii="Arial" w:hAnsi="Arial" w:cs="Arial"/>
          <w:b/>
          <w:sz w:val="22"/>
          <w:szCs w:val="22"/>
          <w:lang w:val="en-US"/>
        </w:rPr>
        <w:t>foam factory</w:t>
      </w:r>
      <w:r w:rsidRPr="00C6058C">
        <w:rPr>
          <w:rFonts w:ascii="Arial" w:hAnsi="Arial" w:cs="Arial"/>
          <w:b/>
          <w:sz w:val="22"/>
          <w:szCs w:val="22"/>
        </w:rPr>
        <w:t xml:space="preserve"> at </w:t>
      </w:r>
      <w:r w:rsidR="004A202A">
        <w:rPr>
          <w:rFonts w:ascii="Arial" w:hAnsi="Arial" w:cs="Arial"/>
          <w:b/>
          <w:sz w:val="22"/>
          <w:szCs w:val="22"/>
        </w:rPr>
        <w:t>Village Poo</w:t>
      </w:r>
      <w:r>
        <w:rPr>
          <w:rFonts w:ascii="Arial" w:hAnsi="Arial" w:cs="Arial"/>
          <w:b/>
          <w:sz w:val="22"/>
          <w:szCs w:val="22"/>
        </w:rPr>
        <w:t>thri, Meerut, Uttar Pradesh</w:t>
      </w:r>
      <w:r w:rsidRPr="00C6058C">
        <w:rPr>
          <w:rFonts w:ascii="Arial" w:hAnsi="Arial" w:cs="Arial"/>
          <w:b/>
          <w:sz w:val="22"/>
          <w:szCs w:val="22"/>
        </w:rPr>
        <w:t xml:space="preserve"> </w:t>
      </w:r>
      <w:r w:rsidR="004A202A">
        <w:rPr>
          <w:rFonts w:ascii="Arial" w:hAnsi="Arial" w:cs="Arial"/>
          <w:b/>
          <w:sz w:val="22"/>
          <w:szCs w:val="22"/>
        </w:rPr>
        <w:t xml:space="preserve">as the company has proposed to fund the project through a term </w:t>
      </w:r>
      <w:r>
        <w:rPr>
          <w:rFonts w:ascii="Arial" w:hAnsi="Arial" w:cs="Arial"/>
          <w:b/>
          <w:sz w:val="22"/>
          <w:szCs w:val="22"/>
        </w:rPr>
        <w:t>loan</w:t>
      </w:r>
      <w:r w:rsidRPr="00C6058C">
        <w:rPr>
          <w:rFonts w:ascii="Arial" w:hAnsi="Arial" w:cs="Arial"/>
          <w:b/>
          <w:sz w:val="22"/>
          <w:szCs w:val="22"/>
        </w:rPr>
        <w:t xml:space="preserve"> of </w:t>
      </w:r>
      <w:r w:rsidRPr="00F14D4E">
        <w:rPr>
          <w:rFonts w:ascii="Arial" w:hAnsi="Arial" w:cs="Arial"/>
          <w:b/>
          <w:sz w:val="22"/>
          <w:szCs w:val="22"/>
        </w:rPr>
        <w:t xml:space="preserve">INR 21.75 </w:t>
      </w:r>
      <w:r w:rsidR="004A202A">
        <w:rPr>
          <w:rFonts w:ascii="Arial" w:hAnsi="Arial" w:cs="Arial"/>
          <w:b/>
          <w:sz w:val="22"/>
          <w:szCs w:val="22"/>
        </w:rPr>
        <w:t>Crores  out of total project cost of INR 29.00 Crore from State Bank of India.</w:t>
      </w:r>
    </w:p>
    <w:p w14:paraId="479B7F8B" w14:textId="77777777" w:rsidR="0070261A" w:rsidRDefault="0070261A" w:rsidP="008B4492">
      <w:pPr>
        <w:pStyle w:val="ListParagraph"/>
        <w:spacing w:after="240" w:line="360" w:lineRule="auto"/>
        <w:ind w:left="540" w:right="-71"/>
        <w:jc w:val="both"/>
        <w:rPr>
          <w:rFonts w:ascii="Arial" w:hAnsi="Arial" w:cs="Arial"/>
          <w:sz w:val="22"/>
          <w:szCs w:val="22"/>
          <w:lang w:eastAsia="en-IN"/>
        </w:rPr>
      </w:pPr>
      <w:r w:rsidRPr="00BA3D1F">
        <w:rPr>
          <w:rFonts w:ascii="Arial" w:hAnsi="Arial" w:cs="Arial"/>
          <w:b/>
          <w:color w:val="000000" w:themeColor="text1"/>
          <w:sz w:val="22"/>
          <w:szCs w:val="22"/>
          <w:lang w:eastAsia="en-IN"/>
        </w:rPr>
        <w:t xml:space="preserve">PROPOSED PROJECT COST: </w:t>
      </w:r>
      <w:r>
        <w:rPr>
          <w:rFonts w:ascii="Arial" w:hAnsi="Arial" w:cs="Arial"/>
          <w:color w:val="000000" w:themeColor="text1"/>
          <w:sz w:val="22"/>
          <w:szCs w:val="22"/>
          <w:lang w:eastAsia="en-IN"/>
        </w:rPr>
        <w:t>As per data/information provided by the client, t</w:t>
      </w:r>
      <w:r w:rsidRPr="00BA3D1F">
        <w:rPr>
          <w:rFonts w:ascii="Arial" w:hAnsi="Arial" w:cs="Arial"/>
          <w:color w:val="000000" w:themeColor="text1"/>
          <w:sz w:val="22"/>
          <w:szCs w:val="22"/>
          <w:lang w:eastAsia="en-IN"/>
        </w:rPr>
        <w:t xml:space="preserve">he total cost of the project </w:t>
      </w:r>
      <w:r>
        <w:rPr>
          <w:rFonts w:ascii="Arial" w:hAnsi="Arial" w:cs="Arial"/>
          <w:color w:val="000000" w:themeColor="text1"/>
          <w:sz w:val="22"/>
          <w:szCs w:val="22"/>
          <w:lang w:eastAsia="en-IN"/>
        </w:rPr>
        <w:t xml:space="preserve">for proposed foam factory </w:t>
      </w:r>
      <w:r w:rsidRPr="00BA3D1F">
        <w:rPr>
          <w:rFonts w:ascii="Arial" w:hAnsi="Arial" w:cs="Arial"/>
          <w:color w:val="000000" w:themeColor="text1"/>
          <w:sz w:val="22"/>
          <w:szCs w:val="22"/>
          <w:lang w:eastAsia="en-IN"/>
        </w:rPr>
        <w:t xml:space="preserve">is being estimated as </w:t>
      </w:r>
      <w:r w:rsidRPr="00A158BE">
        <w:rPr>
          <w:rFonts w:ascii="Arial" w:hAnsi="Arial" w:cs="Arial"/>
          <w:b/>
          <w:color w:val="000000" w:themeColor="text1"/>
          <w:sz w:val="22"/>
          <w:szCs w:val="22"/>
          <w:lang w:eastAsia="en-IN"/>
        </w:rPr>
        <w:t xml:space="preserve">INR </w:t>
      </w:r>
      <w:r>
        <w:rPr>
          <w:rFonts w:ascii="Arial" w:hAnsi="Arial" w:cs="Arial"/>
          <w:b/>
          <w:color w:val="000000" w:themeColor="text1"/>
          <w:sz w:val="22"/>
          <w:szCs w:val="22"/>
          <w:lang w:eastAsia="en-IN"/>
        </w:rPr>
        <w:t>29.00</w:t>
      </w:r>
      <w:r w:rsidRPr="00A158BE">
        <w:rPr>
          <w:rFonts w:ascii="Arial" w:hAnsi="Arial" w:cs="Arial"/>
          <w:b/>
          <w:color w:val="000000" w:themeColor="text1"/>
          <w:sz w:val="22"/>
          <w:szCs w:val="22"/>
          <w:lang w:eastAsia="en-IN"/>
        </w:rPr>
        <w:t xml:space="preserve"> Crore</w:t>
      </w:r>
      <w:r>
        <w:rPr>
          <w:rFonts w:ascii="Arial" w:hAnsi="Arial" w:cs="Arial"/>
          <w:b/>
          <w:color w:val="000000" w:themeColor="text1"/>
          <w:sz w:val="22"/>
          <w:szCs w:val="22"/>
          <w:lang w:eastAsia="en-IN"/>
        </w:rPr>
        <w:t xml:space="preserve">s </w:t>
      </w:r>
      <w:r>
        <w:rPr>
          <w:rFonts w:ascii="Arial" w:hAnsi="Arial" w:cs="Arial"/>
          <w:color w:val="000000" w:themeColor="text1"/>
          <w:sz w:val="22"/>
          <w:szCs w:val="22"/>
          <w:lang w:eastAsia="en-IN"/>
        </w:rPr>
        <w:t>which is proposed to be funded through below table.</w:t>
      </w:r>
      <w:r w:rsidRPr="00E736BE">
        <w:rPr>
          <w:rFonts w:ascii="Arial" w:hAnsi="Arial" w:cs="Arial"/>
          <w:sz w:val="22"/>
          <w:szCs w:val="22"/>
          <w:lang w:eastAsia="en-IN"/>
        </w:rPr>
        <w:t xml:space="preserve"> </w:t>
      </w:r>
    </w:p>
    <w:tbl>
      <w:tblPr>
        <w:tblW w:w="921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1843"/>
        <w:gridCol w:w="1559"/>
        <w:gridCol w:w="1276"/>
      </w:tblGrid>
      <w:tr w:rsidR="0070261A" w:rsidRPr="00473390" w14:paraId="3E14B5A1" w14:textId="77777777" w:rsidTr="0070261A">
        <w:trPr>
          <w:trHeight w:val="436"/>
        </w:trPr>
        <w:tc>
          <w:tcPr>
            <w:tcW w:w="9214" w:type="dxa"/>
            <w:gridSpan w:val="4"/>
            <w:shd w:val="clear" w:color="auto" w:fill="002060"/>
            <w:noWrap/>
            <w:vAlign w:val="center"/>
          </w:tcPr>
          <w:p w14:paraId="3378D874" w14:textId="77777777" w:rsidR="0070261A" w:rsidRPr="00473390" w:rsidRDefault="0070261A" w:rsidP="0070261A">
            <w:pPr>
              <w:spacing w:line="276" w:lineRule="auto"/>
              <w:jc w:val="center"/>
              <w:rPr>
                <w:rFonts w:asciiTheme="minorHAnsi" w:hAnsiTheme="minorHAnsi" w:cstheme="minorHAnsi"/>
                <w:b/>
                <w:bCs/>
                <w:color w:val="FFFFFF" w:themeColor="background1"/>
                <w:sz w:val="22"/>
                <w:szCs w:val="22"/>
                <w:lang w:eastAsia="en-IN" w:bidi="hi-IN"/>
              </w:rPr>
            </w:pPr>
            <w:r>
              <w:rPr>
                <w:rFonts w:asciiTheme="minorHAnsi" w:hAnsiTheme="minorHAnsi" w:cstheme="minorHAnsi"/>
                <w:b/>
                <w:bCs/>
                <w:color w:val="FFFFFF" w:themeColor="background1"/>
                <w:sz w:val="22"/>
                <w:szCs w:val="22"/>
                <w:lang w:eastAsia="en-IN" w:bidi="hi-IN"/>
              </w:rPr>
              <w:t xml:space="preserve">Total Project Cost </w:t>
            </w:r>
            <w:r w:rsidRPr="005853F9">
              <w:rPr>
                <w:rFonts w:asciiTheme="minorHAnsi" w:hAnsiTheme="minorHAnsi" w:cstheme="minorHAnsi"/>
                <w:b/>
                <w:bCs/>
                <w:color w:val="FFFFFF" w:themeColor="background1"/>
                <w:sz w:val="22"/>
                <w:szCs w:val="22"/>
                <w:lang w:eastAsia="en-IN" w:bidi="hi-IN"/>
              </w:rPr>
              <w:t>(</w:t>
            </w:r>
            <w:r>
              <w:rPr>
                <w:rFonts w:asciiTheme="minorHAnsi" w:hAnsiTheme="minorHAnsi" w:cstheme="minorHAnsi"/>
                <w:b/>
                <w:bCs/>
                <w:sz w:val="22"/>
                <w:szCs w:val="22"/>
              </w:rPr>
              <w:t>Amount in Rs. Crores</w:t>
            </w:r>
            <w:r w:rsidRPr="005853F9">
              <w:rPr>
                <w:rFonts w:asciiTheme="minorHAnsi" w:hAnsiTheme="minorHAnsi" w:cstheme="minorHAnsi"/>
                <w:b/>
                <w:bCs/>
                <w:color w:val="FFFFFF" w:themeColor="background1"/>
                <w:sz w:val="22"/>
                <w:szCs w:val="22"/>
                <w:lang w:eastAsia="en-IN" w:bidi="hi-IN"/>
              </w:rPr>
              <w:t>)</w:t>
            </w:r>
          </w:p>
        </w:tc>
      </w:tr>
      <w:tr w:rsidR="0070261A" w:rsidRPr="00473390" w14:paraId="5316A851" w14:textId="77777777" w:rsidTr="004A202A">
        <w:trPr>
          <w:trHeight w:val="414"/>
        </w:trPr>
        <w:tc>
          <w:tcPr>
            <w:tcW w:w="4536" w:type="dxa"/>
            <w:shd w:val="clear" w:color="auto" w:fill="8DB3E2" w:themeFill="text2" w:themeFillTint="66"/>
            <w:noWrap/>
            <w:vAlign w:val="center"/>
            <w:hideMark/>
          </w:tcPr>
          <w:p w14:paraId="3B88B303" w14:textId="77777777" w:rsidR="0070261A" w:rsidRPr="00473390" w:rsidRDefault="0070261A" w:rsidP="0070261A">
            <w:pPr>
              <w:spacing w:line="276" w:lineRule="auto"/>
              <w:rPr>
                <w:rFonts w:asciiTheme="minorHAnsi" w:hAnsiTheme="minorHAnsi" w:cstheme="minorHAnsi"/>
                <w:b/>
                <w:bCs/>
                <w:sz w:val="22"/>
                <w:szCs w:val="22"/>
                <w:lang w:eastAsia="en-IN" w:bidi="hi-IN"/>
              </w:rPr>
            </w:pPr>
            <w:r w:rsidRPr="00473390">
              <w:rPr>
                <w:rFonts w:asciiTheme="minorHAnsi" w:hAnsiTheme="minorHAnsi" w:cstheme="minorHAnsi"/>
                <w:b/>
                <w:bCs/>
                <w:sz w:val="22"/>
                <w:szCs w:val="22"/>
                <w:lang w:eastAsia="en-IN" w:bidi="hi-IN"/>
              </w:rPr>
              <w:t>Particulars</w:t>
            </w:r>
            <w:r>
              <w:rPr>
                <w:rFonts w:asciiTheme="minorHAnsi" w:hAnsiTheme="minorHAnsi" w:cstheme="minorHAnsi"/>
                <w:b/>
                <w:bCs/>
                <w:sz w:val="22"/>
                <w:szCs w:val="22"/>
                <w:lang w:eastAsia="en-IN" w:bidi="hi-IN"/>
              </w:rPr>
              <w:t xml:space="preserve"> </w:t>
            </w:r>
          </w:p>
        </w:tc>
        <w:tc>
          <w:tcPr>
            <w:tcW w:w="1843" w:type="dxa"/>
            <w:shd w:val="clear" w:color="auto" w:fill="8DB3E2" w:themeFill="text2" w:themeFillTint="66"/>
            <w:noWrap/>
            <w:vAlign w:val="center"/>
            <w:hideMark/>
          </w:tcPr>
          <w:p w14:paraId="0648458C" w14:textId="77777777" w:rsidR="0070261A" w:rsidRPr="00473390" w:rsidRDefault="0070261A" w:rsidP="0070261A">
            <w:pPr>
              <w:spacing w:line="276" w:lineRule="auto"/>
              <w:jc w:val="center"/>
              <w:rPr>
                <w:rFonts w:asciiTheme="minorHAnsi" w:hAnsiTheme="minorHAnsi" w:cstheme="minorHAnsi"/>
                <w:b/>
                <w:bCs/>
                <w:sz w:val="22"/>
                <w:szCs w:val="22"/>
                <w:lang w:eastAsia="en-IN" w:bidi="hi-IN"/>
              </w:rPr>
            </w:pPr>
            <w:r w:rsidRPr="00473390">
              <w:rPr>
                <w:rFonts w:asciiTheme="minorHAnsi" w:hAnsiTheme="minorHAnsi" w:cstheme="minorHAnsi"/>
                <w:b/>
                <w:bCs/>
                <w:sz w:val="22"/>
                <w:szCs w:val="22"/>
                <w:lang w:eastAsia="en-IN" w:bidi="hi-IN"/>
              </w:rPr>
              <w:t>Already Incurred</w:t>
            </w:r>
          </w:p>
        </w:tc>
        <w:tc>
          <w:tcPr>
            <w:tcW w:w="1559" w:type="dxa"/>
            <w:shd w:val="clear" w:color="auto" w:fill="8DB3E2" w:themeFill="text2" w:themeFillTint="66"/>
            <w:noWrap/>
            <w:vAlign w:val="center"/>
            <w:hideMark/>
          </w:tcPr>
          <w:p w14:paraId="1DA0BBF7" w14:textId="77777777" w:rsidR="0070261A" w:rsidRPr="00473390" w:rsidRDefault="0070261A" w:rsidP="0070261A">
            <w:pPr>
              <w:spacing w:line="276" w:lineRule="auto"/>
              <w:jc w:val="center"/>
              <w:rPr>
                <w:rFonts w:asciiTheme="minorHAnsi" w:hAnsiTheme="minorHAnsi" w:cstheme="minorHAnsi"/>
                <w:b/>
                <w:bCs/>
                <w:sz w:val="22"/>
                <w:szCs w:val="22"/>
                <w:lang w:eastAsia="en-IN" w:bidi="hi-IN"/>
              </w:rPr>
            </w:pPr>
            <w:r w:rsidRPr="00473390">
              <w:rPr>
                <w:rFonts w:asciiTheme="minorHAnsi" w:hAnsiTheme="minorHAnsi" w:cstheme="minorHAnsi"/>
                <w:b/>
                <w:bCs/>
                <w:sz w:val="22"/>
                <w:szCs w:val="22"/>
                <w:lang w:eastAsia="en-IN" w:bidi="hi-IN"/>
              </w:rPr>
              <w:t>To be Incurred</w:t>
            </w:r>
          </w:p>
        </w:tc>
        <w:tc>
          <w:tcPr>
            <w:tcW w:w="1276" w:type="dxa"/>
            <w:shd w:val="clear" w:color="auto" w:fill="8DB3E2" w:themeFill="text2" w:themeFillTint="66"/>
            <w:noWrap/>
            <w:vAlign w:val="center"/>
            <w:hideMark/>
          </w:tcPr>
          <w:p w14:paraId="3A57BDBC" w14:textId="77777777" w:rsidR="0070261A" w:rsidRPr="00473390" w:rsidRDefault="0070261A" w:rsidP="0070261A">
            <w:pPr>
              <w:spacing w:line="276" w:lineRule="auto"/>
              <w:jc w:val="center"/>
              <w:rPr>
                <w:rFonts w:asciiTheme="minorHAnsi" w:hAnsiTheme="minorHAnsi" w:cstheme="minorHAnsi"/>
                <w:b/>
                <w:bCs/>
                <w:sz w:val="22"/>
                <w:szCs w:val="22"/>
                <w:lang w:eastAsia="en-IN" w:bidi="hi-IN"/>
              </w:rPr>
            </w:pPr>
            <w:r w:rsidRPr="00473390">
              <w:rPr>
                <w:rFonts w:asciiTheme="minorHAnsi" w:hAnsiTheme="minorHAnsi" w:cstheme="minorHAnsi"/>
                <w:b/>
                <w:bCs/>
                <w:sz w:val="22"/>
                <w:szCs w:val="22"/>
                <w:lang w:eastAsia="en-IN" w:bidi="hi-IN"/>
              </w:rPr>
              <w:t>Total Cost</w:t>
            </w:r>
          </w:p>
        </w:tc>
      </w:tr>
      <w:tr w:rsidR="0070261A" w:rsidRPr="00473390" w14:paraId="226CE3CC" w14:textId="77777777" w:rsidTr="004A202A">
        <w:trPr>
          <w:trHeight w:val="372"/>
        </w:trPr>
        <w:tc>
          <w:tcPr>
            <w:tcW w:w="4536" w:type="dxa"/>
            <w:shd w:val="clear" w:color="auto" w:fill="auto"/>
            <w:noWrap/>
            <w:vAlign w:val="center"/>
            <w:hideMark/>
          </w:tcPr>
          <w:p w14:paraId="27440F28" w14:textId="77777777" w:rsidR="0070261A" w:rsidRPr="008219ED" w:rsidRDefault="0070261A" w:rsidP="0070261A">
            <w:pPr>
              <w:spacing w:line="276" w:lineRule="auto"/>
              <w:rPr>
                <w:rFonts w:asciiTheme="minorHAnsi" w:hAnsiTheme="minorHAnsi" w:cstheme="minorHAnsi"/>
                <w:b/>
                <w:color w:val="000000"/>
                <w:sz w:val="22"/>
                <w:szCs w:val="22"/>
                <w:lang w:eastAsia="en-IN" w:bidi="hi-IN"/>
              </w:rPr>
            </w:pPr>
            <w:r>
              <w:rPr>
                <w:rFonts w:asciiTheme="minorHAnsi" w:hAnsiTheme="minorHAnsi" w:cstheme="minorHAnsi"/>
                <w:b/>
                <w:color w:val="000000"/>
                <w:sz w:val="22"/>
                <w:szCs w:val="22"/>
                <w:lang w:eastAsia="en-IN" w:bidi="hi-IN"/>
              </w:rPr>
              <w:t>Land Cost</w:t>
            </w:r>
          </w:p>
        </w:tc>
        <w:tc>
          <w:tcPr>
            <w:tcW w:w="1843" w:type="dxa"/>
            <w:shd w:val="clear" w:color="auto" w:fill="auto"/>
            <w:noWrap/>
            <w:vAlign w:val="center"/>
          </w:tcPr>
          <w:p w14:paraId="7906424D" w14:textId="77777777" w:rsidR="0070261A" w:rsidRPr="003C50A5" w:rsidRDefault="0070261A" w:rsidP="004A202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2.15</w:t>
            </w:r>
          </w:p>
        </w:tc>
        <w:tc>
          <w:tcPr>
            <w:tcW w:w="1559" w:type="dxa"/>
            <w:shd w:val="clear" w:color="auto" w:fill="auto"/>
            <w:noWrap/>
            <w:vAlign w:val="center"/>
          </w:tcPr>
          <w:p w14:paraId="002A7CD6" w14:textId="77777777" w:rsidR="0070261A" w:rsidRPr="003C50A5" w:rsidRDefault="0070261A" w:rsidP="004A202A">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0.00</w:t>
            </w:r>
          </w:p>
        </w:tc>
        <w:tc>
          <w:tcPr>
            <w:tcW w:w="1276" w:type="dxa"/>
            <w:shd w:val="clear" w:color="auto" w:fill="auto"/>
            <w:noWrap/>
            <w:vAlign w:val="center"/>
            <w:hideMark/>
          </w:tcPr>
          <w:p w14:paraId="7903D0C4" w14:textId="77777777" w:rsidR="0070261A" w:rsidRPr="003C50A5" w:rsidRDefault="0070261A" w:rsidP="004A202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2.15</w:t>
            </w:r>
          </w:p>
        </w:tc>
      </w:tr>
      <w:tr w:rsidR="0070261A" w:rsidRPr="00473390" w14:paraId="7F6CFCA2" w14:textId="77777777" w:rsidTr="004A202A">
        <w:trPr>
          <w:trHeight w:val="420"/>
        </w:trPr>
        <w:tc>
          <w:tcPr>
            <w:tcW w:w="4536" w:type="dxa"/>
            <w:shd w:val="clear" w:color="auto" w:fill="auto"/>
            <w:noWrap/>
            <w:vAlign w:val="center"/>
            <w:hideMark/>
          </w:tcPr>
          <w:p w14:paraId="466BBCE2" w14:textId="77777777" w:rsidR="0070261A" w:rsidRPr="008219ED" w:rsidRDefault="0070261A" w:rsidP="0070261A">
            <w:pPr>
              <w:spacing w:line="276" w:lineRule="auto"/>
              <w:rPr>
                <w:rFonts w:asciiTheme="minorHAnsi" w:hAnsiTheme="minorHAnsi" w:cstheme="minorHAnsi"/>
                <w:b/>
                <w:color w:val="000000"/>
                <w:sz w:val="22"/>
                <w:szCs w:val="22"/>
                <w:lang w:eastAsia="en-IN" w:bidi="hi-IN"/>
              </w:rPr>
            </w:pPr>
            <w:r>
              <w:rPr>
                <w:rFonts w:asciiTheme="minorHAnsi" w:hAnsiTheme="minorHAnsi" w:cstheme="minorHAnsi"/>
                <w:b/>
                <w:color w:val="000000"/>
                <w:sz w:val="22"/>
                <w:szCs w:val="22"/>
                <w:lang w:eastAsia="en-IN" w:bidi="hi-IN"/>
              </w:rPr>
              <w:t>Building</w:t>
            </w:r>
            <w:r w:rsidRPr="008219ED">
              <w:rPr>
                <w:rFonts w:asciiTheme="minorHAnsi" w:hAnsiTheme="minorHAnsi" w:cstheme="minorHAnsi"/>
                <w:b/>
                <w:color w:val="000000"/>
                <w:sz w:val="22"/>
                <w:szCs w:val="22"/>
                <w:lang w:eastAsia="en-IN" w:bidi="hi-IN"/>
              </w:rPr>
              <w:t xml:space="preserve"> </w:t>
            </w:r>
          </w:p>
        </w:tc>
        <w:tc>
          <w:tcPr>
            <w:tcW w:w="1843" w:type="dxa"/>
            <w:shd w:val="clear" w:color="auto" w:fill="auto"/>
            <w:noWrap/>
            <w:vAlign w:val="center"/>
          </w:tcPr>
          <w:p w14:paraId="2E3A17A6" w14:textId="77777777" w:rsidR="0070261A" w:rsidRPr="003C50A5" w:rsidRDefault="0070261A" w:rsidP="004A202A">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0.00</w:t>
            </w:r>
          </w:p>
        </w:tc>
        <w:tc>
          <w:tcPr>
            <w:tcW w:w="1559" w:type="dxa"/>
            <w:shd w:val="clear" w:color="auto" w:fill="auto"/>
            <w:noWrap/>
            <w:vAlign w:val="center"/>
          </w:tcPr>
          <w:p w14:paraId="05AA0437" w14:textId="77777777" w:rsidR="0070261A" w:rsidRPr="003C50A5" w:rsidRDefault="0070261A" w:rsidP="004A202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8.19</w:t>
            </w:r>
          </w:p>
        </w:tc>
        <w:tc>
          <w:tcPr>
            <w:tcW w:w="1276" w:type="dxa"/>
            <w:shd w:val="clear" w:color="auto" w:fill="auto"/>
            <w:noWrap/>
            <w:vAlign w:val="center"/>
            <w:hideMark/>
          </w:tcPr>
          <w:p w14:paraId="66705B57" w14:textId="77777777" w:rsidR="0070261A" w:rsidRPr="003C50A5" w:rsidRDefault="0070261A" w:rsidP="004A202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8.19</w:t>
            </w:r>
          </w:p>
        </w:tc>
      </w:tr>
      <w:tr w:rsidR="00233D2E" w:rsidRPr="00473390" w14:paraId="0FAC4C3A" w14:textId="77777777" w:rsidTr="00233D2E">
        <w:trPr>
          <w:trHeight w:val="519"/>
        </w:trPr>
        <w:tc>
          <w:tcPr>
            <w:tcW w:w="4536" w:type="dxa"/>
            <w:shd w:val="clear" w:color="auto" w:fill="auto"/>
            <w:noWrap/>
            <w:vAlign w:val="center"/>
          </w:tcPr>
          <w:p w14:paraId="1324BF80" w14:textId="77777777" w:rsidR="00233D2E" w:rsidRPr="008219ED" w:rsidRDefault="00233D2E" w:rsidP="00233D2E">
            <w:pPr>
              <w:spacing w:line="276" w:lineRule="auto"/>
              <w:rPr>
                <w:rFonts w:asciiTheme="minorHAnsi" w:hAnsiTheme="minorHAnsi" w:cstheme="minorHAnsi"/>
                <w:b/>
                <w:color w:val="000000"/>
                <w:sz w:val="22"/>
                <w:szCs w:val="22"/>
                <w:lang w:eastAsia="en-IN" w:bidi="hi-IN"/>
              </w:rPr>
            </w:pPr>
            <w:r w:rsidRPr="008219ED">
              <w:rPr>
                <w:rFonts w:asciiTheme="minorHAnsi" w:hAnsiTheme="minorHAnsi" w:cstheme="minorHAnsi"/>
                <w:b/>
                <w:color w:val="000000"/>
                <w:sz w:val="22"/>
                <w:szCs w:val="22"/>
                <w:lang w:eastAsia="en-IN" w:bidi="hi-IN"/>
              </w:rPr>
              <w:t>Plant and Machinery</w:t>
            </w:r>
          </w:p>
        </w:tc>
        <w:tc>
          <w:tcPr>
            <w:tcW w:w="1843" w:type="dxa"/>
            <w:shd w:val="clear" w:color="auto" w:fill="auto"/>
            <w:noWrap/>
            <w:vAlign w:val="center"/>
          </w:tcPr>
          <w:p w14:paraId="03D353AA" w14:textId="162CB268" w:rsidR="00233D2E" w:rsidRPr="003C50A5" w:rsidRDefault="00233D2E" w:rsidP="00233D2E">
            <w:pPr>
              <w:spacing w:line="276" w:lineRule="auto"/>
              <w:jc w:val="center"/>
              <w:rPr>
                <w:rFonts w:asciiTheme="minorHAnsi" w:hAnsiTheme="minorHAnsi" w:cstheme="minorHAnsi"/>
                <w:color w:val="000000"/>
                <w:sz w:val="22"/>
                <w:szCs w:val="22"/>
              </w:rPr>
            </w:pPr>
            <w:r w:rsidRPr="00233D2E">
              <w:rPr>
                <w:rFonts w:asciiTheme="minorHAnsi" w:hAnsiTheme="minorHAnsi" w:cstheme="minorHAnsi"/>
                <w:color w:val="000000"/>
                <w:sz w:val="22"/>
                <w:szCs w:val="22"/>
              </w:rPr>
              <w:t>6.24</w:t>
            </w:r>
          </w:p>
        </w:tc>
        <w:tc>
          <w:tcPr>
            <w:tcW w:w="1559" w:type="dxa"/>
            <w:shd w:val="clear" w:color="auto" w:fill="auto"/>
            <w:noWrap/>
            <w:vAlign w:val="center"/>
          </w:tcPr>
          <w:p w14:paraId="5D3D6325" w14:textId="61E80C47" w:rsidR="00233D2E" w:rsidRPr="003C50A5" w:rsidRDefault="00233D2E" w:rsidP="00233D2E">
            <w:pPr>
              <w:spacing w:line="276" w:lineRule="auto"/>
              <w:jc w:val="center"/>
              <w:rPr>
                <w:rFonts w:asciiTheme="minorHAnsi" w:hAnsiTheme="minorHAnsi" w:cstheme="minorHAnsi"/>
                <w:color w:val="000000"/>
                <w:sz w:val="22"/>
                <w:szCs w:val="22"/>
              </w:rPr>
            </w:pPr>
            <w:r w:rsidRPr="00233D2E">
              <w:rPr>
                <w:rFonts w:asciiTheme="minorHAnsi" w:hAnsiTheme="minorHAnsi" w:cstheme="minorHAnsi"/>
                <w:color w:val="000000"/>
                <w:sz w:val="22"/>
                <w:szCs w:val="22"/>
              </w:rPr>
              <w:t>9.70</w:t>
            </w:r>
          </w:p>
        </w:tc>
        <w:tc>
          <w:tcPr>
            <w:tcW w:w="1276" w:type="dxa"/>
            <w:shd w:val="clear" w:color="auto" w:fill="auto"/>
            <w:noWrap/>
            <w:vAlign w:val="center"/>
            <w:hideMark/>
          </w:tcPr>
          <w:p w14:paraId="171159BC" w14:textId="77777777" w:rsidR="00233D2E" w:rsidRPr="003C50A5" w:rsidRDefault="00233D2E" w:rsidP="00233D2E">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15.94</w:t>
            </w:r>
          </w:p>
        </w:tc>
      </w:tr>
      <w:tr w:rsidR="0070261A" w:rsidRPr="00473390" w14:paraId="00260608" w14:textId="77777777" w:rsidTr="004A202A">
        <w:trPr>
          <w:trHeight w:val="426"/>
        </w:trPr>
        <w:tc>
          <w:tcPr>
            <w:tcW w:w="4536" w:type="dxa"/>
            <w:shd w:val="clear" w:color="auto" w:fill="auto"/>
            <w:noWrap/>
            <w:vAlign w:val="center"/>
          </w:tcPr>
          <w:p w14:paraId="5FF5191F" w14:textId="77777777" w:rsidR="0070261A" w:rsidRPr="008219ED" w:rsidRDefault="0070261A" w:rsidP="0070261A">
            <w:pPr>
              <w:spacing w:line="276" w:lineRule="auto"/>
              <w:rPr>
                <w:rFonts w:asciiTheme="minorHAnsi" w:hAnsiTheme="minorHAnsi" w:cstheme="minorHAnsi"/>
                <w:b/>
                <w:color w:val="000000"/>
                <w:sz w:val="22"/>
                <w:szCs w:val="22"/>
                <w:lang w:eastAsia="en-IN" w:bidi="hi-IN"/>
              </w:rPr>
            </w:pPr>
            <w:r>
              <w:rPr>
                <w:rFonts w:asciiTheme="minorHAnsi" w:hAnsiTheme="minorHAnsi" w:cstheme="minorHAnsi"/>
                <w:b/>
                <w:color w:val="000000"/>
                <w:sz w:val="22"/>
                <w:szCs w:val="22"/>
                <w:lang w:eastAsia="en-IN" w:bidi="hi-IN"/>
              </w:rPr>
              <w:t xml:space="preserve">Miscellaneous Fixed Assets </w:t>
            </w:r>
          </w:p>
        </w:tc>
        <w:tc>
          <w:tcPr>
            <w:tcW w:w="1843" w:type="dxa"/>
            <w:shd w:val="clear" w:color="auto" w:fill="auto"/>
            <w:noWrap/>
            <w:vAlign w:val="center"/>
            <w:hideMark/>
          </w:tcPr>
          <w:p w14:paraId="58D1A21C" w14:textId="77777777" w:rsidR="0070261A" w:rsidRPr="003C50A5" w:rsidRDefault="0070261A" w:rsidP="004A202A">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0.00</w:t>
            </w:r>
          </w:p>
        </w:tc>
        <w:tc>
          <w:tcPr>
            <w:tcW w:w="1559" w:type="dxa"/>
            <w:shd w:val="clear" w:color="auto" w:fill="auto"/>
            <w:noWrap/>
            <w:vAlign w:val="center"/>
          </w:tcPr>
          <w:p w14:paraId="7D4502EE" w14:textId="77777777" w:rsidR="0070261A" w:rsidRPr="003C50A5" w:rsidRDefault="0070261A" w:rsidP="004A202A">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0.00</w:t>
            </w:r>
          </w:p>
        </w:tc>
        <w:tc>
          <w:tcPr>
            <w:tcW w:w="1276" w:type="dxa"/>
            <w:shd w:val="clear" w:color="auto" w:fill="auto"/>
            <w:noWrap/>
            <w:vAlign w:val="center"/>
            <w:hideMark/>
          </w:tcPr>
          <w:p w14:paraId="5B8E60D7" w14:textId="77777777" w:rsidR="0070261A" w:rsidRPr="003C50A5" w:rsidRDefault="0070261A" w:rsidP="004A202A">
            <w:pPr>
              <w:spacing w:line="276" w:lineRule="auto"/>
              <w:jc w:val="center"/>
              <w:rPr>
                <w:rFonts w:asciiTheme="minorHAnsi" w:hAnsiTheme="minorHAnsi" w:cstheme="minorHAnsi"/>
                <w:color w:val="000000"/>
                <w:sz w:val="22"/>
                <w:szCs w:val="22"/>
              </w:rPr>
            </w:pPr>
            <w:r w:rsidRPr="003C50A5">
              <w:rPr>
                <w:rFonts w:asciiTheme="minorHAnsi" w:hAnsiTheme="minorHAnsi" w:cstheme="minorHAnsi"/>
                <w:color w:val="000000"/>
                <w:sz w:val="22"/>
                <w:szCs w:val="22"/>
              </w:rPr>
              <w:t>0.</w:t>
            </w:r>
            <w:r>
              <w:rPr>
                <w:rFonts w:asciiTheme="minorHAnsi" w:hAnsiTheme="minorHAnsi" w:cstheme="minorHAnsi"/>
                <w:color w:val="000000"/>
                <w:sz w:val="22"/>
                <w:szCs w:val="22"/>
              </w:rPr>
              <w:t>00</w:t>
            </w:r>
          </w:p>
        </w:tc>
      </w:tr>
      <w:tr w:rsidR="0070261A" w:rsidRPr="00473390" w14:paraId="42841FFA" w14:textId="77777777" w:rsidTr="004A202A">
        <w:trPr>
          <w:trHeight w:val="406"/>
        </w:trPr>
        <w:tc>
          <w:tcPr>
            <w:tcW w:w="4536" w:type="dxa"/>
            <w:shd w:val="clear" w:color="auto" w:fill="auto"/>
            <w:noWrap/>
            <w:vAlign w:val="center"/>
            <w:hideMark/>
          </w:tcPr>
          <w:p w14:paraId="4DC1FFED" w14:textId="77777777" w:rsidR="0070261A" w:rsidRPr="008219ED" w:rsidRDefault="0070261A" w:rsidP="0070261A">
            <w:pPr>
              <w:spacing w:line="276" w:lineRule="auto"/>
              <w:rPr>
                <w:rFonts w:asciiTheme="minorHAnsi" w:hAnsiTheme="minorHAnsi" w:cstheme="minorHAnsi"/>
                <w:b/>
                <w:color w:val="000000"/>
                <w:sz w:val="22"/>
                <w:szCs w:val="22"/>
                <w:lang w:eastAsia="en-IN" w:bidi="hi-IN"/>
              </w:rPr>
            </w:pPr>
            <w:r>
              <w:rPr>
                <w:rFonts w:asciiTheme="minorHAnsi" w:hAnsiTheme="minorHAnsi" w:cstheme="minorHAnsi"/>
                <w:b/>
                <w:color w:val="000000"/>
                <w:sz w:val="22"/>
                <w:szCs w:val="22"/>
                <w:lang w:eastAsia="en-IN" w:bidi="hi-IN"/>
              </w:rPr>
              <w:t>Preliminary Pre-Operative Expanses</w:t>
            </w:r>
          </w:p>
        </w:tc>
        <w:tc>
          <w:tcPr>
            <w:tcW w:w="1843" w:type="dxa"/>
            <w:shd w:val="clear" w:color="auto" w:fill="auto"/>
            <w:noWrap/>
            <w:vAlign w:val="center"/>
            <w:hideMark/>
          </w:tcPr>
          <w:p w14:paraId="26840895" w14:textId="77777777" w:rsidR="0070261A" w:rsidRPr="00473390" w:rsidRDefault="0070261A" w:rsidP="004A202A">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0.00</w:t>
            </w:r>
          </w:p>
        </w:tc>
        <w:tc>
          <w:tcPr>
            <w:tcW w:w="1559" w:type="dxa"/>
            <w:shd w:val="clear" w:color="auto" w:fill="auto"/>
            <w:noWrap/>
            <w:vAlign w:val="center"/>
          </w:tcPr>
          <w:p w14:paraId="324A0A0E" w14:textId="77777777" w:rsidR="0070261A" w:rsidRPr="00473390" w:rsidRDefault="0070261A" w:rsidP="004A202A">
            <w:pPr>
              <w:spacing w:line="276" w:lineRule="auto"/>
              <w:jc w:val="center"/>
              <w:rPr>
                <w:rFonts w:asciiTheme="minorHAnsi" w:hAnsiTheme="minorHAnsi" w:cstheme="minorHAnsi"/>
                <w:color w:val="000000"/>
                <w:sz w:val="22"/>
                <w:szCs w:val="22"/>
                <w:lang w:eastAsia="en-IN" w:bidi="hi-IN"/>
              </w:rPr>
            </w:pPr>
            <w:r w:rsidRPr="003C50A5">
              <w:rPr>
                <w:rFonts w:asciiTheme="minorHAnsi" w:hAnsiTheme="minorHAnsi" w:cstheme="minorHAnsi"/>
                <w:color w:val="000000"/>
                <w:sz w:val="22"/>
                <w:szCs w:val="22"/>
              </w:rPr>
              <w:t>0.00</w:t>
            </w:r>
          </w:p>
        </w:tc>
        <w:tc>
          <w:tcPr>
            <w:tcW w:w="1276" w:type="dxa"/>
            <w:shd w:val="clear" w:color="auto" w:fill="auto"/>
            <w:noWrap/>
            <w:vAlign w:val="center"/>
            <w:hideMark/>
          </w:tcPr>
          <w:p w14:paraId="5D709154" w14:textId="77777777" w:rsidR="0070261A" w:rsidRPr="00473390" w:rsidRDefault="0070261A" w:rsidP="004A202A">
            <w:pPr>
              <w:spacing w:line="276" w:lineRule="auto"/>
              <w:jc w:val="center"/>
              <w:rPr>
                <w:rFonts w:asciiTheme="minorHAnsi" w:hAnsiTheme="minorHAnsi" w:cstheme="minorHAnsi"/>
                <w:color w:val="000000"/>
                <w:sz w:val="22"/>
                <w:szCs w:val="22"/>
                <w:lang w:eastAsia="en-IN" w:bidi="hi-IN"/>
              </w:rPr>
            </w:pPr>
            <w:r>
              <w:rPr>
                <w:rFonts w:asciiTheme="minorHAnsi" w:hAnsiTheme="minorHAnsi" w:cstheme="minorHAnsi"/>
                <w:color w:val="000000"/>
                <w:sz w:val="22"/>
                <w:szCs w:val="22"/>
              </w:rPr>
              <w:t>0.00</w:t>
            </w:r>
          </w:p>
        </w:tc>
      </w:tr>
      <w:tr w:rsidR="0070261A" w:rsidRPr="00473390" w14:paraId="6C0F1BF9" w14:textId="77777777" w:rsidTr="004A202A">
        <w:trPr>
          <w:trHeight w:val="426"/>
        </w:trPr>
        <w:tc>
          <w:tcPr>
            <w:tcW w:w="4536" w:type="dxa"/>
            <w:shd w:val="clear" w:color="auto" w:fill="auto"/>
            <w:noWrap/>
            <w:vAlign w:val="center"/>
            <w:hideMark/>
          </w:tcPr>
          <w:p w14:paraId="61CB9934" w14:textId="77777777" w:rsidR="0070261A" w:rsidRPr="008219ED" w:rsidRDefault="0070261A" w:rsidP="0070261A">
            <w:pPr>
              <w:spacing w:line="276" w:lineRule="auto"/>
              <w:rPr>
                <w:rFonts w:asciiTheme="minorHAnsi" w:hAnsiTheme="minorHAnsi" w:cstheme="minorHAnsi"/>
                <w:b/>
                <w:color w:val="000000"/>
                <w:sz w:val="22"/>
                <w:szCs w:val="22"/>
                <w:lang w:eastAsia="en-IN" w:bidi="hi-IN"/>
              </w:rPr>
            </w:pPr>
            <w:r>
              <w:rPr>
                <w:rFonts w:asciiTheme="minorHAnsi" w:hAnsiTheme="minorHAnsi" w:cstheme="minorHAnsi"/>
                <w:b/>
                <w:color w:val="000000"/>
                <w:sz w:val="22"/>
                <w:szCs w:val="22"/>
                <w:lang w:eastAsia="en-IN" w:bidi="hi-IN"/>
              </w:rPr>
              <w:t>Contingencies @ 3% of Building and Machinery</w:t>
            </w:r>
          </w:p>
        </w:tc>
        <w:tc>
          <w:tcPr>
            <w:tcW w:w="1843" w:type="dxa"/>
            <w:shd w:val="clear" w:color="auto" w:fill="auto"/>
            <w:noWrap/>
            <w:vAlign w:val="center"/>
            <w:hideMark/>
          </w:tcPr>
          <w:p w14:paraId="5AC1427F" w14:textId="77777777" w:rsidR="0070261A" w:rsidRPr="00473390" w:rsidRDefault="0070261A" w:rsidP="004A202A">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0.00</w:t>
            </w:r>
          </w:p>
        </w:tc>
        <w:tc>
          <w:tcPr>
            <w:tcW w:w="1559" w:type="dxa"/>
            <w:shd w:val="clear" w:color="auto" w:fill="auto"/>
            <w:noWrap/>
            <w:vAlign w:val="center"/>
          </w:tcPr>
          <w:p w14:paraId="4320DD79" w14:textId="77777777" w:rsidR="0070261A" w:rsidRPr="00473390" w:rsidRDefault="0070261A" w:rsidP="004A202A">
            <w:pPr>
              <w:spacing w:line="276" w:lineRule="auto"/>
              <w:jc w:val="center"/>
              <w:rPr>
                <w:rFonts w:asciiTheme="minorHAnsi" w:hAnsiTheme="minorHAnsi" w:cstheme="minorHAnsi"/>
                <w:color w:val="000000"/>
                <w:sz w:val="22"/>
                <w:szCs w:val="22"/>
                <w:lang w:eastAsia="en-IN" w:bidi="hi-IN"/>
              </w:rPr>
            </w:pPr>
            <w:r>
              <w:rPr>
                <w:rFonts w:asciiTheme="minorHAnsi" w:hAnsiTheme="minorHAnsi" w:cstheme="minorHAnsi"/>
                <w:color w:val="000000"/>
                <w:sz w:val="22"/>
                <w:szCs w:val="22"/>
                <w:lang w:eastAsia="en-IN" w:bidi="hi-IN"/>
              </w:rPr>
              <w:t>0.72</w:t>
            </w:r>
          </w:p>
        </w:tc>
        <w:tc>
          <w:tcPr>
            <w:tcW w:w="1276" w:type="dxa"/>
            <w:shd w:val="clear" w:color="auto" w:fill="auto"/>
            <w:noWrap/>
            <w:vAlign w:val="center"/>
            <w:hideMark/>
          </w:tcPr>
          <w:p w14:paraId="5EDD54E7" w14:textId="77777777" w:rsidR="0070261A" w:rsidRPr="00473390" w:rsidRDefault="0070261A" w:rsidP="004A202A">
            <w:pPr>
              <w:spacing w:line="276" w:lineRule="auto"/>
              <w:jc w:val="center"/>
              <w:rPr>
                <w:rFonts w:asciiTheme="minorHAnsi" w:hAnsiTheme="minorHAnsi" w:cstheme="minorHAnsi"/>
                <w:color w:val="000000"/>
                <w:sz w:val="22"/>
                <w:szCs w:val="22"/>
                <w:lang w:eastAsia="en-IN" w:bidi="hi-IN"/>
              </w:rPr>
            </w:pPr>
            <w:r>
              <w:rPr>
                <w:rFonts w:asciiTheme="minorHAnsi" w:hAnsiTheme="minorHAnsi" w:cstheme="minorHAnsi"/>
                <w:color w:val="000000"/>
                <w:sz w:val="22"/>
                <w:szCs w:val="22"/>
              </w:rPr>
              <w:t>0.72</w:t>
            </w:r>
          </w:p>
        </w:tc>
      </w:tr>
      <w:tr w:rsidR="0070261A" w:rsidRPr="00473390" w14:paraId="63BDE160" w14:textId="77777777" w:rsidTr="004A202A">
        <w:trPr>
          <w:trHeight w:val="355"/>
        </w:trPr>
        <w:tc>
          <w:tcPr>
            <w:tcW w:w="4536" w:type="dxa"/>
            <w:shd w:val="clear" w:color="auto" w:fill="auto"/>
            <w:noWrap/>
            <w:vAlign w:val="center"/>
            <w:hideMark/>
          </w:tcPr>
          <w:p w14:paraId="1AB11B8A" w14:textId="77777777" w:rsidR="0070261A" w:rsidRPr="008219ED" w:rsidRDefault="0070261A" w:rsidP="0070261A">
            <w:pPr>
              <w:spacing w:line="276" w:lineRule="auto"/>
              <w:rPr>
                <w:rFonts w:asciiTheme="minorHAnsi" w:hAnsiTheme="minorHAnsi" w:cstheme="minorHAnsi"/>
                <w:b/>
                <w:color w:val="000000"/>
                <w:sz w:val="22"/>
                <w:szCs w:val="22"/>
                <w:lang w:eastAsia="en-IN" w:bidi="hi-IN"/>
              </w:rPr>
            </w:pPr>
            <w:r>
              <w:rPr>
                <w:rFonts w:asciiTheme="minorHAnsi" w:hAnsiTheme="minorHAnsi" w:cstheme="minorHAnsi"/>
                <w:b/>
                <w:color w:val="000000"/>
                <w:sz w:val="22"/>
                <w:szCs w:val="22"/>
              </w:rPr>
              <w:t xml:space="preserve">Margin for </w:t>
            </w:r>
            <w:r w:rsidRPr="008219ED">
              <w:rPr>
                <w:rFonts w:asciiTheme="minorHAnsi" w:hAnsiTheme="minorHAnsi" w:cstheme="minorHAnsi"/>
                <w:b/>
                <w:color w:val="000000"/>
                <w:sz w:val="22"/>
                <w:szCs w:val="22"/>
              </w:rPr>
              <w:t>Working Capital</w:t>
            </w:r>
            <w:r>
              <w:rPr>
                <w:rFonts w:asciiTheme="minorHAnsi" w:hAnsiTheme="minorHAnsi" w:cstheme="minorHAnsi"/>
                <w:b/>
                <w:color w:val="000000"/>
                <w:sz w:val="22"/>
                <w:szCs w:val="22"/>
              </w:rPr>
              <w:t xml:space="preserve"> </w:t>
            </w:r>
            <w:r w:rsidRPr="005853F9">
              <w:rPr>
                <w:rFonts w:asciiTheme="minorHAnsi" w:hAnsiTheme="minorHAnsi" w:cstheme="minorHAnsi"/>
                <w:b/>
                <w:color w:val="000000"/>
                <w:sz w:val="22"/>
                <w:szCs w:val="22"/>
              </w:rPr>
              <w:t>(FD require for LC)</w:t>
            </w:r>
          </w:p>
        </w:tc>
        <w:tc>
          <w:tcPr>
            <w:tcW w:w="1843" w:type="dxa"/>
            <w:shd w:val="clear" w:color="auto" w:fill="auto"/>
            <w:noWrap/>
            <w:vAlign w:val="center"/>
            <w:hideMark/>
          </w:tcPr>
          <w:p w14:paraId="177A4F2F" w14:textId="77777777" w:rsidR="0070261A" w:rsidRPr="00473390" w:rsidRDefault="0070261A" w:rsidP="004A202A">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0.00</w:t>
            </w:r>
          </w:p>
        </w:tc>
        <w:tc>
          <w:tcPr>
            <w:tcW w:w="1559" w:type="dxa"/>
            <w:shd w:val="clear" w:color="auto" w:fill="auto"/>
            <w:noWrap/>
            <w:vAlign w:val="center"/>
          </w:tcPr>
          <w:p w14:paraId="4A3C6D94" w14:textId="77777777" w:rsidR="0070261A" w:rsidRPr="00473390" w:rsidRDefault="0070261A" w:rsidP="004A202A">
            <w:pPr>
              <w:spacing w:line="276" w:lineRule="auto"/>
              <w:jc w:val="center"/>
              <w:rPr>
                <w:rFonts w:asciiTheme="minorHAnsi" w:hAnsiTheme="minorHAnsi" w:cstheme="minorHAnsi"/>
                <w:color w:val="000000"/>
                <w:sz w:val="22"/>
                <w:szCs w:val="22"/>
                <w:lang w:eastAsia="en-IN" w:bidi="hi-IN"/>
              </w:rPr>
            </w:pPr>
            <w:r>
              <w:rPr>
                <w:rFonts w:asciiTheme="minorHAnsi" w:hAnsiTheme="minorHAnsi" w:cstheme="minorHAnsi"/>
                <w:color w:val="000000"/>
                <w:sz w:val="22"/>
                <w:szCs w:val="22"/>
                <w:lang w:eastAsia="en-IN" w:bidi="hi-IN"/>
              </w:rPr>
              <w:t>2.00</w:t>
            </w:r>
          </w:p>
        </w:tc>
        <w:tc>
          <w:tcPr>
            <w:tcW w:w="1276" w:type="dxa"/>
            <w:shd w:val="clear" w:color="auto" w:fill="auto"/>
            <w:noWrap/>
            <w:vAlign w:val="center"/>
            <w:hideMark/>
          </w:tcPr>
          <w:p w14:paraId="0B44A6C1" w14:textId="77777777" w:rsidR="0070261A" w:rsidRPr="00473390" w:rsidRDefault="0070261A" w:rsidP="004A202A">
            <w:pPr>
              <w:spacing w:line="276" w:lineRule="auto"/>
              <w:jc w:val="center"/>
              <w:rPr>
                <w:rFonts w:asciiTheme="minorHAnsi" w:hAnsiTheme="minorHAnsi" w:cstheme="minorHAnsi"/>
                <w:color w:val="000000"/>
                <w:sz w:val="22"/>
                <w:szCs w:val="22"/>
                <w:lang w:eastAsia="en-IN" w:bidi="hi-IN"/>
              </w:rPr>
            </w:pPr>
            <w:r>
              <w:rPr>
                <w:rFonts w:asciiTheme="minorHAnsi" w:hAnsiTheme="minorHAnsi" w:cstheme="minorHAnsi"/>
                <w:color w:val="000000"/>
                <w:sz w:val="22"/>
                <w:szCs w:val="22"/>
              </w:rPr>
              <w:t>2.00</w:t>
            </w:r>
          </w:p>
        </w:tc>
      </w:tr>
      <w:tr w:rsidR="0070261A" w:rsidRPr="00473390" w14:paraId="6931340C" w14:textId="77777777" w:rsidTr="004A202A">
        <w:trPr>
          <w:trHeight w:val="424"/>
        </w:trPr>
        <w:tc>
          <w:tcPr>
            <w:tcW w:w="4536" w:type="dxa"/>
            <w:shd w:val="clear" w:color="auto" w:fill="002060"/>
            <w:noWrap/>
            <w:vAlign w:val="center"/>
            <w:hideMark/>
          </w:tcPr>
          <w:p w14:paraId="067C009C" w14:textId="24F130F7" w:rsidR="0070261A" w:rsidRPr="00473390" w:rsidRDefault="0070261A" w:rsidP="0070261A">
            <w:pPr>
              <w:spacing w:line="276" w:lineRule="auto"/>
              <w:rPr>
                <w:rFonts w:asciiTheme="minorHAnsi" w:hAnsiTheme="minorHAnsi" w:cstheme="minorHAnsi"/>
                <w:b/>
                <w:bCs/>
                <w:color w:val="FFFFFF" w:themeColor="background1"/>
                <w:sz w:val="22"/>
                <w:szCs w:val="22"/>
                <w:lang w:eastAsia="en-IN" w:bidi="hi-IN"/>
              </w:rPr>
            </w:pPr>
            <w:r w:rsidRPr="00473390">
              <w:rPr>
                <w:rFonts w:asciiTheme="minorHAnsi" w:hAnsiTheme="minorHAnsi" w:cstheme="minorHAnsi"/>
                <w:b/>
                <w:bCs/>
                <w:color w:val="FFFFFF" w:themeColor="background1"/>
                <w:sz w:val="22"/>
                <w:szCs w:val="22"/>
                <w:lang w:eastAsia="en-IN" w:bidi="hi-IN"/>
              </w:rPr>
              <w:t>Total Project Cost</w:t>
            </w:r>
            <w:r w:rsidR="008B4492">
              <w:rPr>
                <w:rFonts w:asciiTheme="minorHAnsi" w:hAnsiTheme="minorHAnsi" w:cstheme="minorHAnsi"/>
                <w:b/>
                <w:bCs/>
                <w:color w:val="FFFFFF" w:themeColor="background1"/>
                <w:sz w:val="22"/>
                <w:szCs w:val="22"/>
                <w:lang w:eastAsia="en-IN" w:bidi="hi-IN"/>
              </w:rPr>
              <w:t xml:space="preserve"> (INR Crore)</w:t>
            </w:r>
          </w:p>
        </w:tc>
        <w:tc>
          <w:tcPr>
            <w:tcW w:w="1843" w:type="dxa"/>
            <w:shd w:val="clear" w:color="auto" w:fill="002060"/>
            <w:noWrap/>
            <w:vAlign w:val="center"/>
            <w:hideMark/>
          </w:tcPr>
          <w:p w14:paraId="5E302741" w14:textId="77777777" w:rsidR="0070261A" w:rsidRPr="00473390" w:rsidRDefault="0070261A" w:rsidP="004A202A">
            <w:pPr>
              <w:spacing w:line="276" w:lineRule="auto"/>
              <w:jc w:val="center"/>
              <w:rPr>
                <w:rFonts w:asciiTheme="minorHAnsi" w:hAnsiTheme="minorHAnsi" w:cstheme="minorHAnsi"/>
                <w:b/>
                <w:bCs/>
                <w:color w:val="FFFFFF" w:themeColor="background1"/>
                <w:sz w:val="22"/>
                <w:szCs w:val="22"/>
                <w:lang w:eastAsia="en-IN" w:bidi="hi-IN"/>
              </w:rPr>
            </w:pPr>
          </w:p>
        </w:tc>
        <w:tc>
          <w:tcPr>
            <w:tcW w:w="1559" w:type="dxa"/>
            <w:shd w:val="clear" w:color="auto" w:fill="002060"/>
            <w:noWrap/>
            <w:vAlign w:val="center"/>
          </w:tcPr>
          <w:p w14:paraId="785EC67F" w14:textId="77777777" w:rsidR="0070261A" w:rsidRPr="00473390" w:rsidRDefault="0070261A" w:rsidP="004A202A">
            <w:pPr>
              <w:spacing w:line="276" w:lineRule="auto"/>
              <w:jc w:val="center"/>
              <w:rPr>
                <w:rFonts w:asciiTheme="minorHAnsi" w:hAnsiTheme="minorHAnsi" w:cstheme="minorHAnsi"/>
                <w:b/>
                <w:bCs/>
                <w:color w:val="FFFFFF" w:themeColor="background1"/>
                <w:sz w:val="22"/>
                <w:szCs w:val="22"/>
                <w:lang w:eastAsia="en-IN" w:bidi="hi-IN"/>
              </w:rPr>
            </w:pPr>
          </w:p>
        </w:tc>
        <w:tc>
          <w:tcPr>
            <w:tcW w:w="1276" w:type="dxa"/>
            <w:shd w:val="clear" w:color="auto" w:fill="002060"/>
            <w:noWrap/>
            <w:vAlign w:val="center"/>
            <w:hideMark/>
          </w:tcPr>
          <w:p w14:paraId="66F1E6D4" w14:textId="77777777" w:rsidR="0070261A" w:rsidRPr="00473390" w:rsidRDefault="0070261A" w:rsidP="004A202A">
            <w:pPr>
              <w:spacing w:line="276" w:lineRule="auto"/>
              <w:jc w:val="center"/>
              <w:rPr>
                <w:rFonts w:asciiTheme="minorHAnsi" w:hAnsiTheme="minorHAnsi" w:cstheme="minorHAnsi"/>
                <w:b/>
                <w:bCs/>
                <w:color w:val="FFFFFF" w:themeColor="background1"/>
                <w:sz w:val="22"/>
                <w:szCs w:val="22"/>
                <w:lang w:eastAsia="en-IN" w:bidi="hi-IN"/>
              </w:rPr>
            </w:pPr>
            <w:r>
              <w:rPr>
                <w:rFonts w:asciiTheme="minorHAnsi" w:hAnsiTheme="minorHAnsi" w:cstheme="minorHAnsi"/>
                <w:b/>
                <w:bCs/>
                <w:color w:val="FFFFFF" w:themeColor="background1"/>
                <w:sz w:val="22"/>
                <w:szCs w:val="22"/>
              </w:rPr>
              <w:t>29.00</w:t>
            </w:r>
          </w:p>
        </w:tc>
      </w:tr>
    </w:tbl>
    <w:p w14:paraId="1FA692D1" w14:textId="1E3301B5" w:rsidR="0070261A" w:rsidRDefault="0070261A" w:rsidP="0070261A">
      <w:pPr>
        <w:pStyle w:val="ListParagraph"/>
        <w:spacing w:before="240" w:line="360" w:lineRule="auto"/>
        <w:ind w:left="567" w:right="-71"/>
        <w:jc w:val="both"/>
        <w:rPr>
          <w:rFonts w:ascii="Arial" w:hAnsi="Arial" w:cs="Arial"/>
          <w:sz w:val="22"/>
          <w:szCs w:val="22"/>
          <w:lang w:eastAsia="en-IN"/>
        </w:rPr>
      </w:pPr>
      <w:r w:rsidRPr="0021592E">
        <w:rPr>
          <w:rFonts w:ascii="Arial" w:hAnsi="Arial" w:cs="Arial"/>
          <w:sz w:val="22"/>
          <w:szCs w:val="22"/>
          <w:lang w:eastAsia="en-IN"/>
        </w:rPr>
        <w:t>The company is planning to fund the</w:t>
      </w:r>
      <w:r>
        <w:rPr>
          <w:rFonts w:ascii="Arial" w:hAnsi="Arial" w:cs="Arial"/>
          <w:sz w:val="22"/>
          <w:szCs w:val="22"/>
          <w:lang w:eastAsia="en-IN"/>
        </w:rPr>
        <w:t xml:space="preserve"> buil</w:t>
      </w:r>
      <w:r w:rsidR="008B4492">
        <w:rPr>
          <w:rFonts w:ascii="Arial" w:hAnsi="Arial" w:cs="Arial"/>
          <w:sz w:val="22"/>
          <w:szCs w:val="22"/>
          <w:lang w:eastAsia="en-IN"/>
        </w:rPr>
        <w:t xml:space="preserve">ding construction and plant &amp; </w:t>
      </w:r>
      <w:r>
        <w:rPr>
          <w:rFonts w:ascii="Arial" w:hAnsi="Arial" w:cs="Arial"/>
          <w:sz w:val="22"/>
          <w:szCs w:val="22"/>
          <w:lang w:eastAsia="en-IN"/>
        </w:rPr>
        <w:t xml:space="preserve">machinery </w:t>
      </w:r>
      <w:r w:rsidRPr="0021592E">
        <w:rPr>
          <w:rFonts w:ascii="Arial" w:hAnsi="Arial" w:cs="Arial"/>
          <w:sz w:val="22"/>
          <w:szCs w:val="22"/>
          <w:lang w:eastAsia="en-IN"/>
        </w:rPr>
        <w:t xml:space="preserve">through term loan to </w:t>
      </w:r>
      <w:r>
        <w:rPr>
          <w:rFonts w:ascii="Arial" w:hAnsi="Arial" w:cs="Arial"/>
          <w:sz w:val="22"/>
          <w:szCs w:val="22"/>
          <w:lang w:eastAsia="en-IN"/>
        </w:rPr>
        <w:t>the initiation</w:t>
      </w:r>
      <w:r w:rsidRPr="0021592E">
        <w:rPr>
          <w:rFonts w:ascii="Arial" w:hAnsi="Arial" w:cs="Arial"/>
          <w:sz w:val="22"/>
          <w:szCs w:val="22"/>
          <w:lang w:eastAsia="en-IN"/>
        </w:rPr>
        <w:t xml:space="preserve"> of the </w:t>
      </w:r>
      <w:r>
        <w:rPr>
          <w:rFonts w:ascii="Arial" w:hAnsi="Arial" w:cs="Arial"/>
          <w:sz w:val="22"/>
          <w:szCs w:val="22"/>
          <w:lang w:eastAsia="en-IN"/>
        </w:rPr>
        <w:t xml:space="preserve">foam factory, hence they are </w:t>
      </w:r>
      <w:r w:rsidRPr="0021592E">
        <w:rPr>
          <w:rFonts w:ascii="Arial" w:hAnsi="Arial" w:cs="Arial"/>
          <w:sz w:val="22"/>
          <w:szCs w:val="22"/>
          <w:lang w:eastAsia="en-IN"/>
        </w:rPr>
        <w:t>approaching the financial institutions to provide the required capital.</w:t>
      </w:r>
      <w:r>
        <w:rPr>
          <w:rFonts w:ascii="Arial" w:hAnsi="Arial" w:cs="Arial"/>
          <w:sz w:val="22"/>
          <w:szCs w:val="22"/>
          <w:lang w:eastAsia="en-IN"/>
        </w:rPr>
        <w:t xml:space="preserve">  </w:t>
      </w:r>
    </w:p>
    <w:p w14:paraId="3DFD2944" w14:textId="4361C311" w:rsidR="008B4492" w:rsidRDefault="0070261A" w:rsidP="008B4492">
      <w:pPr>
        <w:pStyle w:val="ListParagraph"/>
        <w:spacing w:before="240" w:after="240" w:line="360" w:lineRule="auto"/>
        <w:ind w:left="540" w:right="-71"/>
        <w:jc w:val="both"/>
        <w:rPr>
          <w:rFonts w:ascii="Arial" w:hAnsi="Arial" w:cs="Arial"/>
          <w:sz w:val="22"/>
          <w:szCs w:val="22"/>
          <w:lang w:eastAsia="en-IN"/>
        </w:rPr>
      </w:pPr>
      <w:r>
        <w:rPr>
          <w:rFonts w:ascii="Arial" w:hAnsi="Arial" w:cs="Arial"/>
          <w:b/>
          <w:sz w:val="22"/>
          <w:szCs w:val="22"/>
          <w:lang w:eastAsia="en-IN"/>
        </w:rPr>
        <w:t xml:space="preserve">CURRENT STATUS OF THE PROJECT: </w:t>
      </w:r>
      <w:r w:rsidRPr="00062730">
        <w:rPr>
          <w:rFonts w:ascii="Arial" w:hAnsi="Arial" w:cs="Arial"/>
          <w:sz w:val="22"/>
          <w:szCs w:val="22"/>
          <w:lang w:eastAsia="en-IN"/>
        </w:rPr>
        <w:t>As per the information shared by the client/company</w:t>
      </w:r>
      <w:r w:rsidR="008B4492">
        <w:rPr>
          <w:rFonts w:ascii="Arial" w:hAnsi="Arial" w:cs="Arial"/>
          <w:sz w:val="22"/>
          <w:szCs w:val="22"/>
          <w:lang w:eastAsia="en-IN"/>
        </w:rPr>
        <w:t xml:space="preserve"> and verified during the site inspection,</w:t>
      </w:r>
      <w:r w:rsidRPr="006D109F">
        <w:rPr>
          <w:rFonts w:ascii="Arial" w:hAnsi="Arial" w:cs="Arial"/>
          <w:sz w:val="22"/>
          <w:szCs w:val="22"/>
          <w:lang w:eastAsia="en-IN"/>
        </w:rPr>
        <w:t xml:space="preserve"> the company </w:t>
      </w:r>
      <w:r>
        <w:rPr>
          <w:rFonts w:ascii="Arial" w:hAnsi="Arial" w:cs="Arial"/>
          <w:sz w:val="22"/>
          <w:szCs w:val="22"/>
          <w:lang w:eastAsia="en-IN"/>
        </w:rPr>
        <w:t>purchased</w:t>
      </w:r>
      <w:r w:rsidRPr="006D109F">
        <w:rPr>
          <w:rFonts w:ascii="Arial" w:hAnsi="Arial" w:cs="Arial"/>
          <w:sz w:val="22"/>
          <w:szCs w:val="22"/>
          <w:lang w:eastAsia="en-IN"/>
        </w:rPr>
        <w:t xml:space="preserve"> land </w:t>
      </w:r>
      <w:r w:rsidR="008B4492">
        <w:rPr>
          <w:rFonts w:ascii="Arial" w:hAnsi="Arial" w:cs="Arial"/>
          <w:sz w:val="22"/>
          <w:szCs w:val="22"/>
          <w:lang w:eastAsia="en-IN"/>
        </w:rPr>
        <w:t xml:space="preserve">in May 2022 </w:t>
      </w:r>
      <w:r w:rsidRPr="006D109F">
        <w:rPr>
          <w:rFonts w:ascii="Arial" w:hAnsi="Arial" w:cs="Arial"/>
          <w:sz w:val="22"/>
          <w:szCs w:val="22"/>
          <w:lang w:eastAsia="en-IN"/>
        </w:rPr>
        <w:t xml:space="preserve">at </w:t>
      </w:r>
      <w:r>
        <w:rPr>
          <w:rFonts w:ascii="Arial" w:hAnsi="Arial" w:cs="Arial"/>
          <w:sz w:val="22"/>
          <w:szCs w:val="22"/>
          <w:lang w:eastAsia="en-IN"/>
        </w:rPr>
        <w:t>Khasra No. 451A and 451B, Village Poot</w:t>
      </w:r>
      <w:r w:rsidR="007A00AA">
        <w:rPr>
          <w:rFonts w:ascii="Arial" w:hAnsi="Arial" w:cs="Arial"/>
          <w:sz w:val="22"/>
          <w:szCs w:val="22"/>
          <w:lang w:eastAsia="en-IN"/>
        </w:rPr>
        <w:t>h</w:t>
      </w:r>
      <w:r>
        <w:rPr>
          <w:rFonts w:ascii="Arial" w:hAnsi="Arial" w:cs="Arial"/>
          <w:sz w:val="22"/>
          <w:szCs w:val="22"/>
          <w:lang w:eastAsia="en-IN"/>
        </w:rPr>
        <w:t>ri, Kalanjar</w:t>
      </w:r>
      <w:r w:rsidR="008B4492">
        <w:rPr>
          <w:rFonts w:ascii="Arial" w:hAnsi="Arial" w:cs="Arial"/>
          <w:sz w:val="22"/>
          <w:szCs w:val="22"/>
          <w:lang w:eastAsia="en-IN"/>
        </w:rPr>
        <w:t xml:space="preserve">i Road, Meerut, Uttar Pradesh </w:t>
      </w:r>
      <w:r>
        <w:rPr>
          <w:rFonts w:ascii="Arial" w:hAnsi="Arial" w:cs="Arial"/>
          <w:sz w:val="22"/>
          <w:szCs w:val="22"/>
          <w:lang w:eastAsia="en-IN"/>
        </w:rPr>
        <w:t>250205</w:t>
      </w:r>
      <w:r w:rsidRPr="006D109F">
        <w:rPr>
          <w:rFonts w:ascii="Arial" w:hAnsi="Arial" w:cs="Arial"/>
          <w:sz w:val="22"/>
          <w:szCs w:val="22"/>
          <w:lang w:eastAsia="en-IN"/>
        </w:rPr>
        <w:t xml:space="preserve">, from its owners to establish the proposed </w:t>
      </w:r>
      <w:r>
        <w:rPr>
          <w:rFonts w:ascii="Arial" w:hAnsi="Arial" w:cs="Arial"/>
          <w:sz w:val="22"/>
          <w:szCs w:val="22"/>
          <w:lang w:eastAsia="en-IN"/>
        </w:rPr>
        <w:t>foam factory</w:t>
      </w:r>
      <w:r w:rsidRPr="006D109F">
        <w:rPr>
          <w:rFonts w:ascii="Arial" w:hAnsi="Arial" w:cs="Arial"/>
          <w:sz w:val="22"/>
          <w:szCs w:val="22"/>
          <w:lang w:eastAsia="en-IN"/>
        </w:rPr>
        <w:t xml:space="preserve">. </w:t>
      </w:r>
    </w:p>
    <w:p w14:paraId="545B2953" w14:textId="7D73D415" w:rsidR="0070261A" w:rsidRPr="007563BD" w:rsidRDefault="0070261A" w:rsidP="008B4492">
      <w:pPr>
        <w:pStyle w:val="ListParagraph"/>
        <w:spacing w:before="240" w:after="240" w:line="360" w:lineRule="auto"/>
        <w:ind w:left="540" w:right="-71"/>
        <w:jc w:val="both"/>
        <w:rPr>
          <w:rFonts w:ascii="Arial" w:hAnsi="Arial" w:cs="Arial"/>
          <w:sz w:val="22"/>
          <w:szCs w:val="22"/>
          <w:lang w:eastAsia="en-IN"/>
        </w:rPr>
      </w:pPr>
      <w:r>
        <w:rPr>
          <w:rFonts w:ascii="Arial" w:hAnsi="Arial" w:cs="Arial"/>
          <w:sz w:val="22"/>
          <w:szCs w:val="22"/>
          <w:lang w:eastAsia="en-IN"/>
        </w:rPr>
        <w:t xml:space="preserve">As per the sale deed the land is admeasuring 2.0905 Hectares or 20,905 Sq. Mtr. </w:t>
      </w:r>
      <w:r w:rsidRPr="007563BD">
        <w:rPr>
          <w:rFonts w:ascii="Arial" w:hAnsi="Arial" w:cs="Arial"/>
          <w:sz w:val="22"/>
          <w:szCs w:val="22"/>
          <w:lang w:eastAsia="en-IN"/>
        </w:rPr>
        <w:t xml:space="preserve">This land is in rectangle shape and </w:t>
      </w:r>
      <w:r w:rsidR="008B4492">
        <w:rPr>
          <w:rFonts w:ascii="Arial" w:hAnsi="Arial" w:cs="Arial"/>
          <w:sz w:val="22"/>
          <w:szCs w:val="22"/>
          <w:lang w:eastAsia="en-IN"/>
        </w:rPr>
        <w:t xml:space="preserve">found </w:t>
      </w:r>
      <w:r w:rsidRPr="007563BD">
        <w:rPr>
          <w:rFonts w:ascii="Arial" w:hAnsi="Arial" w:cs="Arial"/>
          <w:sz w:val="22"/>
          <w:szCs w:val="22"/>
          <w:lang w:eastAsia="en-IN"/>
        </w:rPr>
        <w:t>suitable for foam factory</w:t>
      </w:r>
      <w:r w:rsidR="008B4492">
        <w:rPr>
          <w:rFonts w:ascii="Arial" w:hAnsi="Arial" w:cs="Arial"/>
          <w:sz w:val="22"/>
          <w:szCs w:val="22"/>
          <w:lang w:eastAsia="en-IN"/>
        </w:rPr>
        <w:t xml:space="preserve"> as the location will be well connected for the transportation. </w:t>
      </w:r>
      <w:r w:rsidRPr="007563BD">
        <w:rPr>
          <w:rFonts w:ascii="Arial" w:hAnsi="Arial" w:cs="Arial"/>
          <w:sz w:val="22"/>
          <w:szCs w:val="22"/>
          <w:lang w:eastAsia="en-IN"/>
        </w:rPr>
        <w:t>Cost of land is Rs.214.75 lakhs including amount of stamp duty.</w:t>
      </w:r>
    </w:p>
    <w:p w14:paraId="1B0666C6" w14:textId="77777777" w:rsidR="0070261A" w:rsidRDefault="0070261A" w:rsidP="0070261A">
      <w:pPr>
        <w:pStyle w:val="ListParagraph"/>
        <w:spacing w:before="240" w:line="360" w:lineRule="auto"/>
        <w:ind w:left="567" w:right="-71"/>
        <w:jc w:val="both"/>
        <w:rPr>
          <w:rFonts w:ascii="Arial" w:hAnsi="Arial" w:cs="Arial"/>
          <w:sz w:val="22"/>
          <w:szCs w:val="22"/>
          <w:lang w:eastAsia="en-IN"/>
        </w:rPr>
      </w:pPr>
      <w:r w:rsidRPr="0021592E">
        <w:rPr>
          <w:rFonts w:ascii="Arial" w:hAnsi="Arial" w:cs="Arial"/>
          <w:sz w:val="22"/>
          <w:szCs w:val="22"/>
          <w:lang w:eastAsia="en-IN"/>
        </w:rPr>
        <w:t xml:space="preserve">Currently, company is in discussion with financial institutions to </w:t>
      </w:r>
      <w:r>
        <w:rPr>
          <w:rFonts w:ascii="Arial" w:hAnsi="Arial" w:cs="Arial"/>
          <w:sz w:val="22"/>
          <w:szCs w:val="22"/>
          <w:lang w:eastAsia="en-IN"/>
        </w:rPr>
        <w:t>fund the project through term loan of INR 21</w:t>
      </w:r>
      <w:r w:rsidRPr="0021592E">
        <w:rPr>
          <w:rFonts w:ascii="Arial" w:hAnsi="Arial" w:cs="Arial"/>
          <w:sz w:val="22"/>
          <w:szCs w:val="22"/>
          <w:lang w:eastAsia="en-IN"/>
        </w:rPr>
        <w:t>.</w:t>
      </w:r>
      <w:r>
        <w:rPr>
          <w:rFonts w:ascii="Arial" w:hAnsi="Arial" w:cs="Arial"/>
          <w:sz w:val="22"/>
          <w:szCs w:val="22"/>
          <w:lang w:eastAsia="en-IN"/>
        </w:rPr>
        <w:t>75</w:t>
      </w:r>
      <w:r w:rsidRPr="0021592E">
        <w:rPr>
          <w:rFonts w:ascii="Arial" w:hAnsi="Arial" w:cs="Arial"/>
          <w:sz w:val="22"/>
          <w:szCs w:val="22"/>
          <w:lang w:eastAsia="en-IN"/>
        </w:rPr>
        <w:t xml:space="preserve"> Crore. Company plans to achieve the financial closure by </w:t>
      </w:r>
      <w:r>
        <w:rPr>
          <w:rFonts w:ascii="Arial" w:hAnsi="Arial" w:cs="Arial"/>
          <w:sz w:val="22"/>
          <w:szCs w:val="22"/>
          <w:lang w:eastAsia="en-IN"/>
        </w:rPr>
        <w:t>March, 2023 (expected) and e</w:t>
      </w:r>
      <w:r w:rsidRPr="0001727F">
        <w:rPr>
          <w:rFonts w:ascii="Arial" w:hAnsi="Arial" w:cs="Arial"/>
          <w:sz w:val="22"/>
          <w:szCs w:val="22"/>
          <w:lang w:eastAsia="en-IN"/>
        </w:rPr>
        <w:t xml:space="preserve">xpected to start its </w:t>
      </w:r>
      <w:r>
        <w:rPr>
          <w:rFonts w:ascii="Arial" w:hAnsi="Arial" w:cs="Arial"/>
          <w:sz w:val="22"/>
          <w:szCs w:val="22"/>
          <w:lang w:eastAsia="en-IN"/>
        </w:rPr>
        <w:t>foam factory (COD) by February 2024.</w:t>
      </w:r>
    </w:p>
    <w:p w14:paraId="3941E1EF" w14:textId="77777777" w:rsidR="008B4492" w:rsidRPr="008B4492" w:rsidRDefault="008B4492" w:rsidP="008B4492">
      <w:pPr>
        <w:pStyle w:val="ListParagraph"/>
        <w:spacing w:before="240" w:line="360" w:lineRule="auto"/>
        <w:ind w:left="567" w:right="-71"/>
        <w:jc w:val="both"/>
        <w:rPr>
          <w:rFonts w:ascii="Arial" w:hAnsi="Arial" w:cs="Arial"/>
          <w:sz w:val="22"/>
          <w:szCs w:val="22"/>
          <w:lang w:eastAsia="en-IN"/>
        </w:rPr>
      </w:pPr>
    </w:p>
    <w:p w14:paraId="4E3148FD" w14:textId="578367A7" w:rsidR="0070261A" w:rsidRDefault="0070261A" w:rsidP="0070261A">
      <w:pPr>
        <w:pStyle w:val="ListParagraph"/>
        <w:spacing w:after="240" w:line="360" w:lineRule="auto"/>
        <w:ind w:left="567" w:right="-71"/>
        <w:jc w:val="both"/>
        <w:rPr>
          <w:rFonts w:ascii="Arial" w:hAnsi="Arial" w:cs="Arial"/>
          <w:b/>
          <w:sz w:val="22"/>
          <w:szCs w:val="22"/>
          <w:lang w:eastAsia="en-IN"/>
        </w:rPr>
      </w:pPr>
      <w:r w:rsidRPr="00DB1DDA">
        <w:rPr>
          <w:rFonts w:ascii="Arial" w:hAnsi="Arial" w:cs="Arial"/>
          <w:b/>
          <w:sz w:val="22"/>
          <w:szCs w:val="22"/>
          <w:lang w:eastAsia="en-IN"/>
        </w:rPr>
        <w:lastRenderedPageBreak/>
        <w:t>Therefore, to check and assess the Techno-Economic viability of the Project</w:t>
      </w:r>
      <w:r w:rsidR="008B4492">
        <w:rPr>
          <w:rFonts w:ascii="Arial" w:hAnsi="Arial" w:cs="Arial"/>
          <w:b/>
          <w:sz w:val="22"/>
          <w:szCs w:val="22"/>
          <w:lang w:eastAsia="en-IN"/>
        </w:rPr>
        <w:t xml:space="preserve"> for submitting the proposal</w:t>
      </w:r>
      <w:r w:rsidRPr="00DB1DDA">
        <w:rPr>
          <w:rFonts w:ascii="Arial" w:hAnsi="Arial" w:cs="Arial"/>
          <w:b/>
          <w:sz w:val="22"/>
          <w:szCs w:val="22"/>
          <w:lang w:eastAsia="en-IN"/>
        </w:rPr>
        <w:t xml:space="preserve">, </w:t>
      </w:r>
      <w:r w:rsidRPr="00184803">
        <w:rPr>
          <w:rFonts w:ascii="Arial" w:hAnsi="Arial" w:cs="Arial"/>
          <w:b/>
          <w:sz w:val="22"/>
          <w:szCs w:val="22"/>
          <w:lang w:eastAsia="en-IN"/>
        </w:rPr>
        <w:t>State Bank Of India</w:t>
      </w:r>
      <w:r w:rsidRPr="0070261A">
        <w:rPr>
          <w:rFonts w:ascii="Arial" w:hAnsi="Arial" w:cs="Arial"/>
          <w:b/>
          <w:sz w:val="22"/>
          <w:szCs w:val="22"/>
          <w:lang w:eastAsia="en-IN"/>
        </w:rPr>
        <w:t>, SME Ranipur Branch, Sector – 5, BHEL</w:t>
      </w:r>
      <w:r>
        <w:rPr>
          <w:rFonts w:ascii="Arial" w:hAnsi="Arial" w:cs="Arial"/>
          <w:b/>
          <w:sz w:val="22"/>
          <w:szCs w:val="22"/>
          <w:lang w:eastAsia="en-IN"/>
        </w:rPr>
        <w:t xml:space="preserve">, Haridwar, Uttarakhand, </w:t>
      </w:r>
      <w:r w:rsidR="008B4492">
        <w:rPr>
          <w:rFonts w:ascii="Arial" w:hAnsi="Arial" w:cs="Arial"/>
          <w:b/>
          <w:sz w:val="22"/>
          <w:szCs w:val="22"/>
          <w:lang w:eastAsia="en-IN"/>
        </w:rPr>
        <w:t>has appointed R.K Associates</w:t>
      </w:r>
      <w:r w:rsidRPr="00DB1DDA">
        <w:rPr>
          <w:rFonts w:ascii="Arial" w:hAnsi="Arial" w:cs="Arial"/>
          <w:b/>
          <w:sz w:val="22"/>
          <w:szCs w:val="22"/>
          <w:lang w:eastAsia="en-IN"/>
        </w:rPr>
        <w:t xml:space="preserve"> as TEV consultant to review technical, commercial and financial viability of the project based on our independent EIC research and information/data provided to us about the project by M/s </w:t>
      </w:r>
      <w:r>
        <w:rPr>
          <w:rFonts w:ascii="Arial" w:hAnsi="Arial" w:cs="Arial"/>
          <w:b/>
          <w:sz w:val="22"/>
          <w:szCs w:val="22"/>
          <w:lang w:eastAsia="en-IN"/>
        </w:rPr>
        <w:t>Varahamurti Flexirub Industry Private Limited.</w:t>
      </w:r>
    </w:p>
    <w:p w14:paraId="53C9EEBF" w14:textId="77777777" w:rsidR="0070261A" w:rsidRPr="007E35AF" w:rsidRDefault="0070261A" w:rsidP="00B261A1">
      <w:pPr>
        <w:pStyle w:val="ListParagraph"/>
        <w:numPr>
          <w:ilvl w:val="0"/>
          <w:numId w:val="22"/>
        </w:numPr>
        <w:spacing w:line="360" w:lineRule="auto"/>
        <w:ind w:left="540" w:right="-71" w:hanging="425"/>
        <w:jc w:val="both"/>
        <w:rPr>
          <w:rFonts w:ascii="Arial" w:hAnsi="Arial" w:cs="Arial"/>
          <w:b/>
          <w:sz w:val="22"/>
          <w:szCs w:val="22"/>
        </w:rPr>
      </w:pPr>
      <w:r>
        <w:rPr>
          <w:rFonts w:ascii="Arial" w:hAnsi="Arial" w:cs="Arial"/>
          <w:b/>
          <w:sz w:val="22"/>
          <w:szCs w:val="22"/>
        </w:rPr>
        <w:t xml:space="preserve">PURPOSE OF THE REPORT: </w:t>
      </w:r>
      <w:r w:rsidRPr="008A0488">
        <w:rPr>
          <w:rFonts w:ascii="Arial" w:hAnsi="Arial" w:cs="Arial"/>
          <w:sz w:val="22"/>
          <w:szCs w:val="22"/>
        </w:rPr>
        <w:t>To assess the Techno-</w:t>
      </w:r>
      <w:r>
        <w:rPr>
          <w:rFonts w:ascii="Arial" w:hAnsi="Arial" w:cs="Arial"/>
          <w:sz w:val="22"/>
          <w:szCs w:val="22"/>
        </w:rPr>
        <w:t>Economic</w:t>
      </w:r>
      <w:r w:rsidRPr="008A0488">
        <w:rPr>
          <w:rFonts w:ascii="Arial" w:hAnsi="Arial" w:cs="Arial"/>
          <w:sz w:val="22"/>
          <w:szCs w:val="22"/>
        </w:rPr>
        <w:t xml:space="preserve"> Feasibility </w:t>
      </w:r>
      <w:r>
        <w:rPr>
          <w:rFonts w:ascii="Arial" w:hAnsi="Arial" w:cs="Arial"/>
          <w:sz w:val="22"/>
          <w:szCs w:val="22"/>
        </w:rPr>
        <w:t xml:space="preserve">of the green field </w:t>
      </w:r>
      <w:r w:rsidRPr="008A0488">
        <w:rPr>
          <w:rFonts w:ascii="Arial" w:hAnsi="Arial" w:cs="Arial"/>
          <w:sz w:val="22"/>
          <w:szCs w:val="22"/>
        </w:rPr>
        <w:t xml:space="preserve">proposed project </w:t>
      </w:r>
      <w:r>
        <w:rPr>
          <w:rFonts w:ascii="Arial" w:hAnsi="Arial" w:cs="Arial"/>
          <w:sz w:val="22"/>
          <w:szCs w:val="22"/>
          <w:lang w:eastAsia="en-IN"/>
        </w:rPr>
        <w:t>to take further Project funding decision for the same</w:t>
      </w:r>
      <w:r w:rsidRPr="00C77093">
        <w:rPr>
          <w:rFonts w:ascii="Arial" w:hAnsi="Arial" w:cs="Arial"/>
          <w:sz w:val="22"/>
          <w:szCs w:val="22"/>
        </w:rPr>
        <w:t>.</w:t>
      </w:r>
    </w:p>
    <w:p w14:paraId="04D8F141" w14:textId="77777777" w:rsidR="0070261A" w:rsidRDefault="0070261A" w:rsidP="0070261A">
      <w:pPr>
        <w:pStyle w:val="ListParagraph"/>
        <w:spacing w:line="360" w:lineRule="auto"/>
        <w:ind w:left="567" w:right="-71"/>
        <w:jc w:val="both"/>
        <w:rPr>
          <w:rFonts w:ascii="Arial" w:hAnsi="Arial" w:cs="Arial"/>
          <w:b/>
          <w:sz w:val="22"/>
          <w:szCs w:val="22"/>
        </w:rPr>
      </w:pPr>
    </w:p>
    <w:p w14:paraId="11ABF241" w14:textId="77777777" w:rsidR="0070261A" w:rsidRPr="000473E8" w:rsidRDefault="0070261A" w:rsidP="00B261A1">
      <w:pPr>
        <w:pStyle w:val="ListParagraph"/>
        <w:numPr>
          <w:ilvl w:val="0"/>
          <w:numId w:val="22"/>
        </w:numPr>
        <w:spacing w:line="360" w:lineRule="auto"/>
        <w:ind w:left="540" w:right="-71" w:hanging="425"/>
        <w:jc w:val="both"/>
        <w:rPr>
          <w:rFonts w:ascii="Arial" w:hAnsi="Arial" w:cs="Arial"/>
          <w:b/>
          <w:sz w:val="22"/>
          <w:szCs w:val="22"/>
        </w:rPr>
      </w:pPr>
      <w:r>
        <w:rPr>
          <w:rFonts w:ascii="Arial" w:hAnsi="Arial" w:cs="Arial"/>
          <w:b/>
          <w:sz w:val="22"/>
          <w:szCs w:val="22"/>
        </w:rPr>
        <w:t xml:space="preserve">SCOPE OF THE REPORT: </w:t>
      </w:r>
      <w:r w:rsidRPr="004A5B84">
        <w:rPr>
          <w:rFonts w:ascii="Arial" w:hAnsi="Arial" w:cs="Arial"/>
          <w:sz w:val="22"/>
          <w:szCs w:val="22"/>
        </w:rPr>
        <w:t>T</w:t>
      </w:r>
      <w:r>
        <w:rPr>
          <w:rFonts w:ascii="Arial" w:hAnsi="Arial" w:cs="Arial"/>
          <w:sz w:val="22"/>
          <w:szCs w:val="22"/>
        </w:rPr>
        <w:t xml:space="preserve">o assess, evaluate &amp; comment on Techno-Financial Feasibility of the proposed </w:t>
      </w:r>
      <w:r>
        <w:rPr>
          <w:rFonts w:ascii="Arial" w:hAnsi="Arial" w:cs="Arial"/>
          <w:sz w:val="22"/>
          <w:szCs w:val="22"/>
          <w:lang w:val="en-US"/>
        </w:rPr>
        <w:t>foam factory</w:t>
      </w:r>
      <w:r w:rsidRPr="00FE31AB">
        <w:rPr>
          <w:rFonts w:ascii="Arial" w:hAnsi="Arial" w:cs="Arial"/>
          <w:sz w:val="22"/>
          <w:szCs w:val="22"/>
        </w:rPr>
        <w:t xml:space="preserve"> </w:t>
      </w:r>
      <w:r>
        <w:rPr>
          <w:rFonts w:ascii="Arial" w:hAnsi="Arial" w:cs="Arial"/>
          <w:sz w:val="22"/>
          <w:szCs w:val="22"/>
        </w:rPr>
        <w:t xml:space="preserve">being set up by M/s </w:t>
      </w:r>
      <w:r w:rsidRPr="00416B72">
        <w:rPr>
          <w:rFonts w:ascii="Arial" w:hAnsi="Arial" w:cs="Arial"/>
          <w:sz w:val="22"/>
          <w:szCs w:val="22"/>
        </w:rPr>
        <w:t xml:space="preserve">Varahamurti Flexirub Industry Private Limited </w:t>
      </w:r>
      <w:r>
        <w:rPr>
          <w:rFonts w:ascii="Arial" w:hAnsi="Arial" w:cs="Arial"/>
          <w:sz w:val="22"/>
          <w:szCs w:val="22"/>
        </w:rPr>
        <w:t xml:space="preserve">as per the data/information provided by the client/promoter/stakeholder and our independent EIC research. </w:t>
      </w:r>
    </w:p>
    <w:p w14:paraId="1CBD5815" w14:textId="77777777" w:rsidR="0070261A" w:rsidRDefault="0070261A" w:rsidP="0070261A">
      <w:pPr>
        <w:pStyle w:val="ListParagraph"/>
        <w:ind w:left="284"/>
        <w:rPr>
          <w:rFonts w:ascii="Arial" w:hAnsi="Arial" w:cs="Arial"/>
          <w:b/>
          <w:i/>
          <w:color w:val="000000"/>
          <w:sz w:val="22"/>
          <w:szCs w:val="22"/>
        </w:rPr>
      </w:pPr>
    </w:p>
    <w:p w14:paraId="2729AD36" w14:textId="77777777" w:rsidR="0070261A" w:rsidRPr="001C6284" w:rsidRDefault="0070261A" w:rsidP="0070261A">
      <w:pPr>
        <w:tabs>
          <w:tab w:val="left" w:pos="567"/>
        </w:tabs>
        <w:spacing w:after="240" w:line="276" w:lineRule="auto"/>
        <w:ind w:left="567" w:right="-1"/>
        <w:jc w:val="both"/>
        <w:rPr>
          <w:rFonts w:ascii="Arial" w:hAnsi="Arial" w:cs="Arial"/>
          <w:b/>
          <w:sz w:val="22"/>
          <w:szCs w:val="22"/>
        </w:rPr>
      </w:pPr>
      <w:r w:rsidRPr="001C6284">
        <w:rPr>
          <w:rFonts w:ascii="Arial" w:hAnsi="Arial" w:cs="Arial"/>
          <w:b/>
          <w:i/>
          <w:sz w:val="22"/>
          <w:szCs w:val="22"/>
        </w:rPr>
        <w:t>NOTES:</w:t>
      </w:r>
    </w:p>
    <w:p w14:paraId="04E6AA04" w14:textId="73FC8673" w:rsidR="0070261A" w:rsidRPr="001817D1" w:rsidRDefault="0070261A" w:rsidP="00B261A1">
      <w:pPr>
        <w:pStyle w:val="ListParagraph"/>
        <w:numPr>
          <w:ilvl w:val="0"/>
          <w:numId w:val="33"/>
        </w:numPr>
        <w:spacing w:before="240" w:line="360" w:lineRule="auto"/>
        <w:ind w:left="993" w:right="-71" w:hanging="426"/>
        <w:jc w:val="both"/>
        <w:rPr>
          <w:rFonts w:ascii="Arial" w:hAnsi="Arial" w:cs="Arial"/>
          <w:i/>
          <w:sz w:val="22"/>
          <w:szCs w:val="22"/>
          <w:lang w:eastAsia="en-IN"/>
        </w:rPr>
      </w:pPr>
      <w:r w:rsidRPr="001817D1">
        <w:rPr>
          <w:rFonts w:ascii="Arial" w:hAnsi="Arial" w:cs="Arial"/>
          <w:i/>
          <w:sz w:val="22"/>
          <w:szCs w:val="22"/>
          <w:lang w:eastAsia="en-IN"/>
        </w:rPr>
        <w:t xml:space="preserve">Project status is taken as per the information provided by the company/promoter/stakeholder. </w:t>
      </w:r>
      <w:r w:rsidR="001817D1" w:rsidRPr="001817D1">
        <w:rPr>
          <w:rFonts w:ascii="Arial" w:hAnsi="Arial" w:cs="Arial"/>
          <w:i/>
          <w:sz w:val="22"/>
          <w:szCs w:val="22"/>
          <w:lang w:eastAsia="en-IN"/>
        </w:rPr>
        <w:t xml:space="preserve">And the same has been verified during the site inspection. </w:t>
      </w:r>
    </w:p>
    <w:p w14:paraId="2015142D" w14:textId="749F0CAD" w:rsidR="0070261A" w:rsidRPr="00EF5430" w:rsidRDefault="0070261A" w:rsidP="00B261A1">
      <w:pPr>
        <w:pStyle w:val="ListParagraph"/>
        <w:numPr>
          <w:ilvl w:val="0"/>
          <w:numId w:val="33"/>
        </w:numPr>
        <w:spacing w:before="240" w:line="360" w:lineRule="auto"/>
        <w:ind w:left="993" w:right="-71" w:hanging="426"/>
        <w:jc w:val="both"/>
        <w:rPr>
          <w:rFonts w:ascii="Arial" w:hAnsi="Arial" w:cs="Arial"/>
          <w:i/>
          <w:sz w:val="22"/>
          <w:szCs w:val="22"/>
          <w:lang w:eastAsia="en-IN"/>
        </w:rPr>
      </w:pPr>
      <w:r w:rsidRPr="00EF5430">
        <w:rPr>
          <w:rFonts w:ascii="Arial" w:hAnsi="Arial" w:cs="Arial"/>
          <w:i/>
          <w:sz w:val="22"/>
          <w:szCs w:val="22"/>
          <w:lang w:eastAsia="en-IN"/>
        </w:rPr>
        <w:t xml:space="preserve">Site inspection has been carried out for </w:t>
      </w:r>
      <w:r w:rsidR="00A46E08">
        <w:rPr>
          <w:rFonts w:ascii="Arial" w:hAnsi="Arial" w:cs="Arial"/>
          <w:i/>
          <w:sz w:val="22"/>
          <w:szCs w:val="22"/>
          <w:lang w:eastAsia="en-IN"/>
        </w:rPr>
        <w:t xml:space="preserve">Poothri unit, </w:t>
      </w:r>
      <w:r w:rsidRPr="00EF5430">
        <w:rPr>
          <w:rFonts w:ascii="Arial" w:hAnsi="Arial" w:cs="Arial"/>
          <w:i/>
          <w:sz w:val="22"/>
          <w:szCs w:val="22"/>
          <w:lang w:eastAsia="en-IN"/>
        </w:rPr>
        <w:t>Meerut, Uttar Pradesh location only. Operating details regarding the same is taken as per the information provided by the company which has been relied upon.</w:t>
      </w:r>
    </w:p>
    <w:p w14:paraId="63B3C914" w14:textId="77777777" w:rsidR="0070261A" w:rsidRPr="00EF5430" w:rsidRDefault="0070261A" w:rsidP="00B261A1">
      <w:pPr>
        <w:pStyle w:val="ListParagraph"/>
        <w:numPr>
          <w:ilvl w:val="0"/>
          <w:numId w:val="33"/>
        </w:numPr>
        <w:spacing w:before="240" w:line="360" w:lineRule="auto"/>
        <w:ind w:left="993" w:right="-71" w:hanging="426"/>
        <w:jc w:val="both"/>
        <w:rPr>
          <w:rFonts w:ascii="Arial" w:hAnsi="Arial" w:cs="Arial"/>
          <w:i/>
          <w:sz w:val="22"/>
          <w:szCs w:val="22"/>
          <w:lang w:eastAsia="en-IN"/>
        </w:rPr>
      </w:pPr>
      <w:r w:rsidRPr="00EF5430">
        <w:rPr>
          <w:rFonts w:ascii="Arial" w:hAnsi="Arial" w:cs="Arial"/>
          <w:i/>
          <w:sz w:val="22"/>
          <w:szCs w:val="22"/>
          <w:lang w:eastAsia="en-IN"/>
        </w:rPr>
        <w:t>Scrutiny about the company, background check, credibility, credit worthiness of the company or its promoters is out-of-scope of this report.</w:t>
      </w:r>
    </w:p>
    <w:p w14:paraId="0335F017" w14:textId="77777777" w:rsidR="0070261A" w:rsidRPr="00EF5430" w:rsidRDefault="0070261A" w:rsidP="00B261A1">
      <w:pPr>
        <w:pStyle w:val="ListParagraph"/>
        <w:numPr>
          <w:ilvl w:val="0"/>
          <w:numId w:val="33"/>
        </w:numPr>
        <w:spacing w:before="240" w:line="360" w:lineRule="auto"/>
        <w:ind w:left="993" w:right="-71" w:hanging="426"/>
        <w:jc w:val="both"/>
        <w:rPr>
          <w:rFonts w:ascii="Arial" w:hAnsi="Arial" w:cs="Arial"/>
          <w:i/>
          <w:sz w:val="22"/>
          <w:szCs w:val="22"/>
          <w:lang w:eastAsia="en-IN"/>
        </w:rPr>
      </w:pPr>
      <w:r w:rsidRPr="00EF5430">
        <w:rPr>
          <w:rFonts w:ascii="Arial" w:hAnsi="Arial" w:cs="Arial"/>
          <w:i/>
          <w:sz w:val="22"/>
          <w:szCs w:val="22"/>
          <w:lang w:eastAsia="en-IN"/>
        </w:rPr>
        <w:t>This report is only an opinion in respect to Technical and Financial Feasibility of the project as per the future Projections provided by the firm and independent analysis done by us and doesn’t contain any recommendations including taking decision on the financial exposure.</w:t>
      </w:r>
    </w:p>
    <w:p w14:paraId="47486471" w14:textId="77777777" w:rsidR="0070261A" w:rsidRPr="00EF5430" w:rsidRDefault="0070261A" w:rsidP="00B261A1">
      <w:pPr>
        <w:pStyle w:val="ListParagraph"/>
        <w:numPr>
          <w:ilvl w:val="0"/>
          <w:numId w:val="33"/>
        </w:numPr>
        <w:spacing w:before="240" w:line="360" w:lineRule="auto"/>
        <w:ind w:left="993" w:right="-71" w:hanging="426"/>
        <w:jc w:val="both"/>
        <w:rPr>
          <w:rFonts w:ascii="Arial" w:hAnsi="Arial" w:cs="Arial"/>
          <w:i/>
          <w:sz w:val="22"/>
          <w:szCs w:val="22"/>
          <w:lang w:eastAsia="en-IN"/>
        </w:rPr>
      </w:pPr>
      <w:r w:rsidRPr="00EF5430">
        <w:rPr>
          <w:rFonts w:ascii="Arial" w:hAnsi="Arial" w:cs="Arial"/>
          <w:i/>
          <w:sz w:val="22"/>
          <w:szCs w:val="22"/>
          <w:lang w:eastAsia="en-IN"/>
        </w:rPr>
        <w:t>This is not an audit activity of any kind. We have relied upon the data/ information supplied by the company in good faith that it is true and without any fabrication.</w:t>
      </w:r>
    </w:p>
    <w:p w14:paraId="3F4224D6" w14:textId="77777777" w:rsidR="0070261A" w:rsidRPr="00EF5430" w:rsidRDefault="0070261A" w:rsidP="00B261A1">
      <w:pPr>
        <w:pStyle w:val="ListParagraph"/>
        <w:numPr>
          <w:ilvl w:val="0"/>
          <w:numId w:val="33"/>
        </w:numPr>
        <w:spacing w:before="240" w:line="360" w:lineRule="auto"/>
        <w:ind w:left="993" w:right="-71" w:hanging="426"/>
        <w:jc w:val="both"/>
        <w:rPr>
          <w:rFonts w:ascii="Arial" w:hAnsi="Arial" w:cs="Arial"/>
          <w:i/>
          <w:sz w:val="22"/>
          <w:szCs w:val="22"/>
          <w:lang w:eastAsia="en-IN"/>
        </w:rPr>
      </w:pPr>
      <w:r w:rsidRPr="00EF5430">
        <w:rPr>
          <w:rFonts w:ascii="Arial" w:hAnsi="Arial" w:cs="Arial"/>
          <w:i/>
          <w:sz w:val="22"/>
          <w:szCs w:val="22"/>
          <w:lang w:eastAsia="en-IN"/>
        </w:rPr>
        <w:t>Reviewing existing units’ infrastructural details is out of scope of the work.</w:t>
      </w:r>
    </w:p>
    <w:p w14:paraId="678BF1CB" w14:textId="77777777" w:rsidR="0070261A" w:rsidRPr="00EF5430" w:rsidRDefault="0070261A" w:rsidP="00B261A1">
      <w:pPr>
        <w:pStyle w:val="ListParagraph"/>
        <w:numPr>
          <w:ilvl w:val="0"/>
          <w:numId w:val="33"/>
        </w:numPr>
        <w:spacing w:before="240" w:line="360" w:lineRule="auto"/>
        <w:ind w:left="993" w:right="-71" w:hanging="426"/>
        <w:jc w:val="both"/>
        <w:rPr>
          <w:rFonts w:ascii="Arial" w:hAnsi="Arial" w:cs="Arial"/>
          <w:i/>
          <w:sz w:val="22"/>
          <w:szCs w:val="22"/>
          <w:lang w:eastAsia="en-IN"/>
        </w:rPr>
      </w:pPr>
      <w:r w:rsidRPr="00EF5430">
        <w:rPr>
          <w:rFonts w:ascii="Arial" w:hAnsi="Arial" w:cs="Arial"/>
          <w:i/>
          <w:sz w:val="22"/>
          <w:szCs w:val="22"/>
          <w:lang w:eastAsia="en-IN"/>
        </w:rPr>
        <w:t>Existing units infrastructural details wherever mentioned has not been correlated with the documentary evidence such as title deeds, Building Map since the same was out of scope of work.</w:t>
      </w:r>
    </w:p>
    <w:p w14:paraId="7EC7E098" w14:textId="77777777" w:rsidR="0070261A" w:rsidRPr="00EF5430" w:rsidRDefault="0070261A" w:rsidP="00B261A1">
      <w:pPr>
        <w:pStyle w:val="ListParagraph"/>
        <w:numPr>
          <w:ilvl w:val="0"/>
          <w:numId w:val="33"/>
        </w:numPr>
        <w:spacing w:before="240" w:line="360" w:lineRule="auto"/>
        <w:ind w:left="993" w:right="-71" w:hanging="426"/>
        <w:jc w:val="both"/>
        <w:rPr>
          <w:rFonts w:ascii="Arial" w:hAnsi="Arial" w:cs="Arial"/>
          <w:i/>
          <w:sz w:val="22"/>
          <w:szCs w:val="22"/>
          <w:lang w:eastAsia="en-IN"/>
        </w:rPr>
      </w:pPr>
      <w:r w:rsidRPr="00EF5430">
        <w:rPr>
          <w:rFonts w:ascii="Arial" w:hAnsi="Arial" w:cs="Arial"/>
          <w:i/>
          <w:sz w:val="22"/>
          <w:szCs w:val="22"/>
          <w:lang w:eastAsia="en-IN"/>
        </w:rPr>
        <w:lastRenderedPageBreak/>
        <w:t>This is not a Detailed Project Report or a detailed design or architecture document.</w:t>
      </w:r>
    </w:p>
    <w:p w14:paraId="55001DFB" w14:textId="77777777" w:rsidR="0070261A" w:rsidRPr="00EF5430" w:rsidRDefault="0070261A" w:rsidP="00B261A1">
      <w:pPr>
        <w:pStyle w:val="ListParagraph"/>
        <w:numPr>
          <w:ilvl w:val="0"/>
          <w:numId w:val="33"/>
        </w:numPr>
        <w:spacing w:before="240" w:line="360" w:lineRule="auto"/>
        <w:ind w:left="993" w:right="-71" w:hanging="426"/>
        <w:jc w:val="both"/>
        <w:rPr>
          <w:rFonts w:ascii="Arial" w:hAnsi="Arial" w:cs="Arial"/>
          <w:i/>
          <w:sz w:val="22"/>
          <w:szCs w:val="22"/>
          <w:lang w:eastAsia="en-IN"/>
        </w:rPr>
      </w:pPr>
      <w:r w:rsidRPr="00EF5430">
        <w:rPr>
          <w:rFonts w:ascii="Arial" w:hAnsi="Arial" w:cs="Arial"/>
          <w:i/>
          <w:sz w:val="22"/>
          <w:szCs w:val="22"/>
          <w:lang w:eastAsia="en-IN"/>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008AFC48" w14:textId="77777777" w:rsidR="0070261A" w:rsidRPr="001C6284" w:rsidRDefault="0070261A" w:rsidP="00EF5430">
      <w:pPr>
        <w:spacing w:line="360" w:lineRule="auto"/>
        <w:ind w:left="284" w:right="-100"/>
        <w:jc w:val="both"/>
        <w:rPr>
          <w:rFonts w:ascii="Arial" w:hAnsi="Arial" w:cs="Arial"/>
          <w:i/>
          <w:sz w:val="22"/>
          <w:szCs w:val="22"/>
        </w:rPr>
      </w:pPr>
    </w:p>
    <w:p w14:paraId="6EFCFE51" w14:textId="77777777" w:rsidR="0070261A" w:rsidRPr="009D2DD8" w:rsidRDefault="0070261A" w:rsidP="00B261A1">
      <w:pPr>
        <w:pStyle w:val="ListParagraph"/>
        <w:numPr>
          <w:ilvl w:val="0"/>
          <w:numId w:val="22"/>
        </w:numPr>
        <w:spacing w:line="360" w:lineRule="auto"/>
        <w:ind w:left="540" w:right="-71" w:hanging="425"/>
        <w:jc w:val="both"/>
        <w:rPr>
          <w:rFonts w:ascii="Arial" w:hAnsi="Arial" w:cs="Arial"/>
          <w:b/>
          <w:sz w:val="22"/>
          <w:szCs w:val="22"/>
        </w:rPr>
      </w:pPr>
      <w:r w:rsidRPr="009D2DD8">
        <w:rPr>
          <w:rFonts w:ascii="Arial" w:hAnsi="Arial" w:cs="Arial"/>
          <w:b/>
          <w:sz w:val="22"/>
          <w:szCs w:val="22"/>
        </w:rPr>
        <w:t>METHODOLOGY/ MODEL ADOPTED:</w:t>
      </w:r>
    </w:p>
    <w:p w14:paraId="7B24F861" w14:textId="77777777" w:rsidR="00A46E08" w:rsidRDefault="0070261A" w:rsidP="00B261A1">
      <w:pPr>
        <w:pStyle w:val="ListParagraph"/>
        <w:numPr>
          <w:ilvl w:val="0"/>
          <w:numId w:val="40"/>
        </w:numPr>
        <w:spacing w:before="240" w:line="360" w:lineRule="auto"/>
        <w:ind w:left="993" w:right="-100" w:hanging="426"/>
        <w:jc w:val="both"/>
        <w:rPr>
          <w:rFonts w:ascii="Arial" w:hAnsi="Arial" w:cs="Arial"/>
          <w:sz w:val="22"/>
          <w:szCs w:val="22"/>
        </w:rPr>
      </w:pPr>
      <w:r w:rsidRPr="00A46E08">
        <w:rPr>
          <w:rFonts w:ascii="Arial" w:hAnsi="Arial" w:cs="Arial"/>
          <w:sz w:val="22"/>
          <w:szCs w:val="22"/>
        </w:rPr>
        <w:t>Data/ Information collection.</w:t>
      </w:r>
    </w:p>
    <w:p w14:paraId="07C432CA" w14:textId="77777777" w:rsidR="00A46E08" w:rsidRDefault="0070261A" w:rsidP="00B261A1">
      <w:pPr>
        <w:pStyle w:val="ListParagraph"/>
        <w:numPr>
          <w:ilvl w:val="0"/>
          <w:numId w:val="40"/>
        </w:numPr>
        <w:spacing w:line="360" w:lineRule="auto"/>
        <w:ind w:left="993" w:right="-100" w:hanging="426"/>
        <w:jc w:val="both"/>
        <w:rPr>
          <w:rFonts w:ascii="Arial" w:hAnsi="Arial" w:cs="Arial"/>
          <w:sz w:val="22"/>
          <w:szCs w:val="22"/>
        </w:rPr>
      </w:pPr>
      <w:r w:rsidRPr="00A46E08">
        <w:rPr>
          <w:rFonts w:ascii="Arial" w:hAnsi="Arial" w:cs="Arial"/>
          <w:sz w:val="22"/>
          <w:szCs w:val="22"/>
        </w:rPr>
        <w:t>Review of Data/ Information collected related to TEV study.</w:t>
      </w:r>
    </w:p>
    <w:p w14:paraId="476026AB" w14:textId="77777777" w:rsidR="00A46E08" w:rsidRDefault="0070261A" w:rsidP="00B261A1">
      <w:pPr>
        <w:pStyle w:val="ListParagraph"/>
        <w:numPr>
          <w:ilvl w:val="0"/>
          <w:numId w:val="40"/>
        </w:numPr>
        <w:spacing w:line="360" w:lineRule="auto"/>
        <w:ind w:left="993" w:right="-100" w:hanging="426"/>
        <w:jc w:val="both"/>
        <w:rPr>
          <w:rFonts w:ascii="Arial" w:hAnsi="Arial" w:cs="Arial"/>
          <w:sz w:val="22"/>
          <w:szCs w:val="22"/>
        </w:rPr>
      </w:pPr>
      <w:r w:rsidRPr="00A46E08">
        <w:rPr>
          <w:rFonts w:ascii="Arial" w:hAnsi="Arial" w:cs="Arial"/>
          <w:sz w:val="22"/>
          <w:szCs w:val="22"/>
        </w:rPr>
        <w:t>Independent review &amp; assessment of technology used and financial projections provided by the company/promoters.</w:t>
      </w:r>
    </w:p>
    <w:p w14:paraId="58D7D588" w14:textId="77777777" w:rsidR="00A46E08" w:rsidRDefault="0070261A" w:rsidP="00B261A1">
      <w:pPr>
        <w:pStyle w:val="ListParagraph"/>
        <w:numPr>
          <w:ilvl w:val="0"/>
          <w:numId w:val="40"/>
        </w:numPr>
        <w:spacing w:line="360" w:lineRule="auto"/>
        <w:ind w:left="993" w:right="-100" w:hanging="426"/>
        <w:jc w:val="both"/>
        <w:rPr>
          <w:rFonts w:ascii="Arial" w:hAnsi="Arial" w:cs="Arial"/>
          <w:sz w:val="22"/>
          <w:szCs w:val="22"/>
        </w:rPr>
      </w:pPr>
      <w:r w:rsidRPr="00A46E08">
        <w:rPr>
          <w:rFonts w:ascii="Arial" w:hAnsi="Arial" w:cs="Arial"/>
          <w:sz w:val="22"/>
          <w:szCs w:val="22"/>
        </w:rPr>
        <w:t>Review and analysis of the Projections as per the market trends and futuristic growth opportunity of the industry and company.</w:t>
      </w:r>
    </w:p>
    <w:p w14:paraId="452E3B8A" w14:textId="77777777" w:rsidR="00A46E08" w:rsidRDefault="0070261A" w:rsidP="00B261A1">
      <w:pPr>
        <w:pStyle w:val="ListParagraph"/>
        <w:numPr>
          <w:ilvl w:val="0"/>
          <w:numId w:val="40"/>
        </w:numPr>
        <w:spacing w:line="360" w:lineRule="auto"/>
        <w:ind w:left="993" w:right="-100" w:hanging="426"/>
        <w:jc w:val="both"/>
        <w:rPr>
          <w:rFonts w:ascii="Arial" w:hAnsi="Arial" w:cs="Arial"/>
          <w:sz w:val="22"/>
          <w:szCs w:val="22"/>
        </w:rPr>
      </w:pPr>
      <w:r w:rsidRPr="00A46E08">
        <w:rPr>
          <w:rFonts w:ascii="Arial" w:hAnsi="Arial" w:cs="Arial"/>
          <w:sz w:val="22"/>
          <w:szCs w:val="22"/>
        </w:rPr>
        <w:t>Projections of Revenue, Expenses, P&amp;L, Balance Sheet, fixed assets, COGS.</w:t>
      </w:r>
    </w:p>
    <w:p w14:paraId="67264C7C" w14:textId="77777777" w:rsidR="00A46E08" w:rsidRDefault="0070261A" w:rsidP="00B261A1">
      <w:pPr>
        <w:pStyle w:val="ListParagraph"/>
        <w:numPr>
          <w:ilvl w:val="0"/>
          <w:numId w:val="40"/>
        </w:numPr>
        <w:spacing w:line="360" w:lineRule="auto"/>
        <w:ind w:left="993" w:right="-100" w:hanging="426"/>
        <w:jc w:val="both"/>
        <w:rPr>
          <w:rFonts w:ascii="Arial" w:hAnsi="Arial" w:cs="Arial"/>
          <w:sz w:val="22"/>
          <w:szCs w:val="22"/>
        </w:rPr>
      </w:pPr>
      <w:r w:rsidRPr="00A46E08">
        <w:rPr>
          <w:rFonts w:ascii="Arial" w:hAnsi="Arial" w:cs="Arial"/>
          <w:sz w:val="22"/>
          <w:szCs w:val="22"/>
        </w:rPr>
        <w:t>Assessment of Key Financial Ratios</w:t>
      </w:r>
    </w:p>
    <w:p w14:paraId="21CB92AF" w14:textId="43511F1E" w:rsidR="0070261A" w:rsidRPr="00A46E08" w:rsidRDefault="0070261A" w:rsidP="00B261A1">
      <w:pPr>
        <w:pStyle w:val="ListParagraph"/>
        <w:numPr>
          <w:ilvl w:val="0"/>
          <w:numId w:val="40"/>
        </w:numPr>
        <w:spacing w:line="360" w:lineRule="auto"/>
        <w:ind w:left="993" w:right="-100" w:hanging="426"/>
        <w:jc w:val="both"/>
        <w:rPr>
          <w:rFonts w:ascii="Arial" w:hAnsi="Arial" w:cs="Arial"/>
          <w:sz w:val="22"/>
          <w:szCs w:val="22"/>
        </w:rPr>
      </w:pPr>
      <w:r w:rsidRPr="00A46E08">
        <w:rPr>
          <w:rFonts w:ascii="Arial" w:hAnsi="Arial" w:cs="Arial"/>
          <w:sz w:val="22"/>
          <w:szCs w:val="22"/>
        </w:rPr>
        <w:t>Final conclusion.</w:t>
      </w:r>
    </w:p>
    <w:p w14:paraId="4548DAC3" w14:textId="77777777" w:rsidR="0070261A" w:rsidRPr="00E738AB" w:rsidRDefault="0070261A" w:rsidP="0070261A">
      <w:pPr>
        <w:spacing w:line="360" w:lineRule="auto"/>
        <w:ind w:right="-1"/>
        <w:jc w:val="both"/>
        <w:rPr>
          <w:rFonts w:ascii="Arial" w:hAnsi="Arial" w:cs="Arial"/>
          <w:b/>
          <w:sz w:val="22"/>
          <w:szCs w:val="22"/>
        </w:rPr>
      </w:pPr>
    </w:p>
    <w:p w14:paraId="57F27AFC" w14:textId="7884F80C" w:rsidR="0070261A" w:rsidRPr="00A46E08" w:rsidRDefault="0070261A" w:rsidP="00B261A1">
      <w:pPr>
        <w:pStyle w:val="ListParagraph"/>
        <w:numPr>
          <w:ilvl w:val="0"/>
          <w:numId w:val="22"/>
        </w:numPr>
        <w:spacing w:line="360" w:lineRule="auto"/>
        <w:ind w:left="540" w:right="-71" w:hanging="425"/>
        <w:jc w:val="both"/>
        <w:rPr>
          <w:rFonts w:ascii="Arial" w:eastAsia="Arial" w:hAnsi="Arial"/>
          <w:b/>
          <w:sz w:val="22"/>
        </w:rPr>
      </w:pPr>
      <w:r w:rsidRPr="00DB1DDA">
        <w:rPr>
          <w:rFonts w:ascii="Arial" w:eastAsia="Arial" w:hAnsi="Arial"/>
          <w:b/>
          <w:sz w:val="22"/>
        </w:rPr>
        <w:t>DATA/ INFORMATION</w:t>
      </w:r>
      <w:r>
        <w:rPr>
          <w:rFonts w:ascii="Arial" w:eastAsia="Arial" w:hAnsi="Arial"/>
          <w:b/>
          <w:sz w:val="22"/>
        </w:rPr>
        <w:t xml:space="preserve"> RECEIVED FROM:</w:t>
      </w:r>
      <w:r w:rsidR="00A46E08">
        <w:rPr>
          <w:rFonts w:ascii="Arial" w:eastAsia="Arial" w:hAnsi="Arial"/>
          <w:b/>
          <w:sz w:val="22"/>
        </w:rPr>
        <w:t xml:space="preserve"> </w:t>
      </w:r>
      <w:r w:rsidRPr="00A46E08">
        <w:rPr>
          <w:rFonts w:ascii="Arial" w:eastAsia="Arial" w:hAnsi="Arial"/>
          <w:sz w:val="22"/>
        </w:rPr>
        <w:t>All the data/Information has been received from Mr. Kamal Kishor and the required details about him shown in the below table:</w:t>
      </w:r>
    </w:p>
    <w:p w14:paraId="0C64E74C" w14:textId="77777777" w:rsidR="0070261A" w:rsidRDefault="0070261A" w:rsidP="0070261A">
      <w:pPr>
        <w:pStyle w:val="ListParagraph"/>
        <w:spacing w:line="276" w:lineRule="auto"/>
        <w:ind w:left="284" w:right="-1"/>
        <w:jc w:val="both"/>
        <w:rPr>
          <w:rFonts w:ascii="Arial" w:eastAsia="Arial" w:hAnsi="Arial"/>
          <w:sz w:val="22"/>
        </w:rPr>
      </w:pPr>
    </w:p>
    <w:tbl>
      <w:tblPr>
        <w:tblW w:w="4764"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3259"/>
        <w:gridCol w:w="5983"/>
      </w:tblGrid>
      <w:tr w:rsidR="0070261A" w:rsidRPr="00A46E08" w14:paraId="7511B7AB" w14:textId="77777777" w:rsidTr="00676ECB">
        <w:trPr>
          <w:trHeight w:val="20"/>
          <w:tblHeader/>
        </w:trPr>
        <w:tc>
          <w:tcPr>
            <w:tcW w:w="1763" w:type="pct"/>
            <w:shd w:val="clear" w:color="auto" w:fill="002060"/>
            <w:noWrap/>
            <w:vAlign w:val="bottom"/>
            <w:hideMark/>
          </w:tcPr>
          <w:p w14:paraId="19F8EC6A" w14:textId="77777777" w:rsidR="0070261A" w:rsidRPr="00A46E08" w:rsidRDefault="0070261A" w:rsidP="0070261A">
            <w:pPr>
              <w:ind w:left="284" w:right="-1"/>
              <w:rPr>
                <w:rFonts w:asciiTheme="minorHAnsi" w:hAnsiTheme="minorHAnsi" w:cstheme="minorHAnsi"/>
                <w:b/>
                <w:bCs/>
                <w:color w:val="FFFFFF"/>
                <w:sz w:val="22"/>
                <w:szCs w:val="22"/>
              </w:rPr>
            </w:pPr>
            <w:r w:rsidRPr="00A46E08">
              <w:rPr>
                <w:rFonts w:asciiTheme="minorHAnsi" w:hAnsiTheme="minorHAnsi" w:cstheme="minorHAnsi"/>
                <w:b/>
                <w:bCs/>
                <w:color w:val="FFFFFF"/>
                <w:sz w:val="22"/>
                <w:szCs w:val="22"/>
              </w:rPr>
              <w:t>Particulars</w:t>
            </w:r>
          </w:p>
        </w:tc>
        <w:tc>
          <w:tcPr>
            <w:tcW w:w="3237" w:type="pct"/>
            <w:shd w:val="clear" w:color="auto" w:fill="002060"/>
            <w:noWrap/>
            <w:vAlign w:val="bottom"/>
            <w:hideMark/>
          </w:tcPr>
          <w:p w14:paraId="7D926AA2" w14:textId="77777777" w:rsidR="0070261A" w:rsidRPr="00A46E08" w:rsidRDefault="0070261A" w:rsidP="0070261A">
            <w:pPr>
              <w:ind w:left="284" w:right="-1"/>
              <w:rPr>
                <w:rFonts w:asciiTheme="minorHAnsi" w:hAnsiTheme="minorHAnsi" w:cstheme="minorHAnsi"/>
                <w:b/>
                <w:bCs/>
                <w:color w:val="FFFFFF"/>
                <w:sz w:val="22"/>
                <w:szCs w:val="22"/>
              </w:rPr>
            </w:pPr>
            <w:r w:rsidRPr="00A46E08">
              <w:rPr>
                <w:rFonts w:asciiTheme="minorHAnsi" w:hAnsiTheme="minorHAnsi" w:cstheme="minorHAnsi"/>
                <w:b/>
                <w:bCs/>
                <w:color w:val="FFFFFF"/>
                <w:sz w:val="22"/>
                <w:szCs w:val="22"/>
              </w:rPr>
              <w:t>Details</w:t>
            </w:r>
          </w:p>
        </w:tc>
      </w:tr>
      <w:tr w:rsidR="0070261A" w:rsidRPr="00A46E08" w14:paraId="5443B398" w14:textId="77777777" w:rsidTr="00676ECB">
        <w:trPr>
          <w:trHeight w:val="20"/>
        </w:trPr>
        <w:tc>
          <w:tcPr>
            <w:tcW w:w="1763" w:type="pct"/>
            <w:shd w:val="clear" w:color="auto" w:fill="auto"/>
            <w:noWrap/>
            <w:vAlign w:val="center"/>
            <w:hideMark/>
          </w:tcPr>
          <w:p w14:paraId="43C00DD6" w14:textId="77777777" w:rsidR="0070261A" w:rsidRPr="00A46E08" w:rsidRDefault="0070261A" w:rsidP="0070261A">
            <w:pPr>
              <w:ind w:left="284" w:right="-1" w:hanging="284"/>
              <w:rPr>
                <w:rFonts w:asciiTheme="minorHAnsi" w:hAnsiTheme="minorHAnsi" w:cstheme="minorHAnsi"/>
                <w:color w:val="000000"/>
                <w:sz w:val="22"/>
                <w:szCs w:val="22"/>
              </w:rPr>
            </w:pPr>
            <w:r w:rsidRPr="00A46E08">
              <w:rPr>
                <w:rFonts w:asciiTheme="minorHAnsi" w:hAnsiTheme="minorHAnsi" w:cstheme="minorHAnsi"/>
                <w:color w:val="000000"/>
                <w:sz w:val="22"/>
                <w:szCs w:val="22"/>
              </w:rPr>
              <w:t>Name</w:t>
            </w:r>
          </w:p>
        </w:tc>
        <w:tc>
          <w:tcPr>
            <w:tcW w:w="3237" w:type="pct"/>
            <w:shd w:val="clear" w:color="auto" w:fill="auto"/>
            <w:noWrap/>
            <w:vAlign w:val="center"/>
            <w:hideMark/>
          </w:tcPr>
          <w:p w14:paraId="39DFA82E" w14:textId="77777777" w:rsidR="0070261A" w:rsidRPr="00A46E08" w:rsidRDefault="0070261A" w:rsidP="0070261A">
            <w:pPr>
              <w:ind w:left="284" w:right="-1" w:hanging="258"/>
              <w:rPr>
                <w:rFonts w:asciiTheme="minorHAnsi" w:hAnsiTheme="minorHAnsi" w:cstheme="minorHAnsi"/>
                <w:color w:val="000000"/>
                <w:sz w:val="22"/>
                <w:szCs w:val="22"/>
              </w:rPr>
            </w:pPr>
            <w:r w:rsidRPr="00A46E08">
              <w:rPr>
                <w:rFonts w:asciiTheme="minorHAnsi" w:hAnsiTheme="minorHAnsi" w:cstheme="minorHAnsi"/>
                <w:color w:val="000000"/>
                <w:sz w:val="22"/>
                <w:szCs w:val="22"/>
              </w:rPr>
              <w:t xml:space="preserve">Mr. </w:t>
            </w:r>
            <w:r w:rsidRPr="00A46E08">
              <w:rPr>
                <w:rFonts w:asciiTheme="minorHAnsi" w:eastAsia="Arial" w:hAnsiTheme="minorHAnsi" w:cstheme="minorHAnsi"/>
                <w:sz w:val="22"/>
                <w:szCs w:val="22"/>
              </w:rPr>
              <w:t>Kamal Kishor</w:t>
            </w:r>
          </w:p>
        </w:tc>
      </w:tr>
      <w:tr w:rsidR="0070261A" w:rsidRPr="00A46E08" w14:paraId="6E6A010D" w14:textId="77777777" w:rsidTr="00676ECB">
        <w:trPr>
          <w:trHeight w:val="20"/>
        </w:trPr>
        <w:tc>
          <w:tcPr>
            <w:tcW w:w="1763" w:type="pct"/>
            <w:shd w:val="clear" w:color="auto" w:fill="auto"/>
            <w:noWrap/>
            <w:vAlign w:val="center"/>
            <w:hideMark/>
          </w:tcPr>
          <w:p w14:paraId="444DA19D" w14:textId="77777777" w:rsidR="0070261A" w:rsidRPr="00A46E08" w:rsidRDefault="0070261A" w:rsidP="0070261A">
            <w:pPr>
              <w:ind w:left="284" w:right="-1" w:hanging="284"/>
              <w:rPr>
                <w:rFonts w:asciiTheme="minorHAnsi" w:hAnsiTheme="minorHAnsi" w:cstheme="minorHAnsi"/>
                <w:color w:val="000000"/>
                <w:sz w:val="22"/>
                <w:szCs w:val="22"/>
              </w:rPr>
            </w:pPr>
            <w:r w:rsidRPr="00A46E08">
              <w:rPr>
                <w:rFonts w:asciiTheme="minorHAnsi" w:hAnsiTheme="minorHAnsi" w:cstheme="minorHAnsi"/>
                <w:color w:val="000000"/>
                <w:sz w:val="22"/>
                <w:szCs w:val="22"/>
              </w:rPr>
              <w:t>Company</w:t>
            </w:r>
          </w:p>
        </w:tc>
        <w:tc>
          <w:tcPr>
            <w:tcW w:w="3237" w:type="pct"/>
            <w:shd w:val="clear" w:color="auto" w:fill="auto"/>
            <w:noWrap/>
            <w:vAlign w:val="center"/>
            <w:hideMark/>
          </w:tcPr>
          <w:p w14:paraId="713DE43E" w14:textId="77777777" w:rsidR="0070261A" w:rsidRPr="00A46E08" w:rsidRDefault="0070261A" w:rsidP="0070261A">
            <w:pPr>
              <w:ind w:left="284" w:right="-1" w:hanging="258"/>
              <w:rPr>
                <w:rFonts w:asciiTheme="minorHAnsi" w:hAnsiTheme="minorHAnsi" w:cstheme="minorHAnsi"/>
                <w:color w:val="000000"/>
                <w:sz w:val="22"/>
                <w:szCs w:val="22"/>
              </w:rPr>
            </w:pPr>
            <w:r w:rsidRPr="00A46E08">
              <w:rPr>
                <w:rFonts w:asciiTheme="minorHAnsi" w:hAnsiTheme="minorHAnsi" w:cstheme="minorHAnsi"/>
                <w:color w:val="000000"/>
                <w:sz w:val="22"/>
                <w:szCs w:val="22"/>
              </w:rPr>
              <w:t>Springfit Mattress</w:t>
            </w:r>
          </w:p>
        </w:tc>
      </w:tr>
      <w:tr w:rsidR="0070261A" w:rsidRPr="00A46E08" w14:paraId="45CC5EC6" w14:textId="77777777" w:rsidTr="00676ECB">
        <w:trPr>
          <w:trHeight w:val="20"/>
        </w:trPr>
        <w:tc>
          <w:tcPr>
            <w:tcW w:w="1763" w:type="pct"/>
            <w:shd w:val="clear" w:color="auto" w:fill="auto"/>
            <w:noWrap/>
            <w:vAlign w:val="center"/>
            <w:hideMark/>
          </w:tcPr>
          <w:p w14:paraId="73B74A87" w14:textId="77777777" w:rsidR="0070261A" w:rsidRPr="00A46E08" w:rsidRDefault="0070261A" w:rsidP="0070261A">
            <w:pPr>
              <w:ind w:left="284" w:right="-1" w:hanging="284"/>
              <w:rPr>
                <w:rFonts w:asciiTheme="minorHAnsi" w:hAnsiTheme="minorHAnsi" w:cstheme="minorHAnsi"/>
                <w:color w:val="000000"/>
                <w:sz w:val="22"/>
                <w:szCs w:val="22"/>
              </w:rPr>
            </w:pPr>
            <w:r w:rsidRPr="00A46E08">
              <w:rPr>
                <w:rFonts w:asciiTheme="minorHAnsi" w:hAnsiTheme="minorHAnsi" w:cstheme="minorHAnsi"/>
                <w:color w:val="000000"/>
                <w:sz w:val="22"/>
                <w:szCs w:val="22"/>
              </w:rPr>
              <w:t>Email Address</w:t>
            </w:r>
          </w:p>
        </w:tc>
        <w:tc>
          <w:tcPr>
            <w:tcW w:w="3237" w:type="pct"/>
            <w:shd w:val="clear" w:color="auto" w:fill="auto"/>
            <w:noWrap/>
            <w:vAlign w:val="center"/>
            <w:hideMark/>
          </w:tcPr>
          <w:p w14:paraId="59B31228" w14:textId="77777777" w:rsidR="0070261A" w:rsidRPr="00A46E08" w:rsidRDefault="00883485" w:rsidP="0070261A">
            <w:pPr>
              <w:ind w:left="284" w:right="-1" w:hanging="258"/>
              <w:rPr>
                <w:rFonts w:asciiTheme="minorHAnsi" w:hAnsiTheme="minorHAnsi" w:cstheme="minorHAnsi"/>
                <w:color w:val="000000"/>
                <w:sz w:val="22"/>
                <w:szCs w:val="22"/>
              </w:rPr>
            </w:pPr>
            <w:hyperlink r:id="rId14" w:tgtFrame="_blank" w:history="1">
              <w:r w:rsidR="0070261A" w:rsidRPr="00A46E08">
                <w:rPr>
                  <w:rStyle w:val="Hyperlink"/>
                  <w:rFonts w:asciiTheme="minorHAnsi" w:eastAsia="SimSun" w:hAnsiTheme="minorHAnsi" w:cstheme="minorHAnsi"/>
                  <w:color w:val="0070C0"/>
                  <w:sz w:val="22"/>
                  <w:szCs w:val="22"/>
                  <w:shd w:val="clear" w:color="auto" w:fill="FFFFFF"/>
                </w:rPr>
                <w:t>kamal.kishor@springfit.com</w:t>
              </w:r>
            </w:hyperlink>
          </w:p>
        </w:tc>
      </w:tr>
      <w:tr w:rsidR="0070261A" w:rsidRPr="00A46E08" w14:paraId="4A0355B9" w14:textId="77777777" w:rsidTr="00676ECB">
        <w:trPr>
          <w:trHeight w:val="20"/>
        </w:trPr>
        <w:tc>
          <w:tcPr>
            <w:tcW w:w="1763" w:type="pct"/>
            <w:shd w:val="clear" w:color="auto" w:fill="auto"/>
            <w:noWrap/>
            <w:vAlign w:val="center"/>
            <w:hideMark/>
          </w:tcPr>
          <w:p w14:paraId="4C5CAE64" w14:textId="77777777" w:rsidR="0070261A" w:rsidRPr="00A46E08" w:rsidRDefault="0070261A" w:rsidP="0070261A">
            <w:pPr>
              <w:ind w:left="284" w:right="-1" w:hanging="284"/>
              <w:rPr>
                <w:rFonts w:asciiTheme="minorHAnsi" w:hAnsiTheme="minorHAnsi" w:cstheme="minorHAnsi"/>
                <w:color w:val="000000"/>
                <w:sz w:val="22"/>
                <w:szCs w:val="22"/>
              </w:rPr>
            </w:pPr>
            <w:r w:rsidRPr="00A46E08">
              <w:rPr>
                <w:rFonts w:asciiTheme="minorHAnsi" w:hAnsiTheme="minorHAnsi" w:cstheme="minorHAnsi"/>
                <w:color w:val="000000"/>
                <w:sz w:val="22"/>
                <w:szCs w:val="22"/>
              </w:rPr>
              <w:t>Contact No.</w:t>
            </w:r>
          </w:p>
        </w:tc>
        <w:tc>
          <w:tcPr>
            <w:tcW w:w="3237" w:type="pct"/>
            <w:shd w:val="clear" w:color="auto" w:fill="auto"/>
            <w:noWrap/>
            <w:vAlign w:val="center"/>
            <w:hideMark/>
          </w:tcPr>
          <w:p w14:paraId="1A9B11B7" w14:textId="77777777" w:rsidR="0070261A" w:rsidRPr="00A46E08" w:rsidRDefault="0070261A" w:rsidP="0070261A">
            <w:pPr>
              <w:ind w:left="284" w:right="-1" w:hanging="258"/>
              <w:rPr>
                <w:rFonts w:asciiTheme="minorHAnsi" w:hAnsiTheme="minorHAnsi" w:cstheme="minorHAnsi"/>
                <w:color w:val="000000"/>
                <w:sz w:val="22"/>
                <w:szCs w:val="22"/>
              </w:rPr>
            </w:pPr>
            <w:r w:rsidRPr="00A46E08">
              <w:rPr>
                <w:rFonts w:asciiTheme="minorHAnsi" w:hAnsiTheme="minorHAnsi" w:cstheme="minorHAnsi"/>
                <w:color w:val="000000"/>
                <w:sz w:val="22"/>
                <w:szCs w:val="22"/>
              </w:rPr>
              <w:t>+91 8512889321</w:t>
            </w:r>
          </w:p>
        </w:tc>
      </w:tr>
    </w:tbl>
    <w:p w14:paraId="7CFC758B" w14:textId="77777777" w:rsidR="0070261A" w:rsidRDefault="0070261A" w:rsidP="0070261A">
      <w:pPr>
        <w:spacing w:line="360" w:lineRule="auto"/>
        <w:ind w:right="-1"/>
        <w:jc w:val="both"/>
        <w:rPr>
          <w:rFonts w:ascii="Arial" w:hAnsi="Arial" w:cs="Arial"/>
          <w:b/>
          <w:sz w:val="22"/>
          <w:szCs w:val="22"/>
        </w:rPr>
      </w:pPr>
    </w:p>
    <w:p w14:paraId="7C363F71" w14:textId="77777777" w:rsidR="0070261A" w:rsidRPr="009645A5" w:rsidRDefault="0070261A" w:rsidP="00B261A1">
      <w:pPr>
        <w:pStyle w:val="ListParagraph"/>
        <w:numPr>
          <w:ilvl w:val="0"/>
          <w:numId w:val="22"/>
        </w:numPr>
        <w:spacing w:line="360" w:lineRule="auto"/>
        <w:ind w:left="540" w:right="-71" w:hanging="425"/>
        <w:jc w:val="both"/>
        <w:rPr>
          <w:rFonts w:ascii="Arial" w:hAnsi="Arial" w:cs="Arial"/>
          <w:b/>
          <w:sz w:val="22"/>
          <w:szCs w:val="22"/>
        </w:rPr>
      </w:pPr>
      <w:r w:rsidRPr="009645A5">
        <w:rPr>
          <w:rFonts w:ascii="Arial" w:hAnsi="Arial" w:cs="Arial"/>
          <w:b/>
          <w:sz w:val="22"/>
          <w:szCs w:val="22"/>
        </w:rPr>
        <w:t>DOCUMENTS / DATA REFFERED:</w:t>
      </w:r>
    </w:p>
    <w:p w14:paraId="79A4E3B4" w14:textId="77777777" w:rsidR="0070261A" w:rsidRPr="00BA3D1F" w:rsidRDefault="0070261A" w:rsidP="00CE5370">
      <w:pPr>
        <w:pStyle w:val="ListParagraph"/>
        <w:numPr>
          <w:ilvl w:val="0"/>
          <w:numId w:val="44"/>
        </w:numPr>
        <w:spacing w:line="360" w:lineRule="auto"/>
        <w:ind w:left="990" w:right="-100"/>
        <w:jc w:val="both"/>
        <w:rPr>
          <w:rFonts w:ascii="Arial" w:hAnsi="Arial" w:cs="Arial"/>
          <w:sz w:val="22"/>
          <w:szCs w:val="22"/>
        </w:rPr>
      </w:pPr>
      <w:r w:rsidRPr="00BA3D1F">
        <w:rPr>
          <w:rFonts w:ascii="Arial" w:hAnsi="Arial" w:cs="Arial"/>
          <w:sz w:val="22"/>
          <w:szCs w:val="22"/>
        </w:rPr>
        <w:t xml:space="preserve">Financial Projections of </w:t>
      </w:r>
      <w:r>
        <w:rPr>
          <w:rFonts w:ascii="Arial" w:hAnsi="Arial" w:cs="Arial"/>
          <w:sz w:val="22"/>
          <w:szCs w:val="22"/>
        </w:rPr>
        <w:t>the proposed project for next 8</w:t>
      </w:r>
      <w:r w:rsidRPr="00BA3D1F">
        <w:rPr>
          <w:rFonts w:ascii="Arial" w:hAnsi="Arial" w:cs="Arial"/>
          <w:sz w:val="22"/>
          <w:szCs w:val="22"/>
        </w:rPr>
        <w:t xml:space="preserve"> Years.</w:t>
      </w:r>
    </w:p>
    <w:p w14:paraId="0732DF31" w14:textId="52DE81A8" w:rsidR="0070261A" w:rsidRPr="00A46E08" w:rsidRDefault="0070261A" w:rsidP="00CE5370">
      <w:pPr>
        <w:pStyle w:val="ListParagraph"/>
        <w:numPr>
          <w:ilvl w:val="0"/>
          <w:numId w:val="44"/>
        </w:numPr>
        <w:spacing w:line="360" w:lineRule="auto"/>
        <w:ind w:left="990" w:right="-100"/>
        <w:jc w:val="both"/>
        <w:rPr>
          <w:rFonts w:ascii="Arial" w:hAnsi="Arial" w:cs="Arial"/>
          <w:sz w:val="22"/>
          <w:szCs w:val="22"/>
        </w:rPr>
      </w:pPr>
      <w:r>
        <w:rPr>
          <w:rFonts w:ascii="Arial" w:hAnsi="Arial" w:cs="Arial"/>
          <w:sz w:val="22"/>
          <w:szCs w:val="22"/>
        </w:rPr>
        <w:t xml:space="preserve">Sale Deed of the </w:t>
      </w:r>
      <w:r w:rsidR="00A46E08">
        <w:rPr>
          <w:rFonts w:ascii="Arial" w:hAnsi="Arial" w:cs="Arial"/>
          <w:sz w:val="22"/>
          <w:szCs w:val="22"/>
        </w:rPr>
        <w:t xml:space="preserve">land and </w:t>
      </w:r>
      <w:r w:rsidRPr="00A46E08">
        <w:rPr>
          <w:rFonts w:ascii="Arial" w:hAnsi="Arial" w:cs="Arial"/>
          <w:sz w:val="22"/>
          <w:szCs w:val="22"/>
        </w:rPr>
        <w:t>Land Use Conversion Application</w:t>
      </w:r>
    </w:p>
    <w:p w14:paraId="45A919D1" w14:textId="77777777" w:rsidR="0070261A" w:rsidRDefault="0070261A" w:rsidP="00CE5370">
      <w:pPr>
        <w:pStyle w:val="ListParagraph"/>
        <w:numPr>
          <w:ilvl w:val="0"/>
          <w:numId w:val="44"/>
        </w:numPr>
        <w:spacing w:line="360" w:lineRule="auto"/>
        <w:ind w:left="990" w:right="-100"/>
        <w:jc w:val="both"/>
        <w:rPr>
          <w:rFonts w:ascii="Arial" w:hAnsi="Arial" w:cs="Arial"/>
          <w:sz w:val="22"/>
          <w:szCs w:val="22"/>
        </w:rPr>
      </w:pPr>
      <w:r>
        <w:rPr>
          <w:rFonts w:ascii="Arial" w:hAnsi="Arial" w:cs="Arial"/>
          <w:sz w:val="22"/>
          <w:szCs w:val="22"/>
        </w:rPr>
        <w:t>Raw Material Rate List</w:t>
      </w:r>
    </w:p>
    <w:p w14:paraId="0350430E" w14:textId="77777777" w:rsidR="0070261A" w:rsidRPr="00BA3D1F" w:rsidRDefault="0070261A" w:rsidP="00CE5370">
      <w:pPr>
        <w:pStyle w:val="ListParagraph"/>
        <w:numPr>
          <w:ilvl w:val="0"/>
          <w:numId w:val="44"/>
        </w:numPr>
        <w:spacing w:line="360" w:lineRule="auto"/>
        <w:ind w:left="990" w:right="-100"/>
        <w:jc w:val="both"/>
        <w:rPr>
          <w:rFonts w:ascii="Arial" w:hAnsi="Arial" w:cs="Arial"/>
          <w:sz w:val="22"/>
          <w:szCs w:val="22"/>
        </w:rPr>
      </w:pPr>
      <w:r>
        <w:rPr>
          <w:rFonts w:ascii="Arial" w:hAnsi="Arial" w:cs="Arial"/>
          <w:sz w:val="22"/>
          <w:szCs w:val="22"/>
        </w:rPr>
        <w:t>Distributors and suppliers list</w:t>
      </w:r>
    </w:p>
    <w:p w14:paraId="7946487E" w14:textId="77777777" w:rsidR="0070261A" w:rsidRPr="00BA3D1F" w:rsidRDefault="0070261A" w:rsidP="00CE5370">
      <w:pPr>
        <w:pStyle w:val="ListParagraph"/>
        <w:numPr>
          <w:ilvl w:val="0"/>
          <w:numId w:val="44"/>
        </w:numPr>
        <w:spacing w:line="360" w:lineRule="auto"/>
        <w:ind w:left="990" w:right="-100"/>
        <w:jc w:val="both"/>
        <w:rPr>
          <w:rFonts w:ascii="Arial" w:hAnsi="Arial" w:cs="Arial"/>
          <w:sz w:val="22"/>
          <w:szCs w:val="22"/>
        </w:rPr>
      </w:pPr>
      <w:r>
        <w:rPr>
          <w:rFonts w:ascii="Arial" w:hAnsi="Arial" w:cs="Arial"/>
          <w:sz w:val="22"/>
          <w:szCs w:val="22"/>
        </w:rPr>
        <w:t>Factory Layout Plan</w:t>
      </w:r>
    </w:p>
    <w:p w14:paraId="771E8794" w14:textId="7AFCCFC7" w:rsidR="00CE5370" w:rsidRPr="00CE5370" w:rsidRDefault="0070261A" w:rsidP="00CE5370">
      <w:pPr>
        <w:pStyle w:val="ListParagraph"/>
        <w:numPr>
          <w:ilvl w:val="0"/>
          <w:numId w:val="44"/>
        </w:numPr>
        <w:spacing w:line="360" w:lineRule="auto"/>
        <w:ind w:left="990" w:right="-100"/>
        <w:jc w:val="both"/>
      </w:pPr>
      <w:r w:rsidRPr="00CE5370">
        <w:rPr>
          <w:rFonts w:ascii="Arial" w:hAnsi="Arial" w:cs="Arial"/>
          <w:sz w:val="22"/>
          <w:szCs w:val="22"/>
        </w:rPr>
        <w:t>Man power proposed</w:t>
      </w:r>
    </w:p>
    <w:p w14:paraId="034DC12E" w14:textId="77777777" w:rsidR="00CE5370" w:rsidRDefault="00CE5370" w:rsidP="00CE5370">
      <w:pPr>
        <w:spacing w:line="360" w:lineRule="auto"/>
        <w:ind w:right="-100"/>
        <w:jc w:val="both"/>
      </w:pPr>
    </w:p>
    <w:p w14:paraId="4E240EE7" w14:textId="77777777" w:rsidR="00CE5370" w:rsidRDefault="00CE5370" w:rsidP="00CE5370">
      <w:pPr>
        <w:spacing w:line="360" w:lineRule="auto"/>
        <w:ind w:right="-100"/>
        <w:jc w:val="both"/>
      </w:pPr>
    </w:p>
    <w:p w14:paraId="585C93AD" w14:textId="77777777" w:rsidR="00CE5370" w:rsidRDefault="00CE5370" w:rsidP="00CE5370">
      <w:pPr>
        <w:spacing w:line="360" w:lineRule="auto"/>
        <w:ind w:right="-100"/>
        <w:jc w:val="both"/>
      </w:pPr>
    </w:p>
    <w:tbl>
      <w:tblPr>
        <w:tblStyle w:val="TableGrid"/>
        <w:tblW w:w="9639" w:type="dxa"/>
        <w:tblInd w:w="137" w:type="dxa"/>
        <w:tblCellMar>
          <w:top w:w="142" w:type="dxa"/>
          <w:bottom w:w="142" w:type="dxa"/>
        </w:tblCellMar>
        <w:tblLook w:val="04A0" w:firstRow="1" w:lastRow="0" w:firstColumn="1" w:lastColumn="0" w:noHBand="0" w:noVBand="1"/>
      </w:tblPr>
      <w:tblGrid>
        <w:gridCol w:w="1697"/>
        <w:gridCol w:w="7942"/>
      </w:tblGrid>
      <w:tr w:rsidR="00EB5704" w14:paraId="0CA5FB27" w14:textId="77777777" w:rsidTr="009645A5">
        <w:trPr>
          <w:trHeight w:val="18"/>
        </w:trPr>
        <w:tc>
          <w:tcPr>
            <w:tcW w:w="1697" w:type="dxa"/>
            <w:shd w:val="clear" w:color="auto" w:fill="17365D"/>
            <w:vAlign w:val="center"/>
          </w:tcPr>
          <w:p w14:paraId="79174757" w14:textId="3D20DD21" w:rsidR="00EB5704" w:rsidRDefault="00A22FE5">
            <w:pPr>
              <w:jc w:val="center"/>
              <w:rPr>
                <w:rFonts w:ascii="Arial" w:hAnsi="Arial" w:cs="Arial"/>
                <w:b/>
                <w:i/>
                <w:sz w:val="22"/>
                <w:szCs w:val="22"/>
              </w:rPr>
            </w:pPr>
            <w:r>
              <w:rPr>
                <w:rFonts w:ascii="Arial" w:hAnsi="Arial" w:cs="Arial"/>
                <w:b/>
                <w:sz w:val="22"/>
                <w:szCs w:val="22"/>
              </w:rPr>
              <w:lastRenderedPageBreak/>
              <w:t>PART C</w:t>
            </w:r>
          </w:p>
        </w:tc>
        <w:tc>
          <w:tcPr>
            <w:tcW w:w="7942" w:type="dxa"/>
            <w:shd w:val="clear" w:color="auto" w:fill="DBE5F1"/>
            <w:vAlign w:val="center"/>
          </w:tcPr>
          <w:p w14:paraId="0D18D4BC" w14:textId="77777777" w:rsidR="00EB5704" w:rsidRDefault="00A22FE5">
            <w:pPr>
              <w:jc w:val="center"/>
              <w:rPr>
                <w:rFonts w:ascii="Arial" w:hAnsi="Arial" w:cs="Arial"/>
                <w:b/>
                <w:i/>
                <w:sz w:val="22"/>
                <w:szCs w:val="22"/>
              </w:rPr>
            </w:pPr>
            <w:r>
              <w:rPr>
                <w:rFonts w:ascii="Arial" w:hAnsi="Arial" w:cs="Arial"/>
                <w:b/>
                <w:sz w:val="22"/>
                <w:szCs w:val="22"/>
              </w:rPr>
              <w:t>COMPANY PROFILE</w:t>
            </w:r>
          </w:p>
        </w:tc>
      </w:tr>
    </w:tbl>
    <w:p w14:paraId="4C47B559" w14:textId="77777777" w:rsidR="00EF5430" w:rsidRDefault="00EF5430" w:rsidP="00B95CAA">
      <w:pPr>
        <w:autoSpaceDE w:val="0"/>
        <w:autoSpaceDN w:val="0"/>
        <w:adjustRightInd w:val="0"/>
        <w:spacing w:line="360" w:lineRule="auto"/>
        <w:jc w:val="both"/>
        <w:rPr>
          <w:rFonts w:ascii="Arial" w:hAnsi="Arial" w:cs="Arial"/>
          <w:sz w:val="22"/>
          <w:szCs w:val="22"/>
          <w:lang w:eastAsia="en-IN"/>
        </w:rPr>
      </w:pPr>
    </w:p>
    <w:p w14:paraId="7605004E" w14:textId="77777777" w:rsidR="00EF5430" w:rsidRDefault="00EF5430" w:rsidP="00B261A1">
      <w:pPr>
        <w:pStyle w:val="ListParagraph"/>
        <w:numPr>
          <w:ilvl w:val="0"/>
          <w:numId w:val="15"/>
        </w:numPr>
        <w:spacing w:after="240" w:line="360" w:lineRule="auto"/>
        <w:ind w:left="567" w:right="-71" w:hanging="425"/>
        <w:jc w:val="both"/>
        <w:rPr>
          <w:rFonts w:ascii="Arial" w:hAnsi="Arial" w:cs="Arial"/>
          <w:sz w:val="22"/>
          <w:szCs w:val="22"/>
          <w:lang w:eastAsia="en-IN"/>
        </w:rPr>
      </w:pPr>
      <w:r w:rsidRPr="002E4BAF">
        <w:rPr>
          <w:rFonts w:ascii="Arial" w:hAnsi="Arial" w:cs="Arial"/>
          <w:b/>
          <w:sz w:val="22"/>
          <w:szCs w:val="22"/>
          <w:lang w:eastAsia="en-IN"/>
        </w:rPr>
        <w:t>COMPANY OVERVIEW:</w:t>
      </w:r>
      <w:r>
        <w:rPr>
          <w:rFonts w:ascii="Arial" w:hAnsi="Arial" w:cs="Arial"/>
          <w:b/>
          <w:sz w:val="22"/>
          <w:szCs w:val="22"/>
          <w:lang w:eastAsia="en-IN"/>
        </w:rPr>
        <w:t xml:space="preserve"> </w:t>
      </w:r>
      <w:r w:rsidRPr="009F5668">
        <w:rPr>
          <w:rFonts w:ascii="Arial" w:hAnsi="Arial" w:cs="Arial"/>
          <w:sz w:val="22"/>
          <w:szCs w:val="22"/>
        </w:rPr>
        <w:t xml:space="preserve">M/s. </w:t>
      </w:r>
      <w:r w:rsidRPr="006B2483">
        <w:rPr>
          <w:rFonts w:ascii="Arial" w:hAnsi="Arial" w:cs="Arial"/>
          <w:sz w:val="22"/>
          <w:szCs w:val="22"/>
        </w:rPr>
        <w:t xml:space="preserve">Varahamurti Flexirub Industries </w:t>
      </w:r>
      <w:r w:rsidRPr="009F5668">
        <w:rPr>
          <w:rFonts w:ascii="Arial" w:hAnsi="Arial" w:cs="Arial"/>
          <w:sz w:val="22"/>
          <w:szCs w:val="22"/>
        </w:rPr>
        <w:t>Priva</w:t>
      </w:r>
      <w:r>
        <w:rPr>
          <w:rFonts w:ascii="Arial" w:hAnsi="Arial" w:cs="Arial"/>
          <w:sz w:val="22"/>
          <w:szCs w:val="22"/>
        </w:rPr>
        <w:t>te Limited</w:t>
      </w:r>
      <w:r w:rsidRPr="006B2483">
        <w:rPr>
          <w:rFonts w:ascii="Arial" w:hAnsi="Arial" w:cs="Arial"/>
          <w:sz w:val="22"/>
          <w:szCs w:val="22"/>
        </w:rPr>
        <w:t xml:space="preserve"> (VFIPL) </w:t>
      </w:r>
      <w:r>
        <w:rPr>
          <w:rFonts w:ascii="Arial" w:hAnsi="Arial" w:cs="Arial"/>
          <w:sz w:val="22"/>
          <w:szCs w:val="22"/>
        </w:rPr>
        <w:t>was incorporated on 21</w:t>
      </w:r>
      <w:r w:rsidRPr="00045CC1">
        <w:rPr>
          <w:rFonts w:ascii="Arial" w:hAnsi="Arial" w:cs="Arial"/>
          <w:sz w:val="22"/>
          <w:szCs w:val="22"/>
          <w:vertAlign w:val="superscript"/>
        </w:rPr>
        <w:t>st</w:t>
      </w:r>
      <w:r>
        <w:rPr>
          <w:rFonts w:ascii="Arial" w:hAnsi="Arial" w:cs="Arial"/>
          <w:sz w:val="22"/>
          <w:szCs w:val="22"/>
        </w:rPr>
        <w:t xml:space="preserve"> August, 2003</w:t>
      </w:r>
      <w:r w:rsidRPr="00045CC1">
        <w:rPr>
          <w:rFonts w:ascii="Arial" w:hAnsi="Arial" w:cs="Arial"/>
          <w:sz w:val="22"/>
          <w:szCs w:val="22"/>
        </w:rPr>
        <w:t xml:space="preserve"> </w:t>
      </w:r>
      <w:r>
        <w:rPr>
          <w:rFonts w:ascii="Arial" w:hAnsi="Arial" w:cs="Arial"/>
          <w:sz w:val="22"/>
          <w:szCs w:val="22"/>
        </w:rPr>
        <w:t xml:space="preserve">with CIN Number </w:t>
      </w:r>
      <w:r w:rsidRPr="00045CC1">
        <w:rPr>
          <w:rFonts w:ascii="Arial" w:hAnsi="Arial" w:cs="Arial"/>
          <w:sz w:val="22"/>
          <w:szCs w:val="22"/>
          <w:lang w:eastAsia="en-IN"/>
        </w:rPr>
        <w:t>U25199DL2003PTC121855</w:t>
      </w:r>
      <w:r>
        <w:rPr>
          <w:rFonts w:ascii="Arial" w:hAnsi="Arial" w:cs="Arial"/>
          <w:sz w:val="22"/>
          <w:szCs w:val="22"/>
          <w:lang w:eastAsia="en-IN"/>
        </w:rPr>
        <w:t xml:space="preserve">, </w:t>
      </w:r>
      <w:r w:rsidRPr="009F5668">
        <w:rPr>
          <w:rFonts w:ascii="Arial" w:hAnsi="Arial" w:cs="Arial"/>
          <w:sz w:val="22"/>
          <w:szCs w:val="22"/>
        </w:rPr>
        <w:t xml:space="preserve">is a private limited company having its Registered Office at </w:t>
      </w:r>
      <w:r w:rsidRPr="004B2C6A">
        <w:rPr>
          <w:rFonts w:ascii="Arial" w:hAnsi="Arial" w:cs="Arial"/>
          <w:sz w:val="22"/>
          <w:szCs w:val="22"/>
          <w:lang w:val="en-US"/>
        </w:rPr>
        <w:t>6715/10, 1st Floor, Pyarela Road, Karol Bagh, New Delhi – 110005</w:t>
      </w:r>
      <w:r w:rsidRPr="009F5668">
        <w:rPr>
          <w:rFonts w:ascii="Arial" w:hAnsi="Arial" w:cs="Arial"/>
          <w:sz w:val="22"/>
          <w:szCs w:val="22"/>
        </w:rPr>
        <w:t xml:space="preserve">. It is classified as Non-govt Company and is registered at Registrar of </w:t>
      </w:r>
      <w:r w:rsidRPr="0076498E">
        <w:rPr>
          <w:rFonts w:ascii="Arial" w:hAnsi="Arial" w:cs="Arial"/>
          <w:sz w:val="22"/>
          <w:szCs w:val="22"/>
        </w:rPr>
        <w:t xml:space="preserve">Companies, Delhi. Its </w:t>
      </w:r>
      <w:r>
        <w:rPr>
          <w:rFonts w:ascii="Arial" w:hAnsi="Arial" w:cs="Arial"/>
          <w:sz w:val="22"/>
          <w:szCs w:val="22"/>
        </w:rPr>
        <w:t xml:space="preserve">Authorised Capital is INR </w:t>
      </w:r>
      <w:r w:rsidRPr="00045CC1">
        <w:rPr>
          <w:rFonts w:ascii="Arial" w:hAnsi="Arial" w:cs="Arial"/>
          <w:sz w:val="22"/>
          <w:szCs w:val="22"/>
        </w:rPr>
        <w:t>25</w:t>
      </w:r>
      <w:r>
        <w:rPr>
          <w:rFonts w:ascii="Arial" w:hAnsi="Arial" w:cs="Arial"/>
          <w:sz w:val="22"/>
          <w:szCs w:val="22"/>
        </w:rPr>
        <w:t>,</w:t>
      </w:r>
      <w:r w:rsidRPr="00045CC1">
        <w:rPr>
          <w:rFonts w:ascii="Arial" w:hAnsi="Arial" w:cs="Arial"/>
          <w:sz w:val="22"/>
          <w:szCs w:val="22"/>
        </w:rPr>
        <w:t>00</w:t>
      </w:r>
      <w:r>
        <w:rPr>
          <w:rFonts w:ascii="Arial" w:hAnsi="Arial" w:cs="Arial"/>
          <w:sz w:val="22"/>
          <w:szCs w:val="22"/>
        </w:rPr>
        <w:t>,</w:t>
      </w:r>
      <w:r w:rsidRPr="00045CC1">
        <w:rPr>
          <w:rFonts w:ascii="Arial" w:hAnsi="Arial" w:cs="Arial"/>
          <w:sz w:val="22"/>
          <w:szCs w:val="22"/>
        </w:rPr>
        <w:t>00</w:t>
      </w:r>
      <w:r>
        <w:rPr>
          <w:rFonts w:ascii="Arial" w:hAnsi="Arial" w:cs="Arial"/>
          <w:sz w:val="22"/>
          <w:szCs w:val="22"/>
        </w:rPr>
        <w:t>,</w:t>
      </w:r>
      <w:r w:rsidRPr="00045CC1">
        <w:rPr>
          <w:rFonts w:ascii="Arial" w:hAnsi="Arial" w:cs="Arial"/>
          <w:sz w:val="22"/>
          <w:szCs w:val="22"/>
        </w:rPr>
        <w:t>000</w:t>
      </w:r>
      <w:r>
        <w:rPr>
          <w:rFonts w:ascii="Arial" w:hAnsi="Arial" w:cs="Arial"/>
          <w:sz w:val="22"/>
          <w:szCs w:val="22"/>
        </w:rPr>
        <w:t xml:space="preserve"> </w:t>
      </w:r>
      <w:r w:rsidRPr="0076498E">
        <w:rPr>
          <w:rFonts w:ascii="Arial" w:hAnsi="Arial" w:cs="Arial"/>
          <w:sz w:val="22"/>
          <w:szCs w:val="22"/>
        </w:rPr>
        <w:t xml:space="preserve">and paid-up capital is INR </w:t>
      </w:r>
      <w:r w:rsidRPr="00A30C85">
        <w:rPr>
          <w:rFonts w:ascii="Arial" w:hAnsi="Arial" w:cs="Arial"/>
          <w:sz w:val="22"/>
          <w:szCs w:val="22"/>
        </w:rPr>
        <w:t>19</w:t>
      </w:r>
      <w:r>
        <w:rPr>
          <w:rFonts w:ascii="Arial" w:hAnsi="Arial" w:cs="Arial"/>
          <w:sz w:val="22"/>
          <w:szCs w:val="22"/>
        </w:rPr>
        <w:t>,</w:t>
      </w:r>
      <w:r w:rsidRPr="00A30C85">
        <w:rPr>
          <w:rFonts w:ascii="Arial" w:hAnsi="Arial" w:cs="Arial"/>
          <w:sz w:val="22"/>
          <w:szCs w:val="22"/>
        </w:rPr>
        <w:t>50</w:t>
      </w:r>
      <w:r>
        <w:rPr>
          <w:rFonts w:ascii="Arial" w:hAnsi="Arial" w:cs="Arial"/>
          <w:sz w:val="22"/>
          <w:szCs w:val="22"/>
        </w:rPr>
        <w:t>,</w:t>
      </w:r>
      <w:r w:rsidRPr="00A30C85">
        <w:rPr>
          <w:rFonts w:ascii="Arial" w:hAnsi="Arial" w:cs="Arial"/>
          <w:sz w:val="22"/>
          <w:szCs w:val="22"/>
        </w:rPr>
        <w:t>00</w:t>
      </w:r>
      <w:r>
        <w:rPr>
          <w:rFonts w:ascii="Arial" w:hAnsi="Arial" w:cs="Arial"/>
          <w:sz w:val="22"/>
          <w:szCs w:val="22"/>
        </w:rPr>
        <w:t>,</w:t>
      </w:r>
      <w:r w:rsidRPr="00A30C85">
        <w:rPr>
          <w:rFonts w:ascii="Arial" w:hAnsi="Arial" w:cs="Arial"/>
          <w:sz w:val="22"/>
          <w:szCs w:val="22"/>
        </w:rPr>
        <w:t>000</w:t>
      </w:r>
      <w:r w:rsidRPr="0076498E">
        <w:rPr>
          <w:rFonts w:ascii="Arial" w:hAnsi="Arial" w:cs="Arial"/>
          <w:sz w:val="22"/>
          <w:szCs w:val="22"/>
        </w:rPr>
        <w:t>.</w:t>
      </w:r>
      <w:r>
        <w:rPr>
          <w:rFonts w:ascii="Arial" w:hAnsi="Arial" w:cs="Arial"/>
          <w:sz w:val="22"/>
          <w:szCs w:val="22"/>
        </w:rPr>
        <w:t xml:space="preserve"> </w:t>
      </w:r>
    </w:p>
    <w:p w14:paraId="40203205" w14:textId="1B6B7728" w:rsidR="00280667" w:rsidRDefault="00EF5430" w:rsidP="00280667">
      <w:pPr>
        <w:pStyle w:val="ListParagraph"/>
        <w:spacing w:after="240" w:line="360" w:lineRule="auto"/>
        <w:ind w:left="567" w:right="-71"/>
        <w:jc w:val="both"/>
        <w:rPr>
          <w:rFonts w:ascii="Arial" w:hAnsi="Arial" w:cs="Arial"/>
          <w:sz w:val="22"/>
          <w:szCs w:val="22"/>
          <w:lang w:eastAsia="en-IN"/>
        </w:rPr>
      </w:pPr>
      <w:r w:rsidRPr="00A30C85">
        <w:rPr>
          <w:rFonts w:ascii="Arial" w:hAnsi="Arial" w:cs="Arial"/>
          <w:sz w:val="22"/>
          <w:szCs w:val="22"/>
          <w:lang w:eastAsia="en-IN"/>
        </w:rPr>
        <w:t>Initially the company started the production with Linen items and later on started to manufacturing Steel Spring Bonnell &amp; Pocket mattress under the brand "Springfit Mattress".</w:t>
      </w:r>
      <w:r w:rsidR="00280667">
        <w:rPr>
          <w:rFonts w:ascii="Arial" w:hAnsi="Arial" w:cs="Arial"/>
          <w:sz w:val="22"/>
          <w:szCs w:val="22"/>
          <w:lang w:eastAsia="en-IN"/>
        </w:rPr>
        <w:t xml:space="preserve"> </w:t>
      </w:r>
      <w:r w:rsidRPr="00280667">
        <w:rPr>
          <w:rFonts w:ascii="Arial" w:hAnsi="Arial" w:cs="Arial"/>
          <w:sz w:val="22"/>
          <w:szCs w:val="22"/>
          <w:lang w:eastAsia="en-IN"/>
        </w:rPr>
        <w:t>Company is engaged in manufacturing of Spring Mattresses, Quilts, Pillows, Duvets &amp; Rubberised Coir Products. Company has three manufacturing plants located at SIDCUL, Haridwar, Gejha (Meerut) &amp; Annur (Coimbatore). VFIPL has availed fresh Term Loan of Rs.7.60 Crs dated 28</w:t>
      </w:r>
      <w:r w:rsidRPr="00280667">
        <w:rPr>
          <w:rFonts w:ascii="Arial" w:hAnsi="Arial" w:cs="Arial"/>
          <w:sz w:val="22"/>
          <w:szCs w:val="22"/>
          <w:vertAlign w:val="superscript"/>
          <w:lang w:eastAsia="en-IN"/>
        </w:rPr>
        <w:t>th</w:t>
      </w:r>
      <w:r w:rsidRPr="00280667">
        <w:rPr>
          <w:rFonts w:ascii="Arial" w:hAnsi="Arial" w:cs="Arial"/>
          <w:sz w:val="22"/>
          <w:szCs w:val="22"/>
          <w:lang w:eastAsia="en-IN"/>
        </w:rPr>
        <w:t xml:space="preserve"> January, 2022, for setting up a new unit for manufacturing of Steel Spring of different types including Foam &amp; Rebounded Mattress along with BED Stead, Quilts, Pillows, </w:t>
      </w:r>
      <w:r w:rsidR="00280667" w:rsidRPr="00280667">
        <w:rPr>
          <w:rFonts w:ascii="Arial" w:hAnsi="Arial" w:cs="Arial"/>
          <w:sz w:val="22"/>
          <w:szCs w:val="22"/>
          <w:lang w:eastAsia="en-IN"/>
        </w:rPr>
        <w:t>and Protectors</w:t>
      </w:r>
      <w:r w:rsidRPr="00280667">
        <w:rPr>
          <w:rFonts w:ascii="Arial" w:hAnsi="Arial" w:cs="Arial"/>
          <w:sz w:val="22"/>
          <w:szCs w:val="22"/>
          <w:lang w:eastAsia="en-IN"/>
        </w:rPr>
        <w:t xml:space="preserve"> etc. with an installed capacity of 72000 pcs of Mattresses &amp; 50000 pcs of Pillows p.a. in Halol, Gujarat. The project is under construction &amp; proposed COD will be from 1</w:t>
      </w:r>
      <w:r w:rsidRPr="00280667">
        <w:rPr>
          <w:rFonts w:ascii="Arial" w:hAnsi="Arial" w:cs="Arial"/>
          <w:sz w:val="22"/>
          <w:szCs w:val="22"/>
          <w:vertAlign w:val="superscript"/>
          <w:lang w:eastAsia="en-IN"/>
        </w:rPr>
        <w:t>st</w:t>
      </w:r>
      <w:r w:rsidRPr="00280667">
        <w:rPr>
          <w:rFonts w:ascii="Arial" w:hAnsi="Arial" w:cs="Arial"/>
          <w:sz w:val="22"/>
          <w:szCs w:val="22"/>
          <w:lang w:eastAsia="en-IN"/>
        </w:rPr>
        <w:t xml:space="preserve"> May 2023.</w:t>
      </w:r>
    </w:p>
    <w:p w14:paraId="722B9A6A" w14:textId="63E5F73D" w:rsidR="00EF5430" w:rsidRPr="00280667" w:rsidRDefault="00280667" w:rsidP="00280667">
      <w:pPr>
        <w:pStyle w:val="ListParagraph"/>
        <w:spacing w:after="240" w:line="360" w:lineRule="auto"/>
        <w:ind w:left="567" w:right="-71"/>
        <w:jc w:val="both"/>
        <w:rPr>
          <w:rFonts w:ascii="Arial" w:hAnsi="Arial" w:cs="Arial"/>
          <w:sz w:val="22"/>
          <w:szCs w:val="22"/>
          <w:lang w:eastAsia="en-IN"/>
        </w:rPr>
      </w:pPr>
      <w:r>
        <w:rPr>
          <w:rFonts w:ascii="Arial" w:hAnsi="Arial" w:cs="Arial"/>
          <w:sz w:val="22"/>
          <w:szCs w:val="22"/>
          <w:lang w:eastAsia="en-IN"/>
        </w:rPr>
        <w:t>Sales of the c</w:t>
      </w:r>
      <w:r w:rsidR="00371751" w:rsidRPr="00280667">
        <w:rPr>
          <w:rFonts w:ascii="Arial" w:hAnsi="Arial" w:cs="Arial"/>
          <w:sz w:val="22"/>
          <w:szCs w:val="22"/>
          <w:lang w:eastAsia="en-IN"/>
        </w:rPr>
        <w:t>ompany</w:t>
      </w:r>
      <w:r w:rsidR="00EF5430" w:rsidRPr="00280667">
        <w:rPr>
          <w:rFonts w:ascii="Arial" w:hAnsi="Arial" w:cs="Arial"/>
          <w:sz w:val="22"/>
          <w:szCs w:val="22"/>
          <w:lang w:eastAsia="en-IN"/>
        </w:rPr>
        <w:t xml:space="preserve"> is affecting </w:t>
      </w:r>
      <w:r>
        <w:rPr>
          <w:rFonts w:ascii="Arial" w:hAnsi="Arial" w:cs="Arial"/>
          <w:sz w:val="22"/>
          <w:szCs w:val="22"/>
          <w:lang w:eastAsia="en-IN"/>
        </w:rPr>
        <w:t>largely by</w:t>
      </w:r>
      <w:r w:rsidR="00EF5430" w:rsidRPr="00280667">
        <w:rPr>
          <w:rFonts w:ascii="Arial" w:hAnsi="Arial" w:cs="Arial"/>
          <w:sz w:val="22"/>
          <w:szCs w:val="22"/>
          <w:lang w:eastAsia="en-IN"/>
        </w:rPr>
        <w:t xml:space="preserve"> hotel industry. Besides, they are also selling products through online channels using different online portals i.e. Amazon, Flipkart, Snapdeal, Pepperfry &amp; Homeshop18.</w:t>
      </w:r>
    </w:p>
    <w:p w14:paraId="0DCFD84F" w14:textId="469A9219" w:rsidR="00EF5430" w:rsidRPr="00A30C85" w:rsidRDefault="00EF5430" w:rsidP="00B95CAA">
      <w:pPr>
        <w:pStyle w:val="ListParagraph"/>
        <w:spacing w:after="240" w:line="360" w:lineRule="auto"/>
        <w:ind w:left="567" w:right="-71"/>
        <w:jc w:val="both"/>
        <w:rPr>
          <w:rFonts w:ascii="Arial" w:hAnsi="Arial" w:cs="Arial"/>
          <w:sz w:val="22"/>
          <w:szCs w:val="22"/>
          <w:lang w:eastAsia="en-IN"/>
        </w:rPr>
      </w:pPr>
      <w:r w:rsidRPr="006E71CC">
        <w:rPr>
          <w:rFonts w:ascii="Arial" w:hAnsi="Arial" w:cs="Arial"/>
          <w:sz w:val="22"/>
          <w:szCs w:val="22"/>
          <w:lang w:eastAsia="en-IN"/>
        </w:rPr>
        <w:t>The company</w:t>
      </w:r>
      <w:r>
        <w:rPr>
          <w:rFonts w:ascii="Arial" w:hAnsi="Arial" w:cs="Arial"/>
          <w:sz w:val="22"/>
          <w:szCs w:val="22"/>
          <w:lang w:eastAsia="en-IN"/>
        </w:rPr>
        <w:t xml:space="preserve"> </w:t>
      </w:r>
      <w:r w:rsidRPr="00B77E5B">
        <w:rPr>
          <w:rFonts w:ascii="Arial" w:hAnsi="Arial" w:cs="Arial"/>
          <w:sz w:val="22"/>
          <w:szCs w:val="22"/>
          <w:lang w:eastAsia="en-IN"/>
        </w:rPr>
        <w:t>is going for backward integration and</w:t>
      </w:r>
      <w:r w:rsidRPr="006E71CC">
        <w:rPr>
          <w:rFonts w:ascii="Arial" w:hAnsi="Arial" w:cs="Arial"/>
          <w:sz w:val="22"/>
          <w:szCs w:val="22"/>
          <w:lang w:eastAsia="en-IN"/>
        </w:rPr>
        <w:t xml:space="preserve"> proposes to set up a</w:t>
      </w:r>
      <w:r w:rsidR="007A00AA">
        <w:rPr>
          <w:rFonts w:ascii="Arial" w:hAnsi="Arial" w:cs="Arial"/>
          <w:sz w:val="22"/>
          <w:szCs w:val="22"/>
          <w:lang w:eastAsia="en-IN"/>
        </w:rPr>
        <w:t xml:space="preserve"> foam factory in Poo</w:t>
      </w:r>
      <w:r>
        <w:rPr>
          <w:rFonts w:ascii="Arial" w:hAnsi="Arial" w:cs="Arial"/>
          <w:sz w:val="22"/>
          <w:szCs w:val="22"/>
          <w:lang w:eastAsia="en-IN"/>
        </w:rPr>
        <w:t xml:space="preserve">thri near the </w:t>
      </w:r>
      <w:r w:rsidRPr="006E71CC">
        <w:rPr>
          <w:rFonts w:ascii="Arial" w:hAnsi="Arial" w:cs="Arial"/>
          <w:sz w:val="22"/>
          <w:szCs w:val="22"/>
          <w:lang w:eastAsia="en-IN"/>
        </w:rPr>
        <w:t>existing mattress</w:t>
      </w:r>
      <w:r>
        <w:rPr>
          <w:rFonts w:ascii="Arial" w:hAnsi="Arial" w:cs="Arial"/>
          <w:sz w:val="22"/>
          <w:szCs w:val="22"/>
          <w:lang w:eastAsia="en-IN"/>
        </w:rPr>
        <w:t xml:space="preserve"> manufacturing</w:t>
      </w:r>
      <w:r w:rsidRPr="006E71CC">
        <w:rPr>
          <w:rFonts w:ascii="Arial" w:hAnsi="Arial" w:cs="Arial"/>
          <w:sz w:val="22"/>
          <w:szCs w:val="22"/>
          <w:lang w:eastAsia="en-IN"/>
        </w:rPr>
        <w:t xml:space="preserve"> factory in Gejha. The proposed foam factory is planned f</w:t>
      </w:r>
      <w:r>
        <w:rPr>
          <w:rFonts w:ascii="Arial" w:hAnsi="Arial" w:cs="Arial"/>
          <w:sz w:val="22"/>
          <w:szCs w:val="22"/>
          <w:lang w:eastAsia="en-IN"/>
        </w:rPr>
        <w:t>or manufacturing of foam for company’s</w:t>
      </w:r>
      <w:r w:rsidRPr="006E71CC">
        <w:rPr>
          <w:rFonts w:ascii="Arial" w:hAnsi="Arial" w:cs="Arial"/>
          <w:sz w:val="22"/>
          <w:szCs w:val="22"/>
          <w:lang w:eastAsia="en-IN"/>
        </w:rPr>
        <w:t xml:space="preserve"> mattress production and sales of foam to other furniture and mattress producers. The proposed foam plant is for 1000 metric ton per month manufacturing capacity.</w:t>
      </w:r>
      <w:r>
        <w:rPr>
          <w:rFonts w:ascii="Arial" w:hAnsi="Arial" w:cs="Arial"/>
          <w:sz w:val="22"/>
          <w:szCs w:val="22"/>
          <w:lang w:eastAsia="en-IN"/>
        </w:rPr>
        <w:t xml:space="preserve"> </w:t>
      </w:r>
      <w:r w:rsidRPr="00041FE7">
        <w:rPr>
          <w:rFonts w:ascii="Arial" w:hAnsi="Arial" w:cs="Arial"/>
          <w:sz w:val="22"/>
          <w:szCs w:val="22"/>
          <w:lang w:eastAsia="en-IN"/>
        </w:rPr>
        <w:t>The proposed site for foam factory is located in vill</w:t>
      </w:r>
      <w:r w:rsidR="007A00AA">
        <w:rPr>
          <w:rFonts w:ascii="Arial" w:hAnsi="Arial" w:cs="Arial"/>
          <w:sz w:val="22"/>
          <w:szCs w:val="22"/>
          <w:lang w:eastAsia="en-IN"/>
        </w:rPr>
        <w:t>age Poo</w:t>
      </w:r>
      <w:r>
        <w:rPr>
          <w:rFonts w:ascii="Arial" w:hAnsi="Arial" w:cs="Arial"/>
          <w:sz w:val="22"/>
          <w:szCs w:val="22"/>
          <w:lang w:eastAsia="en-IN"/>
        </w:rPr>
        <w:t>thri approx. 1 km from the existing</w:t>
      </w:r>
      <w:r w:rsidRPr="00041FE7">
        <w:rPr>
          <w:rFonts w:ascii="Arial" w:hAnsi="Arial" w:cs="Arial"/>
          <w:sz w:val="22"/>
          <w:szCs w:val="22"/>
          <w:lang w:eastAsia="en-IN"/>
        </w:rPr>
        <w:t xml:space="preserve"> </w:t>
      </w:r>
      <w:r>
        <w:rPr>
          <w:rFonts w:ascii="Arial" w:hAnsi="Arial" w:cs="Arial"/>
          <w:sz w:val="22"/>
          <w:szCs w:val="22"/>
          <w:lang w:eastAsia="en-IN"/>
        </w:rPr>
        <w:t xml:space="preserve">Mattress manufacturing </w:t>
      </w:r>
      <w:r w:rsidRPr="00041FE7">
        <w:rPr>
          <w:rFonts w:ascii="Arial" w:hAnsi="Arial" w:cs="Arial"/>
          <w:sz w:val="22"/>
          <w:szCs w:val="22"/>
          <w:lang w:eastAsia="en-IN"/>
        </w:rPr>
        <w:t xml:space="preserve">factory in Gejha. Total land at this site is </w:t>
      </w:r>
      <w:r>
        <w:rPr>
          <w:rFonts w:ascii="Arial" w:hAnsi="Arial" w:cs="Arial"/>
          <w:sz w:val="22"/>
          <w:szCs w:val="22"/>
          <w:lang w:eastAsia="en-IN"/>
        </w:rPr>
        <w:t xml:space="preserve">approx. </w:t>
      </w:r>
      <w:r w:rsidRPr="00041FE7">
        <w:rPr>
          <w:rFonts w:ascii="Arial" w:hAnsi="Arial" w:cs="Arial"/>
          <w:sz w:val="22"/>
          <w:szCs w:val="22"/>
          <w:lang w:eastAsia="en-IN"/>
        </w:rPr>
        <w:t>20,000 Sq Meters.</w:t>
      </w:r>
    </w:p>
    <w:p w14:paraId="04619894" w14:textId="77777777" w:rsidR="001E2DE7" w:rsidRDefault="00EF5430" w:rsidP="001E2DE7">
      <w:pPr>
        <w:pStyle w:val="ListParagraph"/>
        <w:spacing w:after="240" w:line="360" w:lineRule="auto"/>
        <w:ind w:left="567" w:right="-71"/>
        <w:jc w:val="both"/>
        <w:rPr>
          <w:rFonts w:ascii="Arial" w:hAnsi="Arial" w:cs="Arial"/>
          <w:sz w:val="22"/>
          <w:szCs w:val="22"/>
        </w:rPr>
      </w:pPr>
      <w:r w:rsidRPr="009645A5">
        <w:rPr>
          <w:rFonts w:ascii="Arial" w:hAnsi="Arial" w:cs="Arial"/>
          <w:sz w:val="22"/>
          <w:szCs w:val="22"/>
        </w:rPr>
        <w:t xml:space="preserve">As per description of the company provided </w:t>
      </w:r>
      <w:r w:rsidRPr="009645A5">
        <w:rPr>
          <w:rFonts w:ascii="Arial" w:hAnsi="Arial" w:cs="Arial"/>
          <w:sz w:val="22"/>
          <w:szCs w:val="22"/>
          <w:lang w:eastAsia="en-IN"/>
        </w:rPr>
        <w:t>by the client,</w:t>
      </w:r>
      <w:r>
        <w:rPr>
          <w:rFonts w:ascii="Arial" w:hAnsi="Arial" w:cs="Arial"/>
          <w:sz w:val="22"/>
          <w:szCs w:val="22"/>
          <w:lang w:eastAsia="en-IN"/>
        </w:rPr>
        <w:t xml:space="preserve"> M/s </w:t>
      </w:r>
      <w:r w:rsidRPr="00041FE7">
        <w:rPr>
          <w:rFonts w:ascii="Arial" w:hAnsi="Arial" w:cs="Arial"/>
          <w:sz w:val="22"/>
          <w:szCs w:val="22"/>
          <w:lang w:eastAsia="en-IN"/>
        </w:rPr>
        <w:t>Varahamurti Flexirub Industries Pvt Ltd</w:t>
      </w:r>
      <w:r>
        <w:rPr>
          <w:rFonts w:ascii="Arial" w:hAnsi="Arial" w:cs="Arial"/>
          <w:sz w:val="22"/>
          <w:szCs w:val="22"/>
          <w:lang w:eastAsia="en-IN"/>
        </w:rPr>
        <w:t>.</w:t>
      </w:r>
      <w:r w:rsidRPr="009645A5">
        <w:rPr>
          <w:rFonts w:ascii="Arial" w:hAnsi="Arial" w:cs="Arial"/>
          <w:sz w:val="22"/>
          <w:szCs w:val="22"/>
          <w:lang w:eastAsia="en-IN"/>
        </w:rPr>
        <w:t xml:space="preserve"> </w:t>
      </w:r>
      <w:r w:rsidRPr="00041FE7">
        <w:rPr>
          <w:rFonts w:ascii="Arial" w:hAnsi="Arial" w:cs="Arial"/>
          <w:sz w:val="22"/>
          <w:szCs w:val="22"/>
          <w:lang w:eastAsia="en-IN"/>
        </w:rPr>
        <w:t xml:space="preserve">have </w:t>
      </w:r>
      <w:r>
        <w:rPr>
          <w:rFonts w:ascii="Arial" w:hAnsi="Arial" w:cs="Arial"/>
          <w:sz w:val="22"/>
          <w:szCs w:val="22"/>
          <w:lang w:eastAsia="en-IN"/>
        </w:rPr>
        <w:t>three</w:t>
      </w:r>
      <w:r w:rsidRPr="00041FE7">
        <w:rPr>
          <w:rFonts w:ascii="Arial" w:hAnsi="Arial" w:cs="Arial"/>
          <w:sz w:val="22"/>
          <w:szCs w:val="22"/>
          <w:lang w:eastAsia="en-IN"/>
        </w:rPr>
        <w:t xml:space="preserve"> Directors, Sh. Mukesh Gupta, having an</w:t>
      </w:r>
      <w:r w:rsidRPr="00041FE7">
        <w:rPr>
          <w:rFonts w:ascii="Arial" w:hAnsi="Arial" w:cs="Arial"/>
          <w:sz w:val="22"/>
          <w:szCs w:val="22"/>
        </w:rPr>
        <w:t xml:space="preserve"> exp. of more than 40 y</w:t>
      </w:r>
      <w:r>
        <w:rPr>
          <w:rFonts w:ascii="Arial" w:hAnsi="Arial" w:cs="Arial"/>
          <w:sz w:val="22"/>
          <w:szCs w:val="22"/>
        </w:rPr>
        <w:t>ears</w:t>
      </w:r>
      <w:r w:rsidRPr="00041FE7">
        <w:rPr>
          <w:rFonts w:ascii="Arial" w:hAnsi="Arial" w:cs="Arial"/>
          <w:sz w:val="22"/>
          <w:szCs w:val="22"/>
        </w:rPr>
        <w:t xml:space="preserve"> in this line of activity</w:t>
      </w:r>
      <w:r w:rsidR="001E2DE7">
        <w:rPr>
          <w:rFonts w:ascii="Arial" w:hAnsi="Arial" w:cs="Arial"/>
          <w:sz w:val="22"/>
          <w:szCs w:val="22"/>
        </w:rPr>
        <w:t xml:space="preserve">. </w:t>
      </w:r>
      <w:r w:rsidR="001E2DE7" w:rsidRPr="00041FE7">
        <w:rPr>
          <w:rFonts w:ascii="Arial" w:hAnsi="Arial" w:cs="Arial"/>
          <w:sz w:val="22"/>
          <w:szCs w:val="22"/>
          <w:lang w:eastAsia="en-IN"/>
        </w:rPr>
        <w:t>Sh. Mukesh Gupta</w:t>
      </w:r>
      <w:r w:rsidR="001E2DE7">
        <w:rPr>
          <w:rFonts w:ascii="Arial" w:hAnsi="Arial" w:cs="Arial"/>
          <w:sz w:val="22"/>
          <w:szCs w:val="22"/>
          <w:lang w:eastAsia="en-IN"/>
        </w:rPr>
        <w:t xml:space="preserve"> has two sons: Mr. </w:t>
      </w:r>
      <w:r w:rsidR="001E2DE7" w:rsidRPr="00041FE7">
        <w:rPr>
          <w:rFonts w:ascii="Arial" w:hAnsi="Arial" w:cs="Arial"/>
          <w:sz w:val="22"/>
          <w:szCs w:val="22"/>
        </w:rPr>
        <w:t>Nitin Gupta</w:t>
      </w:r>
      <w:r w:rsidR="001E2DE7">
        <w:rPr>
          <w:rFonts w:ascii="Arial" w:hAnsi="Arial" w:cs="Arial"/>
          <w:sz w:val="22"/>
          <w:szCs w:val="22"/>
        </w:rPr>
        <w:t xml:space="preserve"> and Mr. </w:t>
      </w:r>
      <w:r w:rsidR="001E2DE7" w:rsidRPr="00041FE7">
        <w:rPr>
          <w:rFonts w:ascii="Arial" w:hAnsi="Arial" w:cs="Arial"/>
          <w:sz w:val="22"/>
          <w:szCs w:val="22"/>
        </w:rPr>
        <w:t>Nipun Gupta</w:t>
      </w:r>
      <w:r w:rsidR="001E2DE7">
        <w:rPr>
          <w:rFonts w:ascii="Arial" w:hAnsi="Arial" w:cs="Arial"/>
          <w:sz w:val="22"/>
          <w:szCs w:val="22"/>
        </w:rPr>
        <w:t>. Mr</w:t>
      </w:r>
      <w:r w:rsidRPr="00041FE7">
        <w:rPr>
          <w:rFonts w:ascii="Arial" w:hAnsi="Arial" w:cs="Arial"/>
          <w:sz w:val="22"/>
          <w:szCs w:val="22"/>
        </w:rPr>
        <w:t xml:space="preserve">. Nitin Gupta is looking after R&amp;D &amp; innovations work. </w:t>
      </w:r>
      <w:r w:rsidR="001E2DE7">
        <w:rPr>
          <w:rFonts w:ascii="Arial" w:hAnsi="Arial" w:cs="Arial"/>
          <w:sz w:val="22"/>
          <w:szCs w:val="22"/>
        </w:rPr>
        <w:t xml:space="preserve">And </w:t>
      </w:r>
      <w:r w:rsidRPr="00041FE7">
        <w:rPr>
          <w:rFonts w:ascii="Arial" w:hAnsi="Arial" w:cs="Arial"/>
          <w:sz w:val="22"/>
          <w:szCs w:val="22"/>
        </w:rPr>
        <w:t xml:space="preserve">Mr. Nipun Gupta joined as 3rd director on </w:t>
      </w:r>
      <w:r>
        <w:rPr>
          <w:rFonts w:ascii="Arial" w:hAnsi="Arial" w:cs="Arial"/>
          <w:sz w:val="22"/>
          <w:szCs w:val="22"/>
        </w:rPr>
        <w:t>1</w:t>
      </w:r>
      <w:r w:rsidRPr="00041FE7">
        <w:rPr>
          <w:rFonts w:ascii="Arial" w:hAnsi="Arial" w:cs="Arial"/>
          <w:sz w:val="22"/>
          <w:szCs w:val="22"/>
          <w:vertAlign w:val="superscript"/>
        </w:rPr>
        <w:t>st</w:t>
      </w:r>
      <w:r>
        <w:rPr>
          <w:rFonts w:ascii="Arial" w:hAnsi="Arial" w:cs="Arial"/>
          <w:sz w:val="22"/>
          <w:szCs w:val="22"/>
        </w:rPr>
        <w:t xml:space="preserve"> April, 20</w:t>
      </w:r>
      <w:r w:rsidRPr="00041FE7">
        <w:rPr>
          <w:rFonts w:ascii="Arial" w:hAnsi="Arial" w:cs="Arial"/>
          <w:sz w:val="22"/>
          <w:szCs w:val="22"/>
        </w:rPr>
        <w:t>18 &amp; actively involved in the business. All the promoters are well exper</w:t>
      </w:r>
      <w:r w:rsidR="00280667">
        <w:rPr>
          <w:rFonts w:ascii="Arial" w:hAnsi="Arial" w:cs="Arial"/>
          <w:sz w:val="22"/>
          <w:szCs w:val="22"/>
        </w:rPr>
        <w:t>ienced in this line of activity</w:t>
      </w:r>
      <w:r w:rsidR="00651D11">
        <w:rPr>
          <w:rFonts w:ascii="Arial" w:hAnsi="Arial" w:cs="Arial"/>
          <w:sz w:val="22"/>
          <w:szCs w:val="22"/>
        </w:rPr>
        <w:t>.</w:t>
      </w:r>
      <w:r w:rsidR="001E2DE7">
        <w:rPr>
          <w:rFonts w:ascii="Arial" w:hAnsi="Arial" w:cs="Arial"/>
          <w:sz w:val="22"/>
          <w:szCs w:val="22"/>
        </w:rPr>
        <w:t xml:space="preserve"> </w:t>
      </w:r>
    </w:p>
    <w:p w14:paraId="07F59CD6" w14:textId="2F271C64" w:rsidR="00EF5430" w:rsidRPr="009447D6" w:rsidRDefault="00EF5430" w:rsidP="001E2DE7">
      <w:pPr>
        <w:pStyle w:val="ListParagraph"/>
        <w:numPr>
          <w:ilvl w:val="0"/>
          <w:numId w:val="15"/>
        </w:numPr>
        <w:spacing w:after="240" w:line="360" w:lineRule="auto"/>
        <w:ind w:left="567" w:right="-71" w:hanging="425"/>
        <w:jc w:val="both"/>
        <w:rPr>
          <w:rFonts w:ascii="Arial" w:hAnsi="Arial" w:cs="Arial"/>
          <w:b/>
          <w:sz w:val="22"/>
          <w:szCs w:val="22"/>
          <w:lang w:eastAsia="en-IN"/>
        </w:rPr>
      </w:pPr>
      <w:r w:rsidRPr="00754305">
        <w:rPr>
          <w:rFonts w:ascii="Arial" w:hAnsi="Arial" w:cs="Arial"/>
          <w:b/>
          <w:sz w:val="22"/>
          <w:szCs w:val="22"/>
          <w:lang w:eastAsia="en-IN"/>
        </w:rPr>
        <w:lastRenderedPageBreak/>
        <w:t>PROMOTERS/DIRECTORS PROFILE:</w:t>
      </w:r>
      <w:r>
        <w:rPr>
          <w:rFonts w:ascii="Arial" w:hAnsi="Arial" w:cs="Arial"/>
          <w:b/>
          <w:sz w:val="22"/>
          <w:szCs w:val="22"/>
          <w:lang w:eastAsia="en-IN"/>
        </w:rPr>
        <w:t xml:space="preserve"> </w:t>
      </w:r>
      <w:r w:rsidRPr="00754305">
        <w:rPr>
          <w:rFonts w:ascii="Arial" w:hAnsi="Arial" w:cs="Arial"/>
          <w:sz w:val="22"/>
          <w:szCs w:val="22"/>
          <w:lang w:eastAsia="en-IN"/>
        </w:rPr>
        <w:t>Director’s details have been shown in the below table:</w:t>
      </w:r>
    </w:p>
    <w:tbl>
      <w:tblPr>
        <w:tblW w:w="9214"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985"/>
        <w:gridCol w:w="2268"/>
        <w:gridCol w:w="3827"/>
      </w:tblGrid>
      <w:tr w:rsidR="00EF5430" w:rsidRPr="001B6157" w14:paraId="178EC389" w14:textId="77777777" w:rsidTr="00B95CAA">
        <w:trPr>
          <w:trHeight w:val="373"/>
        </w:trPr>
        <w:tc>
          <w:tcPr>
            <w:tcW w:w="9214" w:type="dxa"/>
            <w:gridSpan w:val="4"/>
            <w:shd w:val="clear" w:color="auto" w:fill="002060"/>
            <w:vAlign w:val="center"/>
          </w:tcPr>
          <w:p w14:paraId="748E70EA" w14:textId="77777777" w:rsidR="00EF5430" w:rsidRPr="001B6157" w:rsidRDefault="00EF5430" w:rsidP="00EF5430">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Director’s Profile</w:t>
            </w:r>
          </w:p>
        </w:tc>
      </w:tr>
      <w:tr w:rsidR="00EF5430" w:rsidRPr="001B6157" w14:paraId="5CC044D5" w14:textId="77777777" w:rsidTr="00B95CAA">
        <w:trPr>
          <w:trHeight w:val="373"/>
        </w:trPr>
        <w:tc>
          <w:tcPr>
            <w:tcW w:w="1134" w:type="dxa"/>
            <w:shd w:val="clear" w:color="auto" w:fill="8DB3E2" w:themeFill="text2" w:themeFillTint="66"/>
            <w:vAlign w:val="center"/>
          </w:tcPr>
          <w:p w14:paraId="5AF0226E" w14:textId="77777777" w:rsidR="00EF5430" w:rsidRPr="009447D6" w:rsidRDefault="00EF5430" w:rsidP="00EF5430">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DIN</w:t>
            </w:r>
          </w:p>
        </w:tc>
        <w:tc>
          <w:tcPr>
            <w:tcW w:w="1985" w:type="dxa"/>
            <w:shd w:val="clear" w:color="auto" w:fill="8DB3E2" w:themeFill="text2" w:themeFillTint="66"/>
            <w:vAlign w:val="center"/>
          </w:tcPr>
          <w:p w14:paraId="4965B0A0" w14:textId="77777777" w:rsidR="00EF5430" w:rsidRPr="009447D6" w:rsidRDefault="00EF5430" w:rsidP="00EF5430">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NAME</w:t>
            </w:r>
          </w:p>
        </w:tc>
        <w:tc>
          <w:tcPr>
            <w:tcW w:w="2268" w:type="dxa"/>
            <w:shd w:val="clear" w:color="auto" w:fill="8DB3E2" w:themeFill="text2" w:themeFillTint="66"/>
            <w:vAlign w:val="center"/>
          </w:tcPr>
          <w:p w14:paraId="5D35BBB8" w14:textId="77777777" w:rsidR="00EF5430" w:rsidRPr="009447D6" w:rsidRDefault="00EF5430" w:rsidP="00EF5430">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Appointment Date</w:t>
            </w:r>
          </w:p>
        </w:tc>
        <w:tc>
          <w:tcPr>
            <w:tcW w:w="3827" w:type="dxa"/>
            <w:shd w:val="clear" w:color="auto" w:fill="8DB3E2" w:themeFill="text2" w:themeFillTint="66"/>
            <w:vAlign w:val="center"/>
          </w:tcPr>
          <w:p w14:paraId="716F7AA0" w14:textId="77777777" w:rsidR="00EF5430" w:rsidRPr="009447D6" w:rsidRDefault="00EF5430" w:rsidP="00EF5430">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Qualifications/Experience</w:t>
            </w:r>
          </w:p>
        </w:tc>
      </w:tr>
      <w:tr w:rsidR="00EF5430" w:rsidRPr="001B6157" w14:paraId="7F5B8E64" w14:textId="77777777" w:rsidTr="00B95CAA">
        <w:tc>
          <w:tcPr>
            <w:tcW w:w="1134" w:type="dxa"/>
            <w:vAlign w:val="center"/>
          </w:tcPr>
          <w:p w14:paraId="571D9132" w14:textId="77777777" w:rsidR="00EF5430" w:rsidRPr="00D35CFC" w:rsidRDefault="00EF5430" w:rsidP="00EF5430">
            <w:pPr>
              <w:jc w:val="center"/>
              <w:rPr>
                <w:rFonts w:ascii="Calibri" w:hAnsi="Calibri" w:cs="Calibri"/>
                <w:color w:val="000000"/>
                <w:sz w:val="22"/>
                <w:szCs w:val="22"/>
              </w:rPr>
            </w:pPr>
            <w:r w:rsidRPr="00B77E5B">
              <w:rPr>
                <w:rFonts w:ascii="Calibri" w:hAnsi="Calibri" w:cs="Calibri"/>
                <w:color w:val="000000"/>
                <w:sz w:val="22"/>
                <w:szCs w:val="22"/>
              </w:rPr>
              <w:t>00996906</w:t>
            </w:r>
          </w:p>
        </w:tc>
        <w:tc>
          <w:tcPr>
            <w:tcW w:w="1985" w:type="dxa"/>
            <w:vAlign w:val="center"/>
          </w:tcPr>
          <w:p w14:paraId="245801A2" w14:textId="77777777" w:rsidR="00EF5430" w:rsidRPr="00D35CFC" w:rsidRDefault="00EF5430" w:rsidP="00EF5430">
            <w:pPr>
              <w:jc w:val="center"/>
              <w:rPr>
                <w:rFonts w:ascii="Calibri" w:hAnsi="Calibri" w:cs="Calibri"/>
                <w:color w:val="000000"/>
                <w:sz w:val="22"/>
                <w:szCs w:val="22"/>
              </w:rPr>
            </w:pPr>
            <w:r w:rsidRPr="00B77E5B">
              <w:rPr>
                <w:rFonts w:ascii="Calibri" w:hAnsi="Calibri" w:cs="Calibri"/>
                <w:color w:val="000000"/>
                <w:sz w:val="22"/>
                <w:szCs w:val="22"/>
              </w:rPr>
              <w:t>Mukesh Gupta</w:t>
            </w:r>
          </w:p>
        </w:tc>
        <w:tc>
          <w:tcPr>
            <w:tcW w:w="2268" w:type="dxa"/>
            <w:vAlign w:val="center"/>
          </w:tcPr>
          <w:p w14:paraId="5F436EDA" w14:textId="77777777" w:rsidR="00EF5430" w:rsidRPr="00D35CFC" w:rsidRDefault="00EF5430" w:rsidP="00EF5430">
            <w:pPr>
              <w:jc w:val="center"/>
              <w:rPr>
                <w:rFonts w:ascii="Calibri" w:hAnsi="Calibri" w:cs="Calibri"/>
                <w:color w:val="000000"/>
                <w:sz w:val="22"/>
                <w:szCs w:val="22"/>
              </w:rPr>
            </w:pPr>
            <w:r>
              <w:rPr>
                <w:rFonts w:ascii="Calibri" w:hAnsi="Calibri" w:cs="Calibri"/>
                <w:color w:val="000000"/>
                <w:sz w:val="22"/>
                <w:szCs w:val="22"/>
              </w:rPr>
              <w:t>20 January</w:t>
            </w:r>
            <w:r w:rsidRPr="00D35CFC">
              <w:rPr>
                <w:rFonts w:ascii="Calibri" w:hAnsi="Calibri" w:cs="Calibri"/>
                <w:color w:val="000000"/>
                <w:sz w:val="22"/>
                <w:szCs w:val="22"/>
              </w:rPr>
              <w:t xml:space="preserve"> </w:t>
            </w:r>
            <w:r>
              <w:rPr>
                <w:rFonts w:ascii="Calibri" w:hAnsi="Calibri" w:cs="Calibri"/>
                <w:color w:val="000000"/>
                <w:sz w:val="22"/>
                <w:szCs w:val="22"/>
              </w:rPr>
              <w:t>2004</w:t>
            </w:r>
          </w:p>
        </w:tc>
        <w:tc>
          <w:tcPr>
            <w:tcW w:w="3827" w:type="dxa"/>
          </w:tcPr>
          <w:p w14:paraId="39009A94" w14:textId="77777777" w:rsidR="00EF5430" w:rsidRDefault="00EF5430" w:rsidP="00EF5430">
            <w:pPr>
              <w:spacing w:before="240" w:line="360" w:lineRule="auto"/>
              <w:ind w:right="34"/>
              <w:jc w:val="both"/>
              <w:rPr>
                <w:rFonts w:asciiTheme="minorHAnsi" w:hAnsiTheme="minorHAnsi" w:cstheme="minorHAnsi"/>
                <w:bCs/>
                <w:sz w:val="22"/>
                <w:szCs w:val="22"/>
                <w:lang w:val="en-US"/>
              </w:rPr>
            </w:pPr>
            <w:r w:rsidRPr="00B77E5B">
              <w:rPr>
                <w:rFonts w:asciiTheme="minorHAnsi" w:hAnsiTheme="minorHAnsi" w:cstheme="minorHAnsi"/>
                <w:b/>
                <w:bCs/>
                <w:sz w:val="22"/>
                <w:szCs w:val="22"/>
                <w:lang w:val="en-US"/>
              </w:rPr>
              <w:t xml:space="preserve">Sh. Mukesh Gupta </w:t>
            </w:r>
            <w:r w:rsidRPr="00B77E5B">
              <w:rPr>
                <w:rFonts w:asciiTheme="minorHAnsi" w:hAnsiTheme="minorHAnsi" w:cstheme="minorHAnsi"/>
                <w:bCs/>
                <w:sz w:val="22"/>
                <w:szCs w:val="22"/>
                <w:lang w:val="en-US"/>
              </w:rPr>
              <w:t xml:space="preserve">is a well-known figure in mattress industry on pan India basis. He is technically very sound &amp; have vast experience in the industry. </w:t>
            </w:r>
          </w:p>
          <w:p w14:paraId="6737037E" w14:textId="77777777" w:rsidR="00EF5430" w:rsidRDefault="00EF5430" w:rsidP="00EF5430">
            <w:pPr>
              <w:spacing w:before="240" w:line="360" w:lineRule="auto"/>
              <w:ind w:right="34"/>
              <w:jc w:val="both"/>
              <w:rPr>
                <w:rFonts w:asciiTheme="minorHAnsi" w:hAnsiTheme="minorHAnsi" w:cstheme="minorHAnsi"/>
                <w:bCs/>
                <w:sz w:val="22"/>
                <w:szCs w:val="22"/>
                <w:lang w:val="en-US"/>
              </w:rPr>
            </w:pPr>
            <w:r>
              <w:rPr>
                <w:rFonts w:asciiTheme="minorHAnsi" w:hAnsiTheme="minorHAnsi" w:cstheme="minorHAnsi"/>
                <w:bCs/>
                <w:sz w:val="22"/>
                <w:szCs w:val="22"/>
                <w:lang w:val="en-US"/>
              </w:rPr>
              <w:t>In the year</w:t>
            </w:r>
            <w:r w:rsidRPr="00B77E5B">
              <w:rPr>
                <w:rFonts w:asciiTheme="minorHAnsi" w:hAnsiTheme="minorHAnsi" w:cstheme="minorHAnsi"/>
                <w:bCs/>
                <w:sz w:val="22"/>
                <w:szCs w:val="22"/>
                <w:lang w:val="en-US"/>
              </w:rPr>
              <w:t xml:space="preserve"> 1980, he st</w:t>
            </w:r>
            <w:r>
              <w:rPr>
                <w:rFonts w:asciiTheme="minorHAnsi" w:hAnsiTheme="minorHAnsi" w:cstheme="minorHAnsi"/>
                <w:bCs/>
                <w:sz w:val="22"/>
                <w:szCs w:val="22"/>
                <w:lang w:val="en-US"/>
              </w:rPr>
              <w:t>arted manufacturing</w:t>
            </w:r>
            <w:r w:rsidRPr="00B77E5B">
              <w:rPr>
                <w:rFonts w:asciiTheme="minorHAnsi" w:hAnsiTheme="minorHAnsi" w:cstheme="minorHAnsi"/>
                <w:bCs/>
                <w:sz w:val="22"/>
                <w:szCs w:val="22"/>
                <w:lang w:val="en-US"/>
              </w:rPr>
              <w:t xml:space="preserve"> of Latex Foam Mattress. Subsequently in 1990, he se</w:t>
            </w:r>
            <w:r>
              <w:rPr>
                <w:rFonts w:asciiTheme="minorHAnsi" w:hAnsiTheme="minorHAnsi" w:cstheme="minorHAnsi"/>
                <w:bCs/>
                <w:sz w:val="22"/>
                <w:szCs w:val="22"/>
                <w:lang w:val="en-US"/>
              </w:rPr>
              <w:t>t up a Rubberised Coir Mattress manufacturing</w:t>
            </w:r>
            <w:r w:rsidRPr="00B77E5B">
              <w:rPr>
                <w:rFonts w:asciiTheme="minorHAnsi" w:hAnsiTheme="minorHAnsi" w:cstheme="minorHAnsi"/>
                <w:bCs/>
                <w:sz w:val="22"/>
                <w:szCs w:val="22"/>
                <w:lang w:val="en-US"/>
              </w:rPr>
              <w:t xml:space="preserve"> plant in Meerut to make Coir Mattress. </w:t>
            </w:r>
          </w:p>
          <w:p w14:paraId="448DEFE9" w14:textId="77777777" w:rsidR="00EF5430" w:rsidRDefault="00EF5430" w:rsidP="00EF5430">
            <w:pPr>
              <w:spacing w:before="240" w:line="360" w:lineRule="auto"/>
              <w:ind w:right="34"/>
              <w:jc w:val="both"/>
              <w:rPr>
                <w:rFonts w:asciiTheme="minorHAnsi" w:hAnsiTheme="minorHAnsi" w:cstheme="minorHAnsi"/>
                <w:bCs/>
                <w:sz w:val="22"/>
                <w:szCs w:val="22"/>
                <w:lang w:val="en-US"/>
              </w:rPr>
            </w:pPr>
            <w:r w:rsidRPr="00B77E5B">
              <w:rPr>
                <w:rFonts w:asciiTheme="minorHAnsi" w:hAnsiTheme="minorHAnsi" w:cstheme="minorHAnsi"/>
                <w:bCs/>
                <w:sz w:val="22"/>
                <w:szCs w:val="22"/>
                <w:lang w:val="en-US"/>
              </w:rPr>
              <w:t>He was also appointed as the board member for 3 y</w:t>
            </w:r>
            <w:r>
              <w:rPr>
                <w:rFonts w:asciiTheme="minorHAnsi" w:hAnsiTheme="minorHAnsi" w:cstheme="minorHAnsi"/>
                <w:bCs/>
                <w:sz w:val="22"/>
                <w:szCs w:val="22"/>
                <w:lang w:val="en-US"/>
              </w:rPr>
              <w:t>ea</w:t>
            </w:r>
            <w:r w:rsidRPr="00B77E5B">
              <w:rPr>
                <w:rFonts w:asciiTheme="minorHAnsi" w:hAnsiTheme="minorHAnsi" w:cstheme="minorHAnsi"/>
                <w:bCs/>
                <w:sz w:val="22"/>
                <w:szCs w:val="22"/>
                <w:lang w:val="en-US"/>
              </w:rPr>
              <w:t xml:space="preserve">rs in Coir Board of India, Govt. of India". </w:t>
            </w:r>
          </w:p>
          <w:p w14:paraId="14399025" w14:textId="77777777" w:rsidR="00EF5430" w:rsidRPr="00820063" w:rsidRDefault="00EF5430" w:rsidP="00EF5430">
            <w:pPr>
              <w:spacing w:before="240" w:line="360" w:lineRule="auto"/>
              <w:ind w:right="34"/>
              <w:jc w:val="both"/>
              <w:rPr>
                <w:rFonts w:asciiTheme="minorHAnsi" w:hAnsiTheme="minorHAnsi" w:cstheme="minorHAnsi"/>
                <w:sz w:val="22"/>
                <w:szCs w:val="22"/>
                <w:lang w:val="en-US"/>
              </w:rPr>
            </w:pPr>
            <w:r w:rsidRPr="00B77E5B">
              <w:rPr>
                <w:rFonts w:asciiTheme="minorHAnsi" w:hAnsiTheme="minorHAnsi" w:cstheme="minorHAnsi"/>
                <w:bCs/>
                <w:sz w:val="22"/>
                <w:szCs w:val="22"/>
                <w:lang w:val="en-US"/>
              </w:rPr>
              <w:t>In the year 2003, he set up a new import substituted product mfg. factory to manufacture Steel Spring Mattress under the brand SPRINGFIT in Haridwar.</w:t>
            </w:r>
          </w:p>
        </w:tc>
      </w:tr>
      <w:tr w:rsidR="00EF5430" w:rsidRPr="001B6157" w14:paraId="67A6CB7F" w14:textId="77777777" w:rsidTr="00280667">
        <w:trPr>
          <w:trHeight w:val="1265"/>
        </w:trPr>
        <w:tc>
          <w:tcPr>
            <w:tcW w:w="1134" w:type="dxa"/>
            <w:vAlign w:val="center"/>
          </w:tcPr>
          <w:p w14:paraId="76727FF2" w14:textId="77777777" w:rsidR="00EF5430" w:rsidRPr="00134E86" w:rsidRDefault="00EF5430" w:rsidP="00EF5430">
            <w:pPr>
              <w:jc w:val="center"/>
              <w:rPr>
                <w:rFonts w:ascii="Calibri" w:hAnsi="Calibri" w:cs="Calibri"/>
                <w:color w:val="000000"/>
                <w:sz w:val="22"/>
                <w:szCs w:val="22"/>
              </w:rPr>
            </w:pPr>
            <w:r w:rsidRPr="00B77E5B">
              <w:rPr>
                <w:rFonts w:ascii="Calibri" w:hAnsi="Calibri" w:cs="Calibri"/>
                <w:color w:val="000000"/>
                <w:sz w:val="22"/>
                <w:szCs w:val="22"/>
              </w:rPr>
              <w:t>01538040</w:t>
            </w:r>
          </w:p>
        </w:tc>
        <w:tc>
          <w:tcPr>
            <w:tcW w:w="1985" w:type="dxa"/>
            <w:vAlign w:val="center"/>
          </w:tcPr>
          <w:p w14:paraId="21A35D3A" w14:textId="77777777" w:rsidR="00EF5430" w:rsidRPr="00134E86" w:rsidRDefault="00EF5430" w:rsidP="00EF5430">
            <w:pPr>
              <w:jc w:val="center"/>
              <w:rPr>
                <w:rFonts w:ascii="Calibri" w:hAnsi="Calibri" w:cs="Calibri"/>
                <w:color w:val="000000"/>
                <w:sz w:val="22"/>
                <w:szCs w:val="22"/>
              </w:rPr>
            </w:pPr>
            <w:r w:rsidRPr="00B77E5B">
              <w:rPr>
                <w:rFonts w:ascii="Calibri" w:hAnsi="Calibri" w:cs="Calibri"/>
                <w:color w:val="000000"/>
                <w:sz w:val="22"/>
                <w:szCs w:val="22"/>
              </w:rPr>
              <w:t>Nitin Gupta</w:t>
            </w:r>
          </w:p>
        </w:tc>
        <w:tc>
          <w:tcPr>
            <w:tcW w:w="2268" w:type="dxa"/>
            <w:vAlign w:val="center"/>
          </w:tcPr>
          <w:p w14:paraId="133C4CB8" w14:textId="77777777" w:rsidR="00EF5430" w:rsidRPr="00134E86" w:rsidRDefault="00EF5430" w:rsidP="00EF5430">
            <w:pPr>
              <w:jc w:val="center"/>
              <w:rPr>
                <w:rFonts w:ascii="Calibri" w:hAnsi="Calibri" w:cs="Calibri"/>
                <w:color w:val="000000"/>
                <w:sz w:val="22"/>
                <w:szCs w:val="22"/>
              </w:rPr>
            </w:pPr>
            <w:r>
              <w:rPr>
                <w:rFonts w:ascii="Calibri" w:hAnsi="Calibri" w:cs="Calibri"/>
                <w:color w:val="000000"/>
                <w:sz w:val="22"/>
                <w:szCs w:val="22"/>
              </w:rPr>
              <w:t>30 April 2007</w:t>
            </w:r>
          </w:p>
        </w:tc>
        <w:tc>
          <w:tcPr>
            <w:tcW w:w="3827" w:type="dxa"/>
          </w:tcPr>
          <w:p w14:paraId="0B57EFBC" w14:textId="77777777" w:rsidR="00EF5430" w:rsidRDefault="00EF5430" w:rsidP="00EF5430">
            <w:pPr>
              <w:spacing w:before="240" w:after="240" w:line="360" w:lineRule="auto"/>
              <w:jc w:val="both"/>
              <w:rPr>
                <w:rFonts w:asciiTheme="minorHAnsi" w:hAnsiTheme="minorHAnsi" w:cstheme="minorHAnsi"/>
                <w:bCs/>
                <w:sz w:val="22"/>
                <w:szCs w:val="22"/>
                <w:lang w:val="en-US"/>
              </w:rPr>
            </w:pPr>
            <w:r w:rsidRPr="00B77E5B">
              <w:rPr>
                <w:rFonts w:asciiTheme="minorHAnsi" w:hAnsiTheme="minorHAnsi" w:cstheme="minorHAnsi"/>
                <w:b/>
                <w:bCs/>
                <w:sz w:val="22"/>
                <w:szCs w:val="22"/>
                <w:lang w:val="en-US"/>
              </w:rPr>
              <w:t xml:space="preserve">Shri. Nitin Gupta </w:t>
            </w:r>
            <w:r w:rsidRPr="00B77E5B">
              <w:rPr>
                <w:rFonts w:asciiTheme="minorHAnsi" w:hAnsiTheme="minorHAnsi" w:cstheme="minorHAnsi"/>
                <w:bCs/>
                <w:sz w:val="22"/>
                <w:szCs w:val="22"/>
                <w:lang w:val="en-US"/>
              </w:rPr>
              <w:t xml:space="preserve">(Director) is very enthusiastic young face in the industry known for his attractive and transparent policies and cutting – edge marketing strategies. </w:t>
            </w:r>
          </w:p>
          <w:p w14:paraId="4794BE50" w14:textId="77777777" w:rsidR="00EF5430" w:rsidRDefault="00EF5430" w:rsidP="00EF5430">
            <w:pPr>
              <w:spacing w:before="240" w:after="240" w:line="360" w:lineRule="auto"/>
              <w:jc w:val="both"/>
              <w:rPr>
                <w:rFonts w:asciiTheme="minorHAnsi" w:hAnsiTheme="minorHAnsi" w:cstheme="minorHAnsi"/>
                <w:bCs/>
                <w:sz w:val="22"/>
                <w:szCs w:val="22"/>
                <w:lang w:val="en-US"/>
              </w:rPr>
            </w:pPr>
            <w:r w:rsidRPr="00B77E5B">
              <w:rPr>
                <w:rFonts w:asciiTheme="minorHAnsi" w:hAnsiTheme="minorHAnsi" w:cstheme="minorHAnsi"/>
                <w:bCs/>
                <w:sz w:val="22"/>
                <w:szCs w:val="22"/>
                <w:lang w:val="en-US"/>
              </w:rPr>
              <w:t xml:space="preserve">All the research &amp; development and innovations in mattress of Springfit brand is done by Nitin Gupta (Director) passed from Symbosis design Institute Pune. </w:t>
            </w:r>
          </w:p>
          <w:p w14:paraId="3055D3B0" w14:textId="77777777" w:rsidR="00EF5430" w:rsidRPr="00824CD7" w:rsidRDefault="00EF5430" w:rsidP="00EF5430">
            <w:pPr>
              <w:spacing w:before="240" w:after="240" w:line="360" w:lineRule="auto"/>
              <w:jc w:val="both"/>
              <w:rPr>
                <w:rFonts w:asciiTheme="minorHAnsi" w:hAnsiTheme="minorHAnsi" w:cstheme="minorHAnsi"/>
                <w:sz w:val="22"/>
                <w:szCs w:val="22"/>
                <w:lang w:val="en-US"/>
              </w:rPr>
            </w:pPr>
            <w:r w:rsidRPr="00B77E5B">
              <w:rPr>
                <w:rFonts w:asciiTheme="minorHAnsi" w:hAnsiTheme="minorHAnsi" w:cstheme="minorHAnsi"/>
                <w:bCs/>
                <w:sz w:val="22"/>
                <w:szCs w:val="22"/>
                <w:lang w:val="en-US"/>
              </w:rPr>
              <w:lastRenderedPageBreak/>
              <w:t>He is already marketing its products directly to the domestic market through distributors and dealers’ network.</w:t>
            </w:r>
          </w:p>
        </w:tc>
      </w:tr>
      <w:tr w:rsidR="00EF5430" w:rsidRPr="001B6157" w14:paraId="571A3091" w14:textId="77777777" w:rsidTr="00F554A4">
        <w:trPr>
          <w:trHeight w:val="980"/>
        </w:trPr>
        <w:tc>
          <w:tcPr>
            <w:tcW w:w="1134" w:type="dxa"/>
            <w:vAlign w:val="center"/>
          </w:tcPr>
          <w:p w14:paraId="04D9A8B3" w14:textId="77777777" w:rsidR="00EF5430" w:rsidRDefault="00EF5430" w:rsidP="00EF5430">
            <w:pPr>
              <w:jc w:val="center"/>
              <w:rPr>
                <w:rFonts w:ascii="Calibri" w:hAnsi="Calibri" w:cs="Calibri"/>
                <w:color w:val="000000"/>
                <w:sz w:val="22"/>
                <w:szCs w:val="22"/>
              </w:rPr>
            </w:pPr>
            <w:r w:rsidRPr="00F74BC6">
              <w:rPr>
                <w:rFonts w:ascii="Calibri" w:hAnsi="Calibri" w:cs="Calibri"/>
                <w:color w:val="000000"/>
                <w:sz w:val="22"/>
                <w:szCs w:val="22"/>
              </w:rPr>
              <w:lastRenderedPageBreak/>
              <w:t>06835051</w:t>
            </w:r>
          </w:p>
        </w:tc>
        <w:tc>
          <w:tcPr>
            <w:tcW w:w="1985" w:type="dxa"/>
            <w:vAlign w:val="center"/>
          </w:tcPr>
          <w:p w14:paraId="2D297B2C" w14:textId="77777777" w:rsidR="00EF5430" w:rsidRDefault="00EF5430" w:rsidP="00EF5430">
            <w:pPr>
              <w:jc w:val="center"/>
              <w:rPr>
                <w:rFonts w:ascii="Calibri" w:hAnsi="Calibri" w:cs="Calibri"/>
                <w:color w:val="000000"/>
                <w:sz w:val="22"/>
                <w:szCs w:val="22"/>
              </w:rPr>
            </w:pPr>
            <w:r w:rsidRPr="00F74BC6">
              <w:rPr>
                <w:rFonts w:ascii="Calibri" w:hAnsi="Calibri" w:cs="Calibri"/>
                <w:color w:val="000000"/>
                <w:sz w:val="22"/>
                <w:szCs w:val="22"/>
              </w:rPr>
              <w:t>Nipun Gupta</w:t>
            </w:r>
          </w:p>
        </w:tc>
        <w:tc>
          <w:tcPr>
            <w:tcW w:w="2268" w:type="dxa"/>
            <w:vAlign w:val="center"/>
          </w:tcPr>
          <w:p w14:paraId="2B671DE7" w14:textId="77777777" w:rsidR="00EF5430" w:rsidRDefault="00EF5430" w:rsidP="00EF5430">
            <w:pPr>
              <w:jc w:val="center"/>
              <w:rPr>
                <w:rFonts w:asciiTheme="minorHAnsi" w:hAnsiTheme="minorHAnsi" w:cstheme="minorHAnsi"/>
                <w:sz w:val="22"/>
                <w:szCs w:val="22"/>
              </w:rPr>
            </w:pPr>
            <w:r>
              <w:rPr>
                <w:rFonts w:ascii="Calibri" w:hAnsi="Calibri" w:cs="Calibri"/>
                <w:color w:val="000000"/>
                <w:sz w:val="22"/>
                <w:szCs w:val="22"/>
              </w:rPr>
              <w:t>1</w:t>
            </w:r>
            <w:r w:rsidRPr="00F74BC6">
              <w:rPr>
                <w:rFonts w:ascii="Calibri" w:hAnsi="Calibri" w:cs="Calibri"/>
                <w:color w:val="000000"/>
                <w:sz w:val="22"/>
                <w:szCs w:val="22"/>
                <w:vertAlign w:val="superscript"/>
              </w:rPr>
              <w:t>st</w:t>
            </w:r>
            <w:r>
              <w:rPr>
                <w:rFonts w:ascii="Calibri" w:hAnsi="Calibri" w:cs="Calibri"/>
                <w:color w:val="000000"/>
                <w:sz w:val="22"/>
                <w:szCs w:val="22"/>
              </w:rPr>
              <w:t xml:space="preserve"> April, 2018</w:t>
            </w:r>
          </w:p>
        </w:tc>
        <w:tc>
          <w:tcPr>
            <w:tcW w:w="3827" w:type="dxa"/>
          </w:tcPr>
          <w:p w14:paraId="2DF2F55F" w14:textId="77777777" w:rsidR="00EF5430" w:rsidRDefault="00EF5430" w:rsidP="00EF5430">
            <w:pPr>
              <w:spacing w:before="240" w:line="360" w:lineRule="auto"/>
              <w:jc w:val="both"/>
              <w:rPr>
                <w:rFonts w:asciiTheme="minorHAnsi" w:hAnsiTheme="minorHAnsi" w:cstheme="minorHAnsi"/>
                <w:bCs/>
                <w:sz w:val="22"/>
                <w:szCs w:val="22"/>
                <w:lang w:val="en-US"/>
              </w:rPr>
            </w:pPr>
            <w:r w:rsidRPr="00F74BC6">
              <w:rPr>
                <w:rFonts w:asciiTheme="minorHAnsi" w:hAnsiTheme="minorHAnsi" w:cstheme="minorHAnsi"/>
                <w:b/>
                <w:bCs/>
                <w:sz w:val="22"/>
                <w:szCs w:val="22"/>
                <w:lang w:val="en-US"/>
              </w:rPr>
              <w:t xml:space="preserve">Sh. Nipun Gupta, </w:t>
            </w:r>
            <w:r w:rsidRPr="00F74BC6">
              <w:rPr>
                <w:rFonts w:asciiTheme="minorHAnsi" w:hAnsiTheme="minorHAnsi" w:cstheme="minorHAnsi"/>
                <w:bCs/>
                <w:sz w:val="22"/>
                <w:szCs w:val="22"/>
                <w:lang w:val="en-US"/>
              </w:rPr>
              <w:t xml:space="preserve">(Director) is very well experienced in mattress industry since his college days as it was a family business. </w:t>
            </w:r>
          </w:p>
          <w:p w14:paraId="5CBBF7CE" w14:textId="77777777" w:rsidR="00EF5430" w:rsidRDefault="00EF5430" w:rsidP="00EF5430">
            <w:pPr>
              <w:spacing w:before="240" w:line="360" w:lineRule="auto"/>
              <w:jc w:val="both"/>
              <w:rPr>
                <w:rFonts w:asciiTheme="minorHAnsi" w:hAnsiTheme="minorHAnsi" w:cstheme="minorHAnsi"/>
                <w:bCs/>
                <w:sz w:val="22"/>
                <w:szCs w:val="22"/>
                <w:lang w:val="en-US"/>
              </w:rPr>
            </w:pPr>
            <w:r w:rsidRPr="00F74BC6">
              <w:rPr>
                <w:rFonts w:asciiTheme="minorHAnsi" w:hAnsiTheme="minorHAnsi" w:cstheme="minorHAnsi"/>
                <w:bCs/>
                <w:sz w:val="22"/>
                <w:szCs w:val="22"/>
                <w:lang w:val="en-US"/>
              </w:rPr>
              <w:t>He is already manufacturing Spring Mattress in Haridwar,</w:t>
            </w:r>
            <w:r>
              <w:rPr>
                <w:rFonts w:asciiTheme="minorHAnsi" w:hAnsiTheme="minorHAnsi" w:cstheme="minorHAnsi"/>
                <w:bCs/>
                <w:sz w:val="22"/>
                <w:szCs w:val="22"/>
                <w:lang w:val="en-US"/>
              </w:rPr>
              <w:t xml:space="preserve"> Coimbatore, and Meerut. He is</w:t>
            </w:r>
            <w:r w:rsidRPr="00F74BC6">
              <w:rPr>
                <w:rFonts w:asciiTheme="minorHAnsi" w:hAnsiTheme="minorHAnsi" w:cstheme="minorHAnsi"/>
                <w:bCs/>
                <w:sz w:val="22"/>
                <w:szCs w:val="22"/>
                <w:lang w:val="en-US"/>
              </w:rPr>
              <w:t xml:space="preserve"> marketing its products directly to the Hotel Industry. </w:t>
            </w:r>
          </w:p>
          <w:p w14:paraId="321E7FD1" w14:textId="77777777" w:rsidR="00EF5430" w:rsidRPr="00C20763" w:rsidRDefault="00EF5430" w:rsidP="00EF5430">
            <w:pPr>
              <w:spacing w:before="240" w:line="360" w:lineRule="auto"/>
              <w:jc w:val="both"/>
              <w:rPr>
                <w:rFonts w:asciiTheme="minorHAnsi" w:hAnsiTheme="minorHAnsi" w:cstheme="minorHAnsi"/>
                <w:b/>
                <w:bCs/>
                <w:sz w:val="22"/>
                <w:szCs w:val="22"/>
                <w:lang w:val="en-US"/>
              </w:rPr>
            </w:pPr>
            <w:r w:rsidRPr="00F74BC6">
              <w:rPr>
                <w:rFonts w:asciiTheme="minorHAnsi" w:hAnsiTheme="minorHAnsi" w:cstheme="minorHAnsi"/>
                <w:bCs/>
                <w:sz w:val="22"/>
                <w:szCs w:val="22"/>
                <w:lang w:val="en-US"/>
              </w:rPr>
              <w:t>All the Digital, Institutional Business and Export Business looked after by him.</w:t>
            </w:r>
          </w:p>
        </w:tc>
      </w:tr>
    </w:tbl>
    <w:p w14:paraId="22C61AFF" w14:textId="7F51E1BD" w:rsidR="00EF5430" w:rsidRDefault="00EF5430" w:rsidP="00651D11">
      <w:pPr>
        <w:pStyle w:val="ListParagraph"/>
        <w:autoSpaceDE w:val="0"/>
        <w:autoSpaceDN w:val="0"/>
        <w:adjustRightInd w:val="0"/>
        <w:spacing w:line="360" w:lineRule="auto"/>
        <w:ind w:left="-90" w:right="-10"/>
        <w:jc w:val="right"/>
        <w:rPr>
          <w:rFonts w:ascii="Arial" w:hAnsi="Arial" w:cs="Arial"/>
          <w:i/>
          <w:sz w:val="20"/>
          <w:szCs w:val="22"/>
          <w:lang w:eastAsia="en-IN"/>
        </w:rPr>
      </w:pPr>
      <w:r>
        <w:rPr>
          <w:rFonts w:ascii="Arial" w:hAnsi="Arial" w:cs="Arial"/>
          <w:b/>
          <w:i/>
          <w:sz w:val="20"/>
          <w:szCs w:val="22"/>
          <w:lang w:eastAsia="en-IN"/>
        </w:rPr>
        <w:t xml:space="preserve">    </w:t>
      </w:r>
      <w:r w:rsidR="00651D11">
        <w:rPr>
          <w:rFonts w:ascii="Arial" w:hAnsi="Arial" w:cs="Arial"/>
          <w:b/>
          <w:i/>
          <w:sz w:val="20"/>
          <w:szCs w:val="22"/>
          <w:lang w:eastAsia="en-IN"/>
        </w:rPr>
        <w:t xml:space="preserve">      </w:t>
      </w:r>
      <w:r>
        <w:rPr>
          <w:rFonts w:ascii="Arial" w:hAnsi="Arial" w:cs="Arial"/>
          <w:b/>
          <w:i/>
          <w:sz w:val="20"/>
          <w:szCs w:val="22"/>
          <w:lang w:eastAsia="en-IN"/>
        </w:rPr>
        <w:t xml:space="preserve"> </w:t>
      </w:r>
      <w:r w:rsidRPr="000A61DF">
        <w:rPr>
          <w:rFonts w:ascii="Arial" w:hAnsi="Arial" w:cs="Arial"/>
          <w:b/>
          <w:i/>
          <w:sz w:val="20"/>
          <w:szCs w:val="22"/>
          <w:lang w:eastAsia="en-IN"/>
        </w:rPr>
        <w:t>Source</w:t>
      </w:r>
      <w:r w:rsidRPr="000A61DF">
        <w:rPr>
          <w:rFonts w:ascii="Arial" w:hAnsi="Arial" w:cs="Arial"/>
          <w:i/>
          <w:sz w:val="20"/>
          <w:szCs w:val="22"/>
          <w:lang w:eastAsia="en-IN"/>
        </w:rPr>
        <w:t>: Data/Information provided by the client</w:t>
      </w:r>
    </w:p>
    <w:p w14:paraId="250666D4" w14:textId="01A3A3B8"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r>
        <w:rPr>
          <w:rFonts w:ascii="Arial" w:hAnsi="Arial" w:cs="Arial"/>
          <w:i/>
          <w:sz w:val="20"/>
          <w:szCs w:val="22"/>
          <w:lang w:eastAsia="en-IN"/>
        </w:rPr>
        <w:tab/>
      </w:r>
    </w:p>
    <w:p w14:paraId="7DCC6F01" w14:textId="77777777"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p>
    <w:p w14:paraId="26CB7D2A" w14:textId="77777777"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p>
    <w:p w14:paraId="678D86C0" w14:textId="77777777"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p>
    <w:p w14:paraId="3B77736E" w14:textId="77777777"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p>
    <w:p w14:paraId="70940A37" w14:textId="77777777"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p>
    <w:p w14:paraId="7A58D637" w14:textId="77777777"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p>
    <w:p w14:paraId="3D1EEE19" w14:textId="77777777"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p>
    <w:p w14:paraId="66A10122" w14:textId="77777777"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p>
    <w:p w14:paraId="49B55D34" w14:textId="77777777"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p>
    <w:p w14:paraId="4DC5644A" w14:textId="77777777"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p>
    <w:p w14:paraId="28A540E7" w14:textId="77777777"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p>
    <w:p w14:paraId="66B7A579" w14:textId="77777777" w:rsidR="00EF5430" w:rsidRDefault="00EF5430" w:rsidP="00EF5430">
      <w:pPr>
        <w:pStyle w:val="ListParagraph"/>
        <w:tabs>
          <w:tab w:val="left" w:pos="708"/>
        </w:tabs>
        <w:autoSpaceDE w:val="0"/>
        <w:autoSpaceDN w:val="0"/>
        <w:adjustRightInd w:val="0"/>
        <w:spacing w:line="360" w:lineRule="auto"/>
        <w:ind w:left="284" w:right="-360"/>
        <w:rPr>
          <w:rFonts w:ascii="Arial" w:hAnsi="Arial" w:cs="Arial"/>
          <w:i/>
          <w:sz w:val="20"/>
          <w:szCs w:val="22"/>
          <w:lang w:eastAsia="en-IN"/>
        </w:rPr>
      </w:pPr>
    </w:p>
    <w:p w14:paraId="1AD3103E" w14:textId="77777777" w:rsidR="00EF5430" w:rsidRPr="00F554A4" w:rsidRDefault="00EF5430" w:rsidP="00F554A4">
      <w:pPr>
        <w:tabs>
          <w:tab w:val="left" w:pos="708"/>
        </w:tabs>
        <w:autoSpaceDE w:val="0"/>
        <w:autoSpaceDN w:val="0"/>
        <w:adjustRightInd w:val="0"/>
        <w:spacing w:line="360" w:lineRule="auto"/>
        <w:ind w:right="-360"/>
        <w:rPr>
          <w:rFonts w:ascii="Arial" w:hAnsi="Arial" w:cs="Arial"/>
          <w:i/>
          <w:sz w:val="20"/>
          <w:szCs w:val="22"/>
          <w:lang w:eastAsia="en-IN"/>
        </w:rPr>
      </w:pPr>
    </w:p>
    <w:p w14:paraId="6D14B191" w14:textId="77777777" w:rsidR="00280667" w:rsidRDefault="00280667">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612"/>
        <w:gridCol w:w="8027"/>
      </w:tblGrid>
      <w:tr w:rsidR="00121F1E" w14:paraId="3E808ECC" w14:textId="77777777" w:rsidTr="001313A7">
        <w:trPr>
          <w:trHeight w:val="20"/>
        </w:trPr>
        <w:tc>
          <w:tcPr>
            <w:tcW w:w="1612" w:type="dxa"/>
            <w:shd w:val="clear" w:color="auto" w:fill="17365D"/>
            <w:vAlign w:val="center"/>
          </w:tcPr>
          <w:p w14:paraId="325F4E24" w14:textId="58CA89C8" w:rsidR="00121F1E" w:rsidRDefault="00121F1E" w:rsidP="00392498">
            <w:pPr>
              <w:jc w:val="center"/>
              <w:rPr>
                <w:rFonts w:ascii="Arial" w:hAnsi="Arial" w:cs="Arial"/>
                <w:b/>
                <w:i/>
                <w:sz w:val="22"/>
                <w:szCs w:val="22"/>
              </w:rPr>
            </w:pPr>
            <w:r>
              <w:rPr>
                <w:rFonts w:ascii="Arial" w:hAnsi="Arial" w:cs="Arial"/>
                <w:b/>
                <w:sz w:val="22"/>
                <w:szCs w:val="22"/>
              </w:rPr>
              <w:lastRenderedPageBreak/>
              <w:t>PART D</w:t>
            </w:r>
          </w:p>
        </w:tc>
        <w:tc>
          <w:tcPr>
            <w:tcW w:w="8027" w:type="dxa"/>
            <w:shd w:val="clear" w:color="auto" w:fill="DBE5F1"/>
            <w:vAlign w:val="center"/>
          </w:tcPr>
          <w:p w14:paraId="0D45815D" w14:textId="213FA474" w:rsidR="00121F1E" w:rsidRDefault="00121F1E" w:rsidP="00392498">
            <w:pPr>
              <w:jc w:val="center"/>
              <w:rPr>
                <w:rFonts w:ascii="Arial" w:hAnsi="Arial" w:cs="Arial"/>
                <w:b/>
                <w:sz w:val="22"/>
                <w:szCs w:val="22"/>
              </w:rPr>
            </w:pPr>
            <w:r>
              <w:rPr>
                <w:rFonts w:ascii="Arial" w:hAnsi="Arial" w:cs="Arial"/>
                <w:b/>
                <w:sz w:val="22"/>
                <w:szCs w:val="22"/>
              </w:rPr>
              <w:t>INFRASTRUCTURE DETAILS</w:t>
            </w:r>
            <w:r w:rsidR="00392D20">
              <w:rPr>
                <w:rFonts w:ascii="Arial" w:hAnsi="Arial" w:cs="Arial"/>
                <w:b/>
                <w:sz w:val="22"/>
                <w:szCs w:val="22"/>
              </w:rPr>
              <w:t xml:space="preserve"> OF THE PROPOSED PROJECT</w:t>
            </w:r>
          </w:p>
        </w:tc>
      </w:tr>
    </w:tbl>
    <w:p w14:paraId="65670B94" w14:textId="77777777" w:rsidR="00F554A4" w:rsidRDefault="00F554A4" w:rsidP="00F554A4">
      <w:pPr>
        <w:pStyle w:val="ListParagraph"/>
        <w:autoSpaceDE w:val="0"/>
        <w:autoSpaceDN w:val="0"/>
        <w:adjustRightInd w:val="0"/>
        <w:spacing w:line="360" w:lineRule="auto"/>
        <w:ind w:left="142"/>
        <w:jc w:val="both"/>
        <w:rPr>
          <w:rFonts w:ascii="Arial" w:hAnsi="Arial" w:cs="Arial"/>
          <w:b/>
          <w:sz w:val="22"/>
          <w:szCs w:val="22"/>
          <w:lang w:eastAsia="en-IN"/>
        </w:rPr>
      </w:pPr>
    </w:p>
    <w:p w14:paraId="3D34227A" w14:textId="18853E71" w:rsidR="00F554A4" w:rsidRPr="00E23EF2" w:rsidRDefault="00F554A4" w:rsidP="00B261A1">
      <w:pPr>
        <w:pStyle w:val="ListParagraph"/>
        <w:numPr>
          <w:ilvl w:val="0"/>
          <w:numId w:val="7"/>
        </w:numPr>
        <w:autoSpaceDE w:val="0"/>
        <w:autoSpaceDN w:val="0"/>
        <w:adjustRightInd w:val="0"/>
        <w:spacing w:after="240" w:line="360" w:lineRule="auto"/>
        <w:ind w:left="567" w:right="-10" w:hanging="425"/>
        <w:jc w:val="both"/>
        <w:rPr>
          <w:rFonts w:ascii="Arial" w:hAnsi="Arial" w:cs="Arial"/>
          <w:b/>
          <w:sz w:val="22"/>
          <w:szCs w:val="22"/>
          <w:lang w:val="en-US" w:eastAsia="en-IN"/>
        </w:rPr>
      </w:pPr>
      <w:r w:rsidRPr="00103453">
        <w:rPr>
          <w:rFonts w:ascii="Arial" w:hAnsi="Arial" w:cs="Arial"/>
          <w:b/>
          <w:sz w:val="22"/>
          <w:szCs w:val="22"/>
          <w:lang w:eastAsia="en-IN"/>
        </w:rPr>
        <w:t xml:space="preserve">PROPOSED LOCATION: </w:t>
      </w:r>
      <w:r w:rsidR="00280667">
        <w:rPr>
          <w:rFonts w:ascii="Arial" w:hAnsi="Arial" w:cs="Arial"/>
          <w:sz w:val="22"/>
          <w:szCs w:val="22"/>
          <w:lang w:val="en-US"/>
        </w:rPr>
        <w:t xml:space="preserve">Proposed </w:t>
      </w:r>
      <w:bookmarkStart w:id="4" w:name="_Hlk123822812"/>
      <w:bookmarkStart w:id="5" w:name="_Hlk123815459"/>
      <w:r w:rsidR="00280667">
        <w:rPr>
          <w:rFonts w:ascii="Arial" w:hAnsi="Arial" w:cs="Arial"/>
          <w:sz w:val="22"/>
          <w:szCs w:val="22"/>
          <w:lang w:val="en-US"/>
        </w:rPr>
        <w:t>plant</w:t>
      </w:r>
      <w:r w:rsidR="00280667">
        <w:rPr>
          <w:rFonts w:ascii="Arial" w:hAnsi="Arial" w:cs="Arial"/>
          <w:b/>
          <w:sz w:val="22"/>
          <w:szCs w:val="22"/>
          <w:lang w:eastAsia="en-IN"/>
        </w:rPr>
        <w:t xml:space="preserve"> </w:t>
      </w:r>
      <w:r w:rsidR="00280667" w:rsidRPr="00280667">
        <w:rPr>
          <w:rFonts w:ascii="Arial" w:hAnsi="Arial" w:cs="Arial"/>
          <w:sz w:val="22"/>
          <w:szCs w:val="22"/>
          <w:lang w:eastAsia="en-IN"/>
        </w:rPr>
        <w:t xml:space="preserve">will </w:t>
      </w:r>
      <w:r w:rsidR="00280667">
        <w:rPr>
          <w:rFonts w:ascii="Arial" w:hAnsi="Arial" w:cs="Arial"/>
          <w:sz w:val="22"/>
          <w:szCs w:val="22"/>
          <w:lang w:eastAsia="en-IN"/>
        </w:rPr>
        <w:t>be located</w:t>
      </w:r>
      <w:r w:rsidR="00280667">
        <w:rPr>
          <w:rFonts w:ascii="Arial" w:hAnsi="Arial" w:cs="Arial"/>
          <w:sz w:val="22"/>
          <w:szCs w:val="22"/>
          <w:lang w:val="en-US"/>
        </w:rPr>
        <w:t xml:space="preserve"> </w:t>
      </w:r>
      <w:bookmarkEnd w:id="4"/>
      <w:r w:rsidRPr="001313A7">
        <w:rPr>
          <w:rFonts w:ascii="Arial" w:hAnsi="Arial" w:cs="Arial"/>
          <w:sz w:val="22"/>
          <w:szCs w:val="22"/>
          <w:lang w:val="en-US"/>
        </w:rPr>
        <w:t xml:space="preserve">at </w:t>
      </w:r>
      <w:r w:rsidRPr="00F00B92">
        <w:rPr>
          <w:rFonts w:ascii="Arial" w:hAnsi="Arial" w:cs="Arial"/>
          <w:sz w:val="22"/>
          <w:szCs w:val="22"/>
          <w:lang w:val="en-US"/>
        </w:rPr>
        <w:t>Khasra No. 451A and 451B, Village Poot</w:t>
      </w:r>
      <w:r w:rsidR="007A00AA">
        <w:rPr>
          <w:rFonts w:ascii="Arial" w:hAnsi="Arial" w:cs="Arial"/>
          <w:sz w:val="22"/>
          <w:szCs w:val="22"/>
          <w:lang w:val="en-US"/>
        </w:rPr>
        <w:t>h</w:t>
      </w:r>
      <w:r w:rsidRPr="00F00B92">
        <w:rPr>
          <w:rFonts w:ascii="Arial" w:hAnsi="Arial" w:cs="Arial"/>
          <w:sz w:val="22"/>
          <w:szCs w:val="22"/>
          <w:lang w:val="en-US"/>
        </w:rPr>
        <w:t>ri, Kalanjari Road</w:t>
      </w:r>
      <w:r>
        <w:rPr>
          <w:rFonts w:ascii="Arial" w:hAnsi="Arial" w:cs="Arial"/>
          <w:sz w:val="22"/>
          <w:szCs w:val="22"/>
          <w:lang w:val="en-US"/>
        </w:rPr>
        <w:t>, Meerut, Uttar Pradesh</w:t>
      </w:r>
      <w:r w:rsidRPr="001313A7">
        <w:rPr>
          <w:rFonts w:ascii="Arial" w:hAnsi="Arial" w:cs="Arial"/>
          <w:sz w:val="22"/>
          <w:szCs w:val="22"/>
          <w:lang w:val="en-US"/>
        </w:rPr>
        <w:t xml:space="preserve">, India </w:t>
      </w:r>
      <w:r w:rsidRPr="001313A7">
        <w:rPr>
          <w:rFonts w:ascii="Arial" w:hAnsi="Arial" w:cs="Arial"/>
          <w:sz w:val="22"/>
          <w:szCs w:val="22"/>
        </w:rPr>
        <w:t xml:space="preserve">which is spread over an area of </w:t>
      </w:r>
      <w:r>
        <w:rPr>
          <w:rFonts w:ascii="Arial" w:hAnsi="Arial" w:cs="Arial"/>
          <w:sz w:val="22"/>
          <w:szCs w:val="22"/>
        </w:rPr>
        <w:t xml:space="preserve">20,905 </w:t>
      </w:r>
      <w:r w:rsidRPr="001313A7">
        <w:rPr>
          <w:rFonts w:ascii="Arial" w:hAnsi="Arial" w:cs="Arial"/>
          <w:sz w:val="22"/>
          <w:szCs w:val="22"/>
        </w:rPr>
        <w:t xml:space="preserve">Square meter as per </w:t>
      </w:r>
      <w:r w:rsidR="00280667">
        <w:rPr>
          <w:rFonts w:ascii="Arial" w:hAnsi="Arial" w:cs="Arial"/>
          <w:sz w:val="22"/>
          <w:szCs w:val="22"/>
        </w:rPr>
        <w:t>the sale deed</w:t>
      </w:r>
      <w:r w:rsidRPr="001313A7">
        <w:rPr>
          <w:rFonts w:ascii="Arial" w:hAnsi="Arial" w:cs="Arial"/>
          <w:sz w:val="22"/>
          <w:szCs w:val="22"/>
        </w:rPr>
        <w:t>.</w:t>
      </w:r>
      <w:bookmarkEnd w:id="5"/>
      <w:r w:rsidRPr="001313A7">
        <w:rPr>
          <w:rFonts w:ascii="Arial" w:hAnsi="Arial" w:cs="Arial"/>
          <w:sz w:val="22"/>
          <w:szCs w:val="22"/>
        </w:rPr>
        <w:t xml:space="preserve"> </w:t>
      </w:r>
      <w:r>
        <w:rPr>
          <w:rFonts w:ascii="Arial" w:hAnsi="Arial" w:cs="Arial"/>
          <w:sz w:val="22"/>
          <w:szCs w:val="22"/>
        </w:rPr>
        <w:t>This factory site is near to Modinagar and it is connected with N</w:t>
      </w:r>
      <w:r w:rsidR="00280667">
        <w:rPr>
          <w:rFonts w:ascii="Arial" w:hAnsi="Arial" w:cs="Arial"/>
          <w:sz w:val="22"/>
          <w:szCs w:val="22"/>
        </w:rPr>
        <w:t xml:space="preserve">ational </w:t>
      </w:r>
      <w:r>
        <w:rPr>
          <w:rFonts w:ascii="Arial" w:hAnsi="Arial" w:cs="Arial"/>
          <w:sz w:val="22"/>
          <w:szCs w:val="22"/>
        </w:rPr>
        <w:t>E</w:t>
      </w:r>
      <w:r w:rsidR="00280667">
        <w:rPr>
          <w:rFonts w:ascii="Arial" w:hAnsi="Arial" w:cs="Arial"/>
          <w:sz w:val="22"/>
          <w:szCs w:val="22"/>
        </w:rPr>
        <w:t>xpressway No.</w:t>
      </w:r>
      <w:r>
        <w:rPr>
          <w:rFonts w:ascii="Arial" w:hAnsi="Arial" w:cs="Arial"/>
          <w:sz w:val="22"/>
          <w:szCs w:val="22"/>
        </w:rPr>
        <w:t xml:space="preserve"> 3. </w:t>
      </w:r>
      <w:r w:rsidRPr="001F6608">
        <w:rPr>
          <w:rFonts w:ascii="Arial" w:hAnsi="Arial" w:cs="Arial"/>
          <w:sz w:val="22"/>
          <w:szCs w:val="22"/>
          <w:lang w:val="en-US" w:eastAsia="en-IN"/>
        </w:rPr>
        <w:t xml:space="preserve">During the site visit the location is </w:t>
      </w:r>
      <w:r w:rsidRPr="001F6608">
        <w:rPr>
          <w:rFonts w:ascii="Arial" w:hAnsi="Arial" w:cs="Arial"/>
          <w:sz w:val="22"/>
          <w:szCs w:val="22"/>
        </w:rPr>
        <w:t xml:space="preserve">found to be appropriate and </w:t>
      </w:r>
      <w:r w:rsidRPr="001F6608">
        <w:rPr>
          <w:rFonts w:ascii="Arial" w:hAnsi="Arial" w:cs="Arial"/>
          <w:sz w:val="22"/>
          <w:szCs w:val="22"/>
          <w:lang w:val="en-US" w:eastAsia="en-IN"/>
        </w:rPr>
        <w:t xml:space="preserve">prominent. </w:t>
      </w:r>
    </w:p>
    <w:p w14:paraId="7F850AE5" w14:textId="70B4C5F0" w:rsidR="00F554A4" w:rsidRPr="00EA324C" w:rsidRDefault="00F554A4" w:rsidP="00EA324C">
      <w:pPr>
        <w:pStyle w:val="ListParagraph"/>
        <w:autoSpaceDE w:val="0"/>
        <w:autoSpaceDN w:val="0"/>
        <w:adjustRightInd w:val="0"/>
        <w:spacing w:before="240" w:after="240" w:line="360" w:lineRule="auto"/>
        <w:ind w:left="567" w:right="-10"/>
        <w:jc w:val="both"/>
        <w:rPr>
          <w:rFonts w:ascii="Arial" w:hAnsi="Arial" w:cs="Arial"/>
          <w:sz w:val="22"/>
          <w:szCs w:val="22"/>
        </w:rPr>
      </w:pPr>
      <w:r w:rsidRPr="00E23EF2">
        <w:rPr>
          <w:rFonts w:ascii="Arial" w:hAnsi="Arial" w:cs="Arial"/>
          <w:sz w:val="22"/>
          <w:szCs w:val="22"/>
        </w:rPr>
        <w:t>The factory site is just 70 KM from Inland Container Depots (ICD) Dadri. This is good for all export and import related activity. Company is doing bulk export of mattress from the Gejha factory and it will require to import raw materials for foam production.</w:t>
      </w:r>
      <w:r w:rsidR="00EA324C">
        <w:rPr>
          <w:rFonts w:ascii="Arial" w:hAnsi="Arial" w:cs="Arial"/>
          <w:sz w:val="22"/>
          <w:szCs w:val="22"/>
        </w:rPr>
        <w:t xml:space="preserve"> </w:t>
      </w:r>
      <w:r w:rsidR="00EA324C" w:rsidRPr="00EA324C">
        <w:rPr>
          <w:rFonts w:ascii="Arial" w:hAnsi="Arial" w:cs="Arial"/>
          <w:sz w:val="22"/>
          <w:szCs w:val="22"/>
        </w:rPr>
        <w:t>The company will be having the location advantage of Delhi &amp; Delhi</w:t>
      </w:r>
      <w:r w:rsidRPr="00EA324C">
        <w:rPr>
          <w:rFonts w:ascii="Arial" w:hAnsi="Arial" w:cs="Arial"/>
          <w:sz w:val="22"/>
          <w:szCs w:val="22"/>
        </w:rPr>
        <w:t xml:space="preserve"> NCR market</w:t>
      </w:r>
      <w:r w:rsidR="00EA324C" w:rsidRPr="00EA324C">
        <w:rPr>
          <w:rFonts w:ascii="Arial" w:hAnsi="Arial" w:cs="Arial"/>
          <w:sz w:val="22"/>
          <w:szCs w:val="22"/>
        </w:rPr>
        <w:t>s</w:t>
      </w:r>
      <w:r w:rsidRPr="00EA324C">
        <w:rPr>
          <w:rFonts w:ascii="Arial" w:hAnsi="Arial" w:cs="Arial"/>
          <w:sz w:val="22"/>
          <w:szCs w:val="22"/>
        </w:rPr>
        <w:t>. The corporate office of the M/s Varahmurti is in Kaushambi, Ghaziabad, which is just 60 KM for the proposed factory. This is good in terms of administrative control in cost effective manner.</w:t>
      </w:r>
    </w:p>
    <w:tbl>
      <w:tblPr>
        <w:tblW w:w="9099" w:type="dxa"/>
        <w:tblInd w:w="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3"/>
        <w:gridCol w:w="7456"/>
      </w:tblGrid>
      <w:tr w:rsidR="00F554A4" w:rsidRPr="00454D36" w14:paraId="48531FB2" w14:textId="77777777" w:rsidTr="00280667">
        <w:trPr>
          <w:trHeight w:val="255"/>
          <w:tblHeader/>
        </w:trPr>
        <w:tc>
          <w:tcPr>
            <w:tcW w:w="1643" w:type="dxa"/>
            <w:shd w:val="clear" w:color="auto" w:fill="002060"/>
            <w:vAlign w:val="center"/>
          </w:tcPr>
          <w:p w14:paraId="2E00000F" w14:textId="77777777" w:rsidR="00F554A4" w:rsidRPr="003327AE" w:rsidRDefault="00F554A4" w:rsidP="00B95CAA">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 xml:space="preserve">Connectivity </w:t>
            </w:r>
          </w:p>
        </w:tc>
        <w:tc>
          <w:tcPr>
            <w:tcW w:w="7456" w:type="dxa"/>
            <w:shd w:val="clear" w:color="auto" w:fill="002060"/>
            <w:vAlign w:val="center"/>
          </w:tcPr>
          <w:p w14:paraId="510F0582" w14:textId="77777777" w:rsidR="00F554A4" w:rsidRPr="003327AE" w:rsidRDefault="00F554A4" w:rsidP="00B95CAA">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Details</w:t>
            </w:r>
          </w:p>
        </w:tc>
      </w:tr>
      <w:tr w:rsidR="00F554A4" w:rsidRPr="00454D36" w14:paraId="4936A0B2" w14:textId="77777777" w:rsidTr="00280667">
        <w:trPr>
          <w:trHeight w:val="171"/>
        </w:trPr>
        <w:tc>
          <w:tcPr>
            <w:tcW w:w="1643" w:type="dxa"/>
            <w:vAlign w:val="center"/>
          </w:tcPr>
          <w:p w14:paraId="37F3D6D7" w14:textId="77777777" w:rsidR="00F554A4" w:rsidRPr="003327AE" w:rsidRDefault="00F554A4" w:rsidP="00B95CAA">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 xml:space="preserve">Rail </w:t>
            </w:r>
          </w:p>
        </w:tc>
        <w:tc>
          <w:tcPr>
            <w:tcW w:w="7456" w:type="dxa"/>
            <w:vAlign w:val="center"/>
          </w:tcPr>
          <w:p w14:paraId="2085D484" w14:textId="77777777" w:rsidR="00F554A4" w:rsidRPr="003327AE" w:rsidRDefault="00F554A4" w:rsidP="00B95CAA">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Meerut</w:t>
            </w:r>
            <w:r w:rsidRPr="003B6D5B">
              <w:rPr>
                <w:rFonts w:asciiTheme="minorHAnsi" w:eastAsia="SimSun" w:hAnsiTheme="minorHAnsi" w:cstheme="minorHAnsi"/>
                <w:sz w:val="22"/>
                <w:szCs w:val="22"/>
                <w:lang w:eastAsia="zh-CN"/>
              </w:rPr>
              <w:t xml:space="preserve"> Railway Station</w:t>
            </w:r>
            <w:r>
              <w:rPr>
                <w:rFonts w:asciiTheme="minorHAnsi" w:eastAsia="SimSun" w:hAnsiTheme="minorHAnsi" w:cstheme="minorHAnsi"/>
                <w:sz w:val="22"/>
                <w:szCs w:val="22"/>
                <w:lang w:eastAsia="zh-CN"/>
              </w:rPr>
              <w:t>, Uttar Pradesh, which is 18 km away</w:t>
            </w:r>
          </w:p>
        </w:tc>
      </w:tr>
      <w:tr w:rsidR="00F554A4" w:rsidRPr="00454D36" w14:paraId="3FD0C2C7" w14:textId="77777777" w:rsidTr="00280667">
        <w:trPr>
          <w:trHeight w:val="262"/>
        </w:trPr>
        <w:tc>
          <w:tcPr>
            <w:tcW w:w="1643" w:type="dxa"/>
            <w:vAlign w:val="center"/>
          </w:tcPr>
          <w:p w14:paraId="4FBFB736" w14:textId="77777777" w:rsidR="00F554A4" w:rsidRPr="003327AE" w:rsidRDefault="00F554A4" w:rsidP="00B95CAA">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Airport</w:t>
            </w:r>
          </w:p>
        </w:tc>
        <w:tc>
          <w:tcPr>
            <w:tcW w:w="7456" w:type="dxa"/>
            <w:vAlign w:val="center"/>
          </w:tcPr>
          <w:p w14:paraId="08E477B3" w14:textId="77777777" w:rsidR="00F554A4" w:rsidRPr="003327AE" w:rsidRDefault="00F554A4" w:rsidP="00B95CAA">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Indira Gandhi</w:t>
            </w:r>
            <w:r w:rsidRPr="00545D52">
              <w:rPr>
                <w:rFonts w:asciiTheme="minorHAnsi" w:eastAsia="SimSun" w:hAnsiTheme="minorHAnsi" w:cstheme="minorHAnsi"/>
                <w:sz w:val="22"/>
                <w:szCs w:val="22"/>
                <w:lang w:val="sv-SE" w:eastAsia="zh-CN"/>
              </w:rPr>
              <w:t xml:space="preserve"> International Airport</w:t>
            </w:r>
            <w:r>
              <w:rPr>
                <w:rFonts w:asciiTheme="minorHAnsi" w:eastAsia="SimSun" w:hAnsiTheme="minorHAnsi" w:cstheme="minorHAnsi"/>
                <w:sz w:val="22"/>
                <w:szCs w:val="22"/>
                <w:lang w:val="sv-SE" w:eastAsia="zh-CN"/>
              </w:rPr>
              <w:t xml:space="preserve"> which is 88 km away</w:t>
            </w:r>
          </w:p>
        </w:tc>
      </w:tr>
    </w:tbl>
    <w:p w14:paraId="09AD83D1" w14:textId="77777777" w:rsidR="00280667" w:rsidRDefault="00280667" w:rsidP="00280667">
      <w:pPr>
        <w:pStyle w:val="ListParagraph"/>
        <w:autoSpaceDE w:val="0"/>
        <w:autoSpaceDN w:val="0"/>
        <w:adjustRightInd w:val="0"/>
        <w:spacing w:line="360" w:lineRule="auto"/>
        <w:ind w:left="567" w:right="-10"/>
        <w:jc w:val="both"/>
        <w:rPr>
          <w:rFonts w:ascii="Arial" w:hAnsi="Arial" w:cs="Arial"/>
          <w:b/>
          <w:sz w:val="22"/>
        </w:rPr>
      </w:pPr>
    </w:p>
    <w:p w14:paraId="4684C04D" w14:textId="688C81CF" w:rsidR="00F554A4" w:rsidRPr="00AA6C1A" w:rsidRDefault="00F554A4" w:rsidP="00B261A1">
      <w:pPr>
        <w:pStyle w:val="ListParagraph"/>
        <w:numPr>
          <w:ilvl w:val="0"/>
          <w:numId w:val="7"/>
        </w:numPr>
        <w:autoSpaceDE w:val="0"/>
        <w:autoSpaceDN w:val="0"/>
        <w:adjustRightInd w:val="0"/>
        <w:spacing w:after="240" w:line="360" w:lineRule="auto"/>
        <w:ind w:left="567" w:right="-10" w:hanging="425"/>
        <w:jc w:val="both"/>
        <w:rPr>
          <w:rFonts w:ascii="Arial" w:hAnsi="Arial" w:cs="Arial"/>
          <w:b/>
          <w:sz w:val="22"/>
        </w:rPr>
      </w:pPr>
      <w:r>
        <w:rPr>
          <w:rFonts w:ascii="Arial" w:hAnsi="Arial" w:cs="Arial"/>
          <w:b/>
          <w:sz w:val="22"/>
        </w:rPr>
        <w:t xml:space="preserve">LAYOUT PLAN: </w:t>
      </w:r>
      <w:r w:rsidR="00EA324C" w:rsidRPr="00EA324C">
        <w:rPr>
          <w:rFonts w:ascii="Arial" w:hAnsi="Arial" w:cs="Arial"/>
          <w:sz w:val="22"/>
        </w:rPr>
        <w:t>As per shared layout plan by the company, t</w:t>
      </w:r>
      <w:r w:rsidRPr="00EA324C">
        <w:rPr>
          <w:rFonts w:ascii="Arial" w:hAnsi="Arial" w:cs="Arial"/>
          <w:sz w:val="22"/>
        </w:rPr>
        <w:t>he</w:t>
      </w:r>
      <w:r w:rsidRPr="00C745D8">
        <w:rPr>
          <w:rFonts w:ascii="Arial" w:hAnsi="Arial" w:cs="Arial"/>
          <w:sz w:val="22"/>
        </w:rPr>
        <w:t xml:space="preserve"> Firm proposes to construct the building as per requirement of the project at an estimated cost of </w:t>
      </w:r>
      <w:r w:rsidR="00EA324C">
        <w:rPr>
          <w:rFonts w:ascii="Arial" w:hAnsi="Arial" w:cs="Arial"/>
          <w:sz w:val="22"/>
        </w:rPr>
        <w:t xml:space="preserve">INR </w:t>
      </w:r>
      <w:r w:rsidRPr="00C745D8">
        <w:rPr>
          <w:rFonts w:ascii="Arial" w:hAnsi="Arial" w:cs="Arial"/>
          <w:sz w:val="22"/>
        </w:rPr>
        <w:t>8</w:t>
      </w:r>
      <w:r w:rsidR="00EA324C">
        <w:rPr>
          <w:rFonts w:ascii="Arial" w:hAnsi="Arial" w:cs="Arial"/>
          <w:sz w:val="22"/>
        </w:rPr>
        <w:t>.19 Crore</w:t>
      </w:r>
      <w:r w:rsidRPr="00C745D8">
        <w:rPr>
          <w:rFonts w:ascii="Arial" w:hAnsi="Arial" w:cs="Arial"/>
          <w:sz w:val="22"/>
        </w:rPr>
        <w:t xml:space="preserve"> having total c</w:t>
      </w:r>
      <w:r w:rsidR="00EA324C">
        <w:rPr>
          <w:rFonts w:ascii="Arial" w:hAnsi="Arial" w:cs="Arial"/>
          <w:sz w:val="22"/>
        </w:rPr>
        <w:t>overed area of 59,000/·Sq.</w:t>
      </w:r>
      <w:r>
        <w:rPr>
          <w:rFonts w:ascii="Arial" w:hAnsi="Arial" w:cs="Arial"/>
          <w:sz w:val="22"/>
        </w:rPr>
        <w:t xml:space="preserve"> ft</w:t>
      </w:r>
      <w:r w:rsidR="00EA324C">
        <w:rPr>
          <w:rFonts w:ascii="Arial" w:hAnsi="Arial" w:cs="Arial"/>
          <w:sz w:val="22"/>
        </w:rPr>
        <w:t>.</w:t>
      </w:r>
      <w:r>
        <w:rPr>
          <w:rFonts w:ascii="Arial" w:hAnsi="Arial" w:cs="Arial"/>
          <w:sz w:val="22"/>
        </w:rPr>
        <w:t xml:space="preserve"> ( First</w:t>
      </w:r>
      <w:r w:rsidRPr="00C745D8">
        <w:rPr>
          <w:rFonts w:ascii="Arial" w:hAnsi="Arial" w:cs="Arial"/>
          <w:sz w:val="22"/>
        </w:rPr>
        <w:t xml:space="preserve"> Building of 18000 Sq</w:t>
      </w:r>
      <w:r w:rsidR="00EA324C">
        <w:rPr>
          <w:rFonts w:ascii="Arial" w:hAnsi="Arial" w:cs="Arial"/>
          <w:sz w:val="22"/>
        </w:rPr>
        <w:t>.</w:t>
      </w:r>
      <w:r w:rsidRPr="00C745D8">
        <w:rPr>
          <w:rFonts w:ascii="Arial" w:hAnsi="Arial" w:cs="Arial"/>
          <w:sz w:val="22"/>
        </w:rPr>
        <w:t xml:space="preserve"> ft</w:t>
      </w:r>
      <w:r w:rsidR="00EA324C">
        <w:rPr>
          <w:rFonts w:ascii="Arial" w:hAnsi="Arial" w:cs="Arial"/>
          <w:sz w:val="22"/>
        </w:rPr>
        <w:t>.</w:t>
      </w:r>
      <w:r w:rsidRPr="00C745D8">
        <w:rPr>
          <w:rFonts w:ascii="Arial" w:hAnsi="Arial" w:cs="Arial"/>
          <w:sz w:val="22"/>
        </w:rPr>
        <w:t xml:space="preserve"> and </w:t>
      </w:r>
      <w:r>
        <w:rPr>
          <w:rFonts w:ascii="Arial" w:hAnsi="Arial" w:cs="Arial"/>
          <w:sz w:val="22"/>
        </w:rPr>
        <w:t>Second</w:t>
      </w:r>
      <w:r w:rsidRPr="00C745D8">
        <w:rPr>
          <w:rFonts w:ascii="Arial" w:hAnsi="Arial" w:cs="Arial"/>
          <w:sz w:val="22"/>
        </w:rPr>
        <w:t xml:space="preserve"> building of 24000 Sq</w:t>
      </w:r>
      <w:r w:rsidR="00EA324C">
        <w:rPr>
          <w:rFonts w:ascii="Arial" w:hAnsi="Arial" w:cs="Arial"/>
          <w:sz w:val="22"/>
        </w:rPr>
        <w:t>.</w:t>
      </w:r>
      <w:r w:rsidRPr="00C745D8">
        <w:rPr>
          <w:rFonts w:ascii="Arial" w:hAnsi="Arial" w:cs="Arial"/>
          <w:sz w:val="22"/>
        </w:rPr>
        <w:t xml:space="preserve"> ft</w:t>
      </w:r>
      <w:r w:rsidR="00EA324C">
        <w:rPr>
          <w:rFonts w:ascii="Arial" w:hAnsi="Arial" w:cs="Arial"/>
          <w:sz w:val="22"/>
        </w:rPr>
        <w:t>.</w:t>
      </w:r>
      <w:r w:rsidRPr="00C745D8">
        <w:rPr>
          <w:rFonts w:ascii="Arial" w:hAnsi="Arial" w:cs="Arial"/>
          <w:sz w:val="22"/>
        </w:rPr>
        <w:t xml:space="preserve"> and third building of 21000 Sq</w:t>
      </w:r>
      <w:r w:rsidR="00EA324C">
        <w:rPr>
          <w:rFonts w:ascii="Arial" w:hAnsi="Arial" w:cs="Arial"/>
          <w:sz w:val="22"/>
        </w:rPr>
        <w:t>.</w:t>
      </w:r>
      <w:r w:rsidRPr="00C745D8">
        <w:rPr>
          <w:rFonts w:ascii="Arial" w:hAnsi="Arial" w:cs="Arial"/>
          <w:sz w:val="22"/>
        </w:rPr>
        <w:t xml:space="preserve"> ft</w:t>
      </w:r>
      <w:r w:rsidR="00EA324C">
        <w:rPr>
          <w:rFonts w:ascii="Arial" w:hAnsi="Arial" w:cs="Arial"/>
          <w:sz w:val="22"/>
        </w:rPr>
        <w:t>.</w:t>
      </w:r>
      <w:r w:rsidRPr="00C745D8">
        <w:rPr>
          <w:rFonts w:ascii="Arial" w:hAnsi="Arial" w:cs="Arial"/>
          <w:sz w:val="22"/>
        </w:rPr>
        <w:t>) . The Building will accommodate all activity related to foam production. The cost include cost for construction of road, boundary wall and truck parking area.</w:t>
      </w:r>
      <w:r>
        <w:rPr>
          <w:rFonts w:ascii="Arial" w:hAnsi="Arial" w:cs="Arial"/>
          <w:b/>
          <w:sz w:val="22"/>
        </w:rPr>
        <w:t xml:space="preserve"> </w:t>
      </w:r>
      <w:r w:rsidRPr="00C745D8">
        <w:rPr>
          <w:rFonts w:ascii="Arial" w:hAnsi="Arial" w:cs="Arial"/>
          <w:sz w:val="22"/>
        </w:rPr>
        <w:t>The proposed</w:t>
      </w:r>
      <w:r>
        <w:rPr>
          <w:rFonts w:ascii="Arial" w:hAnsi="Arial" w:cs="Arial"/>
          <w:sz w:val="22"/>
        </w:rPr>
        <w:t xml:space="preserve"> factory layout plan is given by the company and it is attached below:</w:t>
      </w:r>
    </w:p>
    <w:p w14:paraId="6DD21E90" w14:textId="77777777" w:rsidR="00F554A4" w:rsidRDefault="00F554A4" w:rsidP="00EA324C">
      <w:pPr>
        <w:pStyle w:val="ListParagraph"/>
        <w:autoSpaceDE w:val="0"/>
        <w:autoSpaceDN w:val="0"/>
        <w:adjustRightInd w:val="0"/>
        <w:spacing w:before="240" w:after="240" w:line="360" w:lineRule="auto"/>
        <w:ind w:left="567" w:right="71"/>
        <w:jc w:val="both"/>
        <w:rPr>
          <w:rFonts w:ascii="Arial" w:hAnsi="Arial" w:cs="Arial"/>
          <w:b/>
          <w:sz w:val="22"/>
        </w:rPr>
      </w:pPr>
      <w:r>
        <w:rPr>
          <w:rFonts w:ascii="Arial" w:hAnsi="Arial" w:cs="Arial"/>
          <w:b/>
          <w:noProof/>
          <w:sz w:val="22"/>
          <w:lang w:eastAsia="en-IN"/>
        </w:rPr>
        <w:drawing>
          <wp:inline distT="0" distB="0" distL="0" distR="0" wp14:anchorId="1CACE40D" wp14:editId="41B0637F">
            <wp:extent cx="5753100" cy="2647950"/>
            <wp:effectExtent l="19050" t="19050" r="1905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4C1097.tmp"/>
                    <pic:cNvPicPr/>
                  </pic:nvPicPr>
                  <pic:blipFill>
                    <a:blip r:embed="rId15">
                      <a:extLst>
                        <a:ext uri="{28A0092B-C50C-407E-A947-70E740481C1C}">
                          <a14:useLocalDpi xmlns:a14="http://schemas.microsoft.com/office/drawing/2010/main" val="0"/>
                        </a:ext>
                      </a:extLst>
                    </a:blip>
                    <a:stretch>
                      <a:fillRect/>
                    </a:stretch>
                  </pic:blipFill>
                  <pic:spPr>
                    <a:xfrm>
                      <a:off x="0" y="0"/>
                      <a:ext cx="5753100" cy="2647950"/>
                    </a:xfrm>
                    <a:prstGeom prst="rect">
                      <a:avLst/>
                    </a:prstGeom>
                    <a:ln>
                      <a:solidFill>
                        <a:schemeClr val="tx1"/>
                      </a:solidFill>
                    </a:ln>
                  </pic:spPr>
                </pic:pic>
              </a:graphicData>
            </a:graphic>
          </wp:inline>
        </w:drawing>
      </w:r>
    </w:p>
    <w:p w14:paraId="30EB7D4A" w14:textId="77777777" w:rsidR="00F554A4" w:rsidRDefault="00F554A4" w:rsidP="00B261A1">
      <w:pPr>
        <w:pStyle w:val="ListParagraph"/>
        <w:numPr>
          <w:ilvl w:val="0"/>
          <w:numId w:val="7"/>
        </w:numPr>
        <w:autoSpaceDE w:val="0"/>
        <w:autoSpaceDN w:val="0"/>
        <w:adjustRightInd w:val="0"/>
        <w:spacing w:before="240" w:after="240" w:line="360" w:lineRule="auto"/>
        <w:ind w:left="567" w:right="-10" w:hanging="425"/>
        <w:jc w:val="both"/>
        <w:rPr>
          <w:rFonts w:ascii="Arial" w:hAnsi="Arial" w:cs="Arial"/>
          <w:b/>
          <w:sz w:val="22"/>
        </w:rPr>
      </w:pPr>
      <w:r>
        <w:rPr>
          <w:rFonts w:ascii="Arial" w:hAnsi="Arial" w:cs="Arial"/>
          <w:b/>
          <w:sz w:val="22"/>
        </w:rPr>
        <w:lastRenderedPageBreak/>
        <w:t>LOCATION MAP:</w:t>
      </w:r>
    </w:p>
    <w:p w14:paraId="553246D7" w14:textId="77777777" w:rsidR="00F554A4" w:rsidRPr="009645A5" w:rsidRDefault="00F554A4" w:rsidP="00B261A1">
      <w:pPr>
        <w:pStyle w:val="ListParagraph"/>
        <w:numPr>
          <w:ilvl w:val="0"/>
          <w:numId w:val="20"/>
        </w:numPr>
        <w:spacing w:after="240" w:line="360" w:lineRule="auto"/>
        <w:ind w:left="993" w:right="-10" w:hanging="426"/>
        <w:jc w:val="both"/>
        <w:rPr>
          <w:rFonts w:ascii="Arial" w:hAnsi="Arial" w:cs="Arial"/>
          <w:b/>
          <w:sz w:val="22"/>
        </w:rPr>
      </w:pPr>
      <w:r w:rsidRPr="00A36561">
        <w:rPr>
          <w:rFonts w:ascii="Arial" w:hAnsi="Arial" w:cs="Arial"/>
          <w:b/>
          <w:sz w:val="22"/>
        </w:rPr>
        <w:t>Google Map:</w:t>
      </w:r>
      <w:r>
        <w:rPr>
          <w:rFonts w:ascii="Arial" w:hAnsi="Arial" w:cs="Arial"/>
          <w:b/>
          <w:sz w:val="22"/>
        </w:rPr>
        <w:t xml:space="preserve"> </w:t>
      </w:r>
      <w:r w:rsidRPr="009645A5">
        <w:rPr>
          <w:rFonts w:ascii="Arial" w:hAnsi="Arial" w:cs="Arial"/>
          <w:bCs/>
          <w:sz w:val="22"/>
        </w:rPr>
        <w:t xml:space="preserve">Location: Project location would </w:t>
      </w:r>
      <w:r w:rsidRPr="008F30C1">
        <w:rPr>
          <w:rFonts w:ascii="Arial" w:hAnsi="Arial" w:cs="Arial"/>
          <w:bCs/>
          <w:sz w:val="22"/>
          <w:szCs w:val="22"/>
        </w:rPr>
        <w:t>be 28°55'40.1"</w:t>
      </w:r>
      <w:r>
        <w:rPr>
          <w:rFonts w:ascii="Arial" w:hAnsi="Arial" w:cs="Arial"/>
          <w:bCs/>
          <w:sz w:val="22"/>
          <w:szCs w:val="22"/>
        </w:rPr>
        <w:t xml:space="preserve"> </w:t>
      </w:r>
      <w:r w:rsidRPr="008F30C1">
        <w:rPr>
          <w:rFonts w:ascii="Arial" w:hAnsi="Arial" w:cs="Arial"/>
          <w:bCs/>
          <w:sz w:val="22"/>
        </w:rPr>
        <w:t>North and 77°34'33.6" East in</w:t>
      </w:r>
      <w:r w:rsidRPr="009645A5">
        <w:rPr>
          <w:rFonts w:ascii="Arial" w:hAnsi="Arial" w:cs="Arial"/>
          <w:bCs/>
          <w:sz w:val="22"/>
          <w:szCs w:val="22"/>
        </w:rPr>
        <w:t xml:space="preserve"> </w:t>
      </w:r>
      <w:r>
        <w:rPr>
          <w:rFonts w:ascii="Arial" w:hAnsi="Arial" w:cs="Arial"/>
          <w:bCs/>
          <w:sz w:val="22"/>
          <w:szCs w:val="22"/>
        </w:rPr>
        <w:t>Meerut, Uttar Pradesh</w:t>
      </w:r>
      <w:r w:rsidRPr="009645A5">
        <w:rPr>
          <w:rFonts w:ascii="Arial" w:hAnsi="Arial" w:cs="Arial"/>
          <w:bCs/>
          <w:sz w:val="22"/>
          <w:szCs w:val="22"/>
        </w:rPr>
        <w:t xml:space="preserve"> and the loca</w:t>
      </w:r>
      <w:r>
        <w:rPr>
          <w:rFonts w:ascii="Arial" w:hAnsi="Arial" w:cs="Arial"/>
          <w:bCs/>
          <w:sz w:val="22"/>
          <w:szCs w:val="22"/>
        </w:rPr>
        <w:t xml:space="preserve">tion as per the Google map is </w:t>
      </w:r>
      <w:r w:rsidRPr="008F30C1">
        <w:rPr>
          <w:rFonts w:ascii="Arial" w:hAnsi="Arial" w:cs="Arial"/>
          <w:bCs/>
          <w:sz w:val="22"/>
        </w:rPr>
        <w:t>attached</w:t>
      </w:r>
      <w:r>
        <w:rPr>
          <w:rFonts w:ascii="Arial" w:hAnsi="Arial" w:cs="Arial"/>
          <w:bCs/>
          <w:sz w:val="22"/>
          <w:szCs w:val="22"/>
        </w:rPr>
        <w:t xml:space="preserve"> below</w:t>
      </w:r>
      <w:r w:rsidRPr="009645A5">
        <w:rPr>
          <w:rFonts w:ascii="Arial" w:hAnsi="Arial" w:cs="Arial"/>
          <w:bCs/>
          <w:sz w:val="22"/>
          <w:szCs w:val="22"/>
        </w:rPr>
        <w:t>.</w:t>
      </w:r>
    </w:p>
    <w:p w14:paraId="04D48079" w14:textId="77777777" w:rsidR="00F554A4" w:rsidRDefault="00F554A4" w:rsidP="00F554A4">
      <w:pPr>
        <w:spacing w:line="276" w:lineRule="auto"/>
        <w:ind w:left="990"/>
        <w:jc w:val="both"/>
        <w:rPr>
          <w:rFonts w:ascii="Arial" w:hAnsi="Arial" w:cs="Arial"/>
          <w:bCs/>
          <w:sz w:val="22"/>
          <w:szCs w:val="22"/>
        </w:rPr>
      </w:pPr>
      <w:r>
        <w:rPr>
          <w:rFonts w:ascii="Arial" w:hAnsi="Arial" w:cs="Arial"/>
          <w:bCs/>
          <w:noProof/>
          <w:sz w:val="22"/>
          <w:szCs w:val="22"/>
          <w:lang w:eastAsia="en-IN"/>
        </w:rPr>
        <w:drawing>
          <wp:inline distT="0" distB="0" distL="0" distR="0" wp14:anchorId="5F9F4DE3" wp14:editId="21CF88C2">
            <wp:extent cx="5537835" cy="2409825"/>
            <wp:effectExtent l="19050" t="19050" r="2476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4CFBFE.tmp"/>
                    <pic:cNvPicPr/>
                  </pic:nvPicPr>
                  <pic:blipFill>
                    <a:blip r:embed="rId16" cstate="print">
                      <a:extLst>
                        <a:ext uri="{BEBA8EAE-BF5A-486C-A8C5-ECC9F3942E4B}">
                          <a14:imgProps xmlns:a14="http://schemas.microsoft.com/office/drawing/2010/main">
                            <a14:imgLayer r:embed="rId17">
                              <a14:imgEffect>
                                <a14:sharpenSoften amount="25000"/>
                              </a14:imgEffect>
                              <a14:imgEffect>
                                <a14:colorTemperature colorTemp="8800"/>
                              </a14:imgEffect>
                            </a14:imgLayer>
                          </a14:imgProps>
                        </a:ext>
                        <a:ext uri="{28A0092B-C50C-407E-A947-70E740481C1C}">
                          <a14:useLocalDpi xmlns:a14="http://schemas.microsoft.com/office/drawing/2010/main" val="0"/>
                        </a:ext>
                      </a:extLst>
                    </a:blip>
                    <a:stretch>
                      <a:fillRect/>
                    </a:stretch>
                  </pic:blipFill>
                  <pic:spPr>
                    <a:xfrm>
                      <a:off x="0" y="0"/>
                      <a:ext cx="5537835" cy="2409825"/>
                    </a:xfrm>
                    <a:prstGeom prst="rect">
                      <a:avLst/>
                    </a:prstGeom>
                    <a:ln>
                      <a:solidFill>
                        <a:schemeClr val="tx1"/>
                      </a:solidFill>
                    </a:ln>
                  </pic:spPr>
                </pic:pic>
              </a:graphicData>
            </a:graphic>
          </wp:inline>
        </w:drawing>
      </w:r>
    </w:p>
    <w:p w14:paraId="675157AE" w14:textId="77777777" w:rsidR="00F554A4" w:rsidRDefault="00F554A4" w:rsidP="00F554A4">
      <w:pPr>
        <w:spacing w:line="360" w:lineRule="auto"/>
        <w:ind w:left="993" w:right="-71"/>
        <w:rPr>
          <w:rFonts w:ascii="Arial" w:hAnsi="Arial" w:cs="Arial"/>
          <w:bCs/>
          <w:sz w:val="22"/>
          <w:szCs w:val="22"/>
        </w:rPr>
      </w:pPr>
    </w:p>
    <w:p w14:paraId="55D4FCBF" w14:textId="2464783D" w:rsidR="00F554A4" w:rsidRDefault="00F554A4" w:rsidP="00B261A1">
      <w:pPr>
        <w:pStyle w:val="ListParagraph"/>
        <w:numPr>
          <w:ilvl w:val="0"/>
          <w:numId w:val="20"/>
        </w:numPr>
        <w:spacing w:after="240" w:line="360" w:lineRule="auto"/>
        <w:ind w:left="993" w:right="-10" w:hanging="426"/>
        <w:jc w:val="both"/>
        <w:rPr>
          <w:rFonts w:ascii="Arial" w:hAnsi="Arial" w:cs="Arial"/>
          <w:b/>
          <w:sz w:val="22"/>
        </w:rPr>
      </w:pPr>
      <w:r w:rsidRPr="00D21747">
        <w:rPr>
          <w:rFonts w:ascii="Arial" w:hAnsi="Arial" w:cs="Arial"/>
          <w:b/>
          <w:sz w:val="22"/>
        </w:rPr>
        <w:t xml:space="preserve">Demarcation: </w:t>
      </w:r>
      <w:r w:rsidRPr="00D21747">
        <w:rPr>
          <w:rFonts w:ascii="Arial" w:hAnsi="Arial" w:cs="Arial"/>
          <w:sz w:val="22"/>
        </w:rPr>
        <w:t xml:space="preserve">Demarcation of the land on the Google map is attached </w:t>
      </w:r>
      <w:r>
        <w:rPr>
          <w:rFonts w:ascii="Arial" w:hAnsi="Arial" w:cs="Arial"/>
          <w:sz w:val="22"/>
        </w:rPr>
        <w:t>below:</w:t>
      </w:r>
    </w:p>
    <w:p w14:paraId="3D6575C8" w14:textId="7E2A727B" w:rsidR="00EA324C" w:rsidRPr="00D21747" w:rsidRDefault="00EA324C" w:rsidP="00EA324C">
      <w:pPr>
        <w:pStyle w:val="ListParagraph"/>
        <w:spacing w:after="240" w:line="360" w:lineRule="auto"/>
        <w:ind w:left="993" w:right="-10"/>
        <w:jc w:val="both"/>
        <w:rPr>
          <w:rFonts w:ascii="Arial" w:hAnsi="Arial" w:cs="Arial"/>
          <w:b/>
          <w:sz w:val="22"/>
        </w:rPr>
      </w:pPr>
      <w:r>
        <w:rPr>
          <w:rFonts w:ascii="Arial" w:hAnsi="Arial" w:cs="Arial"/>
          <w:b/>
          <w:noProof/>
          <w:sz w:val="22"/>
          <w:lang w:eastAsia="en-IN"/>
        </w:rPr>
        <w:drawing>
          <wp:inline distT="0" distB="0" distL="0" distR="0" wp14:anchorId="38ED8D24" wp14:editId="05042543">
            <wp:extent cx="5532120" cy="26765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4CC380.tmp"/>
                    <pic:cNvPicPr/>
                  </pic:nvPicPr>
                  <pic:blipFill>
                    <a:blip r:embed="rId18">
                      <a:extLst>
                        <a:ext uri="{28A0092B-C50C-407E-A947-70E740481C1C}">
                          <a14:useLocalDpi xmlns:a14="http://schemas.microsoft.com/office/drawing/2010/main" val="0"/>
                        </a:ext>
                      </a:extLst>
                    </a:blip>
                    <a:stretch>
                      <a:fillRect/>
                    </a:stretch>
                  </pic:blipFill>
                  <pic:spPr>
                    <a:xfrm>
                      <a:off x="0" y="0"/>
                      <a:ext cx="5532120" cy="2676525"/>
                    </a:xfrm>
                    <a:prstGeom prst="rect">
                      <a:avLst/>
                    </a:prstGeom>
                  </pic:spPr>
                </pic:pic>
              </a:graphicData>
            </a:graphic>
          </wp:inline>
        </w:drawing>
      </w:r>
    </w:p>
    <w:p w14:paraId="7E0B305B" w14:textId="3DB344F0" w:rsidR="00481455" w:rsidRDefault="00F554A4" w:rsidP="00B261A1">
      <w:pPr>
        <w:pStyle w:val="ListParagraph"/>
        <w:numPr>
          <w:ilvl w:val="0"/>
          <w:numId w:val="7"/>
        </w:numPr>
        <w:autoSpaceDE w:val="0"/>
        <w:autoSpaceDN w:val="0"/>
        <w:adjustRightInd w:val="0"/>
        <w:spacing w:before="240" w:after="240" w:line="360" w:lineRule="auto"/>
        <w:ind w:left="567" w:right="-10" w:hanging="425"/>
        <w:jc w:val="both"/>
        <w:rPr>
          <w:rFonts w:ascii="Arial" w:hAnsi="Arial" w:cs="Arial"/>
          <w:sz w:val="22"/>
          <w:szCs w:val="22"/>
        </w:rPr>
      </w:pPr>
      <w:r w:rsidRPr="00EA324C">
        <w:rPr>
          <w:rFonts w:ascii="Arial" w:eastAsia="Calibri" w:hAnsi="Arial" w:cs="Arial"/>
          <w:b/>
          <w:color w:val="000000"/>
          <w:sz w:val="22"/>
          <w:szCs w:val="22"/>
        </w:rPr>
        <w:t xml:space="preserve">LAND DETAILS: </w:t>
      </w:r>
      <w:r w:rsidRPr="00EA324C">
        <w:rPr>
          <w:rFonts w:ascii="Arial" w:hAnsi="Arial" w:cs="Arial"/>
          <w:sz w:val="22"/>
          <w:szCs w:val="22"/>
        </w:rPr>
        <w:t xml:space="preserve">The Company has already acquired the proposed plant land in May 2022, admeasuring approx. 20905 Sq. Mt. at </w:t>
      </w:r>
      <w:r w:rsidRPr="00EA324C">
        <w:rPr>
          <w:rFonts w:ascii="Arial" w:hAnsi="Arial" w:cs="Arial"/>
          <w:sz w:val="22"/>
          <w:szCs w:val="22"/>
          <w:lang w:val="en-US"/>
        </w:rPr>
        <w:t>Khasra No. 451A and 451B, Village Poot</w:t>
      </w:r>
      <w:r w:rsidR="007A00AA">
        <w:rPr>
          <w:rFonts w:ascii="Arial" w:hAnsi="Arial" w:cs="Arial"/>
          <w:sz w:val="22"/>
          <w:szCs w:val="22"/>
          <w:lang w:val="en-US"/>
        </w:rPr>
        <w:t>h</w:t>
      </w:r>
      <w:r w:rsidRPr="00EA324C">
        <w:rPr>
          <w:rFonts w:ascii="Arial" w:hAnsi="Arial" w:cs="Arial"/>
          <w:sz w:val="22"/>
          <w:szCs w:val="22"/>
          <w:lang w:val="en-US"/>
        </w:rPr>
        <w:t>ri, Kalanjari Road, Meerut, Uttar Pradesh</w:t>
      </w:r>
      <w:r w:rsidRPr="00EA324C">
        <w:rPr>
          <w:rFonts w:ascii="Arial" w:hAnsi="Arial" w:cs="Arial"/>
          <w:sz w:val="22"/>
          <w:szCs w:val="22"/>
        </w:rPr>
        <w:t xml:space="preserve">, in the company’s name. </w:t>
      </w:r>
    </w:p>
    <w:p w14:paraId="1B4814B9" w14:textId="0E4AFE82" w:rsidR="00F554A4" w:rsidRPr="00481455" w:rsidRDefault="00F554A4" w:rsidP="00481455">
      <w:pPr>
        <w:pStyle w:val="ListParagraph"/>
        <w:autoSpaceDE w:val="0"/>
        <w:autoSpaceDN w:val="0"/>
        <w:adjustRightInd w:val="0"/>
        <w:spacing w:before="240" w:after="240" w:line="360" w:lineRule="auto"/>
        <w:ind w:left="567" w:right="-10"/>
        <w:jc w:val="both"/>
        <w:rPr>
          <w:rFonts w:ascii="Arial" w:hAnsi="Arial" w:cs="Arial"/>
          <w:sz w:val="22"/>
          <w:szCs w:val="22"/>
        </w:rPr>
      </w:pPr>
      <w:r w:rsidRPr="00481455">
        <w:rPr>
          <w:rFonts w:ascii="Arial" w:hAnsi="Arial" w:cs="Arial"/>
          <w:sz w:val="22"/>
          <w:szCs w:val="22"/>
        </w:rPr>
        <w:t xml:space="preserve">As per the valuation of the land done by R K Associates recently, the rates for agricultural land in the subject locality varies within the range of Rs. 3,500/- Rs. 4,000/- per sq.mtr. depending upon the various attributes of the land and distance from the main road. We have relied upon </w:t>
      </w:r>
      <w:r w:rsidRPr="00481455">
        <w:rPr>
          <w:rFonts w:ascii="Arial" w:hAnsi="Arial" w:cs="Arial"/>
          <w:sz w:val="22"/>
          <w:szCs w:val="22"/>
        </w:rPr>
        <w:lastRenderedPageBreak/>
        <w:t xml:space="preserve">the same assessment. According to that valuation report: </w:t>
      </w:r>
      <w:r w:rsidRPr="00481455">
        <w:rPr>
          <w:rFonts w:ascii="Arial" w:hAnsi="Arial" w:cs="Arial"/>
          <w:b/>
          <w:sz w:val="22"/>
          <w:szCs w:val="22"/>
        </w:rPr>
        <w:t>File No. VIS (2022-23)-PL417-327-598</w:t>
      </w:r>
      <w:r w:rsidRPr="00481455">
        <w:rPr>
          <w:rFonts w:ascii="Arial" w:hAnsi="Arial" w:cs="Arial"/>
          <w:sz w:val="22"/>
          <w:szCs w:val="22"/>
        </w:rPr>
        <w:t>, the fair market value of the proposed land is given below:</w:t>
      </w:r>
    </w:p>
    <w:p w14:paraId="374FB448" w14:textId="77777777" w:rsidR="00F554A4" w:rsidRDefault="00F554A4" w:rsidP="00F554A4">
      <w:pPr>
        <w:pStyle w:val="ListParagraph"/>
        <w:autoSpaceDE w:val="0"/>
        <w:autoSpaceDN w:val="0"/>
        <w:adjustRightInd w:val="0"/>
        <w:spacing w:after="240" w:line="360" w:lineRule="auto"/>
        <w:ind w:left="567" w:right="-71"/>
        <w:jc w:val="both"/>
        <w:rPr>
          <w:rFonts w:ascii="Arial" w:hAnsi="Arial" w:cs="Arial"/>
          <w:sz w:val="22"/>
          <w:szCs w:val="22"/>
        </w:rPr>
      </w:pPr>
      <w:r w:rsidRPr="0000303B">
        <w:rPr>
          <w:noProof/>
          <w:lang w:eastAsia="en-IN"/>
        </w:rPr>
        <w:drawing>
          <wp:inline distT="0" distB="0" distL="0" distR="0" wp14:anchorId="5E320A56" wp14:editId="7C870ACC">
            <wp:extent cx="5798820" cy="12477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98820" cy="1247775"/>
                    </a:xfrm>
                    <a:prstGeom prst="rect">
                      <a:avLst/>
                    </a:prstGeom>
                    <a:noFill/>
                    <a:ln>
                      <a:noFill/>
                    </a:ln>
                  </pic:spPr>
                </pic:pic>
              </a:graphicData>
            </a:graphic>
          </wp:inline>
        </w:drawing>
      </w:r>
    </w:p>
    <w:p w14:paraId="07C3F50B" w14:textId="77777777" w:rsidR="00F554A4" w:rsidRDefault="00F554A4" w:rsidP="00F554A4">
      <w:pPr>
        <w:pStyle w:val="ListParagraph"/>
        <w:autoSpaceDE w:val="0"/>
        <w:autoSpaceDN w:val="0"/>
        <w:adjustRightInd w:val="0"/>
        <w:spacing w:before="240" w:after="240" w:line="360" w:lineRule="auto"/>
        <w:ind w:left="567" w:right="-10"/>
        <w:jc w:val="both"/>
        <w:rPr>
          <w:rFonts w:ascii="Arial" w:hAnsi="Arial" w:cs="Arial"/>
          <w:sz w:val="22"/>
          <w:szCs w:val="22"/>
        </w:rPr>
      </w:pPr>
      <w:r w:rsidRPr="008F30C1">
        <w:rPr>
          <w:rFonts w:ascii="Arial" w:hAnsi="Arial" w:cs="Arial"/>
          <w:sz w:val="22"/>
          <w:szCs w:val="22"/>
        </w:rPr>
        <w:t>Keeping in mind the large size of the plot and very less frontage on main road as compared to depth, we have assessed the rates of land by belting method by diving land into three equivalent parts and adopted different rates for front, middle &amp; rear portion. Since this is an interior land with less frontage and accordingly above rates are adopted for different portion of land.</w:t>
      </w:r>
    </w:p>
    <w:p w14:paraId="039C5408" w14:textId="72D44FAB" w:rsidR="00F554A4" w:rsidRPr="00481455" w:rsidRDefault="00F554A4" w:rsidP="00481455">
      <w:pPr>
        <w:pStyle w:val="ListParagraph"/>
        <w:autoSpaceDE w:val="0"/>
        <w:autoSpaceDN w:val="0"/>
        <w:adjustRightInd w:val="0"/>
        <w:spacing w:before="240" w:after="240" w:line="360" w:lineRule="auto"/>
        <w:ind w:left="567" w:right="-10"/>
        <w:jc w:val="both"/>
        <w:rPr>
          <w:rFonts w:ascii="Arial" w:hAnsi="Arial" w:cs="Arial"/>
          <w:b/>
          <w:sz w:val="22"/>
          <w:szCs w:val="22"/>
        </w:rPr>
      </w:pPr>
      <w:r w:rsidRPr="00481455">
        <w:rPr>
          <w:rFonts w:ascii="Arial" w:hAnsi="Arial" w:cs="Arial"/>
          <w:b/>
          <w:sz w:val="22"/>
          <w:szCs w:val="22"/>
        </w:rPr>
        <w:t xml:space="preserve">Hence the fair market of the land is 6.61 crores. And as per the sale deed company has purchased this land in 2.15 Crores (214.75 Lakhs). Hence presently company already gained three times. Therefore, the decision of purchase of land taken by the management was economically and commercially viable. </w:t>
      </w:r>
      <w:r w:rsidR="00481455" w:rsidRPr="00481455">
        <w:rPr>
          <w:rFonts w:ascii="Arial" w:hAnsi="Arial" w:cs="Arial"/>
          <w:b/>
          <w:sz w:val="22"/>
          <w:szCs w:val="22"/>
        </w:rPr>
        <w:t xml:space="preserve">During the site visit, the current status of the land was </w:t>
      </w:r>
      <w:r w:rsidR="00481455">
        <w:rPr>
          <w:rFonts w:ascii="Arial" w:hAnsi="Arial" w:cs="Arial"/>
          <w:b/>
          <w:sz w:val="22"/>
          <w:szCs w:val="22"/>
        </w:rPr>
        <w:t xml:space="preserve">found as vacant.  </w:t>
      </w:r>
    </w:p>
    <w:p w14:paraId="6C025847" w14:textId="48C7CDF0" w:rsidR="00F554A4" w:rsidRPr="002466EC" w:rsidRDefault="00F554A4" w:rsidP="00B261A1">
      <w:pPr>
        <w:pStyle w:val="ListParagraph"/>
        <w:numPr>
          <w:ilvl w:val="0"/>
          <w:numId w:val="7"/>
        </w:numPr>
        <w:autoSpaceDE w:val="0"/>
        <w:autoSpaceDN w:val="0"/>
        <w:adjustRightInd w:val="0"/>
        <w:spacing w:after="240" w:line="360" w:lineRule="auto"/>
        <w:ind w:left="567" w:right="-10" w:hanging="425"/>
        <w:jc w:val="both"/>
        <w:rPr>
          <w:rFonts w:ascii="Arial" w:hAnsi="Arial" w:cs="Arial"/>
          <w:sz w:val="22"/>
          <w:szCs w:val="22"/>
          <w:lang w:eastAsia="en-IN"/>
        </w:rPr>
      </w:pPr>
      <w:r w:rsidRPr="006927F0">
        <w:rPr>
          <w:rFonts w:ascii="Arial" w:hAnsi="Arial" w:cs="Arial"/>
          <w:b/>
          <w:sz w:val="22"/>
          <w:szCs w:val="22"/>
          <w:lang w:eastAsia="en-IN"/>
        </w:rPr>
        <w:t>SITE PICTURES:</w:t>
      </w:r>
      <w:r>
        <w:rPr>
          <w:rFonts w:ascii="Arial" w:hAnsi="Arial" w:cs="Arial"/>
          <w:b/>
          <w:sz w:val="22"/>
          <w:szCs w:val="22"/>
          <w:lang w:eastAsia="en-IN"/>
        </w:rPr>
        <w:t xml:space="preserve"> </w:t>
      </w:r>
      <w:r w:rsidRPr="006927F0">
        <w:rPr>
          <w:rFonts w:ascii="Arial" w:hAnsi="Arial" w:cs="Arial"/>
          <w:sz w:val="22"/>
          <w:szCs w:val="22"/>
          <w:lang w:eastAsia="en-IN"/>
        </w:rPr>
        <w:t>Som</w:t>
      </w:r>
      <w:r w:rsidR="00481455">
        <w:rPr>
          <w:rFonts w:ascii="Arial" w:hAnsi="Arial" w:cs="Arial"/>
          <w:sz w:val="22"/>
          <w:szCs w:val="22"/>
          <w:lang w:eastAsia="en-IN"/>
        </w:rPr>
        <w:t xml:space="preserve">e of the site pictures </w:t>
      </w:r>
      <w:r w:rsidRPr="006927F0">
        <w:rPr>
          <w:rFonts w:ascii="Arial" w:hAnsi="Arial" w:cs="Arial"/>
          <w:sz w:val="22"/>
          <w:szCs w:val="22"/>
          <w:lang w:eastAsia="en-IN"/>
        </w:rPr>
        <w:t>taken during the site survey, are attached below:</w:t>
      </w:r>
    </w:p>
    <w:p w14:paraId="24F880E7" w14:textId="77777777" w:rsidR="00F554A4" w:rsidRDefault="00F554A4" w:rsidP="00481455">
      <w:pPr>
        <w:pStyle w:val="ListParagraph"/>
        <w:autoSpaceDE w:val="0"/>
        <w:autoSpaceDN w:val="0"/>
        <w:adjustRightInd w:val="0"/>
        <w:spacing w:line="360" w:lineRule="auto"/>
        <w:ind w:left="567" w:right="-71"/>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51F322A9" wp14:editId="6809248C">
            <wp:extent cx="5804535" cy="1781175"/>
            <wp:effectExtent l="19050" t="19050" r="2476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4C3EDB.tmp"/>
                    <pic:cNvPicPr/>
                  </pic:nvPicPr>
                  <pic:blipFill>
                    <a:blip r:embed="rId20" cstate="print">
                      <a:extLst>
                        <a:ext uri="{BEBA8EAE-BF5A-486C-A8C5-ECC9F3942E4B}">
                          <a14:imgProps xmlns:a14="http://schemas.microsoft.com/office/drawing/2010/main">
                            <a14:imgLayer r:embed="rId21">
                              <a14:imgEffect>
                                <a14:sharpenSoften amount="25000"/>
                              </a14:imgEffect>
                              <a14:imgEffect>
                                <a14:saturation sat="3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804535" cy="1781175"/>
                    </a:xfrm>
                    <a:prstGeom prst="rect">
                      <a:avLst/>
                    </a:prstGeom>
                    <a:ln>
                      <a:solidFill>
                        <a:schemeClr val="tx1"/>
                      </a:solidFill>
                    </a:ln>
                  </pic:spPr>
                </pic:pic>
              </a:graphicData>
            </a:graphic>
          </wp:inline>
        </w:drawing>
      </w:r>
    </w:p>
    <w:p w14:paraId="6C75D8CF" w14:textId="77777777" w:rsidR="00F554A4" w:rsidRDefault="00F554A4" w:rsidP="00F554A4">
      <w:pPr>
        <w:pStyle w:val="ListParagraph"/>
        <w:autoSpaceDE w:val="0"/>
        <w:autoSpaceDN w:val="0"/>
        <w:adjustRightInd w:val="0"/>
        <w:spacing w:after="240" w:line="360" w:lineRule="auto"/>
        <w:ind w:left="567" w:right="-71"/>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58851BC3" wp14:editId="49C3ECFE">
            <wp:extent cx="5804535" cy="1914525"/>
            <wp:effectExtent l="19050" t="19050" r="24765"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4CFABA.tmp"/>
                    <pic:cNvPicPr/>
                  </pic:nvPicPr>
                  <pic:blipFill>
                    <a:blip r:embed="rId22" cstate="print">
                      <a:extLst>
                        <a:ext uri="{BEBA8EAE-BF5A-486C-A8C5-ECC9F3942E4B}">
                          <a14:imgProps xmlns:a14="http://schemas.microsoft.com/office/drawing/2010/main">
                            <a14:imgLayer r:embed="rId23">
                              <a14:imgEffect>
                                <a14:sharpenSoften amount="25000"/>
                              </a14:imgEffect>
                              <a14:imgEffect>
                                <a14:saturation sat="3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804535" cy="1914525"/>
                    </a:xfrm>
                    <a:prstGeom prst="rect">
                      <a:avLst/>
                    </a:prstGeom>
                    <a:ln>
                      <a:solidFill>
                        <a:schemeClr val="tx1"/>
                      </a:solidFill>
                    </a:ln>
                  </pic:spPr>
                </pic:pic>
              </a:graphicData>
            </a:graphic>
          </wp:inline>
        </w:drawing>
      </w:r>
    </w:p>
    <w:p w14:paraId="000B7490" w14:textId="77777777" w:rsidR="00F554A4" w:rsidRDefault="00F554A4" w:rsidP="00481455">
      <w:pPr>
        <w:pStyle w:val="ListParagraph"/>
        <w:autoSpaceDE w:val="0"/>
        <w:autoSpaceDN w:val="0"/>
        <w:adjustRightInd w:val="0"/>
        <w:spacing w:line="360" w:lineRule="auto"/>
        <w:ind w:left="567" w:right="-213"/>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22E89DBF" wp14:editId="2A6AA5EE">
            <wp:extent cx="5804535" cy="2276475"/>
            <wp:effectExtent l="19050" t="19050" r="24765"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4CE075.tmp"/>
                    <pic:cNvPicPr/>
                  </pic:nvPicPr>
                  <pic:blipFill>
                    <a:blip r:embed="rId24" cstate="print">
                      <a:extLst>
                        <a:ext uri="{BEBA8EAE-BF5A-486C-A8C5-ECC9F3942E4B}">
                          <a14:imgProps xmlns:a14="http://schemas.microsoft.com/office/drawing/2010/main">
                            <a14:imgLayer r:embed="rId25">
                              <a14:imgEffect>
                                <a14:sharpenSoften amount="25000"/>
                              </a14:imgEffect>
                              <a14:imgEffect>
                                <a14:saturation sat="3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804535" cy="2276475"/>
                    </a:xfrm>
                    <a:prstGeom prst="rect">
                      <a:avLst/>
                    </a:prstGeom>
                    <a:ln>
                      <a:solidFill>
                        <a:schemeClr val="tx1"/>
                      </a:solidFill>
                    </a:ln>
                  </pic:spPr>
                </pic:pic>
              </a:graphicData>
            </a:graphic>
          </wp:inline>
        </w:drawing>
      </w:r>
    </w:p>
    <w:p w14:paraId="5283796D" w14:textId="77777777" w:rsidR="00F554A4" w:rsidRDefault="00F554A4" w:rsidP="00F554A4">
      <w:pPr>
        <w:pStyle w:val="ListParagraph"/>
        <w:autoSpaceDE w:val="0"/>
        <w:autoSpaceDN w:val="0"/>
        <w:adjustRightInd w:val="0"/>
        <w:spacing w:after="240" w:line="360" w:lineRule="auto"/>
        <w:ind w:left="567" w:right="-71"/>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66139A7C" wp14:editId="098B81ED">
            <wp:extent cx="5804535" cy="2419350"/>
            <wp:effectExtent l="19050" t="19050" r="2476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4C9EE4.tmp"/>
                    <pic:cNvPicPr/>
                  </pic:nvPicPr>
                  <pic:blipFill>
                    <a:blip r:embed="rId26" cstate="print">
                      <a:extLst>
                        <a:ext uri="{BEBA8EAE-BF5A-486C-A8C5-ECC9F3942E4B}">
                          <a14:imgProps xmlns:a14="http://schemas.microsoft.com/office/drawing/2010/main">
                            <a14:imgLayer r:embed="rId27">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04535" cy="2419350"/>
                    </a:xfrm>
                    <a:prstGeom prst="rect">
                      <a:avLst/>
                    </a:prstGeom>
                    <a:ln>
                      <a:solidFill>
                        <a:schemeClr val="tx1"/>
                      </a:solidFill>
                    </a:ln>
                  </pic:spPr>
                </pic:pic>
              </a:graphicData>
            </a:graphic>
          </wp:inline>
        </w:drawing>
      </w:r>
    </w:p>
    <w:p w14:paraId="695DA636" w14:textId="77777777" w:rsidR="00F554A4" w:rsidRPr="001F6608" w:rsidRDefault="00F554A4" w:rsidP="00B261A1">
      <w:pPr>
        <w:pStyle w:val="ListParagraph"/>
        <w:numPr>
          <w:ilvl w:val="0"/>
          <w:numId w:val="7"/>
        </w:numPr>
        <w:autoSpaceDE w:val="0"/>
        <w:autoSpaceDN w:val="0"/>
        <w:adjustRightInd w:val="0"/>
        <w:spacing w:before="240" w:after="240" w:line="360" w:lineRule="auto"/>
        <w:ind w:left="567" w:right="-10" w:hanging="425"/>
        <w:jc w:val="both"/>
        <w:rPr>
          <w:rFonts w:ascii="Arial" w:eastAsia="Calibri" w:hAnsi="Arial" w:cs="Arial"/>
          <w:b/>
          <w:color w:val="000000"/>
          <w:sz w:val="22"/>
          <w:szCs w:val="22"/>
        </w:rPr>
      </w:pPr>
      <w:r w:rsidRPr="0015503D">
        <w:rPr>
          <w:rFonts w:ascii="Arial" w:eastAsia="Calibri" w:hAnsi="Arial" w:cs="Arial"/>
          <w:b/>
          <w:color w:val="000000"/>
          <w:sz w:val="22"/>
          <w:szCs w:val="22"/>
        </w:rPr>
        <w:t xml:space="preserve">BUILDING &amp; CIVIL WORKS: </w:t>
      </w:r>
      <w:r w:rsidRPr="0015503D">
        <w:rPr>
          <w:rFonts w:ascii="Arial" w:hAnsi="Arial" w:cs="Arial"/>
          <w:sz w:val="22"/>
          <w:szCs w:val="22"/>
        </w:rPr>
        <w:t xml:space="preserve">The proposed </w:t>
      </w:r>
      <w:r>
        <w:rPr>
          <w:rFonts w:ascii="Arial" w:hAnsi="Arial" w:cs="Arial"/>
          <w:sz w:val="22"/>
          <w:szCs w:val="22"/>
        </w:rPr>
        <w:t xml:space="preserve">foam factory </w:t>
      </w:r>
      <w:r w:rsidRPr="0015503D">
        <w:rPr>
          <w:rFonts w:ascii="Arial" w:hAnsi="Arial" w:cs="Arial"/>
          <w:sz w:val="22"/>
          <w:szCs w:val="22"/>
        </w:rPr>
        <w:t xml:space="preserve">buildings shall be constructed per the </w:t>
      </w:r>
      <w:r w:rsidRPr="005C0E74">
        <w:rPr>
          <w:rFonts w:ascii="Arial" w:hAnsi="Arial" w:cs="Arial"/>
          <w:sz w:val="22"/>
          <w:szCs w:val="22"/>
        </w:rPr>
        <w:t>AutoCAD drawings provided to us</w:t>
      </w:r>
      <w:r w:rsidRPr="0015503D">
        <w:rPr>
          <w:rFonts w:ascii="Arial" w:hAnsi="Arial" w:cs="Arial"/>
          <w:sz w:val="22"/>
          <w:szCs w:val="22"/>
        </w:rPr>
        <w:t xml:space="preserve">. It will consist of the </w:t>
      </w:r>
      <w:r w:rsidRPr="009356E7">
        <w:rPr>
          <w:rFonts w:ascii="Arial" w:hAnsi="Arial" w:cs="Arial"/>
          <w:sz w:val="22"/>
          <w:szCs w:val="22"/>
        </w:rPr>
        <w:t>Building</w:t>
      </w:r>
      <w:r>
        <w:rPr>
          <w:rFonts w:ascii="Arial" w:hAnsi="Arial" w:cs="Arial"/>
          <w:sz w:val="22"/>
          <w:szCs w:val="22"/>
        </w:rPr>
        <w:t>s</w:t>
      </w:r>
      <w:r w:rsidRPr="009356E7">
        <w:rPr>
          <w:rFonts w:ascii="Arial" w:hAnsi="Arial" w:cs="Arial"/>
          <w:sz w:val="22"/>
          <w:szCs w:val="22"/>
        </w:rPr>
        <w:t xml:space="preserve">, </w:t>
      </w:r>
      <w:r>
        <w:rPr>
          <w:rFonts w:ascii="Arial" w:hAnsi="Arial" w:cs="Arial"/>
          <w:sz w:val="22"/>
          <w:szCs w:val="22"/>
        </w:rPr>
        <w:t xml:space="preserve">Bulk storage room, Open area, </w:t>
      </w:r>
      <w:r w:rsidRPr="009356E7">
        <w:rPr>
          <w:rFonts w:ascii="Arial" w:hAnsi="Arial" w:cs="Arial"/>
          <w:sz w:val="22"/>
          <w:szCs w:val="22"/>
        </w:rPr>
        <w:t xml:space="preserve">Road, Compound wall and Main gate </w:t>
      </w:r>
      <w:r w:rsidRPr="0015503D">
        <w:rPr>
          <w:rFonts w:ascii="Arial" w:hAnsi="Arial" w:cs="Arial"/>
          <w:sz w:val="22"/>
          <w:szCs w:val="22"/>
        </w:rPr>
        <w:t xml:space="preserve">and other utility areas for the smooth working of the proposed unit from here among other supportive facilities like adequate parking space and other public utilities. </w:t>
      </w:r>
    </w:p>
    <w:p w14:paraId="48BE53E9" w14:textId="77777777" w:rsidR="00F554A4" w:rsidRPr="009356E7" w:rsidRDefault="00F554A4" w:rsidP="00F554A4">
      <w:pPr>
        <w:pStyle w:val="ListParagraph"/>
        <w:autoSpaceDE w:val="0"/>
        <w:autoSpaceDN w:val="0"/>
        <w:adjustRightInd w:val="0"/>
        <w:spacing w:before="240" w:after="240" w:line="360" w:lineRule="auto"/>
        <w:ind w:left="567" w:right="-10"/>
        <w:jc w:val="both"/>
        <w:rPr>
          <w:rFonts w:ascii="Arial" w:hAnsi="Arial" w:cs="Arial"/>
          <w:sz w:val="22"/>
          <w:szCs w:val="22"/>
        </w:rPr>
      </w:pPr>
      <w:r>
        <w:rPr>
          <w:rFonts w:ascii="Arial" w:hAnsi="Arial" w:cs="Arial"/>
          <w:sz w:val="22"/>
          <w:szCs w:val="22"/>
        </w:rPr>
        <w:t>As per the cost vetting done by R K Associates, a</w:t>
      </w:r>
      <w:r w:rsidRPr="009356E7">
        <w:rPr>
          <w:rFonts w:ascii="Arial" w:hAnsi="Arial" w:cs="Arial"/>
          <w:sz w:val="22"/>
          <w:szCs w:val="22"/>
        </w:rPr>
        <w:t xml:space="preserve">ccording to that report </w:t>
      </w:r>
      <w:r>
        <w:rPr>
          <w:rFonts w:ascii="Arial" w:hAnsi="Arial" w:cs="Arial"/>
          <w:sz w:val="22"/>
          <w:szCs w:val="22"/>
        </w:rPr>
        <w:t>(</w:t>
      </w:r>
      <w:r w:rsidRPr="00481455">
        <w:rPr>
          <w:rFonts w:ascii="Arial" w:hAnsi="Arial" w:cs="Arial"/>
          <w:b/>
          <w:sz w:val="22"/>
          <w:szCs w:val="22"/>
        </w:rPr>
        <w:t>File No. VIS (2022-23)- PL386-298-535),</w:t>
      </w:r>
      <w:r>
        <w:rPr>
          <w:rFonts w:ascii="Arial" w:hAnsi="Arial" w:cs="Arial"/>
          <w:sz w:val="22"/>
          <w:szCs w:val="22"/>
        </w:rPr>
        <w:t xml:space="preserve"> c</w:t>
      </w:r>
      <w:r w:rsidRPr="009356E7">
        <w:rPr>
          <w:rFonts w:ascii="Arial" w:hAnsi="Arial" w:cs="Arial"/>
          <w:sz w:val="22"/>
          <w:szCs w:val="22"/>
        </w:rPr>
        <w:t>ost vetting of civil construction cost has been done based on current applicable plinth area rates/Construction rates which are optimally suitable for construction works as per specification informed to us by the company.</w:t>
      </w:r>
    </w:p>
    <w:p w14:paraId="48A5F9DF" w14:textId="77777777" w:rsidR="00F554A4" w:rsidRDefault="00F554A4" w:rsidP="00F554A4">
      <w:pPr>
        <w:pStyle w:val="ListParagraph"/>
        <w:autoSpaceDE w:val="0"/>
        <w:autoSpaceDN w:val="0"/>
        <w:adjustRightInd w:val="0"/>
        <w:spacing w:before="240" w:after="240" w:line="360" w:lineRule="auto"/>
        <w:ind w:left="567" w:right="-10"/>
        <w:jc w:val="both"/>
        <w:rPr>
          <w:rFonts w:ascii="Arial" w:hAnsi="Arial" w:cs="Arial"/>
          <w:sz w:val="22"/>
          <w:szCs w:val="22"/>
        </w:rPr>
      </w:pPr>
      <w:r w:rsidRPr="009356E7">
        <w:rPr>
          <w:rFonts w:ascii="Arial" w:hAnsi="Arial" w:cs="Arial"/>
          <w:sz w:val="22"/>
          <w:szCs w:val="22"/>
        </w:rPr>
        <w:t>Project is at a very promising conceptual stage of implementation. No drawings/Architect/ Structural consultant is finalised as per latest update provided by the company. Therefore, the final scope of work after finalisation of drawings may increase or decrease the finalisation of construction contract amount.</w:t>
      </w:r>
      <w:r>
        <w:rPr>
          <w:rFonts w:ascii="Arial" w:hAnsi="Arial" w:cs="Arial"/>
          <w:sz w:val="22"/>
          <w:szCs w:val="22"/>
        </w:rPr>
        <w:t xml:space="preserve"> Below table shows the details about buildings:</w:t>
      </w:r>
    </w:p>
    <w:p w14:paraId="2CCF5304" w14:textId="77777777" w:rsidR="006138E6" w:rsidRDefault="006138E6">
      <w:r>
        <w:br w:type="page"/>
      </w:r>
    </w:p>
    <w:tbl>
      <w:tblPr>
        <w:tblW w:w="4732" w:type="pct"/>
        <w:tblInd w:w="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3"/>
        <w:gridCol w:w="1417"/>
        <w:gridCol w:w="1842"/>
        <w:gridCol w:w="1985"/>
        <w:gridCol w:w="2633"/>
      </w:tblGrid>
      <w:tr w:rsidR="006138E6" w:rsidRPr="00481455" w14:paraId="380D2692" w14:textId="77777777" w:rsidTr="006138E6">
        <w:trPr>
          <w:trHeight w:val="348"/>
        </w:trPr>
        <w:tc>
          <w:tcPr>
            <w:tcW w:w="5000" w:type="pct"/>
            <w:gridSpan w:val="5"/>
            <w:shd w:val="clear" w:color="auto" w:fill="002060"/>
            <w:vAlign w:val="center"/>
          </w:tcPr>
          <w:p w14:paraId="13B59476" w14:textId="50F27E8A" w:rsidR="006138E6" w:rsidRPr="00481455" w:rsidRDefault="006138E6" w:rsidP="00B95CAA">
            <w:pPr>
              <w:jc w:val="center"/>
              <w:rPr>
                <w:rFonts w:asciiTheme="minorHAnsi" w:hAnsiTheme="minorHAnsi" w:cstheme="minorHAnsi"/>
                <w:b/>
                <w:bCs/>
                <w:color w:val="FFFFFF"/>
                <w:sz w:val="22"/>
                <w:szCs w:val="22"/>
                <w:lang w:eastAsia="en-IN"/>
              </w:rPr>
            </w:pPr>
            <w:r>
              <w:rPr>
                <w:rFonts w:asciiTheme="minorHAnsi" w:hAnsiTheme="minorHAnsi" w:cstheme="minorHAnsi"/>
                <w:b/>
                <w:bCs/>
                <w:color w:val="FFFFFF"/>
                <w:sz w:val="22"/>
                <w:szCs w:val="22"/>
                <w:lang w:eastAsia="en-IN"/>
              </w:rPr>
              <w:lastRenderedPageBreak/>
              <w:t>Details of Building along with estimated cost</w:t>
            </w:r>
          </w:p>
        </w:tc>
      </w:tr>
      <w:tr w:rsidR="006138E6" w:rsidRPr="00481455" w14:paraId="6DB9EBE8" w14:textId="77777777" w:rsidTr="006138E6">
        <w:trPr>
          <w:trHeight w:val="348"/>
        </w:trPr>
        <w:tc>
          <w:tcPr>
            <w:tcW w:w="710" w:type="pct"/>
            <w:shd w:val="clear" w:color="auto" w:fill="548DD4" w:themeFill="text2" w:themeFillTint="99"/>
            <w:vAlign w:val="center"/>
            <w:hideMark/>
          </w:tcPr>
          <w:p w14:paraId="77A9F9C7" w14:textId="70F61D4F" w:rsidR="00F554A4" w:rsidRPr="006138E6" w:rsidRDefault="00F554A4" w:rsidP="00B95CAA">
            <w:pPr>
              <w:jc w:val="center"/>
              <w:rPr>
                <w:rFonts w:asciiTheme="minorHAnsi" w:hAnsiTheme="minorHAnsi" w:cstheme="minorHAnsi"/>
                <w:b/>
                <w:bCs/>
                <w:sz w:val="22"/>
                <w:szCs w:val="22"/>
                <w:lang w:eastAsia="en-IN"/>
              </w:rPr>
            </w:pPr>
            <w:r w:rsidRPr="006138E6">
              <w:rPr>
                <w:rFonts w:asciiTheme="minorHAnsi" w:hAnsiTheme="minorHAnsi" w:cstheme="minorHAnsi"/>
                <w:b/>
                <w:bCs/>
                <w:sz w:val="22"/>
                <w:szCs w:val="22"/>
                <w:lang w:eastAsia="en-IN"/>
              </w:rPr>
              <w:t>Particulars</w:t>
            </w:r>
          </w:p>
        </w:tc>
        <w:tc>
          <w:tcPr>
            <w:tcW w:w="772" w:type="pct"/>
            <w:shd w:val="clear" w:color="auto" w:fill="548DD4" w:themeFill="text2" w:themeFillTint="99"/>
            <w:noWrap/>
            <w:vAlign w:val="center"/>
            <w:hideMark/>
          </w:tcPr>
          <w:p w14:paraId="4EE034D6" w14:textId="77777777" w:rsidR="00F554A4" w:rsidRPr="006138E6" w:rsidRDefault="00F554A4" w:rsidP="00B95CAA">
            <w:pPr>
              <w:jc w:val="center"/>
              <w:rPr>
                <w:rFonts w:asciiTheme="minorHAnsi" w:hAnsiTheme="minorHAnsi" w:cstheme="minorHAnsi"/>
                <w:b/>
                <w:bCs/>
                <w:sz w:val="22"/>
                <w:szCs w:val="22"/>
                <w:lang w:eastAsia="en-IN"/>
              </w:rPr>
            </w:pPr>
            <w:r w:rsidRPr="006138E6">
              <w:rPr>
                <w:rFonts w:asciiTheme="minorHAnsi" w:hAnsiTheme="minorHAnsi" w:cstheme="minorHAnsi"/>
                <w:b/>
                <w:bCs/>
                <w:sz w:val="22"/>
                <w:szCs w:val="22"/>
                <w:lang w:eastAsia="en-IN"/>
              </w:rPr>
              <w:t>Area (Sq. ft.)</w:t>
            </w:r>
          </w:p>
        </w:tc>
        <w:tc>
          <w:tcPr>
            <w:tcW w:w="1003" w:type="pct"/>
            <w:shd w:val="clear" w:color="auto" w:fill="548DD4" w:themeFill="text2" w:themeFillTint="99"/>
            <w:vAlign w:val="center"/>
            <w:hideMark/>
          </w:tcPr>
          <w:p w14:paraId="0A57E52A" w14:textId="77777777" w:rsidR="00F554A4" w:rsidRPr="006138E6" w:rsidRDefault="00F554A4" w:rsidP="00B95CAA">
            <w:pPr>
              <w:jc w:val="center"/>
              <w:rPr>
                <w:rFonts w:asciiTheme="minorHAnsi" w:hAnsiTheme="minorHAnsi" w:cstheme="minorHAnsi"/>
                <w:b/>
                <w:bCs/>
                <w:sz w:val="22"/>
                <w:szCs w:val="22"/>
                <w:lang w:eastAsia="en-IN"/>
              </w:rPr>
            </w:pPr>
            <w:r w:rsidRPr="006138E6">
              <w:rPr>
                <w:rFonts w:asciiTheme="minorHAnsi" w:hAnsiTheme="minorHAnsi" w:cstheme="minorHAnsi"/>
                <w:b/>
                <w:bCs/>
                <w:sz w:val="22"/>
                <w:szCs w:val="22"/>
                <w:lang w:eastAsia="en-IN"/>
              </w:rPr>
              <w:t>Amount as per Client</w:t>
            </w:r>
          </w:p>
        </w:tc>
        <w:tc>
          <w:tcPr>
            <w:tcW w:w="1081" w:type="pct"/>
            <w:shd w:val="clear" w:color="auto" w:fill="548DD4" w:themeFill="text2" w:themeFillTint="99"/>
            <w:vAlign w:val="center"/>
            <w:hideMark/>
          </w:tcPr>
          <w:p w14:paraId="68FF338D" w14:textId="77777777" w:rsidR="00F554A4" w:rsidRPr="006138E6" w:rsidRDefault="00F554A4" w:rsidP="00B95CAA">
            <w:pPr>
              <w:jc w:val="center"/>
              <w:rPr>
                <w:rFonts w:asciiTheme="minorHAnsi" w:hAnsiTheme="minorHAnsi" w:cstheme="minorHAnsi"/>
                <w:b/>
                <w:bCs/>
                <w:sz w:val="22"/>
                <w:szCs w:val="22"/>
                <w:lang w:eastAsia="en-IN"/>
              </w:rPr>
            </w:pPr>
            <w:r w:rsidRPr="006138E6">
              <w:rPr>
                <w:rFonts w:asciiTheme="minorHAnsi" w:hAnsiTheme="minorHAnsi" w:cstheme="minorHAnsi"/>
                <w:b/>
                <w:bCs/>
                <w:sz w:val="22"/>
                <w:szCs w:val="22"/>
                <w:lang w:eastAsia="en-IN"/>
              </w:rPr>
              <w:t>Amount as per RKA</w:t>
            </w:r>
          </w:p>
        </w:tc>
        <w:tc>
          <w:tcPr>
            <w:tcW w:w="1434" w:type="pct"/>
            <w:shd w:val="clear" w:color="auto" w:fill="548DD4" w:themeFill="text2" w:themeFillTint="99"/>
            <w:vAlign w:val="center"/>
            <w:hideMark/>
          </w:tcPr>
          <w:p w14:paraId="2169AA60" w14:textId="77777777" w:rsidR="00F554A4" w:rsidRPr="006138E6" w:rsidRDefault="00F554A4" w:rsidP="00B95CAA">
            <w:pPr>
              <w:jc w:val="center"/>
              <w:rPr>
                <w:rFonts w:asciiTheme="minorHAnsi" w:hAnsiTheme="minorHAnsi" w:cstheme="minorHAnsi"/>
                <w:b/>
                <w:bCs/>
                <w:sz w:val="22"/>
                <w:szCs w:val="22"/>
                <w:lang w:eastAsia="en-IN"/>
              </w:rPr>
            </w:pPr>
            <w:r w:rsidRPr="006138E6">
              <w:rPr>
                <w:rFonts w:asciiTheme="minorHAnsi" w:hAnsiTheme="minorHAnsi" w:cstheme="minorHAnsi"/>
                <w:b/>
                <w:bCs/>
                <w:sz w:val="22"/>
                <w:szCs w:val="22"/>
                <w:lang w:eastAsia="en-IN"/>
              </w:rPr>
              <w:t>Remarks</w:t>
            </w:r>
          </w:p>
        </w:tc>
      </w:tr>
      <w:tr w:rsidR="00F554A4" w:rsidRPr="00481455" w14:paraId="044D08B9" w14:textId="77777777" w:rsidTr="006138E6">
        <w:trPr>
          <w:trHeight w:val="1790"/>
        </w:trPr>
        <w:tc>
          <w:tcPr>
            <w:tcW w:w="710" w:type="pct"/>
            <w:shd w:val="clear" w:color="000000" w:fill="FFFFFF"/>
            <w:noWrap/>
            <w:vAlign w:val="center"/>
            <w:hideMark/>
          </w:tcPr>
          <w:p w14:paraId="109C049E" w14:textId="77777777" w:rsidR="00F554A4" w:rsidRPr="00481455" w:rsidRDefault="00F554A4" w:rsidP="00B95CAA">
            <w:pPr>
              <w:jc w:val="center"/>
              <w:rPr>
                <w:rFonts w:asciiTheme="minorHAnsi" w:hAnsiTheme="minorHAnsi" w:cstheme="minorHAnsi"/>
                <w:color w:val="000000"/>
                <w:sz w:val="22"/>
                <w:szCs w:val="22"/>
                <w:lang w:eastAsia="en-IN"/>
              </w:rPr>
            </w:pPr>
            <w:r w:rsidRPr="00481455">
              <w:rPr>
                <w:rFonts w:asciiTheme="minorHAnsi" w:hAnsiTheme="minorHAnsi" w:cstheme="minorHAnsi"/>
                <w:color w:val="000000"/>
                <w:sz w:val="22"/>
                <w:szCs w:val="22"/>
                <w:lang w:eastAsia="en-IN"/>
              </w:rPr>
              <w:t>Building 1</w:t>
            </w:r>
          </w:p>
        </w:tc>
        <w:tc>
          <w:tcPr>
            <w:tcW w:w="772" w:type="pct"/>
            <w:shd w:val="clear" w:color="000000" w:fill="FFFFFF"/>
            <w:noWrap/>
            <w:vAlign w:val="center"/>
            <w:hideMark/>
          </w:tcPr>
          <w:p w14:paraId="4C69D313" w14:textId="77777777" w:rsidR="00F554A4" w:rsidRPr="00481455" w:rsidRDefault="00F554A4" w:rsidP="00B95CAA">
            <w:pPr>
              <w:jc w:val="center"/>
              <w:rPr>
                <w:rFonts w:asciiTheme="minorHAnsi" w:hAnsiTheme="minorHAnsi" w:cstheme="minorHAnsi"/>
                <w:color w:val="000000"/>
                <w:sz w:val="22"/>
                <w:szCs w:val="22"/>
                <w:lang w:eastAsia="en-IN"/>
              </w:rPr>
            </w:pPr>
            <w:r w:rsidRPr="00481455">
              <w:rPr>
                <w:rFonts w:asciiTheme="minorHAnsi" w:hAnsiTheme="minorHAnsi" w:cstheme="minorHAnsi"/>
                <w:color w:val="000000"/>
                <w:sz w:val="22"/>
                <w:szCs w:val="22"/>
                <w:lang w:eastAsia="en-IN"/>
              </w:rPr>
              <w:t>21,000.00</w:t>
            </w:r>
          </w:p>
        </w:tc>
        <w:tc>
          <w:tcPr>
            <w:tcW w:w="1003" w:type="pct"/>
            <w:shd w:val="clear" w:color="000000" w:fill="FFFFFF"/>
            <w:noWrap/>
            <w:vAlign w:val="center"/>
            <w:hideMark/>
          </w:tcPr>
          <w:p w14:paraId="12D36A27" w14:textId="77777777" w:rsidR="00F554A4" w:rsidRPr="00481455" w:rsidRDefault="00F554A4" w:rsidP="00B95CAA">
            <w:pPr>
              <w:jc w:val="center"/>
              <w:rPr>
                <w:rFonts w:asciiTheme="minorHAnsi" w:hAnsiTheme="minorHAnsi" w:cstheme="minorHAnsi"/>
                <w:color w:val="000000"/>
                <w:sz w:val="22"/>
                <w:szCs w:val="22"/>
                <w:lang w:eastAsia="en-IN"/>
              </w:rPr>
            </w:pPr>
            <w:r w:rsidRPr="00481455">
              <w:rPr>
                <w:rFonts w:asciiTheme="minorHAnsi" w:hAnsiTheme="minorHAnsi" w:cstheme="minorHAnsi"/>
                <w:color w:val="000000"/>
                <w:sz w:val="22"/>
                <w:szCs w:val="22"/>
                <w:lang w:eastAsia="en-IN"/>
              </w:rPr>
              <w:t>₹ 21,002,000.00</w:t>
            </w:r>
          </w:p>
        </w:tc>
        <w:tc>
          <w:tcPr>
            <w:tcW w:w="1081" w:type="pct"/>
            <w:shd w:val="clear" w:color="000000" w:fill="FFFFFF"/>
            <w:noWrap/>
            <w:vAlign w:val="center"/>
            <w:hideMark/>
          </w:tcPr>
          <w:p w14:paraId="539C235F" w14:textId="77777777" w:rsidR="00F554A4" w:rsidRPr="00481455" w:rsidRDefault="00F554A4" w:rsidP="00B95CAA">
            <w:pPr>
              <w:jc w:val="center"/>
              <w:rPr>
                <w:rFonts w:asciiTheme="minorHAnsi" w:hAnsiTheme="minorHAnsi" w:cstheme="minorHAnsi"/>
                <w:color w:val="000000"/>
                <w:sz w:val="22"/>
                <w:szCs w:val="22"/>
                <w:lang w:eastAsia="en-IN"/>
              </w:rPr>
            </w:pPr>
            <w:r w:rsidRPr="00481455">
              <w:rPr>
                <w:rFonts w:asciiTheme="minorHAnsi" w:hAnsiTheme="minorHAnsi" w:cstheme="minorHAnsi"/>
                <w:color w:val="000000"/>
                <w:sz w:val="22"/>
                <w:szCs w:val="22"/>
                <w:lang w:eastAsia="en-IN"/>
              </w:rPr>
              <w:t>₹ 21,002,000.00</w:t>
            </w:r>
          </w:p>
        </w:tc>
        <w:tc>
          <w:tcPr>
            <w:tcW w:w="1434" w:type="pct"/>
            <w:shd w:val="clear" w:color="000000" w:fill="FFFFFF"/>
            <w:vAlign w:val="center"/>
            <w:hideMark/>
          </w:tcPr>
          <w:p w14:paraId="73944C25" w14:textId="77777777" w:rsidR="006138E6" w:rsidRDefault="00F554A4" w:rsidP="00B261A1">
            <w:pPr>
              <w:pStyle w:val="ListParagraph"/>
              <w:numPr>
                <w:ilvl w:val="0"/>
                <w:numId w:val="41"/>
              </w:numPr>
              <w:ind w:left="460"/>
              <w:jc w:val="both"/>
              <w:rPr>
                <w:rFonts w:asciiTheme="minorHAnsi" w:hAnsiTheme="minorHAnsi" w:cstheme="minorHAnsi"/>
                <w:color w:val="000000"/>
                <w:sz w:val="22"/>
                <w:szCs w:val="22"/>
                <w:lang w:eastAsia="en-IN"/>
              </w:rPr>
            </w:pPr>
            <w:r w:rsidRPr="00481455">
              <w:rPr>
                <w:rFonts w:asciiTheme="minorHAnsi" w:hAnsiTheme="minorHAnsi" w:cstheme="minorHAnsi"/>
                <w:color w:val="000000"/>
                <w:sz w:val="22"/>
                <w:szCs w:val="22"/>
                <w:lang w:eastAsia="en-IN"/>
              </w:rPr>
              <w:t>As per the construction cost quoted by the client the overall per sq. ft. construction cost comes out to approx. Rs. 1000 per sq. ft. The same is well with</w:t>
            </w:r>
            <w:r w:rsidR="006138E6">
              <w:rPr>
                <w:rFonts w:asciiTheme="minorHAnsi" w:hAnsiTheme="minorHAnsi" w:cstheme="minorHAnsi"/>
                <w:color w:val="000000"/>
                <w:sz w:val="22"/>
                <w:szCs w:val="22"/>
                <w:lang w:eastAsia="en-IN"/>
              </w:rPr>
              <w:t>in the industrial standards.</w:t>
            </w:r>
          </w:p>
          <w:p w14:paraId="008F4AFB" w14:textId="77777777" w:rsidR="006138E6" w:rsidRDefault="00F554A4" w:rsidP="00B261A1">
            <w:pPr>
              <w:pStyle w:val="ListParagraph"/>
              <w:numPr>
                <w:ilvl w:val="0"/>
                <w:numId w:val="41"/>
              </w:numPr>
              <w:spacing w:before="240"/>
              <w:ind w:left="460"/>
              <w:jc w:val="both"/>
              <w:rPr>
                <w:rFonts w:asciiTheme="minorHAnsi" w:hAnsiTheme="minorHAnsi" w:cstheme="minorHAnsi"/>
                <w:color w:val="000000"/>
                <w:sz w:val="22"/>
                <w:szCs w:val="22"/>
                <w:lang w:eastAsia="en-IN"/>
              </w:rPr>
            </w:pPr>
            <w:r w:rsidRPr="00481455">
              <w:rPr>
                <w:rFonts w:asciiTheme="minorHAnsi" w:hAnsiTheme="minorHAnsi" w:cstheme="minorHAnsi"/>
                <w:color w:val="000000"/>
                <w:sz w:val="22"/>
                <w:szCs w:val="22"/>
                <w:lang w:eastAsia="en-IN"/>
              </w:rPr>
              <w:t xml:space="preserve">The cost of </w:t>
            </w:r>
            <w:r w:rsidR="006138E6" w:rsidRPr="00481455">
              <w:rPr>
                <w:rFonts w:asciiTheme="minorHAnsi" w:hAnsiTheme="minorHAnsi" w:cstheme="minorHAnsi"/>
                <w:color w:val="000000"/>
                <w:sz w:val="22"/>
                <w:szCs w:val="22"/>
                <w:lang w:eastAsia="en-IN"/>
              </w:rPr>
              <w:t>civil</w:t>
            </w:r>
            <w:r w:rsidRPr="00481455">
              <w:rPr>
                <w:rFonts w:asciiTheme="minorHAnsi" w:hAnsiTheme="minorHAnsi" w:cstheme="minorHAnsi"/>
                <w:color w:val="000000"/>
                <w:sz w:val="22"/>
                <w:szCs w:val="22"/>
                <w:lang w:eastAsia="en-IN"/>
              </w:rPr>
              <w:t xml:space="preserve"> structure (RCC wall, RCC </w:t>
            </w:r>
            <w:r w:rsidR="006138E6">
              <w:rPr>
                <w:rFonts w:asciiTheme="minorHAnsi" w:hAnsiTheme="minorHAnsi" w:cstheme="minorHAnsi"/>
                <w:color w:val="000000"/>
                <w:sz w:val="22"/>
                <w:szCs w:val="22"/>
                <w:lang w:eastAsia="en-IN"/>
              </w:rPr>
              <w:t>flooring, Foundation works etc.</w:t>
            </w:r>
            <w:r w:rsidRPr="00481455">
              <w:rPr>
                <w:rFonts w:asciiTheme="minorHAnsi" w:hAnsiTheme="minorHAnsi" w:cstheme="minorHAnsi"/>
                <w:color w:val="000000"/>
                <w:sz w:val="22"/>
                <w:szCs w:val="22"/>
                <w:lang w:eastAsia="en-IN"/>
              </w:rPr>
              <w:t>), Widows &amp; doors and Fire &amp; electrical fitting works comes out to approximately Rs.  571 per sq. ft. The same is well with</w:t>
            </w:r>
            <w:r w:rsidR="006138E6">
              <w:rPr>
                <w:rFonts w:asciiTheme="minorHAnsi" w:hAnsiTheme="minorHAnsi" w:cstheme="minorHAnsi"/>
                <w:color w:val="000000"/>
                <w:sz w:val="22"/>
                <w:szCs w:val="22"/>
                <w:lang w:eastAsia="en-IN"/>
              </w:rPr>
              <w:t>in the industrial standards.</w:t>
            </w:r>
          </w:p>
          <w:p w14:paraId="2805DF1C" w14:textId="198AE566" w:rsidR="00F554A4" w:rsidRPr="00481455" w:rsidRDefault="00F554A4" w:rsidP="00B261A1">
            <w:pPr>
              <w:pStyle w:val="ListParagraph"/>
              <w:numPr>
                <w:ilvl w:val="0"/>
                <w:numId w:val="41"/>
              </w:numPr>
              <w:spacing w:before="240"/>
              <w:ind w:left="460"/>
              <w:jc w:val="both"/>
              <w:rPr>
                <w:rFonts w:asciiTheme="minorHAnsi" w:hAnsiTheme="minorHAnsi" w:cstheme="minorHAnsi"/>
                <w:color w:val="000000"/>
                <w:sz w:val="22"/>
                <w:szCs w:val="22"/>
                <w:lang w:eastAsia="en-IN"/>
              </w:rPr>
            </w:pPr>
            <w:r w:rsidRPr="00481455">
              <w:rPr>
                <w:rFonts w:asciiTheme="minorHAnsi" w:hAnsiTheme="minorHAnsi" w:cstheme="minorHAnsi"/>
                <w:color w:val="000000"/>
                <w:sz w:val="22"/>
                <w:szCs w:val="22"/>
                <w:lang w:eastAsia="en-IN"/>
              </w:rPr>
              <w:t>As per the tentative quantity of steel to be used in PEB structures as provided by the company, the steel requirement comes out to Approx. 3.36 kg per sq. ft. in this building which seems to be acceptable for such type of medium load structure. Accordingly, the Cost of PEB structure comes out to approx. Rs. 430 per sq. ft. The same is well within the industrial standards.</w:t>
            </w:r>
          </w:p>
        </w:tc>
      </w:tr>
      <w:tr w:rsidR="00F554A4" w:rsidRPr="00481455" w14:paraId="014BE291" w14:textId="77777777" w:rsidTr="006138E6">
        <w:trPr>
          <w:trHeight w:val="4632"/>
        </w:trPr>
        <w:tc>
          <w:tcPr>
            <w:tcW w:w="710" w:type="pct"/>
            <w:shd w:val="clear" w:color="000000" w:fill="FFFFFF"/>
            <w:noWrap/>
            <w:vAlign w:val="center"/>
            <w:hideMark/>
          </w:tcPr>
          <w:p w14:paraId="1A5442A1" w14:textId="143C3942" w:rsidR="00F554A4" w:rsidRPr="00481455" w:rsidRDefault="00F554A4" w:rsidP="00B95CAA">
            <w:pPr>
              <w:jc w:val="center"/>
              <w:rPr>
                <w:rFonts w:asciiTheme="minorHAnsi" w:hAnsiTheme="minorHAnsi" w:cstheme="minorHAnsi"/>
                <w:color w:val="000000"/>
                <w:sz w:val="22"/>
                <w:szCs w:val="22"/>
                <w:lang w:eastAsia="en-IN"/>
              </w:rPr>
            </w:pPr>
            <w:r w:rsidRPr="00481455">
              <w:rPr>
                <w:rFonts w:asciiTheme="minorHAnsi" w:hAnsiTheme="minorHAnsi" w:cstheme="minorHAnsi"/>
                <w:color w:val="000000"/>
                <w:sz w:val="22"/>
                <w:szCs w:val="22"/>
                <w:lang w:eastAsia="en-IN"/>
              </w:rPr>
              <w:lastRenderedPageBreak/>
              <w:t>Building 2</w:t>
            </w:r>
          </w:p>
        </w:tc>
        <w:tc>
          <w:tcPr>
            <w:tcW w:w="772" w:type="pct"/>
            <w:shd w:val="clear" w:color="000000" w:fill="FFFFFF"/>
            <w:noWrap/>
            <w:vAlign w:val="center"/>
            <w:hideMark/>
          </w:tcPr>
          <w:p w14:paraId="2D8CCE6A" w14:textId="77777777" w:rsidR="00F554A4" w:rsidRPr="00481455" w:rsidRDefault="00F554A4" w:rsidP="00B95CAA">
            <w:pPr>
              <w:jc w:val="center"/>
              <w:rPr>
                <w:rFonts w:asciiTheme="minorHAnsi" w:hAnsiTheme="minorHAnsi" w:cstheme="minorHAnsi"/>
                <w:color w:val="000000"/>
                <w:sz w:val="22"/>
                <w:szCs w:val="22"/>
                <w:lang w:eastAsia="en-IN"/>
              </w:rPr>
            </w:pPr>
            <w:r w:rsidRPr="00481455">
              <w:rPr>
                <w:rFonts w:asciiTheme="minorHAnsi" w:hAnsiTheme="minorHAnsi" w:cstheme="minorHAnsi"/>
                <w:color w:val="000000"/>
                <w:sz w:val="22"/>
                <w:szCs w:val="22"/>
                <w:lang w:eastAsia="en-IN"/>
              </w:rPr>
              <w:t>18,000.00</w:t>
            </w:r>
          </w:p>
        </w:tc>
        <w:tc>
          <w:tcPr>
            <w:tcW w:w="1003" w:type="pct"/>
            <w:shd w:val="clear" w:color="000000" w:fill="FFFFFF"/>
            <w:noWrap/>
            <w:vAlign w:val="center"/>
            <w:hideMark/>
          </w:tcPr>
          <w:p w14:paraId="0DD78DA1" w14:textId="77777777" w:rsidR="00F554A4" w:rsidRPr="00481455" w:rsidRDefault="00F554A4" w:rsidP="00B95CAA">
            <w:pPr>
              <w:jc w:val="center"/>
              <w:rPr>
                <w:rFonts w:asciiTheme="minorHAnsi" w:hAnsiTheme="minorHAnsi" w:cstheme="minorHAnsi"/>
                <w:color w:val="000000"/>
                <w:sz w:val="22"/>
                <w:szCs w:val="22"/>
                <w:lang w:eastAsia="en-IN"/>
              </w:rPr>
            </w:pPr>
            <w:r w:rsidRPr="00481455">
              <w:rPr>
                <w:rFonts w:asciiTheme="minorHAnsi" w:hAnsiTheme="minorHAnsi" w:cstheme="minorHAnsi"/>
                <w:color w:val="000000"/>
                <w:sz w:val="22"/>
                <w:szCs w:val="22"/>
                <w:lang w:eastAsia="en-IN"/>
              </w:rPr>
              <w:t>₹ 21,616,000.00</w:t>
            </w:r>
          </w:p>
        </w:tc>
        <w:tc>
          <w:tcPr>
            <w:tcW w:w="1081" w:type="pct"/>
            <w:shd w:val="clear" w:color="000000" w:fill="FFFFFF"/>
            <w:noWrap/>
            <w:vAlign w:val="center"/>
            <w:hideMark/>
          </w:tcPr>
          <w:p w14:paraId="21611A27" w14:textId="77777777" w:rsidR="00F554A4" w:rsidRPr="00481455" w:rsidRDefault="00F554A4" w:rsidP="00B95CAA">
            <w:pPr>
              <w:jc w:val="center"/>
              <w:rPr>
                <w:rFonts w:asciiTheme="minorHAnsi" w:hAnsiTheme="minorHAnsi" w:cstheme="minorHAnsi"/>
                <w:color w:val="000000"/>
                <w:sz w:val="22"/>
                <w:szCs w:val="22"/>
                <w:lang w:eastAsia="en-IN"/>
              </w:rPr>
            </w:pPr>
            <w:r w:rsidRPr="00481455">
              <w:rPr>
                <w:rFonts w:asciiTheme="minorHAnsi" w:hAnsiTheme="minorHAnsi" w:cstheme="minorHAnsi"/>
                <w:color w:val="000000"/>
                <w:sz w:val="22"/>
                <w:szCs w:val="22"/>
                <w:lang w:eastAsia="en-IN"/>
              </w:rPr>
              <w:t>₹ 21,616,000.00</w:t>
            </w:r>
          </w:p>
        </w:tc>
        <w:tc>
          <w:tcPr>
            <w:tcW w:w="1434" w:type="pct"/>
            <w:shd w:val="clear" w:color="000000" w:fill="FFFFFF"/>
            <w:vAlign w:val="center"/>
            <w:hideMark/>
          </w:tcPr>
          <w:p w14:paraId="4F5E0A76" w14:textId="77777777" w:rsidR="006138E6" w:rsidRDefault="00F554A4" w:rsidP="00B261A1">
            <w:pPr>
              <w:pStyle w:val="ListParagraph"/>
              <w:numPr>
                <w:ilvl w:val="0"/>
                <w:numId w:val="42"/>
              </w:numPr>
              <w:spacing w:before="240"/>
              <w:ind w:left="460"/>
              <w:jc w:val="both"/>
              <w:rPr>
                <w:rFonts w:asciiTheme="minorHAnsi" w:hAnsiTheme="minorHAnsi" w:cstheme="minorHAnsi"/>
                <w:color w:val="000000"/>
                <w:sz w:val="22"/>
                <w:szCs w:val="22"/>
                <w:lang w:eastAsia="en-IN"/>
              </w:rPr>
            </w:pPr>
            <w:r w:rsidRPr="00481455">
              <w:rPr>
                <w:rFonts w:asciiTheme="minorHAnsi" w:hAnsiTheme="minorHAnsi" w:cstheme="minorHAnsi"/>
                <w:color w:val="000000"/>
                <w:sz w:val="22"/>
                <w:szCs w:val="22"/>
                <w:lang w:eastAsia="en-IN"/>
              </w:rPr>
              <w:t>As per the construction cost quoted by the client the overall per sq. ft. construction cost comes out to approx. Rs. 1200 per sq. ft. The same is well with</w:t>
            </w:r>
            <w:r w:rsidR="006138E6">
              <w:rPr>
                <w:rFonts w:asciiTheme="minorHAnsi" w:hAnsiTheme="minorHAnsi" w:cstheme="minorHAnsi"/>
                <w:color w:val="000000"/>
                <w:sz w:val="22"/>
                <w:szCs w:val="22"/>
                <w:lang w:eastAsia="en-IN"/>
              </w:rPr>
              <w:t>in the industrial standards.</w:t>
            </w:r>
          </w:p>
          <w:p w14:paraId="2CB5CE9D" w14:textId="7883BCFD" w:rsidR="006138E6" w:rsidRDefault="00F554A4" w:rsidP="00B261A1">
            <w:pPr>
              <w:pStyle w:val="ListParagraph"/>
              <w:numPr>
                <w:ilvl w:val="0"/>
                <w:numId w:val="42"/>
              </w:numPr>
              <w:spacing w:before="240"/>
              <w:ind w:left="460"/>
              <w:jc w:val="both"/>
              <w:rPr>
                <w:rFonts w:asciiTheme="minorHAnsi" w:hAnsiTheme="minorHAnsi" w:cstheme="minorHAnsi"/>
                <w:color w:val="000000"/>
                <w:sz w:val="22"/>
                <w:szCs w:val="22"/>
                <w:lang w:eastAsia="en-IN"/>
              </w:rPr>
            </w:pPr>
            <w:r w:rsidRPr="00481455">
              <w:rPr>
                <w:rFonts w:asciiTheme="minorHAnsi" w:hAnsiTheme="minorHAnsi" w:cstheme="minorHAnsi"/>
                <w:color w:val="000000"/>
                <w:sz w:val="22"/>
                <w:szCs w:val="22"/>
                <w:lang w:eastAsia="en-IN"/>
              </w:rPr>
              <w:t xml:space="preserve">The cost of </w:t>
            </w:r>
            <w:r w:rsidR="006138E6" w:rsidRPr="00481455">
              <w:rPr>
                <w:rFonts w:asciiTheme="minorHAnsi" w:hAnsiTheme="minorHAnsi" w:cstheme="minorHAnsi"/>
                <w:color w:val="000000"/>
                <w:sz w:val="22"/>
                <w:szCs w:val="22"/>
                <w:lang w:eastAsia="en-IN"/>
              </w:rPr>
              <w:t>civil</w:t>
            </w:r>
            <w:r w:rsidRPr="00481455">
              <w:rPr>
                <w:rFonts w:asciiTheme="minorHAnsi" w:hAnsiTheme="minorHAnsi" w:cstheme="minorHAnsi"/>
                <w:color w:val="000000"/>
                <w:sz w:val="22"/>
                <w:szCs w:val="22"/>
                <w:lang w:eastAsia="en-IN"/>
              </w:rPr>
              <w:t xml:space="preserve"> structure (RCC wall, RCC </w:t>
            </w:r>
            <w:r w:rsidR="006138E6">
              <w:rPr>
                <w:rFonts w:asciiTheme="minorHAnsi" w:hAnsiTheme="minorHAnsi" w:cstheme="minorHAnsi"/>
                <w:color w:val="000000"/>
                <w:sz w:val="22"/>
                <w:szCs w:val="22"/>
                <w:lang w:eastAsia="en-IN"/>
              </w:rPr>
              <w:t>flooring, Foundation works etc.</w:t>
            </w:r>
            <w:r w:rsidRPr="00481455">
              <w:rPr>
                <w:rFonts w:asciiTheme="minorHAnsi" w:hAnsiTheme="minorHAnsi" w:cstheme="minorHAnsi"/>
                <w:color w:val="000000"/>
                <w:sz w:val="22"/>
                <w:szCs w:val="22"/>
                <w:lang w:eastAsia="en-IN"/>
              </w:rPr>
              <w:t>), Widows &amp; doors and Fire &amp; electrical fitting works comes out to approximately Rs.560 per sq. ft. The same is well within the indust</w:t>
            </w:r>
            <w:r w:rsidR="006138E6">
              <w:rPr>
                <w:rFonts w:asciiTheme="minorHAnsi" w:hAnsiTheme="minorHAnsi" w:cstheme="minorHAnsi"/>
                <w:color w:val="000000"/>
                <w:sz w:val="22"/>
                <w:szCs w:val="22"/>
                <w:lang w:eastAsia="en-IN"/>
              </w:rPr>
              <w:t>rial standards.</w:t>
            </w:r>
          </w:p>
          <w:p w14:paraId="25351AA5" w14:textId="7466F444" w:rsidR="00F554A4" w:rsidRPr="00481455" w:rsidRDefault="00F554A4" w:rsidP="00B261A1">
            <w:pPr>
              <w:pStyle w:val="ListParagraph"/>
              <w:numPr>
                <w:ilvl w:val="0"/>
                <w:numId w:val="42"/>
              </w:numPr>
              <w:spacing w:before="240"/>
              <w:ind w:left="460"/>
              <w:jc w:val="both"/>
              <w:rPr>
                <w:rFonts w:asciiTheme="minorHAnsi" w:hAnsiTheme="minorHAnsi" w:cstheme="minorHAnsi"/>
                <w:color w:val="000000"/>
                <w:sz w:val="22"/>
                <w:szCs w:val="22"/>
                <w:lang w:eastAsia="en-IN"/>
              </w:rPr>
            </w:pPr>
            <w:r w:rsidRPr="00481455">
              <w:rPr>
                <w:rFonts w:asciiTheme="minorHAnsi" w:hAnsiTheme="minorHAnsi" w:cstheme="minorHAnsi"/>
                <w:color w:val="000000"/>
                <w:sz w:val="22"/>
                <w:szCs w:val="22"/>
                <w:lang w:eastAsia="en-IN"/>
              </w:rPr>
              <w:t>As per the tentative quantity of steel to be used in PEB structures as provided by the company, the steel requirement comes out to Approx. 4.8 kg per sq. ft. in this building which seems to be acceptable for such type of Medium to High Load plain structure. Accordingly, the Cost of PEB structure comes out to approx. Rs. 635 per sq. ft. The same is well within the industrial standards.</w:t>
            </w:r>
          </w:p>
        </w:tc>
      </w:tr>
      <w:tr w:rsidR="00F554A4" w:rsidRPr="00481455" w14:paraId="725D3F47" w14:textId="77777777" w:rsidTr="006138E6">
        <w:trPr>
          <w:trHeight w:val="12038"/>
        </w:trPr>
        <w:tc>
          <w:tcPr>
            <w:tcW w:w="710" w:type="pct"/>
            <w:shd w:val="clear" w:color="000000" w:fill="FFFFFF"/>
            <w:noWrap/>
            <w:vAlign w:val="center"/>
            <w:hideMark/>
          </w:tcPr>
          <w:p w14:paraId="573F981C" w14:textId="55C424E4" w:rsidR="00F554A4" w:rsidRPr="00481455" w:rsidRDefault="00F554A4" w:rsidP="00B95CAA">
            <w:pPr>
              <w:jc w:val="center"/>
              <w:rPr>
                <w:rFonts w:asciiTheme="minorHAnsi" w:hAnsiTheme="minorHAnsi" w:cstheme="minorHAnsi"/>
                <w:color w:val="000000"/>
                <w:sz w:val="22"/>
                <w:szCs w:val="22"/>
                <w:lang w:eastAsia="en-IN"/>
              </w:rPr>
            </w:pPr>
            <w:r w:rsidRPr="00481455">
              <w:rPr>
                <w:rFonts w:asciiTheme="minorHAnsi" w:hAnsiTheme="minorHAnsi" w:cstheme="minorHAnsi"/>
                <w:color w:val="000000"/>
                <w:sz w:val="22"/>
                <w:szCs w:val="22"/>
                <w:lang w:eastAsia="en-IN"/>
              </w:rPr>
              <w:lastRenderedPageBreak/>
              <w:t>Building 3</w:t>
            </w:r>
          </w:p>
        </w:tc>
        <w:tc>
          <w:tcPr>
            <w:tcW w:w="772" w:type="pct"/>
            <w:shd w:val="clear" w:color="000000" w:fill="FFFFFF"/>
            <w:noWrap/>
            <w:vAlign w:val="center"/>
            <w:hideMark/>
          </w:tcPr>
          <w:p w14:paraId="3DBB564C" w14:textId="77777777" w:rsidR="00F554A4" w:rsidRPr="00481455" w:rsidRDefault="00F554A4" w:rsidP="00B95CAA">
            <w:pPr>
              <w:jc w:val="center"/>
              <w:rPr>
                <w:rFonts w:asciiTheme="minorHAnsi" w:hAnsiTheme="minorHAnsi" w:cstheme="minorHAnsi"/>
                <w:color w:val="000000"/>
                <w:sz w:val="22"/>
                <w:szCs w:val="22"/>
                <w:lang w:eastAsia="en-IN"/>
              </w:rPr>
            </w:pPr>
            <w:r w:rsidRPr="00481455">
              <w:rPr>
                <w:rFonts w:asciiTheme="minorHAnsi" w:hAnsiTheme="minorHAnsi" w:cstheme="minorHAnsi"/>
                <w:color w:val="000000"/>
                <w:sz w:val="22"/>
                <w:szCs w:val="22"/>
                <w:lang w:eastAsia="en-IN"/>
              </w:rPr>
              <w:t>20,000.00</w:t>
            </w:r>
          </w:p>
        </w:tc>
        <w:tc>
          <w:tcPr>
            <w:tcW w:w="1003" w:type="pct"/>
            <w:shd w:val="clear" w:color="000000" w:fill="FFFFFF"/>
            <w:noWrap/>
            <w:vAlign w:val="center"/>
            <w:hideMark/>
          </w:tcPr>
          <w:p w14:paraId="56EA64AB" w14:textId="77777777" w:rsidR="00F554A4" w:rsidRPr="00481455" w:rsidRDefault="00F554A4" w:rsidP="00B95CAA">
            <w:pPr>
              <w:jc w:val="center"/>
              <w:rPr>
                <w:rFonts w:asciiTheme="minorHAnsi" w:hAnsiTheme="minorHAnsi" w:cstheme="minorHAnsi"/>
                <w:color w:val="000000"/>
                <w:sz w:val="22"/>
                <w:szCs w:val="22"/>
                <w:lang w:eastAsia="en-IN"/>
              </w:rPr>
            </w:pPr>
            <w:r w:rsidRPr="00481455">
              <w:rPr>
                <w:rFonts w:asciiTheme="minorHAnsi" w:hAnsiTheme="minorHAnsi" w:cstheme="minorHAnsi"/>
                <w:color w:val="000000"/>
                <w:sz w:val="22"/>
                <w:szCs w:val="22"/>
                <w:lang w:eastAsia="en-IN"/>
              </w:rPr>
              <w:t>₹ 19,950,000.00</w:t>
            </w:r>
          </w:p>
        </w:tc>
        <w:tc>
          <w:tcPr>
            <w:tcW w:w="1081" w:type="pct"/>
            <w:shd w:val="clear" w:color="000000" w:fill="FFFFFF"/>
            <w:noWrap/>
            <w:vAlign w:val="center"/>
            <w:hideMark/>
          </w:tcPr>
          <w:p w14:paraId="7924E3C3" w14:textId="77777777" w:rsidR="00F554A4" w:rsidRPr="00481455" w:rsidRDefault="00F554A4" w:rsidP="00B95CAA">
            <w:pPr>
              <w:jc w:val="center"/>
              <w:rPr>
                <w:rFonts w:asciiTheme="minorHAnsi" w:hAnsiTheme="minorHAnsi" w:cstheme="minorHAnsi"/>
                <w:color w:val="000000"/>
                <w:sz w:val="22"/>
                <w:szCs w:val="22"/>
                <w:lang w:eastAsia="en-IN"/>
              </w:rPr>
            </w:pPr>
            <w:r w:rsidRPr="00481455">
              <w:rPr>
                <w:rFonts w:asciiTheme="minorHAnsi" w:hAnsiTheme="minorHAnsi" w:cstheme="minorHAnsi"/>
                <w:color w:val="000000"/>
                <w:sz w:val="22"/>
                <w:szCs w:val="22"/>
                <w:lang w:eastAsia="en-IN"/>
              </w:rPr>
              <w:t>₹ 19,950,000.00</w:t>
            </w:r>
          </w:p>
        </w:tc>
        <w:tc>
          <w:tcPr>
            <w:tcW w:w="1434" w:type="pct"/>
            <w:shd w:val="clear" w:color="000000" w:fill="FFFFFF"/>
            <w:vAlign w:val="center"/>
            <w:hideMark/>
          </w:tcPr>
          <w:p w14:paraId="7F026049" w14:textId="77777777" w:rsidR="006138E6" w:rsidRDefault="00F554A4" w:rsidP="00B261A1">
            <w:pPr>
              <w:pStyle w:val="ListParagraph"/>
              <w:numPr>
                <w:ilvl w:val="0"/>
                <w:numId w:val="43"/>
              </w:numPr>
              <w:spacing w:before="240"/>
              <w:ind w:left="460"/>
              <w:jc w:val="both"/>
              <w:rPr>
                <w:rFonts w:asciiTheme="minorHAnsi" w:hAnsiTheme="minorHAnsi" w:cstheme="minorHAnsi"/>
                <w:color w:val="000000"/>
                <w:sz w:val="22"/>
                <w:szCs w:val="22"/>
                <w:lang w:eastAsia="en-IN"/>
              </w:rPr>
            </w:pPr>
            <w:r w:rsidRPr="00481455">
              <w:rPr>
                <w:rFonts w:asciiTheme="minorHAnsi" w:hAnsiTheme="minorHAnsi" w:cstheme="minorHAnsi"/>
                <w:color w:val="000000"/>
                <w:sz w:val="22"/>
                <w:szCs w:val="22"/>
                <w:lang w:eastAsia="en-IN"/>
              </w:rPr>
              <w:t>As per the construction cost quoted by the client the overall per sq. ft. construction cost comes out to approx. Rs. 1000 per sq. ft. The same is well with</w:t>
            </w:r>
            <w:r w:rsidR="006138E6">
              <w:rPr>
                <w:rFonts w:asciiTheme="minorHAnsi" w:hAnsiTheme="minorHAnsi" w:cstheme="minorHAnsi"/>
                <w:color w:val="000000"/>
                <w:sz w:val="22"/>
                <w:szCs w:val="22"/>
                <w:lang w:eastAsia="en-IN"/>
              </w:rPr>
              <w:t>in the industrial standards.</w:t>
            </w:r>
          </w:p>
          <w:p w14:paraId="354C4563" w14:textId="0E7261BD" w:rsidR="006138E6" w:rsidRDefault="00F554A4" w:rsidP="00B261A1">
            <w:pPr>
              <w:pStyle w:val="ListParagraph"/>
              <w:numPr>
                <w:ilvl w:val="0"/>
                <w:numId w:val="43"/>
              </w:numPr>
              <w:spacing w:before="240"/>
              <w:ind w:left="460"/>
              <w:jc w:val="both"/>
              <w:rPr>
                <w:rFonts w:asciiTheme="minorHAnsi" w:hAnsiTheme="minorHAnsi" w:cstheme="minorHAnsi"/>
                <w:color w:val="000000"/>
                <w:sz w:val="22"/>
                <w:szCs w:val="22"/>
                <w:lang w:eastAsia="en-IN"/>
              </w:rPr>
            </w:pPr>
            <w:r w:rsidRPr="00481455">
              <w:rPr>
                <w:rFonts w:asciiTheme="minorHAnsi" w:hAnsiTheme="minorHAnsi" w:cstheme="minorHAnsi"/>
                <w:color w:val="000000"/>
                <w:sz w:val="22"/>
                <w:szCs w:val="22"/>
                <w:lang w:eastAsia="en-IN"/>
              </w:rPr>
              <w:t xml:space="preserve">The cost of Civil structure (RCC wall, RCC </w:t>
            </w:r>
            <w:r w:rsidR="006138E6">
              <w:rPr>
                <w:rFonts w:asciiTheme="minorHAnsi" w:hAnsiTheme="minorHAnsi" w:cstheme="minorHAnsi"/>
                <w:color w:val="000000"/>
                <w:sz w:val="22"/>
                <w:szCs w:val="22"/>
                <w:lang w:eastAsia="en-IN"/>
              </w:rPr>
              <w:t>flooring, Foundation works etc.</w:t>
            </w:r>
            <w:r w:rsidRPr="00481455">
              <w:rPr>
                <w:rFonts w:asciiTheme="minorHAnsi" w:hAnsiTheme="minorHAnsi" w:cstheme="minorHAnsi"/>
                <w:color w:val="000000"/>
                <w:sz w:val="22"/>
                <w:szCs w:val="22"/>
                <w:lang w:eastAsia="en-IN"/>
              </w:rPr>
              <w:t>), Widows &amp; doors and Fire &amp; electrical fitting works comes out to a</w:t>
            </w:r>
            <w:r w:rsidR="006138E6">
              <w:rPr>
                <w:rFonts w:asciiTheme="minorHAnsi" w:hAnsiTheme="minorHAnsi" w:cstheme="minorHAnsi"/>
                <w:color w:val="000000"/>
                <w:sz w:val="22"/>
                <w:szCs w:val="22"/>
                <w:lang w:eastAsia="en-IN"/>
              </w:rPr>
              <w:t>pproximately Rs.607 per sq. ft.</w:t>
            </w:r>
            <w:r w:rsidRPr="00481455">
              <w:rPr>
                <w:rFonts w:asciiTheme="minorHAnsi" w:hAnsiTheme="minorHAnsi" w:cstheme="minorHAnsi"/>
                <w:color w:val="000000"/>
                <w:sz w:val="22"/>
                <w:szCs w:val="22"/>
                <w:lang w:eastAsia="en-IN"/>
              </w:rPr>
              <w:t xml:space="preserve"> The same is well with</w:t>
            </w:r>
            <w:r w:rsidR="006138E6">
              <w:rPr>
                <w:rFonts w:asciiTheme="minorHAnsi" w:hAnsiTheme="minorHAnsi" w:cstheme="minorHAnsi"/>
                <w:color w:val="000000"/>
                <w:sz w:val="22"/>
                <w:szCs w:val="22"/>
                <w:lang w:eastAsia="en-IN"/>
              </w:rPr>
              <w:t>in the industrial standards.</w:t>
            </w:r>
          </w:p>
          <w:p w14:paraId="1742A268" w14:textId="45C86EB7" w:rsidR="00F554A4" w:rsidRPr="00481455" w:rsidRDefault="00F554A4" w:rsidP="00B261A1">
            <w:pPr>
              <w:pStyle w:val="ListParagraph"/>
              <w:numPr>
                <w:ilvl w:val="0"/>
                <w:numId w:val="43"/>
              </w:numPr>
              <w:spacing w:before="240"/>
              <w:ind w:left="460"/>
              <w:jc w:val="both"/>
              <w:rPr>
                <w:rFonts w:asciiTheme="minorHAnsi" w:hAnsiTheme="minorHAnsi" w:cstheme="minorHAnsi"/>
                <w:color w:val="000000"/>
                <w:sz w:val="22"/>
                <w:szCs w:val="22"/>
                <w:lang w:eastAsia="en-IN"/>
              </w:rPr>
            </w:pPr>
            <w:r w:rsidRPr="00481455">
              <w:rPr>
                <w:rFonts w:asciiTheme="minorHAnsi" w:hAnsiTheme="minorHAnsi" w:cstheme="minorHAnsi"/>
                <w:color w:val="000000"/>
                <w:sz w:val="22"/>
                <w:szCs w:val="22"/>
                <w:lang w:eastAsia="en-IN"/>
              </w:rPr>
              <w:t>As per the tentative quantity of steel to be used in PEB structures as provided by the company, the steel requirement comes out to Approx. 3.47 kg per sq. ft. in this building which seems to be acceptable for such type of Low to Medium load structure. Accordingly, the Cost of PEB structure comes out to approx. Rs.400 per sq. ft. The same is well within the industrial standards.</w:t>
            </w:r>
            <w:r w:rsidRPr="00481455">
              <w:rPr>
                <w:rFonts w:asciiTheme="minorHAnsi" w:hAnsiTheme="minorHAnsi" w:cstheme="minorHAnsi"/>
                <w:color w:val="000000"/>
                <w:sz w:val="22"/>
                <w:szCs w:val="22"/>
                <w:lang w:eastAsia="en-IN"/>
              </w:rPr>
              <w:br/>
              <w:t xml:space="preserve"> </w:t>
            </w:r>
          </w:p>
        </w:tc>
      </w:tr>
      <w:tr w:rsidR="00F554A4" w:rsidRPr="00481455" w14:paraId="407823A9" w14:textId="77777777" w:rsidTr="006138E6">
        <w:trPr>
          <w:trHeight w:val="698"/>
        </w:trPr>
        <w:tc>
          <w:tcPr>
            <w:tcW w:w="710" w:type="pct"/>
            <w:shd w:val="clear" w:color="auto" w:fill="002060"/>
            <w:noWrap/>
            <w:vAlign w:val="center"/>
            <w:hideMark/>
          </w:tcPr>
          <w:p w14:paraId="7E517C47" w14:textId="4A0EB7D0" w:rsidR="00F554A4" w:rsidRPr="00481455" w:rsidRDefault="00481455" w:rsidP="00B95CAA">
            <w:pPr>
              <w:jc w:val="center"/>
              <w:rPr>
                <w:rFonts w:asciiTheme="minorHAnsi" w:hAnsiTheme="minorHAnsi" w:cstheme="minorHAnsi"/>
                <w:b/>
                <w:bCs/>
                <w:color w:val="FFFFFF" w:themeColor="background1"/>
                <w:sz w:val="22"/>
                <w:szCs w:val="22"/>
                <w:lang w:eastAsia="en-IN"/>
              </w:rPr>
            </w:pPr>
            <w:r>
              <w:rPr>
                <w:rFonts w:asciiTheme="minorHAnsi" w:hAnsiTheme="minorHAnsi" w:cstheme="minorHAnsi"/>
                <w:b/>
                <w:bCs/>
                <w:color w:val="FFFFFF" w:themeColor="background1"/>
                <w:sz w:val="22"/>
                <w:szCs w:val="22"/>
                <w:lang w:eastAsia="en-IN"/>
              </w:rPr>
              <w:t>Grand T</w:t>
            </w:r>
            <w:r w:rsidRPr="00481455">
              <w:rPr>
                <w:rFonts w:asciiTheme="minorHAnsi" w:hAnsiTheme="minorHAnsi" w:cstheme="minorHAnsi"/>
                <w:b/>
                <w:bCs/>
                <w:color w:val="FFFFFF" w:themeColor="background1"/>
                <w:sz w:val="22"/>
                <w:szCs w:val="22"/>
                <w:lang w:eastAsia="en-IN"/>
              </w:rPr>
              <w:t>otal</w:t>
            </w:r>
          </w:p>
        </w:tc>
        <w:tc>
          <w:tcPr>
            <w:tcW w:w="772" w:type="pct"/>
            <w:shd w:val="clear" w:color="auto" w:fill="002060"/>
            <w:noWrap/>
            <w:vAlign w:val="center"/>
            <w:hideMark/>
          </w:tcPr>
          <w:p w14:paraId="1719A8CE" w14:textId="77777777" w:rsidR="00F554A4" w:rsidRPr="00481455" w:rsidRDefault="00F554A4" w:rsidP="00B95CAA">
            <w:pPr>
              <w:jc w:val="center"/>
              <w:rPr>
                <w:rFonts w:asciiTheme="minorHAnsi" w:hAnsiTheme="minorHAnsi" w:cstheme="minorHAnsi"/>
                <w:b/>
                <w:bCs/>
                <w:color w:val="FFFFFF" w:themeColor="background1"/>
                <w:sz w:val="22"/>
                <w:szCs w:val="22"/>
                <w:lang w:eastAsia="en-IN"/>
              </w:rPr>
            </w:pPr>
            <w:r w:rsidRPr="00481455">
              <w:rPr>
                <w:rFonts w:asciiTheme="minorHAnsi" w:hAnsiTheme="minorHAnsi" w:cstheme="minorHAnsi"/>
                <w:b/>
                <w:bCs/>
                <w:color w:val="FFFFFF" w:themeColor="background1"/>
                <w:sz w:val="22"/>
                <w:szCs w:val="22"/>
                <w:lang w:eastAsia="en-IN"/>
              </w:rPr>
              <w:t>59,000.00</w:t>
            </w:r>
          </w:p>
        </w:tc>
        <w:tc>
          <w:tcPr>
            <w:tcW w:w="1003" w:type="pct"/>
            <w:shd w:val="clear" w:color="auto" w:fill="002060"/>
            <w:noWrap/>
            <w:vAlign w:val="center"/>
            <w:hideMark/>
          </w:tcPr>
          <w:p w14:paraId="4E6DA7CC" w14:textId="77777777" w:rsidR="00F554A4" w:rsidRPr="00481455" w:rsidRDefault="00F554A4" w:rsidP="00B95CAA">
            <w:pPr>
              <w:jc w:val="center"/>
              <w:rPr>
                <w:rFonts w:asciiTheme="minorHAnsi" w:hAnsiTheme="minorHAnsi" w:cstheme="minorHAnsi"/>
                <w:b/>
                <w:bCs/>
                <w:color w:val="FFFFFF" w:themeColor="background1"/>
                <w:sz w:val="22"/>
                <w:szCs w:val="22"/>
                <w:lang w:eastAsia="en-IN"/>
              </w:rPr>
            </w:pPr>
            <w:r w:rsidRPr="00481455">
              <w:rPr>
                <w:rFonts w:asciiTheme="minorHAnsi" w:hAnsiTheme="minorHAnsi" w:cstheme="minorHAnsi"/>
                <w:b/>
                <w:bCs/>
                <w:color w:val="FFFFFF" w:themeColor="background1"/>
                <w:sz w:val="22"/>
                <w:szCs w:val="22"/>
                <w:lang w:eastAsia="en-IN"/>
              </w:rPr>
              <w:t>62,568,000.00</w:t>
            </w:r>
          </w:p>
        </w:tc>
        <w:tc>
          <w:tcPr>
            <w:tcW w:w="1081" w:type="pct"/>
            <w:shd w:val="clear" w:color="auto" w:fill="002060"/>
            <w:noWrap/>
            <w:vAlign w:val="center"/>
            <w:hideMark/>
          </w:tcPr>
          <w:p w14:paraId="5FCB2974" w14:textId="77777777" w:rsidR="00F554A4" w:rsidRPr="00481455" w:rsidRDefault="00F554A4" w:rsidP="00B95CAA">
            <w:pPr>
              <w:jc w:val="center"/>
              <w:rPr>
                <w:rFonts w:asciiTheme="minorHAnsi" w:hAnsiTheme="minorHAnsi" w:cstheme="minorHAnsi"/>
                <w:b/>
                <w:bCs/>
                <w:color w:val="FFFFFF" w:themeColor="background1"/>
                <w:sz w:val="22"/>
                <w:szCs w:val="22"/>
                <w:lang w:eastAsia="en-IN"/>
              </w:rPr>
            </w:pPr>
            <w:r w:rsidRPr="00481455">
              <w:rPr>
                <w:rFonts w:asciiTheme="minorHAnsi" w:hAnsiTheme="minorHAnsi" w:cstheme="minorHAnsi"/>
                <w:b/>
                <w:bCs/>
                <w:color w:val="FFFFFF" w:themeColor="background1"/>
                <w:sz w:val="22"/>
                <w:szCs w:val="22"/>
                <w:lang w:eastAsia="en-IN"/>
              </w:rPr>
              <w:t>62,568,000.00</w:t>
            </w:r>
          </w:p>
        </w:tc>
        <w:tc>
          <w:tcPr>
            <w:tcW w:w="1434" w:type="pct"/>
            <w:shd w:val="clear" w:color="auto" w:fill="002060"/>
            <w:vAlign w:val="center"/>
            <w:hideMark/>
          </w:tcPr>
          <w:p w14:paraId="10023A02" w14:textId="77777777" w:rsidR="00F554A4" w:rsidRPr="00481455" w:rsidRDefault="00F554A4" w:rsidP="006138E6">
            <w:pPr>
              <w:jc w:val="both"/>
              <w:rPr>
                <w:rFonts w:asciiTheme="minorHAnsi" w:hAnsiTheme="minorHAnsi" w:cstheme="minorHAnsi"/>
                <w:b/>
                <w:bCs/>
                <w:color w:val="FFFFFF" w:themeColor="background1"/>
                <w:sz w:val="22"/>
                <w:szCs w:val="22"/>
                <w:lang w:eastAsia="en-IN"/>
              </w:rPr>
            </w:pPr>
            <w:r w:rsidRPr="00481455">
              <w:rPr>
                <w:rFonts w:asciiTheme="minorHAnsi" w:hAnsiTheme="minorHAnsi" w:cstheme="minorHAnsi"/>
                <w:b/>
                <w:bCs/>
                <w:color w:val="FFFFFF" w:themeColor="background1"/>
                <w:sz w:val="22"/>
                <w:szCs w:val="22"/>
                <w:lang w:eastAsia="en-IN"/>
              </w:rPr>
              <w:t xml:space="preserve">The Building construction cost estimated by the company seems to be in line with the industry standards. As per our analysis the same is </w:t>
            </w:r>
            <w:r w:rsidRPr="00481455">
              <w:rPr>
                <w:rFonts w:asciiTheme="minorHAnsi" w:hAnsiTheme="minorHAnsi" w:cstheme="minorHAnsi"/>
                <w:b/>
                <w:bCs/>
                <w:color w:val="FFFFFF" w:themeColor="background1"/>
                <w:sz w:val="22"/>
                <w:szCs w:val="22"/>
                <w:lang w:eastAsia="en-IN"/>
              </w:rPr>
              <w:lastRenderedPageBreak/>
              <w:t>including the applicable GST.</w:t>
            </w:r>
          </w:p>
        </w:tc>
      </w:tr>
    </w:tbl>
    <w:p w14:paraId="62D09AF8" w14:textId="77777777" w:rsidR="006138E6" w:rsidRDefault="006138E6" w:rsidP="006138E6">
      <w:pPr>
        <w:pStyle w:val="ListParagraph"/>
        <w:autoSpaceDE w:val="0"/>
        <w:autoSpaceDN w:val="0"/>
        <w:adjustRightInd w:val="0"/>
        <w:spacing w:line="360" w:lineRule="auto"/>
        <w:ind w:left="567" w:right="-10"/>
        <w:jc w:val="both"/>
        <w:rPr>
          <w:rFonts w:ascii="Arial" w:hAnsi="Arial" w:cs="Arial"/>
          <w:sz w:val="22"/>
          <w:szCs w:val="22"/>
          <w:lang w:eastAsia="en-IN"/>
        </w:rPr>
      </w:pPr>
    </w:p>
    <w:p w14:paraId="106D9C3B" w14:textId="77777777" w:rsidR="00F554A4" w:rsidRDefault="00F554A4" w:rsidP="006138E6">
      <w:pPr>
        <w:pStyle w:val="ListParagraph"/>
        <w:autoSpaceDE w:val="0"/>
        <w:autoSpaceDN w:val="0"/>
        <w:adjustRightInd w:val="0"/>
        <w:spacing w:after="240" w:line="360" w:lineRule="auto"/>
        <w:ind w:left="567" w:right="-10"/>
        <w:jc w:val="both"/>
        <w:rPr>
          <w:rFonts w:ascii="Arial" w:hAnsi="Arial" w:cs="Arial"/>
          <w:sz w:val="22"/>
          <w:szCs w:val="22"/>
        </w:rPr>
      </w:pPr>
      <w:r w:rsidRPr="000A5644">
        <w:rPr>
          <w:rFonts w:ascii="Arial" w:hAnsi="Arial" w:cs="Arial"/>
          <w:sz w:val="22"/>
          <w:szCs w:val="22"/>
          <w:lang w:eastAsia="en-IN"/>
        </w:rPr>
        <w:t xml:space="preserve">According to the </w:t>
      </w:r>
      <w:r>
        <w:rPr>
          <w:rFonts w:ascii="Arial" w:hAnsi="Arial" w:cs="Arial"/>
          <w:sz w:val="22"/>
          <w:szCs w:val="22"/>
          <w:lang w:eastAsia="en-IN"/>
        </w:rPr>
        <w:t xml:space="preserve">survey done by us for the </w:t>
      </w:r>
      <w:r w:rsidRPr="000A5644">
        <w:rPr>
          <w:rFonts w:ascii="Arial" w:hAnsi="Arial" w:cs="Arial"/>
          <w:sz w:val="22"/>
          <w:szCs w:val="22"/>
          <w:lang w:eastAsia="en-IN"/>
        </w:rPr>
        <w:t xml:space="preserve">proposed </w:t>
      </w:r>
      <w:r>
        <w:rPr>
          <w:rFonts w:ascii="Arial" w:hAnsi="Arial" w:cs="Arial"/>
          <w:sz w:val="22"/>
          <w:szCs w:val="22"/>
          <w:lang w:eastAsia="en-IN"/>
        </w:rPr>
        <w:t>foam factory, construction work has not started yet</w:t>
      </w:r>
      <w:r w:rsidRPr="000A5644">
        <w:rPr>
          <w:rFonts w:ascii="Arial" w:hAnsi="Arial" w:cs="Arial"/>
          <w:sz w:val="22"/>
          <w:szCs w:val="22"/>
          <w:lang w:eastAsia="en-IN"/>
        </w:rPr>
        <w:t>,</w:t>
      </w:r>
      <w:r>
        <w:rPr>
          <w:rFonts w:ascii="Arial" w:hAnsi="Arial" w:cs="Arial"/>
          <w:sz w:val="22"/>
          <w:szCs w:val="22"/>
          <w:lang w:eastAsia="en-IN"/>
        </w:rPr>
        <w:t xml:space="preserve"> only boundary wall foundation work for half of the north side is ready. </w:t>
      </w:r>
      <w:r w:rsidRPr="0015503D">
        <w:rPr>
          <w:rFonts w:ascii="Arial" w:hAnsi="Arial" w:cs="Arial"/>
          <w:sz w:val="22"/>
          <w:szCs w:val="22"/>
        </w:rPr>
        <w:t xml:space="preserve">The company is expecting the completion of the proposed </w:t>
      </w:r>
      <w:r>
        <w:rPr>
          <w:rFonts w:ascii="Arial" w:hAnsi="Arial" w:cs="Arial"/>
          <w:sz w:val="22"/>
          <w:szCs w:val="22"/>
        </w:rPr>
        <w:t>foam factory</w:t>
      </w:r>
      <w:r w:rsidRPr="0015503D">
        <w:rPr>
          <w:rFonts w:ascii="Arial" w:hAnsi="Arial" w:cs="Arial"/>
          <w:sz w:val="22"/>
          <w:szCs w:val="22"/>
        </w:rPr>
        <w:t xml:space="preserve"> buildings by </w:t>
      </w:r>
      <w:r>
        <w:rPr>
          <w:rFonts w:ascii="Arial" w:hAnsi="Arial" w:cs="Arial"/>
          <w:sz w:val="22"/>
          <w:szCs w:val="22"/>
        </w:rPr>
        <w:t>Octo</w:t>
      </w:r>
      <w:r w:rsidRPr="0015503D">
        <w:rPr>
          <w:rFonts w:ascii="Arial" w:hAnsi="Arial" w:cs="Arial"/>
          <w:sz w:val="22"/>
          <w:szCs w:val="22"/>
        </w:rPr>
        <w:t xml:space="preserve">ber 2023, and it is expected to start its commercial operations in </w:t>
      </w:r>
      <w:r>
        <w:rPr>
          <w:rFonts w:ascii="Arial" w:hAnsi="Arial" w:cs="Arial"/>
          <w:sz w:val="22"/>
          <w:szCs w:val="22"/>
        </w:rPr>
        <w:t>February 2024</w:t>
      </w:r>
      <w:r w:rsidRPr="0015503D">
        <w:rPr>
          <w:rFonts w:ascii="Arial" w:hAnsi="Arial" w:cs="Arial"/>
          <w:sz w:val="22"/>
          <w:szCs w:val="22"/>
        </w:rPr>
        <w:t xml:space="preserve">. </w:t>
      </w:r>
    </w:p>
    <w:p w14:paraId="5A921C20" w14:textId="2681C044" w:rsidR="00F554A4" w:rsidRDefault="00F554A4" w:rsidP="00B261A1">
      <w:pPr>
        <w:pStyle w:val="ListParagraph"/>
        <w:numPr>
          <w:ilvl w:val="0"/>
          <w:numId w:val="7"/>
        </w:numPr>
        <w:autoSpaceDE w:val="0"/>
        <w:autoSpaceDN w:val="0"/>
        <w:adjustRightInd w:val="0"/>
        <w:spacing w:before="240" w:after="240" w:line="360" w:lineRule="auto"/>
        <w:ind w:left="567" w:right="-10" w:hanging="425"/>
        <w:jc w:val="both"/>
        <w:rPr>
          <w:rFonts w:ascii="Arial" w:eastAsia="Calibri" w:hAnsi="Arial" w:cs="Arial"/>
          <w:color w:val="000000"/>
          <w:sz w:val="22"/>
          <w:szCs w:val="22"/>
        </w:rPr>
      </w:pPr>
      <w:r>
        <w:rPr>
          <w:rFonts w:ascii="Arial" w:eastAsia="Calibri" w:hAnsi="Arial" w:cs="Arial"/>
          <w:b/>
          <w:color w:val="000000"/>
          <w:sz w:val="22"/>
          <w:szCs w:val="22"/>
        </w:rPr>
        <w:t xml:space="preserve">PLANT &amp; MACHINERY (EQUIPMENT): </w:t>
      </w:r>
      <w:r w:rsidRPr="00BB1B74">
        <w:rPr>
          <w:rFonts w:ascii="Arial" w:eastAsia="Calibri" w:hAnsi="Arial" w:cs="Arial"/>
          <w:color w:val="000000"/>
          <w:sz w:val="22"/>
          <w:szCs w:val="22"/>
        </w:rPr>
        <w:t xml:space="preserve">As per discussion with the company, the main foam making machine is having 1000 MT production capacity. </w:t>
      </w:r>
      <w:r w:rsidR="001E2DE7">
        <w:rPr>
          <w:rFonts w:ascii="Arial" w:eastAsia="Calibri" w:hAnsi="Arial" w:cs="Arial"/>
          <w:color w:val="000000"/>
          <w:sz w:val="22"/>
          <w:szCs w:val="22"/>
        </w:rPr>
        <w:t xml:space="preserve">And </w:t>
      </w:r>
      <w:r w:rsidRPr="00BB1B74">
        <w:rPr>
          <w:rFonts w:ascii="Arial" w:eastAsia="Calibri" w:hAnsi="Arial" w:cs="Arial"/>
          <w:color w:val="000000"/>
          <w:sz w:val="22"/>
          <w:szCs w:val="22"/>
        </w:rPr>
        <w:t>its auxiliary parts and equipment are being purchased for es</w:t>
      </w:r>
      <w:r w:rsidR="001E2DE7">
        <w:rPr>
          <w:rFonts w:ascii="Arial" w:eastAsia="Calibri" w:hAnsi="Arial" w:cs="Arial"/>
          <w:color w:val="000000"/>
          <w:sz w:val="22"/>
          <w:szCs w:val="22"/>
        </w:rPr>
        <w:t>timated production capacity of 10</w:t>
      </w:r>
      <w:r w:rsidRPr="00BB1B74">
        <w:rPr>
          <w:rFonts w:ascii="Arial" w:eastAsia="Calibri" w:hAnsi="Arial" w:cs="Arial"/>
          <w:color w:val="000000"/>
          <w:sz w:val="22"/>
          <w:szCs w:val="22"/>
        </w:rPr>
        <w:t>00 MT/month. Both the main machine as well as its major auxiliary parts are proposed to being procured from foreign suppliers.</w:t>
      </w:r>
    </w:p>
    <w:p w14:paraId="324DE459" w14:textId="77777777" w:rsidR="00F554A4" w:rsidRDefault="00F554A4" w:rsidP="00F554A4">
      <w:pPr>
        <w:pStyle w:val="ListParagraph"/>
        <w:autoSpaceDE w:val="0"/>
        <w:autoSpaceDN w:val="0"/>
        <w:adjustRightInd w:val="0"/>
        <w:spacing w:before="240" w:after="240" w:line="360" w:lineRule="auto"/>
        <w:ind w:left="567" w:right="-10"/>
        <w:jc w:val="both"/>
        <w:rPr>
          <w:rFonts w:ascii="Arial" w:eastAsia="Calibri" w:hAnsi="Arial" w:cs="Arial"/>
          <w:color w:val="000000"/>
          <w:sz w:val="22"/>
          <w:szCs w:val="22"/>
        </w:rPr>
      </w:pPr>
      <w:r w:rsidRPr="00BB1B74">
        <w:rPr>
          <w:rFonts w:ascii="Arial" w:eastAsia="Calibri" w:hAnsi="Arial" w:cs="Arial"/>
          <w:color w:val="000000"/>
          <w:sz w:val="22"/>
          <w:szCs w:val="22"/>
        </w:rPr>
        <w:t>We have checked about the supplier companies for which quotations have been shared, which appears to be reputed and renowned suppliers for such type of machines as per information available on the public domain.</w:t>
      </w:r>
      <w:r>
        <w:rPr>
          <w:rFonts w:ascii="Arial" w:eastAsia="Calibri" w:hAnsi="Arial" w:cs="Arial"/>
          <w:color w:val="000000"/>
          <w:sz w:val="22"/>
          <w:szCs w:val="22"/>
        </w:rPr>
        <w:t xml:space="preserve"> </w:t>
      </w:r>
    </w:p>
    <w:p w14:paraId="713DF34F" w14:textId="77777777" w:rsidR="00F554A4" w:rsidRDefault="00F554A4" w:rsidP="00F554A4">
      <w:pPr>
        <w:pStyle w:val="ListParagraph"/>
        <w:autoSpaceDE w:val="0"/>
        <w:autoSpaceDN w:val="0"/>
        <w:adjustRightInd w:val="0"/>
        <w:spacing w:before="240" w:after="240" w:line="360" w:lineRule="auto"/>
        <w:ind w:left="567" w:right="-10"/>
        <w:jc w:val="both"/>
        <w:rPr>
          <w:rFonts w:ascii="Arial" w:eastAsia="Calibri" w:hAnsi="Arial" w:cs="Arial"/>
          <w:color w:val="000000"/>
          <w:sz w:val="22"/>
          <w:szCs w:val="22"/>
        </w:rPr>
      </w:pPr>
      <w:r w:rsidRPr="00BB1B74">
        <w:rPr>
          <w:rFonts w:ascii="Arial" w:eastAsia="Calibri" w:hAnsi="Arial" w:cs="Arial"/>
          <w:color w:val="000000"/>
          <w:sz w:val="22"/>
          <w:szCs w:val="22"/>
        </w:rPr>
        <w:t>The range of current market rates of the main process machines type of machinery &amp; equipment’s can’t be ascertained specifically since these are highly specialised nature of machines which are custom built to client and knowing the price will require specific technical specifications and other host of information which are not available with us. Therefore, the cost vetting of machineries has been done based on the copies of quotations provided to us by the company and gathering information about the companies dealing in such type of products from various sources in public domain.</w:t>
      </w:r>
    </w:p>
    <w:p w14:paraId="70AC1AC0" w14:textId="77777777" w:rsidR="00F554A4" w:rsidRDefault="00F554A4" w:rsidP="00F554A4">
      <w:pPr>
        <w:pStyle w:val="ListParagraph"/>
        <w:autoSpaceDE w:val="0"/>
        <w:autoSpaceDN w:val="0"/>
        <w:adjustRightInd w:val="0"/>
        <w:spacing w:before="240" w:after="240" w:line="360" w:lineRule="auto"/>
        <w:ind w:left="567" w:right="-10"/>
        <w:jc w:val="both"/>
        <w:rPr>
          <w:rFonts w:ascii="Arial" w:eastAsia="Calibri" w:hAnsi="Arial" w:cs="Arial"/>
          <w:color w:val="000000"/>
          <w:sz w:val="22"/>
          <w:szCs w:val="22"/>
        </w:rPr>
      </w:pPr>
      <w:r w:rsidRPr="00BB1B74">
        <w:rPr>
          <w:rFonts w:ascii="Arial" w:eastAsia="Calibri" w:hAnsi="Arial" w:cs="Arial"/>
          <w:color w:val="000000"/>
          <w:sz w:val="22"/>
          <w:szCs w:val="22"/>
        </w:rPr>
        <w:t>As per the copy of final quotation shared with us for Foam machine (1000 MT per month Capacity) being procured from Germany amounts to 13,00,000/- Euros. Based on our research in the public domain the similar machine might cost lesser than its German counterpart if purchased from China due to cheap manpower and low production costs in China. Clarification in this regard was sought from the company. Accordingly, the company informed that the German make “Hennecke Polyurethane Technology" foam machine is more productive and technically advanced than its Chinese counterpart. Therefore, the main foam machine is being purchased from Hennecke Polyurethane Technology, Germany.</w:t>
      </w:r>
    </w:p>
    <w:p w14:paraId="158B3E19" w14:textId="77777777" w:rsidR="00F554A4" w:rsidRDefault="00F554A4" w:rsidP="00F554A4">
      <w:pPr>
        <w:pStyle w:val="ListParagraph"/>
        <w:autoSpaceDE w:val="0"/>
        <w:autoSpaceDN w:val="0"/>
        <w:adjustRightInd w:val="0"/>
        <w:spacing w:before="240" w:after="240" w:line="360" w:lineRule="auto"/>
        <w:ind w:left="567" w:right="-10"/>
        <w:jc w:val="both"/>
        <w:rPr>
          <w:rFonts w:ascii="Arial" w:eastAsia="Calibri" w:hAnsi="Arial" w:cs="Arial"/>
          <w:color w:val="000000"/>
          <w:sz w:val="22"/>
          <w:szCs w:val="22"/>
        </w:rPr>
      </w:pPr>
      <w:r w:rsidRPr="00BB1B74">
        <w:rPr>
          <w:rFonts w:ascii="Arial" w:eastAsia="Calibri" w:hAnsi="Arial" w:cs="Arial"/>
          <w:color w:val="000000"/>
          <w:sz w:val="22"/>
          <w:szCs w:val="22"/>
        </w:rPr>
        <w:t xml:space="preserve">We have tried to verify the quotations of the auxiliary machines as well which are proposed in this plant. However, the machines are ordered based on the specific usage and specifications and will be custom made according to the main process machine, therefore generally it is not possible to fetch the current market quotation of the machines with same type and </w:t>
      </w:r>
      <w:r w:rsidRPr="00BB1B74">
        <w:rPr>
          <w:rFonts w:ascii="Arial" w:eastAsia="Calibri" w:hAnsi="Arial" w:cs="Arial"/>
          <w:color w:val="000000"/>
          <w:sz w:val="22"/>
          <w:szCs w:val="22"/>
        </w:rPr>
        <w:lastRenderedPageBreak/>
        <w:t>specifications. However, suppliers are checked which appears to be genuine for supplying such range of products and machines.</w:t>
      </w:r>
    </w:p>
    <w:p w14:paraId="19DA12C9" w14:textId="77777777" w:rsidR="00F554A4" w:rsidRPr="00B07C8C" w:rsidRDefault="00F554A4" w:rsidP="00F554A4">
      <w:pPr>
        <w:pStyle w:val="ListParagraph"/>
        <w:autoSpaceDE w:val="0"/>
        <w:autoSpaceDN w:val="0"/>
        <w:adjustRightInd w:val="0"/>
        <w:spacing w:before="240" w:line="360" w:lineRule="auto"/>
        <w:ind w:left="567" w:right="-10"/>
        <w:jc w:val="both"/>
        <w:rPr>
          <w:rFonts w:ascii="Arial" w:eastAsia="Calibri" w:hAnsi="Arial" w:cs="Arial"/>
          <w:color w:val="000000"/>
          <w:sz w:val="22"/>
          <w:szCs w:val="22"/>
        </w:rPr>
      </w:pPr>
      <w:r w:rsidRPr="00B07C8C">
        <w:rPr>
          <w:rFonts w:ascii="Arial" w:eastAsia="Calibri" w:hAnsi="Arial" w:cs="Arial"/>
          <w:color w:val="000000"/>
          <w:sz w:val="22"/>
          <w:szCs w:val="22"/>
        </w:rPr>
        <w:t>As per the cost vetting done by R K Associates, according to that report (File No</w:t>
      </w:r>
      <w:r>
        <w:rPr>
          <w:rFonts w:ascii="Arial" w:eastAsia="Calibri" w:hAnsi="Arial" w:cs="Arial"/>
          <w:color w:val="000000"/>
          <w:sz w:val="22"/>
          <w:szCs w:val="22"/>
        </w:rPr>
        <w:t>. VIS (2022-23)- PL386-298-535), p</w:t>
      </w:r>
      <w:r w:rsidRPr="00B07C8C">
        <w:rPr>
          <w:rFonts w:ascii="Arial" w:eastAsia="Calibri" w:hAnsi="Arial" w:cs="Arial"/>
          <w:color w:val="000000"/>
          <w:sz w:val="22"/>
          <w:szCs w:val="22"/>
        </w:rPr>
        <w:t>rice of Domestic machines given in the quotations were verified from the public domain and the same were found to be in the similar range as per the copies of quotations provided by the company.</w:t>
      </w:r>
      <w:r>
        <w:rPr>
          <w:rFonts w:ascii="Arial" w:eastAsia="Calibri" w:hAnsi="Arial" w:cs="Arial"/>
          <w:color w:val="000000"/>
          <w:sz w:val="22"/>
          <w:szCs w:val="22"/>
        </w:rPr>
        <w:t xml:space="preserve"> Also as per the </w:t>
      </w:r>
      <w:r w:rsidRPr="00B07C8C">
        <w:rPr>
          <w:rFonts w:ascii="Arial" w:eastAsia="Calibri" w:hAnsi="Arial" w:cs="Arial"/>
          <w:color w:val="000000"/>
          <w:sz w:val="22"/>
          <w:szCs w:val="22"/>
        </w:rPr>
        <w:t>secondary research on public domain for similar kind of projects</w:t>
      </w:r>
      <w:r>
        <w:rPr>
          <w:rFonts w:ascii="Arial" w:eastAsia="Calibri" w:hAnsi="Arial" w:cs="Arial"/>
          <w:color w:val="000000"/>
          <w:sz w:val="22"/>
          <w:szCs w:val="22"/>
        </w:rPr>
        <w:t>,</w:t>
      </w:r>
      <w:r w:rsidRPr="00B07C8C">
        <w:rPr>
          <w:rFonts w:ascii="Arial" w:eastAsia="Calibri" w:hAnsi="Arial" w:cs="Arial"/>
          <w:color w:val="000000"/>
          <w:sz w:val="22"/>
          <w:szCs w:val="22"/>
        </w:rPr>
        <w:t xml:space="preserve"> cost </w:t>
      </w:r>
      <w:r>
        <w:rPr>
          <w:rFonts w:ascii="Arial" w:eastAsia="Calibri" w:hAnsi="Arial" w:cs="Arial"/>
          <w:color w:val="000000"/>
          <w:sz w:val="22"/>
          <w:szCs w:val="22"/>
        </w:rPr>
        <w:t xml:space="preserve">of machinery </w:t>
      </w:r>
      <w:r w:rsidRPr="00B07C8C">
        <w:rPr>
          <w:rFonts w:ascii="Arial" w:eastAsia="Calibri" w:hAnsi="Arial" w:cs="Arial"/>
          <w:color w:val="000000"/>
          <w:sz w:val="22"/>
          <w:szCs w:val="22"/>
        </w:rPr>
        <w:t>as a whole appears to be in line with the industry standards.</w:t>
      </w:r>
    </w:p>
    <w:p w14:paraId="5E0F6A5B" w14:textId="77777777" w:rsidR="00F554A4" w:rsidRPr="00BB1B74" w:rsidRDefault="00F554A4" w:rsidP="00F554A4">
      <w:pPr>
        <w:pStyle w:val="ListParagraph"/>
        <w:autoSpaceDE w:val="0"/>
        <w:autoSpaceDN w:val="0"/>
        <w:adjustRightInd w:val="0"/>
        <w:spacing w:line="360" w:lineRule="auto"/>
        <w:ind w:left="567" w:right="-71"/>
        <w:jc w:val="both"/>
        <w:rPr>
          <w:rFonts w:ascii="Arial" w:eastAsia="Calibri" w:hAnsi="Arial" w:cs="Arial"/>
          <w:color w:val="000000"/>
          <w:sz w:val="22"/>
          <w:szCs w:val="22"/>
        </w:rPr>
      </w:pPr>
    </w:p>
    <w:p w14:paraId="35D1755D" w14:textId="68572865" w:rsidR="00F554A4" w:rsidRPr="006138E6" w:rsidRDefault="00F554A4" w:rsidP="00B261A1">
      <w:pPr>
        <w:pStyle w:val="ListParagraph"/>
        <w:numPr>
          <w:ilvl w:val="0"/>
          <w:numId w:val="7"/>
        </w:numPr>
        <w:autoSpaceDE w:val="0"/>
        <w:autoSpaceDN w:val="0"/>
        <w:adjustRightInd w:val="0"/>
        <w:spacing w:after="240" w:line="360" w:lineRule="auto"/>
        <w:ind w:left="567" w:right="-10" w:hanging="425"/>
        <w:jc w:val="both"/>
        <w:rPr>
          <w:rFonts w:ascii="Arial" w:eastAsia="Calibri" w:hAnsi="Arial" w:cs="Arial"/>
          <w:b/>
          <w:color w:val="000000"/>
          <w:sz w:val="22"/>
          <w:szCs w:val="22"/>
        </w:rPr>
      </w:pPr>
      <w:r w:rsidRPr="0001727F">
        <w:rPr>
          <w:rFonts w:ascii="Arial" w:eastAsia="Calibri" w:hAnsi="Arial" w:cs="Arial"/>
          <w:b/>
          <w:color w:val="000000"/>
          <w:sz w:val="22"/>
          <w:szCs w:val="22"/>
        </w:rPr>
        <w:t>UTILITIES:</w:t>
      </w:r>
      <w:r w:rsidR="006138E6">
        <w:rPr>
          <w:rFonts w:ascii="Arial" w:eastAsia="Calibri" w:hAnsi="Arial" w:cs="Arial"/>
          <w:b/>
          <w:color w:val="000000"/>
          <w:sz w:val="22"/>
          <w:szCs w:val="22"/>
        </w:rPr>
        <w:t xml:space="preserve"> </w:t>
      </w:r>
      <w:r w:rsidR="002C284C" w:rsidRPr="002C284C">
        <w:rPr>
          <w:rFonts w:ascii="Arial" w:eastAsia="Calibri" w:hAnsi="Arial" w:cs="Arial"/>
          <w:color w:val="000000"/>
          <w:sz w:val="22"/>
          <w:szCs w:val="22"/>
        </w:rPr>
        <w:t>As per information provided by company, d</w:t>
      </w:r>
      <w:r w:rsidRPr="002C284C">
        <w:rPr>
          <w:rFonts w:ascii="Arial" w:eastAsia="Calibri" w:hAnsi="Arial" w:cs="Arial"/>
          <w:color w:val="000000"/>
          <w:sz w:val="22"/>
          <w:szCs w:val="22"/>
        </w:rPr>
        <w:t>etails</w:t>
      </w:r>
      <w:r w:rsidRPr="006138E6">
        <w:rPr>
          <w:rFonts w:ascii="Arial" w:eastAsia="Calibri" w:hAnsi="Arial" w:cs="Arial"/>
          <w:color w:val="000000"/>
          <w:sz w:val="22"/>
          <w:szCs w:val="22"/>
        </w:rPr>
        <w:t xml:space="preserve"> of Water, Electricity and other utilities are describes as below:</w:t>
      </w:r>
    </w:p>
    <w:p w14:paraId="28BA3446" w14:textId="63C26A26" w:rsidR="00F554A4" w:rsidRPr="001816B4" w:rsidRDefault="00F554A4" w:rsidP="003A37E5">
      <w:pPr>
        <w:pStyle w:val="ListParagraph"/>
        <w:numPr>
          <w:ilvl w:val="0"/>
          <w:numId w:val="16"/>
        </w:numPr>
        <w:autoSpaceDE w:val="0"/>
        <w:autoSpaceDN w:val="0"/>
        <w:adjustRightInd w:val="0"/>
        <w:spacing w:line="360" w:lineRule="auto"/>
        <w:ind w:left="993" w:hanging="426"/>
        <w:jc w:val="both"/>
        <w:rPr>
          <w:rFonts w:ascii="Arial" w:eastAsia="Calibri" w:hAnsi="Arial" w:cs="Arial"/>
          <w:sz w:val="22"/>
          <w:szCs w:val="22"/>
        </w:rPr>
      </w:pPr>
      <w:r w:rsidRPr="00DE185F">
        <w:rPr>
          <w:rFonts w:ascii="Arial" w:eastAsia="Calibri" w:hAnsi="Arial" w:cs="Arial"/>
          <w:b/>
          <w:color w:val="000000"/>
          <w:sz w:val="22"/>
          <w:szCs w:val="22"/>
        </w:rPr>
        <w:t xml:space="preserve">Electricity: </w:t>
      </w:r>
      <w:r w:rsidRPr="00DE185F">
        <w:rPr>
          <w:rFonts w:ascii="Arial" w:eastAsia="Calibri" w:hAnsi="Arial" w:cs="Arial"/>
          <w:color w:val="000000"/>
          <w:sz w:val="22"/>
          <w:szCs w:val="22"/>
        </w:rPr>
        <w:t xml:space="preserve">Presently power connection has not been taken yet in the plant. Company will require to apply for </w:t>
      </w:r>
      <w:r w:rsidR="001816B4">
        <w:rPr>
          <w:rFonts w:ascii="Arial" w:eastAsia="Calibri" w:hAnsi="Arial" w:cs="Arial"/>
          <w:color w:val="000000"/>
          <w:sz w:val="22"/>
          <w:szCs w:val="22"/>
        </w:rPr>
        <w:t>300 kilowatt</w:t>
      </w:r>
      <w:r w:rsidRPr="00DE185F">
        <w:rPr>
          <w:rFonts w:ascii="Arial" w:eastAsia="Calibri" w:hAnsi="Arial" w:cs="Arial"/>
          <w:color w:val="000000"/>
          <w:sz w:val="22"/>
          <w:szCs w:val="22"/>
        </w:rPr>
        <w:t xml:space="preserve"> load connection at the facility.</w:t>
      </w:r>
      <w:r w:rsidR="00C1737B">
        <w:rPr>
          <w:rFonts w:ascii="Arial" w:eastAsia="Calibri" w:hAnsi="Arial" w:cs="Arial"/>
          <w:color w:val="000000"/>
          <w:sz w:val="22"/>
          <w:szCs w:val="22"/>
        </w:rPr>
        <w:t xml:space="preserve"> </w:t>
      </w:r>
    </w:p>
    <w:p w14:paraId="346F30DC" w14:textId="77777777" w:rsidR="001816B4" w:rsidRPr="00DE185F" w:rsidRDefault="001816B4" w:rsidP="001816B4">
      <w:pPr>
        <w:pStyle w:val="ListParagraph"/>
        <w:autoSpaceDE w:val="0"/>
        <w:autoSpaceDN w:val="0"/>
        <w:adjustRightInd w:val="0"/>
        <w:spacing w:line="360" w:lineRule="auto"/>
        <w:ind w:left="993"/>
        <w:jc w:val="both"/>
        <w:rPr>
          <w:rFonts w:ascii="Arial" w:eastAsia="Calibri" w:hAnsi="Arial" w:cs="Arial"/>
          <w:sz w:val="22"/>
          <w:szCs w:val="22"/>
        </w:rPr>
      </w:pPr>
    </w:p>
    <w:p w14:paraId="0A741D3A" w14:textId="77777777" w:rsidR="00F554A4" w:rsidRPr="00DE185F" w:rsidRDefault="00F554A4" w:rsidP="00B261A1">
      <w:pPr>
        <w:pStyle w:val="ListParagraph"/>
        <w:numPr>
          <w:ilvl w:val="0"/>
          <w:numId w:val="16"/>
        </w:numPr>
        <w:autoSpaceDE w:val="0"/>
        <w:autoSpaceDN w:val="0"/>
        <w:adjustRightInd w:val="0"/>
        <w:spacing w:line="360" w:lineRule="auto"/>
        <w:ind w:left="993" w:hanging="426"/>
        <w:jc w:val="both"/>
        <w:rPr>
          <w:rFonts w:ascii="Arial" w:eastAsia="Calibri" w:hAnsi="Arial" w:cs="Arial"/>
          <w:b/>
          <w:sz w:val="22"/>
          <w:szCs w:val="22"/>
        </w:rPr>
      </w:pPr>
      <w:r w:rsidRPr="00DE185F">
        <w:rPr>
          <w:rFonts w:ascii="Arial" w:eastAsia="Calibri" w:hAnsi="Arial" w:cs="Arial"/>
          <w:b/>
          <w:sz w:val="22"/>
          <w:szCs w:val="22"/>
        </w:rPr>
        <w:t xml:space="preserve">Fuel: </w:t>
      </w:r>
      <w:r w:rsidRPr="00DE185F">
        <w:rPr>
          <w:rFonts w:ascii="Arial" w:eastAsia="Calibri" w:hAnsi="Arial" w:cs="Arial"/>
          <w:color w:val="000000"/>
          <w:sz w:val="22"/>
          <w:szCs w:val="22"/>
        </w:rPr>
        <w:t>Company will be requiring enough fuel storage space to operate the diesel generator set to supply uninterrupted power supply to the facility in case of any power failure.</w:t>
      </w:r>
    </w:p>
    <w:p w14:paraId="2391EB9A" w14:textId="77777777" w:rsidR="00F554A4" w:rsidRPr="00DE185F" w:rsidRDefault="00F554A4" w:rsidP="00F554A4">
      <w:pPr>
        <w:pStyle w:val="ListParagraph"/>
        <w:rPr>
          <w:rFonts w:ascii="Arial" w:eastAsia="Calibri" w:hAnsi="Arial" w:cs="Arial"/>
          <w:b/>
          <w:sz w:val="22"/>
          <w:szCs w:val="22"/>
        </w:rPr>
      </w:pPr>
    </w:p>
    <w:p w14:paraId="300828E5" w14:textId="77777777" w:rsidR="00F554A4" w:rsidRPr="00DE185F" w:rsidRDefault="00F554A4" w:rsidP="00B261A1">
      <w:pPr>
        <w:pStyle w:val="ListParagraph"/>
        <w:numPr>
          <w:ilvl w:val="0"/>
          <w:numId w:val="16"/>
        </w:numPr>
        <w:autoSpaceDE w:val="0"/>
        <w:autoSpaceDN w:val="0"/>
        <w:adjustRightInd w:val="0"/>
        <w:spacing w:line="360" w:lineRule="auto"/>
        <w:ind w:left="993" w:hanging="426"/>
        <w:jc w:val="both"/>
        <w:rPr>
          <w:rFonts w:ascii="Arial" w:eastAsia="Calibri" w:hAnsi="Arial" w:cs="Arial"/>
          <w:sz w:val="22"/>
          <w:szCs w:val="22"/>
        </w:rPr>
      </w:pPr>
      <w:r w:rsidRPr="00DE185F">
        <w:rPr>
          <w:rFonts w:ascii="Arial" w:eastAsia="Calibri" w:hAnsi="Arial" w:cs="Arial"/>
          <w:b/>
          <w:sz w:val="22"/>
          <w:szCs w:val="22"/>
        </w:rPr>
        <w:t>Water:</w:t>
      </w:r>
      <w:r w:rsidRPr="00DE185F">
        <w:rPr>
          <w:rFonts w:ascii="Arial" w:eastAsia="Calibri" w:hAnsi="Arial" w:cs="Arial"/>
          <w:sz w:val="22"/>
          <w:szCs w:val="22"/>
        </w:rPr>
        <w:t xml:space="preserve"> Very small quantity of Water is required in the Manufacturing Process. However, the requirement of Drinking Water and for other human consumption shall be met from the Ground water.</w:t>
      </w:r>
    </w:p>
    <w:p w14:paraId="4415AAA3" w14:textId="77777777" w:rsidR="00F554A4" w:rsidRPr="00DE185F" w:rsidRDefault="00F554A4" w:rsidP="00F554A4">
      <w:pPr>
        <w:autoSpaceDE w:val="0"/>
        <w:autoSpaceDN w:val="0"/>
        <w:adjustRightInd w:val="0"/>
        <w:spacing w:line="360" w:lineRule="auto"/>
        <w:jc w:val="both"/>
        <w:rPr>
          <w:rFonts w:ascii="Arial" w:eastAsia="Calibri" w:hAnsi="Arial" w:cs="Arial"/>
          <w:color w:val="000000"/>
          <w:sz w:val="22"/>
          <w:szCs w:val="22"/>
        </w:rPr>
      </w:pPr>
    </w:p>
    <w:p w14:paraId="0E401A11" w14:textId="77777777" w:rsidR="00F554A4" w:rsidRDefault="00F554A4" w:rsidP="00F554A4">
      <w:pPr>
        <w:autoSpaceDE w:val="0"/>
        <w:autoSpaceDN w:val="0"/>
        <w:adjustRightInd w:val="0"/>
        <w:spacing w:line="360" w:lineRule="auto"/>
        <w:jc w:val="both"/>
        <w:rPr>
          <w:rFonts w:ascii="Arial" w:eastAsia="Calibri" w:hAnsi="Arial" w:cs="Arial"/>
          <w:color w:val="000000"/>
          <w:sz w:val="22"/>
          <w:szCs w:val="22"/>
        </w:rPr>
      </w:pPr>
    </w:p>
    <w:p w14:paraId="4C34B266" w14:textId="77777777" w:rsidR="00F554A4" w:rsidRDefault="00F554A4" w:rsidP="00F554A4">
      <w:pPr>
        <w:autoSpaceDE w:val="0"/>
        <w:autoSpaceDN w:val="0"/>
        <w:adjustRightInd w:val="0"/>
        <w:spacing w:line="360" w:lineRule="auto"/>
        <w:jc w:val="both"/>
        <w:rPr>
          <w:rFonts w:ascii="Arial" w:eastAsia="Calibri" w:hAnsi="Arial" w:cs="Arial"/>
          <w:color w:val="000000"/>
          <w:sz w:val="22"/>
          <w:szCs w:val="22"/>
        </w:rPr>
      </w:pPr>
    </w:p>
    <w:p w14:paraId="767B26DF" w14:textId="77777777" w:rsidR="004407FC" w:rsidRDefault="004407FC" w:rsidP="000A23FF">
      <w:pPr>
        <w:pStyle w:val="ListParagraph"/>
        <w:ind w:left="993" w:hanging="426"/>
        <w:rPr>
          <w:rFonts w:ascii="Arial" w:eastAsia="Calibri" w:hAnsi="Arial" w:cs="Arial"/>
          <w:b/>
          <w:sz w:val="22"/>
          <w:szCs w:val="22"/>
          <w:highlight w:val="yellow"/>
        </w:rPr>
      </w:pPr>
    </w:p>
    <w:p w14:paraId="28030819" w14:textId="77777777" w:rsidR="00F554A4" w:rsidRDefault="00F554A4" w:rsidP="000A23FF">
      <w:pPr>
        <w:pStyle w:val="ListParagraph"/>
        <w:ind w:left="993" w:hanging="426"/>
        <w:rPr>
          <w:rFonts w:ascii="Arial" w:eastAsia="Calibri" w:hAnsi="Arial" w:cs="Arial"/>
          <w:b/>
          <w:sz w:val="22"/>
          <w:szCs w:val="22"/>
          <w:highlight w:val="yellow"/>
        </w:rPr>
      </w:pPr>
    </w:p>
    <w:p w14:paraId="175A772F" w14:textId="77777777" w:rsidR="00F554A4" w:rsidRDefault="00F554A4" w:rsidP="000A23FF">
      <w:pPr>
        <w:pStyle w:val="ListParagraph"/>
        <w:ind w:left="993" w:hanging="426"/>
        <w:rPr>
          <w:rFonts w:ascii="Arial" w:eastAsia="Calibri" w:hAnsi="Arial" w:cs="Arial"/>
          <w:b/>
          <w:sz w:val="22"/>
          <w:szCs w:val="22"/>
          <w:highlight w:val="yellow"/>
        </w:rPr>
      </w:pPr>
    </w:p>
    <w:p w14:paraId="049B0039" w14:textId="77777777" w:rsidR="00F554A4" w:rsidRDefault="00F554A4" w:rsidP="000A23FF">
      <w:pPr>
        <w:pStyle w:val="ListParagraph"/>
        <w:ind w:left="993" w:hanging="426"/>
        <w:rPr>
          <w:rFonts w:ascii="Arial" w:eastAsia="Calibri" w:hAnsi="Arial" w:cs="Arial"/>
          <w:b/>
          <w:sz w:val="22"/>
          <w:szCs w:val="22"/>
          <w:highlight w:val="yellow"/>
        </w:rPr>
      </w:pPr>
    </w:p>
    <w:p w14:paraId="49643C62" w14:textId="77777777" w:rsidR="00F554A4" w:rsidRDefault="00F554A4" w:rsidP="000A23FF">
      <w:pPr>
        <w:pStyle w:val="ListParagraph"/>
        <w:ind w:left="993" w:hanging="426"/>
        <w:rPr>
          <w:rFonts w:ascii="Arial" w:eastAsia="Calibri" w:hAnsi="Arial" w:cs="Arial"/>
          <w:b/>
          <w:sz w:val="22"/>
          <w:szCs w:val="22"/>
          <w:highlight w:val="yellow"/>
        </w:rPr>
      </w:pPr>
    </w:p>
    <w:p w14:paraId="256D65DA" w14:textId="77777777" w:rsidR="00F554A4" w:rsidRDefault="00F554A4" w:rsidP="000A23FF">
      <w:pPr>
        <w:pStyle w:val="ListParagraph"/>
        <w:ind w:left="993" w:hanging="426"/>
        <w:rPr>
          <w:rFonts w:ascii="Arial" w:eastAsia="Calibri" w:hAnsi="Arial" w:cs="Arial"/>
          <w:b/>
          <w:sz w:val="22"/>
          <w:szCs w:val="22"/>
          <w:highlight w:val="yellow"/>
        </w:rPr>
      </w:pPr>
    </w:p>
    <w:p w14:paraId="70E92566" w14:textId="77777777" w:rsidR="00F554A4" w:rsidRDefault="00F554A4" w:rsidP="000A23FF">
      <w:pPr>
        <w:pStyle w:val="ListParagraph"/>
        <w:ind w:left="993" w:hanging="426"/>
        <w:rPr>
          <w:rFonts w:ascii="Arial" w:eastAsia="Calibri" w:hAnsi="Arial" w:cs="Arial"/>
          <w:b/>
          <w:sz w:val="22"/>
          <w:szCs w:val="22"/>
          <w:highlight w:val="yellow"/>
        </w:rPr>
      </w:pPr>
    </w:p>
    <w:p w14:paraId="3B4CA5A7" w14:textId="77777777" w:rsidR="00F554A4" w:rsidRDefault="00F554A4" w:rsidP="000A23FF">
      <w:pPr>
        <w:pStyle w:val="ListParagraph"/>
        <w:ind w:left="993" w:hanging="426"/>
        <w:rPr>
          <w:rFonts w:ascii="Arial" w:eastAsia="Calibri" w:hAnsi="Arial" w:cs="Arial"/>
          <w:b/>
          <w:sz w:val="22"/>
          <w:szCs w:val="22"/>
          <w:highlight w:val="yellow"/>
        </w:rPr>
      </w:pPr>
    </w:p>
    <w:p w14:paraId="067BCB38" w14:textId="77777777" w:rsidR="00F554A4" w:rsidRDefault="00F554A4" w:rsidP="000A23FF">
      <w:pPr>
        <w:pStyle w:val="ListParagraph"/>
        <w:ind w:left="993" w:hanging="426"/>
        <w:rPr>
          <w:rFonts w:ascii="Arial" w:eastAsia="Calibri" w:hAnsi="Arial" w:cs="Arial"/>
          <w:b/>
          <w:sz w:val="22"/>
          <w:szCs w:val="22"/>
          <w:highlight w:val="yellow"/>
        </w:rPr>
      </w:pPr>
    </w:p>
    <w:p w14:paraId="562FC4C3" w14:textId="77777777" w:rsidR="00F554A4" w:rsidRDefault="00F554A4" w:rsidP="000A23FF">
      <w:pPr>
        <w:pStyle w:val="ListParagraph"/>
        <w:ind w:left="993" w:hanging="426"/>
        <w:rPr>
          <w:rFonts w:ascii="Arial" w:eastAsia="Calibri" w:hAnsi="Arial" w:cs="Arial"/>
          <w:b/>
          <w:sz w:val="22"/>
          <w:szCs w:val="22"/>
          <w:highlight w:val="yellow"/>
        </w:rPr>
      </w:pPr>
    </w:p>
    <w:p w14:paraId="019C4722" w14:textId="77777777" w:rsidR="00F554A4" w:rsidRDefault="00F554A4" w:rsidP="000A23FF">
      <w:pPr>
        <w:pStyle w:val="ListParagraph"/>
        <w:ind w:left="993" w:hanging="426"/>
        <w:rPr>
          <w:rFonts w:ascii="Arial" w:eastAsia="Calibri" w:hAnsi="Arial" w:cs="Arial"/>
          <w:b/>
          <w:sz w:val="22"/>
          <w:szCs w:val="22"/>
          <w:highlight w:val="yellow"/>
        </w:rPr>
      </w:pPr>
    </w:p>
    <w:p w14:paraId="6361921B" w14:textId="77777777" w:rsidR="00F554A4" w:rsidRDefault="00F554A4" w:rsidP="000A23FF">
      <w:pPr>
        <w:pStyle w:val="ListParagraph"/>
        <w:ind w:left="993" w:hanging="426"/>
        <w:rPr>
          <w:rFonts w:ascii="Arial" w:eastAsia="Calibri" w:hAnsi="Arial" w:cs="Arial"/>
          <w:b/>
          <w:sz w:val="22"/>
          <w:szCs w:val="22"/>
          <w:highlight w:val="yellow"/>
        </w:rPr>
      </w:pPr>
    </w:p>
    <w:p w14:paraId="312EFCD6" w14:textId="77777777" w:rsidR="00F554A4" w:rsidRPr="004A401A" w:rsidRDefault="00F554A4" w:rsidP="000A23FF">
      <w:pPr>
        <w:pStyle w:val="ListParagraph"/>
        <w:ind w:left="993" w:hanging="426"/>
        <w:rPr>
          <w:rFonts w:ascii="Arial" w:eastAsia="Calibri" w:hAnsi="Arial" w:cs="Arial"/>
          <w:b/>
          <w:sz w:val="22"/>
          <w:szCs w:val="22"/>
          <w:highlight w:val="yellow"/>
        </w:rPr>
      </w:pPr>
    </w:p>
    <w:p w14:paraId="1DAA2476" w14:textId="77777777" w:rsidR="009A26C1" w:rsidRDefault="009A26C1" w:rsidP="006C6C88">
      <w:pPr>
        <w:autoSpaceDE w:val="0"/>
        <w:autoSpaceDN w:val="0"/>
        <w:adjustRightInd w:val="0"/>
        <w:spacing w:line="360" w:lineRule="auto"/>
        <w:jc w:val="both"/>
        <w:rPr>
          <w:rFonts w:ascii="Arial" w:eastAsia="Calibri" w:hAnsi="Arial" w:cs="Arial"/>
          <w:color w:val="000000"/>
          <w:sz w:val="22"/>
          <w:szCs w:val="22"/>
        </w:rPr>
      </w:pPr>
    </w:p>
    <w:p w14:paraId="6A765AF2" w14:textId="77777777" w:rsidR="006C7714" w:rsidRDefault="006C7714" w:rsidP="006C6C88">
      <w:pPr>
        <w:autoSpaceDE w:val="0"/>
        <w:autoSpaceDN w:val="0"/>
        <w:adjustRightInd w:val="0"/>
        <w:spacing w:line="360" w:lineRule="auto"/>
        <w:jc w:val="both"/>
        <w:rPr>
          <w:rFonts w:ascii="Arial" w:eastAsia="Calibri" w:hAnsi="Arial" w:cs="Arial"/>
          <w:color w:val="000000"/>
          <w:sz w:val="22"/>
          <w:szCs w:val="22"/>
        </w:rPr>
      </w:pPr>
    </w:p>
    <w:p w14:paraId="598BE88E" w14:textId="77777777" w:rsidR="006C7714" w:rsidRDefault="006C7714" w:rsidP="006C6C88">
      <w:pPr>
        <w:autoSpaceDE w:val="0"/>
        <w:autoSpaceDN w:val="0"/>
        <w:adjustRightInd w:val="0"/>
        <w:spacing w:line="360" w:lineRule="auto"/>
        <w:jc w:val="both"/>
        <w:rPr>
          <w:rFonts w:ascii="Arial" w:eastAsia="Calibri" w:hAnsi="Arial" w:cs="Arial"/>
          <w:color w:val="000000"/>
          <w:sz w:val="22"/>
          <w:szCs w:val="22"/>
        </w:rPr>
      </w:pPr>
    </w:p>
    <w:p w14:paraId="0A03169F" w14:textId="77777777" w:rsidR="000B2528" w:rsidRDefault="000B2528" w:rsidP="006C6C88">
      <w:pPr>
        <w:autoSpaceDE w:val="0"/>
        <w:autoSpaceDN w:val="0"/>
        <w:adjustRightInd w:val="0"/>
        <w:spacing w:line="360" w:lineRule="auto"/>
        <w:jc w:val="both"/>
        <w:rPr>
          <w:rFonts w:ascii="Arial" w:eastAsia="Calibri" w:hAnsi="Arial" w:cs="Arial"/>
          <w:color w:val="000000"/>
          <w:sz w:val="22"/>
          <w:szCs w:val="22"/>
        </w:rPr>
      </w:pPr>
    </w:p>
    <w:tbl>
      <w:tblPr>
        <w:tblStyle w:val="TableGrid"/>
        <w:tblW w:w="9639" w:type="dxa"/>
        <w:tblInd w:w="137" w:type="dxa"/>
        <w:tblCellMar>
          <w:top w:w="142" w:type="dxa"/>
          <w:bottom w:w="142" w:type="dxa"/>
        </w:tblCellMar>
        <w:tblLook w:val="04A0" w:firstRow="1" w:lastRow="0" w:firstColumn="1" w:lastColumn="0" w:noHBand="0" w:noVBand="1"/>
      </w:tblPr>
      <w:tblGrid>
        <w:gridCol w:w="1480"/>
        <w:gridCol w:w="8159"/>
      </w:tblGrid>
      <w:tr w:rsidR="00EB5704" w:rsidRPr="00032E7E" w14:paraId="2E4C3CA8" w14:textId="77777777" w:rsidTr="00FF7533">
        <w:trPr>
          <w:trHeight w:val="20"/>
        </w:trPr>
        <w:tc>
          <w:tcPr>
            <w:tcW w:w="1480" w:type="dxa"/>
            <w:shd w:val="clear" w:color="auto" w:fill="002060"/>
            <w:vAlign w:val="center"/>
          </w:tcPr>
          <w:p w14:paraId="42C388B6" w14:textId="23601B81" w:rsidR="00EB5704" w:rsidRPr="00FA2769" w:rsidRDefault="00A22FE5">
            <w:pPr>
              <w:jc w:val="center"/>
              <w:rPr>
                <w:rFonts w:ascii="Arial" w:hAnsi="Arial" w:cs="Arial"/>
                <w:b/>
                <w:sz w:val="22"/>
                <w:szCs w:val="22"/>
              </w:rPr>
            </w:pPr>
            <w:r w:rsidRPr="00FA2769">
              <w:rPr>
                <w:rFonts w:ascii="Arial" w:hAnsi="Arial" w:cs="Arial"/>
                <w:b/>
                <w:sz w:val="22"/>
                <w:szCs w:val="22"/>
              </w:rPr>
              <w:lastRenderedPageBreak/>
              <w:t xml:space="preserve">PART </w:t>
            </w:r>
            <w:r w:rsidR="003425D9">
              <w:rPr>
                <w:rFonts w:ascii="Arial" w:hAnsi="Arial" w:cs="Arial"/>
                <w:b/>
                <w:sz w:val="22"/>
                <w:szCs w:val="22"/>
              </w:rPr>
              <w:t>E</w:t>
            </w:r>
          </w:p>
        </w:tc>
        <w:tc>
          <w:tcPr>
            <w:tcW w:w="8159" w:type="dxa"/>
            <w:shd w:val="clear" w:color="auto" w:fill="DBE5F1"/>
            <w:vAlign w:val="center"/>
          </w:tcPr>
          <w:p w14:paraId="6260954B" w14:textId="77777777" w:rsidR="00EB5704" w:rsidRPr="00FA2769" w:rsidRDefault="00A22FE5" w:rsidP="00924F75">
            <w:pPr>
              <w:jc w:val="center"/>
              <w:rPr>
                <w:rFonts w:ascii="Arial" w:hAnsi="Arial" w:cs="Arial"/>
                <w:b/>
                <w:sz w:val="22"/>
                <w:szCs w:val="22"/>
              </w:rPr>
            </w:pPr>
            <w:r w:rsidRPr="00FA2769">
              <w:rPr>
                <w:rFonts w:ascii="Arial" w:hAnsi="Arial" w:cs="Arial"/>
                <w:b/>
                <w:sz w:val="22"/>
                <w:szCs w:val="22"/>
              </w:rPr>
              <w:t>P</w:t>
            </w:r>
            <w:r w:rsidR="00924F75" w:rsidRPr="00FA2769">
              <w:rPr>
                <w:rFonts w:ascii="Arial" w:hAnsi="Arial" w:cs="Arial"/>
                <w:b/>
                <w:sz w:val="22"/>
                <w:szCs w:val="22"/>
              </w:rPr>
              <w:t>ROJECT</w:t>
            </w:r>
            <w:r w:rsidRPr="00FA2769">
              <w:rPr>
                <w:rFonts w:ascii="Arial" w:hAnsi="Arial" w:cs="Arial"/>
                <w:b/>
                <w:sz w:val="22"/>
                <w:szCs w:val="22"/>
              </w:rPr>
              <w:t xml:space="preserve"> TECHNICAL DETAILS </w:t>
            </w:r>
          </w:p>
        </w:tc>
      </w:tr>
    </w:tbl>
    <w:p w14:paraId="7FCEE7F4" w14:textId="77777777" w:rsidR="00A9352D" w:rsidRPr="00A9352D" w:rsidRDefault="00A9352D" w:rsidP="00A9352D">
      <w:pPr>
        <w:pStyle w:val="ListParagraph"/>
        <w:autoSpaceDE w:val="0"/>
        <w:autoSpaceDN w:val="0"/>
        <w:adjustRightInd w:val="0"/>
        <w:spacing w:line="360" w:lineRule="auto"/>
        <w:ind w:left="567" w:right="-71"/>
        <w:jc w:val="both"/>
        <w:rPr>
          <w:rFonts w:ascii="Arial" w:hAnsi="Arial" w:cs="Arial"/>
          <w:sz w:val="22"/>
          <w:szCs w:val="22"/>
          <w:lang w:eastAsia="en-IN"/>
        </w:rPr>
      </w:pPr>
    </w:p>
    <w:p w14:paraId="6106FCFC" w14:textId="77777777" w:rsidR="009A1701" w:rsidRDefault="009A1701" w:rsidP="00B261A1">
      <w:pPr>
        <w:pStyle w:val="ListParagraph"/>
        <w:numPr>
          <w:ilvl w:val="0"/>
          <w:numId w:val="21"/>
        </w:numPr>
        <w:autoSpaceDE w:val="0"/>
        <w:autoSpaceDN w:val="0"/>
        <w:adjustRightInd w:val="0"/>
        <w:spacing w:after="240" w:line="360" w:lineRule="auto"/>
        <w:ind w:left="567" w:right="-71" w:hanging="425"/>
        <w:jc w:val="both"/>
        <w:rPr>
          <w:rFonts w:ascii="Arial" w:hAnsi="Arial" w:cs="Arial"/>
          <w:sz w:val="22"/>
          <w:szCs w:val="22"/>
          <w:lang w:eastAsia="en-IN"/>
        </w:rPr>
      </w:pPr>
      <w:r>
        <w:rPr>
          <w:rFonts w:ascii="Arial" w:hAnsi="Arial" w:cs="Arial"/>
          <w:b/>
          <w:sz w:val="22"/>
          <w:szCs w:val="22"/>
          <w:lang w:eastAsia="en-IN"/>
        </w:rPr>
        <w:t>PROPOSED CAPACITY</w:t>
      </w:r>
      <w:r w:rsidRPr="0043632F">
        <w:rPr>
          <w:rFonts w:ascii="Arial" w:hAnsi="Arial" w:cs="Arial"/>
          <w:b/>
          <w:sz w:val="22"/>
          <w:szCs w:val="22"/>
          <w:lang w:eastAsia="en-IN"/>
        </w:rPr>
        <w:t xml:space="preserve">: </w:t>
      </w:r>
      <w:r w:rsidRPr="00052F75">
        <w:rPr>
          <w:rFonts w:ascii="Arial" w:hAnsi="Arial" w:cs="Arial"/>
          <w:sz w:val="22"/>
          <w:szCs w:val="22"/>
          <w:lang w:eastAsia="en-IN"/>
        </w:rPr>
        <w:t>The proposed foam plant is for 1000 metric ton per month manufacturing capacity.</w:t>
      </w:r>
      <w:r w:rsidRPr="00052F75">
        <w:rPr>
          <w:rFonts w:ascii="Arial" w:hAnsi="Arial" w:cs="Arial"/>
          <w:b/>
          <w:sz w:val="22"/>
          <w:szCs w:val="22"/>
          <w:lang w:eastAsia="en-IN"/>
        </w:rPr>
        <w:t xml:space="preserve"> </w:t>
      </w:r>
      <w:r w:rsidRPr="00FF7533">
        <w:rPr>
          <w:rFonts w:ascii="Arial" w:hAnsi="Arial" w:cs="Arial"/>
          <w:sz w:val="22"/>
          <w:szCs w:val="22"/>
          <w:lang w:eastAsia="en-IN"/>
        </w:rPr>
        <w:t xml:space="preserve">Below table shows </w:t>
      </w:r>
      <w:r>
        <w:rPr>
          <w:rFonts w:ascii="Arial" w:hAnsi="Arial" w:cs="Arial"/>
          <w:sz w:val="22"/>
          <w:szCs w:val="22"/>
          <w:lang w:eastAsia="en-IN"/>
        </w:rPr>
        <w:t xml:space="preserve">the details of proposed capacity of the plant, per month: </w:t>
      </w:r>
    </w:p>
    <w:tbl>
      <w:tblPr>
        <w:tblW w:w="9151" w:type="dxa"/>
        <w:tblInd w:w="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2"/>
        <w:gridCol w:w="3119"/>
        <w:gridCol w:w="3260"/>
      </w:tblGrid>
      <w:tr w:rsidR="00405469" w:rsidRPr="00E27FCF" w14:paraId="165FFC1D" w14:textId="77777777" w:rsidTr="00405469">
        <w:trPr>
          <w:trHeight w:val="288"/>
        </w:trPr>
        <w:tc>
          <w:tcPr>
            <w:tcW w:w="2772" w:type="dxa"/>
            <w:shd w:val="clear" w:color="000000" w:fill="002060"/>
            <w:noWrap/>
            <w:vAlign w:val="bottom"/>
            <w:hideMark/>
          </w:tcPr>
          <w:p w14:paraId="6A36A53C" w14:textId="77777777" w:rsidR="00405469" w:rsidRPr="00E27FCF" w:rsidRDefault="00405469" w:rsidP="000C1777">
            <w:pPr>
              <w:spacing w:line="276" w:lineRule="auto"/>
              <w:rPr>
                <w:rFonts w:ascii="Calibri" w:hAnsi="Calibri" w:cs="Calibri"/>
                <w:b/>
                <w:bCs/>
                <w:color w:val="FFFFFF"/>
                <w:sz w:val="22"/>
                <w:szCs w:val="22"/>
                <w:lang w:eastAsia="en-IN"/>
              </w:rPr>
            </w:pPr>
            <w:r>
              <w:rPr>
                <w:rFonts w:ascii="Calibri" w:hAnsi="Calibri" w:cs="Calibri"/>
                <w:b/>
                <w:bCs/>
                <w:color w:val="FFFFFF"/>
                <w:sz w:val="22"/>
                <w:szCs w:val="22"/>
                <w:lang w:eastAsia="en-IN"/>
              </w:rPr>
              <w:t>Projected Years</w:t>
            </w:r>
          </w:p>
        </w:tc>
        <w:tc>
          <w:tcPr>
            <w:tcW w:w="3119" w:type="dxa"/>
            <w:shd w:val="clear" w:color="000000" w:fill="002060"/>
            <w:noWrap/>
            <w:vAlign w:val="bottom"/>
            <w:hideMark/>
          </w:tcPr>
          <w:p w14:paraId="4D6DD36D" w14:textId="77777777" w:rsidR="00405469" w:rsidRPr="00E27FCF" w:rsidRDefault="00405469" w:rsidP="000C1777">
            <w:pPr>
              <w:spacing w:line="276" w:lineRule="auto"/>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Capacity Used (In %)</w:t>
            </w:r>
          </w:p>
        </w:tc>
        <w:tc>
          <w:tcPr>
            <w:tcW w:w="3260" w:type="dxa"/>
            <w:shd w:val="clear" w:color="000000" w:fill="002060"/>
          </w:tcPr>
          <w:p w14:paraId="0954D444" w14:textId="77777777" w:rsidR="00405469" w:rsidRDefault="00405469" w:rsidP="000C1777">
            <w:pPr>
              <w:spacing w:line="276" w:lineRule="auto"/>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Capacity In Tons</w:t>
            </w:r>
          </w:p>
        </w:tc>
      </w:tr>
      <w:tr w:rsidR="00405469" w:rsidRPr="00E27FCF" w14:paraId="4AEE065A" w14:textId="77777777" w:rsidTr="00405469">
        <w:trPr>
          <w:trHeight w:val="288"/>
        </w:trPr>
        <w:tc>
          <w:tcPr>
            <w:tcW w:w="2772" w:type="dxa"/>
            <w:shd w:val="clear" w:color="auto" w:fill="548DD4" w:themeFill="text2" w:themeFillTint="99"/>
            <w:noWrap/>
            <w:vAlign w:val="bottom"/>
          </w:tcPr>
          <w:p w14:paraId="7B579BFB" w14:textId="77777777" w:rsidR="00405469" w:rsidRDefault="00405469" w:rsidP="000C1777">
            <w:pPr>
              <w:spacing w:line="276" w:lineRule="auto"/>
              <w:rPr>
                <w:rFonts w:ascii="Calibri" w:hAnsi="Calibri" w:cs="Calibri"/>
                <w:b/>
                <w:bCs/>
                <w:color w:val="FFFFFF"/>
                <w:sz w:val="22"/>
                <w:szCs w:val="22"/>
                <w:lang w:eastAsia="en-IN"/>
              </w:rPr>
            </w:pPr>
            <w:r w:rsidRPr="000300F4">
              <w:rPr>
                <w:rFonts w:ascii="Calibri" w:hAnsi="Calibri" w:cs="Calibri"/>
                <w:b/>
                <w:bCs/>
                <w:sz w:val="22"/>
                <w:szCs w:val="22"/>
                <w:lang w:eastAsia="en-IN"/>
              </w:rPr>
              <w:t>Total installed capacity</w:t>
            </w:r>
          </w:p>
        </w:tc>
        <w:tc>
          <w:tcPr>
            <w:tcW w:w="3119" w:type="dxa"/>
            <w:shd w:val="clear" w:color="auto" w:fill="548DD4" w:themeFill="text2" w:themeFillTint="99"/>
            <w:noWrap/>
            <w:vAlign w:val="bottom"/>
          </w:tcPr>
          <w:p w14:paraId="6B07D5E8" w14:textId="77777777" w:rsidR="00405469" w:rsidRDefault="00405469" w:rsidP="000C1777">
            <w:pPr>
              <w:spacing w:line="276" w:lineRule="auto"/>
              <w:jc w:val="center"/>
              <w:rPr>
                <w:rFonts w:ascii="Calibri" w:hAnsi="Calibri" w:cs="Calibri"/>
                <w:b/>
                <w:bCs/>
                <w:color w:val="FFFFFF"/>
                <w:sz w:val="22"/>
                <w:szCs w:val="22"/>
                <w:lang w:eastAsia="en-IN"/>
              </w:rPr>
            </w:pPr>
          </w:p>
        </w:tc>
        <w:tc>
          <w:tcPr>
            <w:tcW w:w="3260" w:type="dxa"/>
            <w:shd w:val="clear" w:color="auto" w:fill="548DD4" w:themeFill="text2" w:themeFillTint="99"/>
          </w:tcPr>
          <w:p w14:paraId="26A60A83" w14:textId="77777777" w:rsidR="00405469" w:rsidRDefault="00405469" w:rsidP="000C1777">
            <w:pPr>
              <w:spacing w:line="276" w:lineRule="auto"/>
              <w:jc w:val="center"/>
              <w:rPr>
                <w:rFonts w:ascii="Calibri" w:hAnsi="Calibri" w:cs="Calibri"/>
                <w:b/>
                <w:bCs/>
                <w:color w:val="FFFFFF"/>
                <w:sz w:val="22"/>
                <w:szCs w:val="22"/>
                <w:lang w:eastAsia="en-IN"/>
              </w:rPr>
            </w:pPr>
            <w:r w:rsidRPr="000300F4">
              <w:rPr>
                <w:rFonts w:ascii="Calibri" w:hAnsi="Calibri" w:cs="Calibri"/>
                <w:b/>
                <w:bCs/>
                <w:sz w:val="22"/>
                <w:szCs w:val="22"/>
                <w:lang w:eastAsia="en-IN"/>
              </w:rPr>
              <w:t>1000 MT</w:t>
            </w:r>
            <w:r>
              <w:rPr>
                <w:rFonts w:ascii="Calibri" w:hAnsi="Calibri" w:cs="Calibri"/>
                <w:b/>
                <w:bCs/>
                <w:sz w:val="22"/>
                <w:szCs w:val="22"/>
                <w:lang w:eastAsia="en-IN"/>
              </w:rPr>
              <w:t>/month</w:t>
            </w:r>
          </w:p>
        </w:tc>
      </w:tr>
      <w:tr w:rsidR="00405469" w:rsidRPr="00E27FCF" w14:paraId="55CE79DA" w14:textId="77777777" w:rsidTr="00405469">
        <w:trPr>
          <w:trHeight w:val="288"/>
        </w:trPr>
        <w:tc>
          <w:tcPr>
            <w:tcW w:w="2772" w:type="dxa"/>
            <w:shd w:val="clear" w:color="auto" w:fill="548DD4" w:themeFill="text2" w:themeFillTint="99"/>
            <w:noWrap/>
            <w:vAlign w:val="bottom"/>
          </w:tcPr>
          <w:p w14:paraId="28767E78" w14:textId="77777777" w:rsidR="00405469" w:rsidRPr="000300F4" w:rsidRDefault="00405469" w:rsidP="000C1777">
            <w:pPr>
              <w:spacing w:line="276" w:lineRule="auto"/>
              <w:rPr>
                <w:rFonts w:ascii="Calibri" w:hAnsi="Calibri" w:cs="Calibri"/>
                <w:b/>
                <w:bCs/>
                <w:sz w:val="22"/>
                <w:szCs w:val="22"/>
                <w:lang w:eastAsia="en-IN"/>
              </w:rPr>
            </w:pPr>
            <w:r>
              <w:rPr>
                <w:rFonts w:ascii="Calibri" w:hAnsi="Calibri" w:cs="Calibri"/>
                <w:b/>
                <w:bCs/>
                <w:sz w:val="22"/>
                <w:szCs w:val="22"/>
                <w:lang w:eastAsia="en-IN"/>
              </w:rPr>
              <w:t>Total intake requirement</w:t>
            </w:r>
          </w:p>
        </w:tc>
        <w:tc>
          <w:tcPr>
            <w:tcW w:w="3119" w:type="dxa"/>
            <w:shd w:val="clear" w:color="auto" w:fill="548DD4" w:themeFill="text2" w:themeFillTint="99"/>
            <w:noWrap/>
            <w:vAlign w:val="bottom"/>
          </w:tcPr>
          <w:p w14:paraId="64DE77EA" w14:textId="77777777" w:rsidR="00405469" w:rsidRDefault="00405469" w:rsidP="000C1777">
            <w:pPr>
              <w:spacing w:line="276" w:lineRule="auto"/>
              <w:jc w:val="center"/>
              <w:rPr>
                <w:rFonts w:ascii="Calibri" w:hAnsi="Calibri" w:cs="Calibri"/>
                <w:b/>
                <w:bCs/>
                <w:color w:val="FFFFFF"/>
                <w:sz w:val="22"/>
                <w:szCs w:val="22"/>
                <w:lang w:eastAsia="en-IN"/>
              </w:rPr>
            </w:pPr>
          </w:p>
        </w:tc>
        <w:tc>
          <w:tcPr>
            <w:tcW w:w="3260" w:type="dxa"/>
            <w:shd w:val="clear" w:color="auto" w:fill="548DD4" w:themeFill="text2" w:themeFillTint="99"/>
          </w:tcPr>
          <w:p w14:paraId="45AB404C" w14:textId="77777777" w:rsidR="00405469" w:rsidRPr="000300F4" w:rsidRDefault="00405469" w:rsidP="000C1777">
            <w:pPr>
              <w:spacing w:line="276" w:lineRule="auto"/>
              <w:jc w:val="center"/>
              <w:rPr>
                <w:rFonts w:ascii="Calibri" w:hAnsi="Calibri" w:cs="Calibri"/>
                <w:b/>
                <w:bCs/>
                <w:sz w:val="22"/>
                <w:szCs w:val="22"/>
                <w:lang w:eastAsia="en-IN"/>
              </w:rPr>
            </w:pPr>
            <w:r>
              <w:rPr>
                <w:rFonts w:ascii="Calibri" w:hAnsi="Calibri" w:cs="Calibri"/>
                <w:b/>
                <w:bCs/>
                <w:sz w:val="22"/>
                <w:szCs w:val="22"/>
                <w:lang w:eastAsia="en-IN"/>
              </w:rPr>
              <w:t>80 MT/month</w:t>
            </w:r>
          </w:p>
        </w:tc>
      </w:tr>
      <w:tr w:rsidR="00405469" w:rsidRPr="00E27FCF" w14:paraId="522C186A" w14:textId="77777777" w:rsidTr="00405469">
        <w:trPr>
          <w:trHeight w:val="288"/>
        </w:trPr>
        <w:tc>
          <w:tcPr>
            <w:tcW w:w="9151" w:type="dxa"/>
            <w:gridSpan w:val="3"/>
            <w:shd w:val="clear" w:color="auto" w:fill="002060"/>
            <w:noWrap/>
            <w:vAlign w:val="bottom"/>
          </w:tcPr>
          <w:p w14:paraId="6D257CA8" w14:textId="77777777" w:rsidR="00405469" w:rsidRPr="000300F4" w:rsidRDefault="00405469" w:rsidP="000C1777">
            <w:pPr>
              <w:spacing w:line="276" w:lineRule="auto"/>
              <w:jc w:val="center"/>
              <w:rPr>
                <w:rFonts w:ascii="Calibri" w:hAnsi="Calibri" w:cs="Calibri"/>
                <w:b/>
                <w:bCs/>
                <w:color w:val="FFFFFF" w:themeColor="background1"/>
                <w:sz w:val="22"/>
                <w:szCs w:val="22"/>
                <w:lang w:eastAsia="en-IN"/>
              </w:rPr>
            </w:pPr>
            <w:r>
              <w:rPr>
                <w:rFonts w:ascii="Calibri" w:hAnsi="Calibri" w:cs="Calibri"/>
                <w:b/>
                <w:bCs/>
                <w:color w:val="FFFFFF" w:themeColor="background1"/>
                <w:sz w:val="22"/>
                <w:szCs w:val="22"/>
                <w:lang w:eastAsia="en-IN"/>
              </w:rPr>
              <w:t>Proposed Capacity Utilization during the forecasted period</w:t>
            </w:r>
          </w:p>
        </w:tc>
      </w:tr>
      <w:tr w:rsidR="00405469" w:rsidRPr="00E27FCF" w14:paraId="13120CC5" w14:textId="77777777" w:rsidTr="00405469">
        <w:trPr>
          <w:trHeight w:val="288"/>
        </w:trPr>
        <w:tc>
          <w:tcPr>
            <w:tcW w:w="2772" w:type="dxa"/>
            <w:shd w:val="clear" w:color="auto" w:fill="auto"/>
            <w:noWrap/>
            <w:vAlign w:val="bottom"/>
            <w:hideMark/>
          </w:tcPr>
          <w:p w14:paraId="00B17D31" w14:textId="77777777" w:rsidR="00405469" w:rsidRPr="00E27FCF" w:rsidRDefault="00405469" w:rsidP="000C1777">
            <w:pPr>
              <w:spacing w:line="276" w:lineRule="auto"/>
              <w:jc w:val="center"/>
              <w:rPr>
                <w:rFonts w:ascii="Calibri" w:hAnsi="Calibri" w:cs="Calibri"/>
                <w:sz w:val="22"/>
                <w:szCs w:val="22"/>
                <w:lang w:eastAsia="en-IN"/>
              </w:rPr>
            </w:pPr>
            <w:r>
              <w:rPr>
                <w:rFonts w:ascii="Calibri" w:hAnsi="Calibri" w:cs="Calibri"/>
                <w:sz w:val="22"/>
                <w:szCs w:val="22"/>
                <w:lang w:eastAsia="en-IN"/>
              </w:rPr>
              <w:t>2023-24</w:t>
            </w:r>
          </w:p>
        </w:tc>
        <w:tc>
          <w:tcPr>
            <w:tcW w:w="3119" w:type="dxa"/>
            <w:shd w:val="clear" w:color="auto" w:fill="auto"/>
            <w:noWrap/>
            <w:vAlign w:val="bottom"/>
            <w:hideMark/>
          </w:tcPr>
          <w:p w14:paraId="341C7CBF" w14:textId="77777777" w:rsidR="00405469" w:rsidRPr="00E27FCF" w:rsidRDefault="00405469" w:rsidP="000C1777">
            <w:pPr>
              <w:spacing w:line="276" w:lineRule="auto"/>
              <w:jc w:val="center"/>
              <w:rPr>
                <w:rFonts w:ascii="Calibri" w:hAnsi="Calibri" w:cs="Calibri"/>
                <w:sz w:val="22"/>
                <w:szCs w:val="22"/>
                <w:lang w:eastAsia="en-IN"/>
              </w:rPr>
            </w:pPr>
            <w:r w:rsidRPr="00E27FCF">
              <w:rPr>
                <w:rFonts w:ascii="Calibri" w:hAnsi="Calibri" w:cs="Calibri"/>
                <w:sz w:val="22"/>
                <w:szCs w:val="22"/>
                <w:lang w:eastAsia="en-IN"/>
              </w:rPr>
              <w:t>1</w:t>
            </w:r>
            <w:r>
              <w:rPr>
                <w:rFonts w:ascii="Calibri" w:hAnsi="Calibri" w:cs="Calibri"/>
                <w:sz w:val="22"/>
                <w:szCs w:val="22"/>
                <w:lang w:eastAsia="en-IN"/>
              </w:rPr>
              <w:t>5%</w:t>
            </w:r>
          </w:p>
        </w:tc>
        <w:tc>
          <w:tcPr>
            <w:tcW w:w="3260" w:type="dxa"/>
          </w:tcPr>
          <w:p w14:paraId="43EA6ADA" w14:textId="77777777" w:rsidR="00405469" w:rsidRDefault="00405469" w:rsidP="000C1777">
            <w:pPr>
              <w:spacing w:line="276" w:lineRule="auto"/>
              <w:jc w:val="center"/>
              <w:rPr>
                <w:rFonts w:ascii="Calibri" w:hAnsi="Calibri" w:cs="Calibri"/>
                <w:sz w:val="22"/>
                <w:szCs w:val="22"/>
                <w:lang w:eastAsia="en-IN"/>
              </w:rPr>
            </w:pPr>
            <w:r>
              <w:rPr>
                <w:rFonts w:ascii="Calibri" w:hAnsi="Calibri" w:cs="Calibri"/>
                <w:sz w:val="22"/>
                <w:szCs w:val="22"/>
                <w:lang w:eastAsia="en-IN"/>
              </w:rPr>
              <w:t>150 MT/month</w:t>
            </w:r>
          </w:p>
        </w:tc>
      </w:tr>
      <w:tr w:rsidR="00405469" w:rsidRPr="00E27FCF" w14:paraId="69EADFD2" w14:textId="77777777" w:rsidTr="00405469">
        <w:trPr>
          <w:trHeight w:val="288"/>
        </w:trPr>
        <w:tc>
          <w:tcPr>
            <w:tcW w:w="2772" w:type="dxa"/>
            <w:shd w:val="clear" w:color="auto" w:fill="auto"/>
            <w:noWrap/>
            <w:vAlign w:val="bottom"/>
            <w:hideMark/>
          </w:tcPr>
          <w:p w14:paraId="36809C03" w14:textId="77777777" w:rsidR="00405469" w:rsidRPr="00E27FCF" w:rsidRDefault="00405469" w:rsidP="000C1777">
            <w:pPr>
              <w:spacing w:line="276" w:lineRule="auto"/>
              <w:jc w:val="center"/>
              <w:rPr>
                <w:rFonts w:ascii="Calibri" w:hAnsi="Calibri" w:cs="Calibri"/>
                <w:sz w:val="22"/>
                <w:szCs w:val="22"/>
                <w:lang w:eastAsia="en-IN"/>
              </w:rPr>
            </w:pPr>
            <w:r>
              <w:rPr>
                <w:rFonts w:ascii="Calibri" w:hAnsi="Calibri" w:cs="Calibri"/>
                <w:sz w:val="22"/>
                <w:szCs w:val="22"/>
                <w:lang w:eastAsia="en-IN"/>
              </w:rPr>
              <w:t>2024-25</w:t>
            </w:r>
          </w:p>
        </w:tc>
        <w:tc>
          <w:tcPr>
            <w:tcW w:w="3119" w:type="dxa"/>
            <w:shd w:val="clear" w:color="auto" w:fill="auto"/>
            <w:noWrap/>
            <w:vAlign w:val="bottom"/>
            <w:hideMark/>
          </w:tcPr>
          <w:p w14:paraId="7EEDECA3" w14:textId="77777777" w:rsidR="00405469" w:rsidRPr="00E27FCF" w:rsidRDefault="00405469" w:rsidP="000C1777">
            <w:pPr>
              <w:spacing w:line="276" w:lineRule="auto"/>
              <w:jc w:val="center"/>
              <w:rPr>
                <w:rFonts w:ascii="Calibri" w:hAnsi="Calibri" w:cs="Calibri"/>
                <w:sz w:val="22"/>
                <w:szCs w:val="22"/>
                <w:lang w:eastAsia="en-IN"/>
              </w:rPr>
            </w:pPr>
            <w:r>
              <w:rPr>
                <w:rFonts w:ascii="Calibri" w:hAnsi="Calibri" w:cs="Calibri"/>
                <w:sz w:val="22"/>
                <w:szCs w:val="22"/>
                <w:lang w:eastAsia="en-IN"/>
              </w:rPr>
              <w:t>20%</w:t>
            </w:r>
          </w:p>
        </w:tc>
        <w:tc>
          <w:tcPr>
            <w:tcW w:w="3260" w:type="dxa"/>
          </w:tcPr>
          <w:p w14:paraId="089C2959" w14:textId="77777777" w:rsidR="00405469" w:rsidRPr="00E27FCF" w:rsidRDefault="00405469" w:rsidP="000C1777">
            <w:pPr>
              <w:spacing w:line="276" w:lineRule="auto"/>
              <w:jc w:val="center"/>
              <w:rPr>
                <w:rFonts w:ascii="Calibri" w:hAnsi="Calibri" w:cs="Calibri"/>
                <w:sz w:val="22"/>
                <w:szCs w:val="22"/>
                <w:lang w:eastAsia="en-IN"/>
              </w:rPr>
            </w:pPr>
            <w:r>
              <w:rPr>
                <w:rFonts w:ascii="Calibri" w:hAnsi="Calibri" w:cs="Calibri"/>
                <w:sz w:val="22"/>
                <w:szCs w:val="22"/>
                <w:lang w:eastAsia="en-IN"/>
              </w:rPr>
              <w:t>200</w:t>
            </w:r>
          </w:p>
        </w:tc>
      </w:tr>
      <w:tr w:rsidR="00405469" w:rsidRPr="00E27FCF" w14:paraId="1AF12CC5" w14:textId="77777777" w:rsidTr="00405469">
        <w:trPr>
          <w:trHeight w:val="288"/>
        </w:trPr>
        <w:tc>
          <w:tcPr>
            <w:tcW w:w="2772" w:type="dxa"/>
            <w:shd w:val="clear" w:color="auto" w:fill="auto"/>
            <w:noWrap/>
            <w:vAlign w:val="bottom"/>
            <w:hideMark/>
          </w:tcPr>
          <w:p w14:paraId="729966BC" w14:textId="77777777" w:rsidR="00405469" w:rsidRPr="00E27FCF" w:rsidRDefault="00405469" w:rsidP="000C1777">
            <w:pPr>
              <w:spacing w:line="276" w:lineRule="auto"/>
              <w:jc w:val="center"/>
              <w:rPr>
                <w:rFonts w:ascii="Calibri" w:hAnsi="Calibri" w:cs="Calibri"/>
                <w:sz w:val="22"/>
                <w:szCs w:val="22"/>
                <w:lang w:eastAsia="en-IN"/>
              </w:rPr>
            </w:pPr>
            <w:r>
              <w:rPr>
                <w:rFonts w:ascii="Calibri" w:hAnsi="Calibri" w:cs="Calibri"/>
                <w:sz w:val="22"/>
                <w:szCs w:val="22"/>
                <w:lang w:eastAsia="en-IN"/>
              </w:rPr>
              <w:t>2025-26</w:t>
            </w:r>
          </w:p>
        </w:tc>
        <w:tc>
          <w:tcPr>
            <w:tcW w:w="3119" w:type="dxa"/>
            <w:shd w:val="clear" w:color="auto" w:fill="auto"/>
            <w:noWrap/>
            <w:vAlign w:val="bottom"/>
            <w:hideMark/>
          </w:tcPr>
          <w:p w14:paraId="02072646" w14:textId="77777777" w:rsidR="00405469" w:rsidRPr="00E27FCF" w:rsidRDefault="00405469" w:rsidP="000C1777">
            <w:pPr>
              <w:spacing w:line="276" w:lineRule="auto"/>
              <w:jc w:val="center"/>
              <w:rPr>
                <w:rFonts w:ascii="Calibri" w:hAnsi="Calibri" w:cs="Calibri"/>
                <w:sz w:val="22"/>
                <w:szCs w:val="22"/>
                <w:lang w:eastAsia="en-IN"/>
              </w:rPr>
            </w:pPr>
            <w:r>
              <w:rPr>
                <w:rFonts w:ascii="Calibri" w:hAnsi="Calibri" w:cs="Calibri"/>
                <w:sz w:val="22"/>
                <w:szCs w:val="22"/>
                <w:lang w:eastAsia="en-IN"/>
              </w:rPr>
              <w:t>25%</w:t>
            </w:r>
          </w:p>
        </w:tc>
        <w:tc>
          <w:tcPr>
            <w:tcW w:w="3260" w:type="dxa"/>
          </w:tcPr>
          <w:p w14:paraId="6753F52A" w14:textId="77777777" w:rsidR="00405469" w:rsidRPr="00E27FCF" w:rsidRDefault="00405469" w:rsidP="000C1777">
            <w:pPr>
              <w:spacing w:line="276" w:lineRule="auto"/>
              <w:jc w:val="center"/>
              <w:rPr>
                <w:rFonts w:ascii="Calibri" w:hAnsi="Calibri" w:cs="Calibri"/>
                <w:sz w:val="22"/>
                <w:szCs w:val="22"/>
                <w:lang w:eastAsia="en-IN"/>
              </w:rPr>
            </w:pPr>
            <w:r>
              <w:rPr>
                <w:rFonts w:ascii="Calibri" w:hAnsi="Calibri" w:cs="Calibri"/>
                <w:sz w:val="22"/>
                <w:szCs w:val="22"/>
                <w:lang w:eastAsia="en-IN"/>
              </w:rPr>
              <w:t>250</w:t>
            </w:r>
          </w:p>
        </w:tc>
      </w:tr>
      <w:tr w:rsidR="00405469" w:rsidRPr="00E27FCF" w14:paraId="0F978633" w14:textId="77777777" w:rsidTr="00405469">
        <w:trPr>
          <w:trHeight w:val="288"/>
        </w:trPr>
        <w:tc>
          <w:tcPr>
            <w:tcW w:w="2772" w:type="dxa"/>
            <w:shd w:val="clear" w:color="auto" w:fill="auto"/>
            <w:noWrap/>
            <w:vAlign w:val="bottom"/>
            <w:hideMark/>
          </w:tcPr>
          <w:p w14:paraId="314F4A40" w14:textId="77777777" w:rsidR="00405469" w:rsidRPr="00E27FCF" w:rsidRDefault="00405469" w:rsidP="000C1777">
            <w:pPr>
              <w:spacing w:line="276" w:lineRule="auto"/>
              <w:jc w:val="center"/>
              <w:rPr>
                <w:rFonts w:ascii="Calibri" w:hAnsi="Calibri" w:cs="Calibri"/>
                <w:sz w:val="22"/>
                <w:szCs w:val="22"/>
                <w:lang w:eastAsia="en-IN"/>
              </w:rPr>
            </w:pPr>
            <w:r>
              <w:rPr>
                <w:rFonts w:ascii="Calibri" w:hAnsi="Calibri" w:cs="Calibri"/>
                <w:sz w:val="22"/>
                <w:szCs w:val="22"/>
                <w:lang w:eastAsia="en-IN"/>
              </w:rPr>
              <w:t>2026-27</w:t>
            </w:r>
          </w:p>
        </w:tc>
        <w:tc>
          <w:tcPr>
            <w:tcW w:w="3119" w:type="dxa"/>
            <w:shd w:val="clear" w:color="auto" w:fill="auto"/>
            <w:noWrap/>
            <w:vAlign w:val="bottom"/>
            <w:hideMark/>
          </w:tcPr>
          <w:p w14:paraId="49E03412" w14:textId="77777777" w:rsidR="00405469" w:rsidRPr="00E27FCF" w:rsidRDefault="00405469" w:rsidP="000C1777">
            <w:pPr>
              <w:spacing w:line="276" w:lineRule="auto"/>
              <w:jc w:val="center"/>
              <w:rPr>
                <w:rFonts w:ascii="Calibri" w:hAnsi="Calibri" w:cs="Calibri"/>
                <w:sz w:val="22"/>
                <w:szCs w:val="22"/>
                <w:lang w:eastAsia="en-IN"/>
              </w:rPr>
            </w:pPr>
            <w:r>
              <w:rPr>
                <w:rFonts w:ascii="Calibri" w:hAnsi="Calibri" w:cs="Calibri"/>
                <w:sz w:val="22"/>
                <w:szCs w:val="22"/>
                <w:lang w:eastAsia="en-IN"/>
              </w:rPr>
              <w:t>30%</w:t>
            </w:r>
          </w:p>
        </w:tc>
        <w:tc>
          <w:tcPr>
            <w:tcW w:w="3260" w:type="dxa"/>
          </w:tcPr>
          <w:p w14:paraId="393A6092" w14:textId="77777777" w:rsidR="00405469" w:rsidRPr="00E27FCF" w:rsidRDefault="00405469" w:rsidP="000C1777">
            <w:pPr>
              <w:spacing w:line="276" w:lineRule="auto"/>
              <w:jc w:val="center"/>
              <w:rPr>
                <w:rFonts w:ascii="Calibri" w:hAnsi="Calibri" w:cs="Calibri"/>
                <w:sz w:val="22"/>
                <w:szCs w:val="22"/>
                <w:lang w:eastAsia="en-IN"/>
              </w:rPr>
            </w:pPr>
            <w:r>
              <w:rPr>
                <w:rFonts w:ascii="Calibri" w:hAnsi="Calibri" w:cs="Calibri"/>
                <w:sz w:val="22"/>
                <w:szCs w:val="22"/>
                <w:lang w:eastAsia="en-IN"/>
              </w:rPr>
              <w:t>300</w:t>
            </w:r>
          </w:p>
        </w:tc>
      </w:tr>
      <w:tr w:rsidR="00405469" w:rsidRPr="00E27FCF" w14:paraId="19A2158D" w14:textId="77777777" w:rsidTr="00405469">
        <w:trPr>
          <w:trHeight w:val="288"/>
        </w:trPr>
        <w:tc>
          <w:tcPr>
            <w:tcW w:w="2772" w:type="dxa"/>
            <w:shd w:val="clear" w:color="auto" w:fill="auto"/>
            <w:noWrap/>
            <w:vAlign w:val="bottom"/>
            <w:hideMark/>
          </w:tcPr>
          <w:p w14:paraId="43041F1B" w14:textId="77777777" w:rsidR="00405469" w:rsidRPr="00E27FCF" w:rsidRDefault="00405469" w:rsidP="000C1777">
            <w:pPr>
              <w:spacing w:line="276" w:lineRule="auto"/>
              <w:jc w:val="center"/>
              <w:rPr>
                <w:rFonts w:ascii="Calibri" w:hAnsi="Calibri" w:cs="Calibri"/>
                <w:sz w:val="22"/>
                <w:szCs w:val="22"/>
                <w:lang w:eastAsia="en-IN"/>
              </w:rPr>
            </w:pPr>
            <w:r>
              <w:rPr>
                <w:rFonts w:ascii="Calibri" w:hAnsi="Calibri" w:cs="Calibri"/>
                <w:sz w:val="22"/>
                <w:szCs w:val="22"/>
                <w:lang w:eastAsia="en-IN"/>
              </w:rPr>
              <w:t>2027-28</w:t>
            </w:r>
          </w:p>
        </w:tc>
        <w:tc>
          <w:tcPr>
            <w:tcW w:w="3119" w:type="dxa"/>
            <w:shd w:val="clear" w:color="auto" w:fill="auto"/>
            <w:noWrap/>
            <w:vAlign w:val="bottom"/>
            <w:hideMark/>
          </w:tcPr>
          <w:p w14:paraId="102A1AB7" w14:textId="77777777" w:rsidR="00405469" w:rsidRPr="00E27FCF" w:rsidRDefault="00405469" w:rsidP="000C1777">
            <w:pPr>
              <w:spacing w:line="276" w:lineRule="auto"/>
              <w:jc w:val="center"/>
              <w:rPr>
                <w:rFonts w:ascii="Calibri" w:hAnsi="Calibri" w:cs="Calibri"/>
                <w:sz w:val="22"/>
                <w:szCs w:val="22"/>
                <w:lang w:eastAsia="en-IN"/>
              </w:rPr>
            </w:pPr>
            <w:r>
              <w:rPr>
                <w:rFonts w:ascii="Calibri" w:hAnsi="Calibri" w:cs="Calibri"/>
                <w:sz w:val="22"/>
                <w:szCs w:val="22"/>
                <w:lang w:eastAsia="en-IN"/>
              </w:rPr>
              <w:t>35%</w:t>
            </w:r>
          </w:p>
        </w:tc>
        <w:tc>
          <w:tcPr>
            <w:tcW w:w="3260" w:type="dxa"/>
          </w:tcPr>
          <w:p w14:paraId="3A4F9208" w14:textId="77777777" w:rsidR="00405469" w:rsidRPr="00E27FCF" w:rsidRDefault="00405469" w:rsidP="000C1777">
            <w:pPr>
              <w:spacing w:line="276" w:lineRule="auto"/>
              <w:jc w:val="center"/>
              <w:rPr>
                <w:rFonts w:ascii="Calibri" w:hAnsi="Calibri" w:cs="Calibri"/>
                <w:sz w:val="22"/>
                <w:szCs w:val="22"/>
                <w:lang w:eastAsia="en-IN"/>
              </w:rPr>
            </w:pPr>
            <w:r>
              <w:rPr>
                <w:rFonts w:ascii="Calibri" w:hAnsi="Calibri" w:cs="Calibri"/>
                <w:sz w:val="22"/>
                <w:szCs w:val="22"/>
                <w:lang w:eastAsia="en-IN"/>
              </w:rPr>
              <w:t>350</w:t>
            </w:r>
          </w:p>
        </w:tc>
      </w:tr>
      <w:tr w:rsidR="00405469" w:rsidRPr="00E27FCF" w14:paraId="7A2523AB" w14:textId="77777777" w:rsidTr="00405469">
        <w:trPr>
          <w:trHeight w:val="288"/>
        </w:trPr>
        <w:tc>
          <w:tcPr>
            <w:tcW w:w="2772" w:type="dxa"/>
            <w:shd w:val="clear" w:color="auto" w:fill="auto"/>
            <w:noWrap/>
            <w:vAlign w:val="bottom"/>
            <w:hideMark/>
          </w:tcPr>
          <w:p w14:paraId="7A217120" w14:textId="77777777" w:rsidR="00405469" w:rsidRPr="00E27FCF" w:rsidRDefault="00405469" w:rsidP="000C1777">
            <w:pPr>
              <w:spacing w:line="276" w:lineRule="auto"/>
              <w:jc w:val="center"/>
              <w:rPr>
                <w:rFonts w:ascii="Calibri" w:hAnsi="Calibri" w:cs="Calibri"/>
                <w:sz w:val="22"/>
                <w:szCs w:val="22"/>
                <w:lang w:eastAsia="en-IN"/>
              </w:rPr>
            </w:pPr>
            <w:r>
              <w:rPr>
                <w:rFonts w:ascii="Calibri" w:hAnsi="Calibri" w:cs="Calibri"/>
                <w:sz w:val="22"/>
                <w:szCs w:val="22"/>
                <w:lang w:eastAsia="en-IN"/>
              </w:rPr>
              <w:t>2028-29</w:t>
            </w:r>
          </w:p>
        </w:tc>
        <w:tc>
          <w:tcPr>
            <w:tcW w:w="3119" w:type="dxa"/>
            <w:shd w:val="clear" w:color="auto" w:fill="auto"/>
            <w:noWrap/>
            <w:vAlign w:val="bottom"/>
            <w:hideMark/>
          </w:tcPr>
          <w:p w14:paraId="6FFDCD96" w14:textId="77777777" w:rsidR="00405469" w:rsidRPr="00E27FCF" w:rsidRDefault="00405469" w:rsidP="000C1777">
            <w:pPr>
              <w:spacing w:line="276" w:lineRule="auto"/>
              <w:jc w:val="center"/>
              <w:rPr>
                <w:rFonts w:ascii="Calibri" w:hAnsi="Calibri" w:cs="Calibri"/>
                <w:sz w:val="22"/>
                <w:szCs w:val="22"/>
                <w:lang w:eastAsia="en-IN"/>
              </w:rPr>
            </w:pPr>
            <w:r>
              <w:rPr>
                <w:rFonts w:ascii="Calibri" w:hAnsi="Calibri" w:cs="Calibri"/>
                <w:sz w:val="22"/>
                <w:szCs w:val="22"/>
                <w:lang w:eastAsia="en-IN"/>
              </w:rPr>
              <w:t>40%</w:t>
            </w:r>
          </w:p>
        </w:tc>
        <w:tc>
          <w:tcPr>
            <w:tcW w:w="3260" w:type="dxa"/>
          </w:tcPr>
          <w:p w14:paraId="76C4E229" w14:textId="77777777" w:rsidR="00405469" w:rsidRPr="00E27FCF" w:rsidRDefault="00405469" w:rsidP="000C1777">
            <w:pPr>
              <w:spacing w:line="276" w:lineRule="auto"/>
              <w:jc w:val="center"/>
              <w:rPr>
                <w:rFonts w:ascii="Calibri" w:hAnsi="Calibri" w:cs="Calibri"/>
                <w:sz w:val="22"/>
                <w:szCs w:val="22"/>
                <w:lang w:eastAsia="en-IN"/>
              </w:rPr>
            </w:pPr>
            <w:r>
              <w:rPr>
                <w:rFonts w:ascii="Calibri" w:hAnsi="Calibri" w:cs="Calibri"/>
                <w:sz w:val="22"/>
                <w:szCs w:val="22"/>
                <w:lang w:eastAsia="en-IN"/>
              </w:rPr>
              <w:t>400</w:t>
            </w:r>
          </w:p>
        </w:tc>
      </w:tr>
      <w:tr w:rsidR="00405469" w:rsidRPr="00E27FCF" w14:paraId="14619206" w14:textId="77777777" w:rsidTr="00405469">
        <w:trPr>
          <w:trHeight w:val="288"/>
        </w:trPr>
        <w:tc>
          <w:tcPr>
            <w:tcW w:w="2772" w:type="dxa"/>
            <w:shd w:val="clear" w:color="auto" w:fill="auto"/>
            <w:noWrap/>
            <w:vAlign w:val="bottom"/>
            <w:hideMark/>
          </w:tcPr>
          <w:p w14:paraId="7DD66329" w14:textId="77777777" w:rsidR="00405469" w:rsidRPr="00E27FCF" w:rsidRDefault="00405469" w:rsidP="000C1777">
            <w:pPr>
              <w:spacing w:line="276" w:lineRule="auto"/>
              <w:jc w:val="center"/>
              <w:rPr>
                <w:rFonts w:ascii="Calibri" w:hAnsi="Calibri" w:cs="Calibri"/>
                <w:sz w:val="22"/>
                <w:szCs w:val="22"/>
                <w:lang w:eastAsia="en-IN"/>
              </w:rPr>
            </w:pPr>
            <w:r>
              <w:rPr>
                <w:rFonts w:ascii="Calibri" w:hAnsi="Calibri" w:cs="Calibri"/>
                <w:sz w:val="22"/>
                <w:szCs w:val="22"/>
                <w:lang w:eastAsia="en-IN"/>
              </w:rPr>
              <w:t>2029-30</w:t>
            </w:r>
          </w:p>
        </w:tc>
        <w:tc>
          <w:tcPr>
            <w:tcW w:w="3119" w:type="dxa"/>
            <w:shd w:val="clear" w:color="auto" w:fill="auto"/>
            <w:noWrap/>
            <w:vAlign w:val="bottom"/>
            <w:hideMark/>
          </w:tcPr>
          <w:p w14:paraId="24A70878" w14:textId="61CBA157" w:rsidR="00405469" w:rsidRPr="00E27FCF" w:rsidRDefault="00A80C13" w:rsidP="000C1777">
            <w:pPr>
              <w:spacing w:line="276" w:lineRule="auto"/>
              <w:jc w:val="center"/>
              <w:rPr>
                <w:rFonts w:ascii="Calibri" w:hAnsi="Calibri" w:cs="Calibri"/>
                <w:sz w:val="22"/>
                <w:szCs w:val="22"/>
                <w:lang w:eastAsia="en-IN"/>
              </w:rPr>
            </w:pPr>
            <w:r>
              <w:rPr>
                <w:rFonts w:ascii="Calibri" w:hAnsi="Calibri" w:cs="Calibri"/>
                <w:sz w:val="22"/>
                <w:szCs w:val="22"/>
                <w:lang w:eastAsia="en-IN"/>
              </w:rPr>
              <w:t>45</w:t>
            </w:r>
            <w:r w:rsidR="00405469">
              <w:rPr>
                <w:rFonts w:ascii="Calibri" w:hAnsi="Calibri" w:cs="Calibri"/>
                <w:sz w:val="22"/>
                <w:szCs w:val="22"/>
                <w:lang w:eastAsia="en-IN"/>
              </w:rPr>
              <w:t>%</w:t>
            </w:r>
          </w:p>
        </w:tc>
        <w:tc>
          <w:tcPr>
            <w:tcW w:w="3260" w:type="dxa"/>
          </w:tcPr>
          <w:p w14:paraId="36FC9EB7" w14:textId="2D812357" w:rsidR="00405469" w:rsidRPr="00E27FCF" w:rsidRDefault="00A80C13" w:rsidP="000C1777">
            <w:pPr>
              <w:spacing w:line="276" w:lineRule="auto"/>
              <w:jc w:val="center"/>
              <w:rPr>
                <w:rFonts w:ascii="Calibri" w:hAnsi="Calibri" w:cs="Calibri"/>
                <w:sz w:val="22"/>
                <w:szCs w:val="22"/>
                <w:lang w:eastAsia="en-IN"/>
              </w:rPr>
            </w:pPr>
            <w:r>
              <w:rPr>
                <w:rFonts w:ascii="Calibri" w:hAnsi="Calibri" w:cs="Calibri"/>
                <w:sz w:val="22"/>
                <w:szCs w:val="22"/>
                <w:lang w:eastAsia="en-IN"/>
              </w:rPr>
              <w:t>45</w:t>
            </w:r>
            <w:r w:rsidR="00405469">
              <w:rPr>
                <w:rFonts w:ascii="Calibri" w:hAnsi="Calibri" w:cs="Calibri"/>
                <w:sz w:val="22"/>
                <w:szCs w:val="22"/>
                <w:lang w:eastAsia="en-IN"/>
              </w:rPr>
              <w:t>0</w:t>
            </w:r>
          </w:p>
        </w:tc>
      </w:tr>
      <w:tr w:rsidR="00405469" w:rsidRPr="00E27FCF" w14:paraId="5D2570F1" w14:textId="77777777" w:rsidTr="00405469">
        <w:trPr>
          <w:trHeight w:val="288"/>
        </w:trPr>
        <w:tc>
          <w:tcPr>
            <w:tcW w:w="2772" w:type="dxa"/>
            <w:shd w:val="clear" w:color="auto" w:fill="auto"/>
            <w:noWrap/>
            <w:vAlign w:val="bottom"/>
          </w:tcPr>
          <w:p w14:paraId="7E2BA4DA" w14:textId="77777777" w:rsidR="00405469" w:rsidRPr="00E27FCF" w:rsidRDefault="00405469" w:rsidP="000C1777">
            <w:pPr>
              <w:spacing w:line="276" w:lineRule="auto"/>
              <w:jc w:val="center"/>
              <w:rPr>
                <w:rFonts w:ascii="Calibri" w:hAnsi="Calibri" w:cs="Calibri"/>
                <w:sz w:val="22"/>
                <w:szCs w:val="22"/>
                <w:lang w:eastAsia="en-IN"/>
              </w:rPr>
            </w:pPr>
            <w:r>
              <w:rPr>
                <w:rFonts w:ascii="Calibri" w:hAnsi="Calibri" w:cs="Calibri"/>
                <w:sz w:val="22"/>
                <w:szCs w:val="22"/>
                <w:lang w:eastAsia="en-IN"/>
              </w:rPr>
              <w:t>2030-31</w:t>
            </w:r>
          </w:p>
        </w:tc>
        <w:tc>
          <w:tcPr>
            <w:tcW w:w="3119" w:type="dxa"/>
            <w:shd w:val="clear" w:color="auto" w:fill="auto"/>
            <w:noWrap/>
            <w:vAlign w:val="bottom"/>
          </w:tcPr>
          <w:p w14:paraId="6B6033A2" w14:textId="0B098F2A" w:rsidR="00405469" w:rsidRPr="00E27FCF" w:rsidRDefault="00A80C13" w:rsidP="000C1777">
            <w:pPr>
              <w:spacing w:line="276" w:lineRule="auto"/>
              <w:jc w:val="center"/>
              <w:rPr>
                <w:rFonts w:ascii="Calibri" w:hAnsi="Calibri" w:cs="Calibri"/>
                <w:sz w:val="22"/>
                <w:szCs w:val="22"/>
                <w:lang w:eastAsia="en-IN"/>
              </w:rPr>
            </w:pPr>
            <w:r>
              <w:rPr>
                <w:rFonts w:ascii="Calibri" w:hAnsi="Calibri" w:cs="Calibri"/>
                <w:sz w:val="22"/>
                <w:szCs w:val="22"/>
                <w:lang w:eastAsia="en-IN"/>
              </w:rPr>
              <w:t>5</w:t>
            </w:r>
            <w:r w:rsidR="00405469">
              <w:rPr>
                <w:rFonts w:ascii="Calibri" w:hAnsi="Calibri" w:cs="Calibri"/>
                <w:sz w:val="22"/>
                <w:szCs w:val="22"/>
                <w:lang w:eastAsia="en-IN"/>
              </w:rPr>
              <w:t>0%</w:t>
            </w:r>
          </w:p>
        </w:tc>
        <w:tc>
          <w:tcPr>
            <w:tcW w:w="3260" w:type="dxa"/>
          </w:tcPr>
          <w:p w14:paraId="64A9B22E" w14:textId="7770503B" w:rsidR="00405469" w:rsidRPr="00E27FCF" w:rsidRDefault="00A80C13" w:rsidP="000C1777">
            <w:pPr>
              <w:spacing w:line="276" w:lineRule="auto"/>
              <w:jc w:val="center"/>
              <w:rPr>
                <w:rFonts w:ascii="Calibri" w:hAnsi="Calibri" w:cs="Calibri"/>
                <w:sz w:val="22"/>
                <w:szCs w:val="22"/>
                <w:lang w:eastAsia="en-IN"/>
              </w:rPr>
            </w:pPr>
            <w:r>
              <w:rPr>
                <w:rFonts w:ascii="Calibri" w:hAnsi="Calibri" w:cs="Calibri"/>
                <w:sz w:val="22"/>
                <w:szCs w:val="22"/>
                <w:lang w:eastAsia="en-IN"/>
              </w:rPr>
              <w:t>5</w:t>
            </w:r>
            <w:r w:rsidR="00405469">
              <w:rPr>
                <w:rFonts w:ascii="Calibri" w:hAnsi="Calibri" w:cs="Calibri"/>
                <w:sz w:val="22"/>
                <w:szCs w:val="22"/>
                <w:lang w:eastAsia="en-IN"/>
              </w:rPr>
              <w:t>00</w:t>
            </w:r>
          </w:p>
        </w:tc>
      </w:tr>
    </w:tbl>
    <w:p w14:paraId="429B4B24" w14:textId="77777777" w:rsidR="009A1701" w:rsidRPr="009E6419" w:rsidRDefault="009A1701" w:rsidP="009A1701">
      <w:pPr>
        <w:autoSpaceDE w:val="0"/>
        <w:autoSpaceDN w:val="0"/>
        <w:adjustRightInd w:val="0"/>
        <w:spacing w:after="240" w:line="360" w:lineRule="auto"/>
        <w:ind w:right="-71"/>
        <w:jc w:val="both"/>
        <w:rPr>
          <w:rFonts w:ascii="Arial" w:hAnsi="Arial" w:cs="Arial"/>
          <w:b/>
          <w:sz w:val="22"/>
          <w:szCs w:val="22"/>
          <w:lang w:eastAsia="en-IN"/>
        </w:rPr>
      </w:pPr>
    </w:p>
    <w:p w14:paraId="5A9E6EC8" w14:textId="77777777" w:rsidR="009A1701" w:rsidRPr="008425C7" w:rsidRDefault="009A1701" w:rsidP="00B261A1">
      <w:pPr>
        <w:pStyle w:val="ListParagraph"/>
        <w:numPr>
          <w:ilvl w:val="0"/>
          <w:numId w:val="21"/>
        </w:numPr>
        <w:autoSpaceDE w:val="0"/>
        <w:autoSpaceDN w:val="0"/>
        <w:adjustRightInd w:val="0"/>
        <w:spacing w:before="240" w:after="240" w:line="360" w:lineRule="auto"/>
        <w:ind w:left="567" w:right="-71" w:hanging="425"/>
        <w:jc w:val="both"/>
        <w:rPr>
          <w:rFonts w:ascii="Arial" w:hAnsi="Arial" w:cs="Arial"/>
          <w:b/>
          <w:sz w:val="22"/>
          <w:szCs w:val="22"/>
          <w:lang w:eastAsia="en-IN"/>
        </w:rPr>
      </w:pPr>
      <w:r>
        <w:rPr>
          <w:rFonts w:ascii="Arial" w:hAnsi="Arial" w:cs="Arial"/>
          <w:b/>
          <w:sz w:val="22"/>
          <w:szCs w:val="22"/>
          <w:lang w:eastAsia="en-IN"/>
        </w:rPr>
        <w:t xml:space="preserve">TECHNICAL SPECIFICATION OF THE PROPOSED FACILITY: </w:t>
      </w:r>
      <w:r w:rsidRPr="001E7521">
        <w:rPr>
          <w:rFonts w:ascii="Arial" w:hAnsi="Arial" w:cs="Arial"/>
          <w:sz w:val="22"/>
          <w:szCs w:val="22"/>
          <w:lang w:eastAsia="en-IN"/>
        </w:rPr>
        <w:t xml:space="preserve">For the </w:t>
      </w:r>
      <w:r w:rsidRPr="00052F75">
        <w:rPr>
          <w:rFonts w:ascii="Arial" w:hAnsi="Arial" w:cs="Arial"/>
          <w:sz w:val="22"/>
          <w:szCs w:val="22"/>
          <w:lang w:eastAsia="en-IN"/>
        </w:rPr>
        <w:t>proposed foam plant</w:t>
      </w:r>
      <w:r w:rsidRPr="001E7521">
        <w:rPr>
          <w:rFonts w:ascii="Arial" w:hAnsi="Arial" w:cs="Arial"/>
          <w:sz w:val="22"/>
          <w:szCs w:val="22"/>
          <w:lang w:eastAsia="en-IN"/>
        </w:rPr>
        <w:t xml:space="preserve"> below table shows the details of major equipment, plant &amp; machin</w:t>
      </w:r>
      <w:r>
        <w:rPr>
          <w:rFonts w:ascii="Arial" w:hAnsi="Arial" w:cs="Arial"/>
          <w:sz w:val="22"/>
          <w:szCs w:val="22"/>
          <w:lang w:eastAsia="en-IN"/>
        </w:rPr>
        <w:t>ery along with quantity,</w:t>
      </w:r>
      <w:r w:rsidRPr="001E7521">
        <w:rPr>
          <w:rFonts w:ascii="Arial" w:hAnsi="Arial" w:cs="Arial"/>
          <w:sz w:val="22"/>
          <w:szCs w:val="22"/>
          <w:lang w:eastAsia="en-IN"/>
        </w:rPr>
        <w:t xml:space="preserve"> specification</w:t>
      </w:r>
      <w:r>
        <w:rPr>
          <w:rFonts w:ascii="Arial" w:hAnsi="Arial" w:cs="Arial"/>
          <w:sz w:val="22"/>
          <w:szCs w:val="22"/>
          <w:lang w:eastAsia="en-IN"/>
        </w:rPr>
        <w:t xml:space="preserve"> and supplier</w:t>
      </w:r>
      <w:r w:rsidRPr="001E7521">
        <w:rPr>
          <w:rFonts w:ascii="Arial" w:hAnsi="Arial" w:cs="Arial"/>
          <w:sz w:val="22"/>
          <w:szCs w:val="22"/>
          <w:lang w:eastAsia="en-IN"/>
        </w:rPr>
        <w:t>:</w:t>
      </w:r>
    </w:p>
    <w:tbl>
      <w:tblPr>
        <w:tblW w:w="9180" w:type="dxa"/>
        <w:tblInd w:w="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5"/>
        <w:gridCol w:w="2845"/>
        <w:gridCol w:w="720"/>
        <w:gridCol w:w="4860"/>
      </w:tblGrid>
      <w:tr w:rsidR="009A1701" w14:paraId="05015B7A" w14:textId="77777777" w:rsidTr="00B95CAA">
        <w:trPr>
          <w:trHeight w:val="264"/>
        </w:trPr>
        <w:tc>
          <w:tcPr>
            <w:tcW w:w="9180" w:type="dxa"/>
            <w:gridSpan w:val="4"/>
            <w:shd w:val="clear" w:color="000000" w:fill="002060"/>
            <w:noWrap/>
            <w:vAlign w:val="bottom"/>
            <w:hideMark/>
          </w:tcPr>
          <w:p w14:paraId="0B0CCC2C" w14:textId="77777777" w:rsidR="009A1701" w:rsidRPr="003D7D79" w:rsidRDefault="009A1701" w:rsidP="00B95CAA">
            <w:pPr>
              <w:spacing w:line="276" w:lineRule="auto"/>
              <w:jc w:val="center"/>
              <w:rPr>
                <w:rFonts w:asciiTheme="minorHAnsi" w:hAnsiTheme="minorHAnsi" w:cstheme="minorHAnsi"/>
                <w:b/>
                <w:bCs/>
                <w:color w:val="FFFFFF"/>
                <w:sz w:val="22"/>
                <w:szCs w:val="22"/>
              </w:rPr>
            </w:pPr>
            <w:r w:rsidRPr="003D7D79">
              <w:rPr>
                <w:rFonts w:asciiTheme="minorHAnsi" w:hAnsiTheme="minorHAnsi" w:cstheme="minorHAnsi"/>
                <w:b/>
                <w:bCs/>
                <w:color w:val="FFFFFF"/>
                <w:sz w:val="22"/>
                <w:szCs w:val="22"/>
              </w:rPr>
              <w:t>Specification of Major Proposed Equipment’s, Plant &amp; Machinery</w:t>
            </w:r>
          </w:p>
        </w:tc>
      </w:tr>
      <w:tr w:rsidR="009A1701" w14:paraId="0FED9438" w14:textId="77777777" w:rsidTr="00405469">
        <w:trPr>
          <w:trHeight w:val="288"/>
        </w:trPr>
        <w:tc>
          <w:tcPr>
            <w:tcW w:w="755" w:type="dxa"/>
            <w:shd w:val="clear" w:color="auto" w:fill="548DD4" w:themeFill="text2" w:themeFillTint="99"/>
            <w:noWrap/>
            <w:vAlign w:val="center"/>
            <w:hideMark/>
          </w:tcPr>
          <w:p w14:paraId="201F003C" w14:textId="77777777" w:rsidR="009A1701" w:rsidRPr="003D7D79" w:rsidRDefault="009A1701" w:rsidP="00B95CAA">
            <w:pPr>
              <w:spacing w:line="276" w:lineRule="auto"/>
              <w:rPr>
                <w:rFonts w:asciiTheme="minorHAnsi" w:hAnsiTheme="minorHAnsi" w:cstheme="minorHAnsi"/>
                <w:b/>
                <w:bCs/>
                <w:color w:val="000000"/>
                <w:sz w:val="22"/>
                <w:szCs w:val="22"/>
              </w:rPr>
            </w:pPr>
            <w:r w:rsidRPr="003D7D79">
              <w:rPr>
                <w:rFonts w:asciiTheme="minorHAnsi" w:hAnsiTheme="minorHAnsi" w:cstheme="minorHAnsi"/>
                <w:b/>
                <w:bCs/>
                <w:color w:val="000000"/>
                <w:sz w:val="22"/>
                <w:szCs w:val="22"/>
              </w:rPr>
              <w:t>S. No.</w:t>
            </w:r>
          </w:p>
        </w:tc>
        <w:tc>
          <w:tcPr>
            <w:tcW w:w="2845" w:type="dxa"/>
            <w:shd w:val="clear" w:color="auto" w:fill="548DD4" w:themeFill="text2" w:themeFillTint="99"/>
            <w:noWrap/>
            <w:vAlign w:val="center"/>
            <w:hideMark/>
          </w:tcPr>
          <w:p w14:paraId="6058B804" w14:textId="77777777" w:rsidR="009A1701" w:rsidRPr="003D7D79" w:rsidRDefault="009A1701" w:rsidP="00B95CAA">
            <w:pPr>
              <w:spacing w:line="276" w:lineRule="auto"/>
              <w:rPr>
                <w:rFonts w:asciiTheme="minorHAnsi" w:hAnsiTheme="minorHAnsi" w:cstheme="minorHAnsi"/>
                <w:b/>
                <w:bCs/>
                <w:color w:val="000000"/>
                <w:sz w:val="22"/>
                <w:szCs w:val="22"/>
              </w:rPr>
            </w:pPr>
            <w:r w:rsidRPr="003D7D79">
              <w:rPr>
                <w:rFonts w:asciiTheme="minorHAnsi" w:hAnsiTheme="minorHAnsi" w:cstheme="minorHAnsi"/>
                <w:b/>
                <w:bCs/>
                <w:color w:val="000000"/>
                <w:sz w:val="22"/>
                <w:szCs w:val="22"/>
              </w:rPr>
              <w:t>Item/Machine</w:t>
            </w:r>
          </w:p>
        </w:tc>
        <w:tc>
          <w:tcPr>
            <w:tcW w:w="720" w:type="dxa"/>
            <w:shd w:val="clear" w:color="auto" w:fill="548DD4" w:themeFill="text2" w:themeFillTint="99"/>
            <w:noWrap/>
            <w:vAlign w:val="center"/>
            <w:hideMark/>
          </w:tcPr>
          <w:p w14:paraId="46985076" w14:textId="77777777" w:rsidR="009A1701" w:rsidRPr="003D7D79" w:rsidRDefault="009A1701" w:rsidP="00B95CAA">
            <w:pPr>
              <w:spacing w:line="276" w:lineRule="auto"/>
              <w:jc w:val="center"/>
              <w:rPr>
                <w:rFonts w:asciiTheme="minorHAnsi" w:hAnsiTheme="minorHAnsi" w:cstheme="minorHAnsi"/>
                <w:b/>
                <w:bCs/>
                <w:color w:val="000000"/>
                <w:sz w:val="22"/>
                <w:szCs w:val="22"/>
              </w:rPr>
            </w:pPr>
            <w:r w:rsidRPr="003D7D79">
              <w:rPr>
                <w:rFonts w:asciiTheme="minorHAnsi" w:hAnsiTheme="minorHAnsi" w:cstheme="minorHAnsi"/>
                <w:b/>
                <w:bCs/>
                <w:color w:val="000000"/>
                <w:sz w:val="22"/>
                <w:szCs w:val="22"/>
              </w:rPr>
              <w:t>Qty</w:t>
            </w:r>
          </w:p>
        </w:tc>
        <w:tc>
          <w:tcPr>
            <w:tcW w:w="4860" w:type="dxa"/>
            <w:shd w:val="clear" w:color="auto" w:fill="548DD4" w:themeFill="text2" w:themeFillTint="99"/>
            <w:noWrap/>
            <w:vAlign w:val="center"/>
            <w:hideMark/>
          </w:tcPr>
          <w:p w14:paraId="5C53A4FE" w14:textId="77777777" w:rsidR="009A1701" w:rsidRPr="003D7D79" w:rsidRDefault="009A1701" w:rsidP="00B95CAA">
            <w:pPr>
              <w:spacing w:line="276" w:lineRule="auto"/>
              <w:jc w:val="center"/>
              <w:rPr>
                <w:rFonts w:asciiTheme="minorHAnsi" w:hAnsiTheme="minorHAnsi" w:cstheme="minorHAnsi"/>
                <w:b/>
                <w:bCs/>
                <w:color w:val="000000"/>
                <w:sz w:val="22"/>
                <w:szCs w:val="22"/>
              </w:rPr>
            </w:pPr>
            <w:r w:rsidRPr="003D7D79">
              <w:rPr>
                <w:rFonts w:asciiTheme="minorHAnsi" w:hAnsiTheme="minorHAnsi" w:cstheme="minorHAnsi"/>
                <w:b/>
                <w:bCs/>
                <w:color w:val="000000"/>
                <w:sz w:val="22"/>
                <w:szCs w:val="22"/>
              </w:rPr>
              <w:t>Specifications</w:t>
            </w:r>
          </w:p>
        </w:tc>
      </w:tr>
      <w:tr w:rsidR="009A1701" w14:paraId="07641B42" w14:textId="77777777" w:rsidTr="00B95CAA">
        <w:trPr>
          <w:trHeight w:val="288"/>
        </w:trPr>
        <w:tc>
          <w:tcPr>
            <w:tcW w:w="755" w:type="dxa"/>
            <w:shd w:val="clear" w:color="auto" w:fill="auto"/>
            <w:noWrap/>
            <w:vAlign w:val="center"/>
            <w:hideMark/>
          </w:tcPr>
          <w:p w14:paraId="285BEA0F"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w:t>
            </w:r>
          </w:p>
        </w:tc>
        <w:tc>
          <w:tcPr>
            <w:tcW w:w="2845" w:type="dxa"/>
            <w:shd w:val="clear" w:color="000000" w:fill="FFFFFF"/>
            <w:noWrap/>
            <w:vAlign w:val="center"/>
            <w:hideMark/>
          </w:tcPr>
          <w:p w14:paraId="692F0063"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Multiflex Foam Machine</w:t>
            </w:r>
          </w:p>
        </w:tc>
        <w:tc>
          <w:tcPr>
            <w:tcW w:w="720" w:type="dxa"/>
            <w:shd w:val="clear" w:color="auto" w:fill="auto"/>
            <w:noWrap/>
            <w:vAlign w:val="center"/>
            <w:hideMark/>
          </w:tcPr>
          <w:p w14:paraId="4B2EC5FB"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w:t>
            </w:r>
          </w:p>
        </w:tc>
        <w:tc>
          <w:tcPr>
            <w:tcW w:w="4860" w:type="dxa"/>
            <w:shd w:val="clear" w:color="000000" w:fill="FFFFFF"/>
            <w:noWrap/>
            <w:vAlign w:val="center"/>
            <w:hideMark/>
          </w:tcPr>
          <w:p w14:paraId="5C6E1D3A" w14:textId="77777777" w:rsidR="009A1701" w:rsidRPr="003D7D79" w:rsidRDefault="009A1701" w:rsidP="00B95CAA">
            <w:pPr>
              <w:spacing w:line="276" w:lineRule="auto"/>
              <w:rPr>
                <w:rFonts w:asciiTheme="minorHAnsi" w:hAnsiTheme="minorHAnsi" w:cstheme="minorHAnsi"/>
                <w:sz w:val="22"/>
                <w:szCs w:val="22"/>
              </w:rPr>
            </w:pPr>
            <w:r w:rsidRPr="003D7D79">
              <w:rPr>
                <w:rFonts w:asciiTheme="minorHAnsi" w:hAnsiTheme="minorHAnsi" w:cstheme="minorHAnsi"/>
                <w:color w:val="000000"/>
                <w:sz w:val="22"/>
                <w:szCs w:val="22"/>
              </w:rPr>
              <w:t>Automatic Continue Foam Machine Production Line</w:t>
            </w:r>
          </w:p>
        </w:tc>
      </w:tr>
      <w:tr w:rsidR="009A1701" w14:paraId="1C251C8C" w14:textId="77777777" w:rsidTr="00B95CAA">
        <w:trPr>
          <w:trHeight w:val="288"/>
        </w:trPr>
        <w:tc>
          <w:tcPr>
            <w:tcW w:w="755" w:type="dxa"/>
            <w:shd w:val="clear" w:color="auto" w:fill="auto"/>
            <w:noWrap/>
            <w:vAlign w:val="center"/>
            <w:hideMark/>
          </w:tcPr>
          <w:p w14:paraId="267656A5"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2</w:t>
            </w:r>
          </w:p>
        </w:tc>
        <w:tc>
          <w:tcPr>
            <w:tcW w:w="2845" w:type="dxa"/>
            <w:shd w:val="clear" w:color="000000" w:fill="FFFFFF"/>
            <w:noWrap/>
            <w:vAlign w:val="center"/>
            <w:hideMark/>
          </w:tcPr>
          <w:p w14:paraId="24E6BD1A"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SN-C4 BlockTransfer Conveyer with Left and Right</w:t>
            </w:r>
          </w:p>
        </w:tc>
        <w:tc>
          <w:tcPr>
            <w:tcW w:w="720" w:type="dxa"/>
            <w:shd w:val="clear" w:color="auto" w:fill="auto"/>
            <w:noWrap/>
            <w:vAlign w:val="center"/>
            <w:hideMark/>
          </w:tcPr>
          <w:p w14:paraId="42F15B06"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w:t>
            </w:r>
          </w:p>
        </w:tc>
        <w:tc>
          <w:tcPr>
            <w:tcW w:w="4860" w:type="dxa"/>
            <w:shd w:val="clear" w:color="000000" w:fill="FFFFFF"/>
            <w:noWrap/>
            <w:vAlign w:val="center"/>
            <w:hideMark/>
          </w:tcPr>
          <w:p w14:paraId="403DC115"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(1)Length:4m</w:t>
            </w:r>
            <w:r w:rsidRPr="003D7D79">
              <w:rPr>
                <w:rFonts w:asciiTheme="minorHAnsi" w:hAnsiTheme="minorHAnsi" w:cstheme="minorHAnsi"/>
                <w:color w:val="000000"/>
                <w:sz w:val="22"/>
                <w:szCs w:val="22"/>
              </w:rPr>
              <w:br/>
              <w:t>(2)Effective Width:2400mm</w:t>
            </w:r>
          </w:p>
        </w:tc>
      </w:tr>
      <w:tr w:rsidR="009A1701" w14:paraId="4695B301" w14:textId="77777777" w:rsidTr="00B95CAA">
        <w:trPr>
          <w:trHeight w:val="288"/>
        </w:trPr>
        <w:tc>
          <w:tcPr>
            <w:tcW w:w="755" w:type="dxa"/>
            <w:shd w:val="clear" w:color="auto" w:fill="auto"/>
            <w:noWrap/>
            <w:vAlign w:val="center"/>
            <w:hideMark/>
          </w:tcPr>
          <w:p w14:paraId="56C4D923"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3</w:t>
            </w:r>
          </w:p>
        </w:tc>
        <w:tc>
          <w:tcPr>
            <w:tcW w:w="2845" w:type="dxa"/>
            <w:shd w:val="clear" w:color="000000" w:fill="FFFFFF"/>
            <w:noWrap/>
            <w:vAlign w:val="center"/>
            <w:hideMark/>
          </w:tcPr>
          <w:p w14:paraId="58CAE8FB"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SN-C12 12m Conveyor</w:t>
            </w:r>
          </w:p>
        </w:tc>
        <w:tc>
          <w:tcPr>
            <w:tcW w:w="720" w:type="dxa"/>
            <w:shd w:val="clear" w:color="auto" w:fill="auto"/>
            <w:noWrap/>
            <w:vAlign w:val="center"/>
            <w:hideMark/>
          </w:tcPr>
          <w:p w14:paraId="7B58DA25"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w:t>
            </w:r>
          </w:p>
        </w:tc>
        <w:tc>
          <w:tcPr>
            <w:tcW w:w="4860" w:type="dxa"/>
            <w:shd w:val="clear" w:color="000000" w:fill="FFFFFF"/>
            <w:noWrap/>
            <w:vAlign w:val="center"/>
            <w:hideMark/>
          </w:tcPr>
          <w:p w14:paraId="1AB5AC0A"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(1)Length:12m</w:t>
            </w:r>
            <w:r w:rsidRPr="003D7D79">
              <w:rPr>
                <w:rFonts w:asciiTheme="minorHAnsi" w:hAnsiTheme="minorHAnsi" w:cstheme="minorHAnsi"/>
                <w:color w:val="000000"/>
                <w:sz w:val="22"/>
                <w:szCs w:val="22"/>
              </w:rPr>
              <w:br/>
              <w:t>(2)Effective Width:2400mm</w:t>
            </w:r>
          </w:p>
        </w:tc>
      </w:tr>
      <w:tr w:rsidR="009A1701" w14:paraId="669BA2F3" w14:textId="77777777" w:rsidTr="00B95CAA">
        <w:trPr>
          <w:trHeight w:val="288"/>
        </w:trPr>
        <w:tc>
          <w:tcPr>
            <w:tcW w:w="755" w:type="dxa"/>
            <w:shd w:val="clear" w:color="auto" w:fill="auto"/>
            <w:noWrap/>
            <w:vAlign w:val="center"/>
            <w:hideMark/>
          </w:tcPr>
          <w:p w14:paraId="7801101E"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4</w:t>
            </w:r>
          </w:p>
        </w:tc>
        <w:tc>
          <w:tcPr>
            <w:tcW w:w="2845" w:type="dxa"/>
            <w:shd w:val="clear" w:color="000000" w:fill="FFFFFF"/>
            <w:noWrap/>
            <w:vAlign w:val="center"/>
            <w:hideMark/>
          </w:tcPr>
          <w:p w14:paraId="5BD4382C"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SN-R63 Foam Rack System</w:t>
            </w:r>
          </w:p>
        </w:tc>
        <w:tc>
          <w:tcPr>
            <w:tcW w:w="720" w:type="dxa"/>
            <w:shd w:val="clear" w:color="auto" w:fill="auto"/>
            <w:noWrap/>
            <w:vAlign w:val="center"/>
            <w:hideMark/>
          </w:tcPr>
          <w:p w14:paraId="777BD1C3"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2</w:t>
            </w:r>
          </w:p>
        </w:tc>
        <w:tc>
          <w:tcPr>
            <w:tcW w:w="4860" w:type="dxa"/>
            <w:shd w:val="clear" w:color="000000" w:fill="FFFFFF"/>
            <w:noWrap/>
            <w:vAlign w:val="center"/>
            <w:hideMark/>
          </w:tcPr>
          <w:p w14:paraId="642B279D"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(1)Length:63m</w:t>
            </w:r>
            <w:r w:rsidRPr="003D7D79">
              <w:rPr>
                <w:rFonts w:asciiTheme="minorHAnsi" w:hAnsiTheme="minorHAnsi" w:cstheme="minorHAnsi"/>
                <w:color w:val="000000"/>
                <w:sz w:val="22"/>
                <w:szCs w:val="22"/>
              </w:rPr>
              <w:br/>
              <w:t>(2)Effective Width:2400mm</w:t>
            </w:r>
          </w:p>
        </w:tc>
      </w:tr>
      <w:tr w:rsidR="009A1701" w14:paraId="11A3DC75" w14:textId="77777777" w:rsidTr="00B95CAA">
        <w:trPr>
          <w:trHeight w:val="288"/>
        </w:trPr>
        <w:tc>
          <w:tcPr>
            <w:tcW w:w="755" w:type="dxa"/>
            <w:shd w:val="clear" w:color="auto" w:fill="auto"/>
            <w:noWrap/>
            <w:vAlign w:val="center"/>
            <w:hideMark/>
          </w:tcPr>
          <w:p w14:paraId="7BC73A36"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5</w:t>
            </w:r>
          </w:p>
        </w:tc>
        <w:tc>
          <w:tcPr>
            <w:tcW w:w="2845" w:type="dxa"/>
            <w:shd w:val="clear" w:color="000000" w:fill="FFFFFF"/>
            <w:noWrap/>
            <w:vAlign w:val="center"/>
            <w:hideMark/>
          </w:tcPr>
          <w:p w14:paraId="25112613"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SN-G32 Gantry System</w:t>
            </w:r>
          </w:p>
        </w:tc>
        <w:tc>
          <w:tcPr>
            <w:tcW w:w="720" w:type="dxa"/>
            <w:shd w:val="clear" w:color="auto" w:fill="auto"/>
            <w:noWrap/>
            <w:vAlign w:val="center"/>
            <w:hideMark/>
          </w:tcPr>
          <w:p w14:paraId="1DEE7581"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w:t>
            </w:r>
          </w:p>
        </w:tc>
        <w:tc>
          <w:tcPr>
            <w:tcW w:w="4860" w:type="dxa"/>
            <w:shd w:val="clear" w:color="000000" w:fill="FFFFFF"/>
            <w:noWrap/>
            <w:vAlign w:val="center"/>
            <w:hideMark/>
          </w:tcPr>
          <w:p w14:paraId="601E9E18"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(1)Length:21m</w:t>
            </w:r>
            <w:r w:rsidRPr="003D7D79">
              <w:rPr>
                <w:rFonts w:asciiTheme="minorHAnsi" w:hAnsiTheme="minorHAnsi" w:cstheme="minorHAnsi"/>
                <w:color w:val="000000"/>
                <w:sz w:val="22"/>
                <w:szCs w:val="22"/>
              </w:rPr>
              <w:br/>
              <w:t>(2)Effective Width:2400mm</w:t>
            </w:r>
          </w:p>
        </w:tc>
      </w:tr>
      <w:tr w:rsidR="009A1701" w14:paraId="3A0C0C87" w14:textId="77777777" w:rsidTr="00B95CAA">
        <w:trPr>
          <w:trHeight w:val="288"/>
        </w:trPr>
        <w:tc>
          <w:tcPr>
            <w:tcW w:w="755" w:type="dxa"/>
            <w:shd w:val="clear" w:color="auto" w:fill="auto"/>
            <w:noWrap/>
            <w:vAlign w:val="center"/>
            <w:hideMark/>
          </w:tcPr>
          <w:p w14:paraId="564D30E5"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6</w:t>
            </w:r>
          </w:p>
        </w:tc>
        <w:tc>
          <w:tcPr>
            <w:tcW w:w="2845" w:type="dxa"/>
            <w:shd w:val="clear" w:color="000000" w:fill="FFFFFF"/>
            <w:noWrap/>
            <w:vAlign w:val="center"/>
            <w:hideMark/>
          </w:tcPr>
          <w:p w14:paraId="6A59AA77"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SN-C30 30m Conveyor</w:t>
            </w:r>
          </w:p>
        </w:tc>
        <w:tc>
          <w:tcPr>
            <w:tcW w:w="720" w:type="dxa"/>
            <w:shd w:val="clear" w:color="auto" w:fill="auto"/>
            <w:noWrap/>
            <w:vAlign w:val="center"/>
            <w:hideMark/>
          </w:tcPr>
          <w:p w14:paraId="0CED78F1"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w:t>
            </w:r>
          </w:p>
        </w:tc>
        <w:tc>
          <w:tcPr>
            <w:tcW w:w="4860" w:type="dxa"/>
            <w:shd w:val="clear" w:color="000000" w:fill="FFFFFF"/>
            <w:noWrap/>
            <w:vAlign w:val="center"/>
            <w:hideMark/>
          </w:tcPr>
          <w:p w14:paraId="0D4563A3"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(1)Length:31m</w:t>
            </w:r>
            <w:r w:rsidRPr="003D7D79">
              <w:rPr>
                <w:rFonts w:asciiTheme="minorHAnsi" w:hAnsiTheme="minorHAnsi" w:cstheme="minorHAnsi"/>
                <w:color w:val="000000"/>
                <w:sz w:val="22"/>
                <w:szCs w:val="22"/>
              </w:rPr>
              <w:br/>
              <w:t>(2)Effective Width:2400mm</w:t>
            </w:r>
            <w:r w:rsidRPr="003D7D79">
              <w:rPr>
                <w:rFonts w:asciiTheme="minorHAnsi" w:hAnsiTheme="minorHAnsi" w:cstheme="minorHAnsi"/>
                <w:color w:val="000000"/>
                <w:sz w:val="22"/>
                <w:szCs w:val="22"/>
              </w:rPr>
              <w:br/>
              <w:t>(3)Effective Height:1500mm</w:t>
            </w:r>
          </w:p>
        </w:tc>
      </w:tr>
      <w:tr w:rsidR="009A1701" w14:paraId="63BCEECE" w14:textId="77777777" w:rsidTr="00B95CAA">
        <w:trPr>
          <w:trHeight w:val="288"/>
        </w:trPr>
        <w:tc>
          <w:tcPr>
            <w:tcW w:w="755" w:type="dxa"/>
            <w:shd w:val="clear" w:color="auto" w:fill="auto"/>
            <w:noWrap/>
            <w:vAlign w:val="center"/>
            <w:hideMark/>
          </w:tcPr>
          <w:p w14:paraId="7B49663D"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7</w:t>
            </w:r>
          </w:p>
        </w:tc>
        <w:tc>
          <w:tcPr>
            <w:tcW w:w="2845" w:type="dxa"/>
            <w:shd w:val="clear" w:color="000000" w:fill="FFFFFF"/>
            <w:noWrap/>
            <w:vAlign w:val="center"/>
            <w:hideMark/>
          </w:tcPr>
          <w:p w14:paraId="49E43223"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SN-B2.0 Block Cutting Machine (Fix)</w:t>
            </w:r>
          </w:p>
        </w:tc>
        <w:tc>
          <w:tcPr>
            <w:tcW w:w="720" w:type="dxa"/>
            <w:shd w:val="clear" w:color="auto" w:fill="auto"/>
            <w:noWrap/>
            <w:vAlign w:val="center"/>
            <w:hideMark/>
          </w:tcPr>
          <w:p w14:paraId="52644BD8"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w:t>
            </w:r>
          </w:p>
        </w:tc>
        <w:tc>
          <w:tcPr>
            <w:tcW w:w="4860" w:type="dxa"/>
            <w:shd w:val="clear" w:color="000000" w:fill="FFFFFF"/>
            <w:noWrap/>
            <w:vAlign w:val="center"/>
            <w:hideMark/>
          </w:tcPr>
          <w:p w14:paraId="6CBE8338"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(1)Cutting Width:2400 mm</w:t>
            </w:r>
            <w:r w:rsidRPr="003D7D79">
              <w:rPr>
                <w:rFonts w:asciiTheme="minorHAnsi" w:hAnsiTheme="minorHAnsi" w:cstheme="minorHAnsi"/>
                <w:color w:val="000000"/>
                <w:sz w:val="22"/>
                <w:szCs w:val="22"/>
              </w:rPr>
              <w:br/>
              <w:t>(2)Cutting Length:1300mm</w:t>
            </w:r>
          </w:p>
        </w:tc>
      </w:tr>
      <w:tr w:rsidR="009A1701" w14:paraId="73EC0EE3" w14:textId="77777777" w:rsidTr="00B95CAA">
        <w:trPr>
          <w:trHeight w:val="288"/>
        </w:trPr>
        <w:tc>
          <w:tcPr>
            <w:tcW w:w="755" w:type="dxa"/>
            <w:shd w:val="clear" w:color="auto" w:fill="auto"/>
            <w:noWrap/>
            <w:vAlign w:val="center"/>
            <w:hideMark/>
          </w:tcPr>
          <w:p w14:paraId="62225197"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lastRenderedPageBreak/>
              <w:t>8</w:t>
            </w:r>
          </w:p>
        </w:tc>
        <w:tc>
          <w:tcPr>
            <w:tcW w:w="2845" w:type="dxa"/>
            <w:shd w:val="clear" w:color="000000" w:fill="FFFFFF"/>
            <w:noWrap/>
            <w:vAlign w:val="center"/>
            <w:hideMark/>
          </w:tcPr>
          <w:p w14:paraId="59A0F841"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SN-MC-SB2.0 Block Cutter With Conveyor and Side cutter</w:t>
            </w:r>
          </w:p>
        </w:tc>
        <w:tc>
          <w:tcPr>
            <w:tcW w:w="720" w:type="dxa"/>
            <w:shd w:val="clear" w:color="auto" w:fill="auto"/>
            <w:noWrap/>
            <w:vAlign w:val="center"/>
            <w:hideMark/>
          </w:tcPr>
          <w:p w14:paraId="0F60ACC2"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w:t>
            </w:r>
          </w:p>
        </w:tc>
        <w:tc>
          <w:tcPr>
            <w:tcW w:w="4860" w:type="dxa"/>
            <w:shd w:val="clear" w:color="000000" w:fill="FFFFFF"/>
            <w:noWrap/>
            <w:vAlign w:val="center"/>
            <w:hideMark/>
          </w:tcPr>
          <w:p w14:paraId="0AD04B79"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(1)Cutting Width:1.2-2.4m</w:t>
            </w:r>
            <w:r w:rsidRPr="003D7D79">
              <w:rPr>
                <w:rFonts w:asciiTheme="minorHAnsi" w:hAnsiTheme="minorHAnsi" w:cstheme="minorHAnsi"/>
                <w:color w:val="000000"/>
                <w:sz w:val="22"/>
                <w:szCs w:val="22"/>
              </w:rPr>
              <w:br/>
              <w:t>(2)Height:800mm</w:t>
            </w:r>
            <w:r w:rsidRPr="003D7D79">
              <w:rPr>
                <w:rFonts w:asciiTheme="minorHAnsi" w:hAnsiTheme="minorHAnsi" w:cstheme="minorHAnsi"/>
                <w:color w:val="000000"/>
                <w:sz w:val="22"/>
                <w:szCs w:val="22"/>
              </w:rPr>
              <w:br/>
              <w:t>(3)CuttingHeight:1300mm</w:t>
            </w:r>
          </w:p>
        </w:tc>
      </w:tr>
      <w:tr w:rsidR="009A1701" w14:paraId="32CF0CB1" w14:textId="77777777" w:rsidTr="00B95CAA">
        <w:trPr>
          <w:trHeight w:val="288"/>
        </w:trPr>
        <w:tc>
          <w:tcPr>
            <w:tcW w:w="755" w:type="dxa"/>
            <w:shd w:val="clear" w:color="auto" w:fill="auto"/>
            <w:noWrap/>
            <w:vAlign w:val="center"/>
            <w:hideMark/>
          </w:tcPr>
          <w:p w14:paraId="42040191"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9</w:t>
            </w:r>
          </w:p>
        </w:tc>
        <w:tc>
          <w:tcPr>
            <w:tcW w:w="2845" w:type="dxa"/>
            <w:shd w:val="clear" w:color="000000" w:fill="FFFFFF"/>
            <w:noWrap/>
            <w:vAlign w:val="center"/>
            <w:hideMark/>
          </w:tcPr>
          <w:p w14:paraId="2EBCEF1E"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SN-LP2.0 Long Sheet Foam Cutting Machine (30m)</w:t>
            </w:r>
          </w:p>
        </w:tc>
        <w:tc>
          <w:tcPr>
            <w:tcW w:w="720" w:type="dxa"/>
            <w:shd w:val="clear" w:color="auto" w:fill="auto"/>
            <w:noWrap/>
            <w:vAlign w:val="center"/>
            <w:hideMark/>
          </w:tcPr>
          <w:p w14:paraId="212E2AC4"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w:t>
            </w:r>
          </w:p>
        </w:tc>
        <w:tc>
          <w:tcPr>
            <w:tcW w:w="4860" w:type="dxa"/>
            <w:shd w:val="clear" w:color="000000" w:fill="FFFFFF"/>
            <w:noWrap/>
            <w:vAlign w:val="center"/>
            <w:hideMark/>
          </w:tcPr>
          <w:p w14:paraId="032B6504"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(1)Cutting Foam Width: W=2200mm</w:t>
            </w:r>
            <w:r w:rsidRPr="003D7D79">
              <w:rPr>
                <w:rFonts w:asciiTheme="minorHAnsi" w:hAnsiTheme="minorHAnsi" w:cstheme="minorHAnsi"/>
                <w:color w:val="000000"/>
                <w:sz w:val="22"/>
                <w:szCs w:val="22"/>
              </w:rPr>
              <w:br/>
              <w:t>(2)Cutting Foam Height: H 1300mm</w:t>
            </w:r>
            <w:r w:rsidRPr="003D7D79">
              <w:rPr>
                <w:rFonts w:asciiTheme="minorHAnsi" w:hAnsiTheme="minorHAnsi" w:cstheme="minorHAnsi"/>
                <w:color w:val="000000"/>
                <w:sz w:val="22"/>
                <w:szCs w:val="22"/>
              </w:rPr>
              <w:br/>
              <w:t>(3)Cutting Thickness:2~60 mm</w:t>
            </w:r>
          </w:p>
        </w:tc>
      </w:tr>
      <w:tr w:rsidR="009A1701" w14:paraId="1A719428" w14:textId="77777777" w:rsidTr="00B95CAA">
        <w:trPr>
          <w:trHeight w:val="288"/>
        </w:trPr>
        <w:tc>
          <w:tcPr>
            <w:tcW w:w="755" w:type="dxa"/>
            <w:shd w:val="clear" w:color="auto" w:fill="auto"/>
            <w:noWrap/>
            <w:vAlign w:val="center"/>
            <w:hideMark/>
          </w:tcPr>
          <w:p w14:paraId="4C26ABA8"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10</w:t>
            </w:r>
          </w:p>
        </w:tc>
        <w:tc>
          <w:tcPr>
            <w:tcW w:w="2845" w:type="dxa"/>
            <w:shd w:val="clear" w:color="000000" w:fill="FFFFFF"/>
            <w:noWrap/>
            <w:vAlign w:val="center"/>
            <w:hideMark/>
          </w:tcPr>
          <w:p w14:paraId="02943635"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SN-LP2.0 Long Sheet Foam Cutting Machine (30m)</w:t>
            </w:r>
          </w:p>
        </w:tc>
        <w:tc>
          <w:tcPr>
            <w:tcW w:w="720" w:type="dxa"/>
            <w:shd w:val="clear" w:color="auto" w:fill="auto"/>
            <w:noWrap/>
            <w:vAlign w:val="center"/>
            <w:hideMark/>
          </w:tcPr>
          <w:p w14:paraId="0AF0517E"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w:t>
            </w:r>
          </w:p>
        </w:tc>
        <w:tc>
          <w:tcPr>
            <w:tcW w:w="4860" w:type="dxa"/>
            <w:shd w:val="clear" w:color="000000" w:fill="FFFFFF"/>
            <w:noWrap/>
            <w:vAlign w:val="center"/>
            <w:hideMark/>
          </w:tcPr>
          <w:p w14:paraId="40731822"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(1)Cutting Width:2200mm</w:t>
            </w:r>
            <w:r w:rsidRPr="003D7D79">
              <w:rPr>
                <w:rFonts w:asciiTheme="minorHAnsi" w:hAnsiTheme="minorHAnsi" w:cstheme="minorHAnsi"/>
                <w:color w:val="000000"/>
                <w:sz w:val="22"/>
                <w:szCs w:val="22"/>
              </w:rPr>
              <w:br/>
              <w:t>(2)Length:31+1.5m roller conveyor</w:t>
            </w:r>
            <w:r w:rsidRPr="003D7D79">
              <w:rPr>
                <w:rFonts w:asciiTheme="minorHAnsi" w:hAnsiTheme="minorHAnsi" w:cstheme="minorHAnsi"/>
                <w:color w:val="000000"/>
                <w:sz w:val="22"/>
                <w:szCs w:val="22"/>
              </w:rPr>
              <w:br/>
              <w:t>(3)Height:400 mm</w:t>
            </w:r>
          </w:p>
        </w:tc>
      </w:tr>
      <w:tr w:rsidR="009A1701" w14:paraId="7EE690D2" w14:textId="77777777" w:rsidTr="00B95CAA">
        <w:trPr>
          <w:trHeight w:val="288"/>
        </w:trPr>
        <w:tc>
          <w:tcPr>
            <w:tcW w:w="755" w:type="dxa"/>
            <w:shd w:val="clear" w:color="auto" w:fill="auto"/>
            <w:noWrap/>
            <w:vAlign w:val="center"/>
            <w:hideMark/>
          </w:tcPr>
          <w:p w14:paraId="124D757C"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11</w:t>
            </w:r>
          </w:p>
        </w:tc>
        <w:tc>
          <w:tcPr>
            <w:tcW w:w="2845" w:type="dxa"/>
            <w:shd w:val="clear" w:color="000000" w:fill="FFFFFF"/>
            <w:noWrap/>
            <w:vAlign w:val="center"/>
            <w:hideMark/>
          </w:tcPr>
          <w:p w14:paraId="40A0DD4E"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SN-V4.0 Vertical Foam Cutting Machine</w:t>
            </w:r>
          </w:p>
        </w:tc>
        <w:tc>
          <w:tcPr>
            <w:tcW w:w="720" w:type="dxa"/>
            <w:shd w:val="clear" w:color="auto" w:fill="auto"/>
            <w:noWrap/>
            <w:vAlign w:val="center"/>
            <w:hideMark/>
          </w:tcPr>
          <w:p w14:paraId="7656C935"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2</w:t>
            </w:r>
          </w:p>
        </w:tc>
        <w:tc>
          <w:tcPr>
            <w:tcW w:w="4860" w:type="dxa"/>
            <w:shd w:val="clear" w:color="000000" w:fill="FFFFFF"/>
            <w:noWrap/>
            <w:vAlign w:val="center"/>
            <w:hideMark/>
          </w:tcPr>
          <w:p w14:paraId="7A71E837"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(1)Inside Worktable Size:W1720xL2440mm</w:t>
            </w:r>
            <w:r w:rsidRPr="003D7D79">
              <w:rPr>
                <w:rFonts w:asciiTheme="minorHAnsi" w:hAnsiTheme="minorHAnsi" w:cstheme="minorHAnsi"/>
                <w:color w:val="000000"/>
                <w:sz w:val="22"/>
                <w:szCs w:val="22"/>
              </w:rPr>
              <w:br/>
              <w:t>(2)Baffle Height:H600mm</w:t>
            </w:r>
            <w:r w:rsidRPr="003D7D79">
              <w:rPr>
                <w:rFonts w:asciiTheme="minorHAnsi" w:hAnsiTheme="minorHAnsi" w:cstheme="minorHAnsi"/>
                <w:color w:val="000000"/>
                <w:sz w:val="22"/>
                <w:szCs w:val="22"/>
              </w:rPr>
              <w:br/>
              <w:t>(3)Cutting Height:H1200mm</w:t>
            </w:r>
            <w:r w:rsidRPr="003D7D79">
              <w:rPr>
                <w:rFonts w:asciiTheme="minorHAnsi" w:hAnsiTheme="minorHAnsi" w:cstheme="minorHAnsi"/>
                <w:color w:val="000000"/>
                <w:sz w:val="22"/>
                <w:szCs w:val="22"/>
              </w:rPr>
              <w:br/>
              <w:t>(4)Blade Length=L8700mm</w:t>
            </w:r>
            <w:r w:rsidRPr="003D7D79">
              <w:rPr>
                <w:rFonts w:asciiTheme="minorHAnsi" w:hAnsiTheme="minorHAnsi" w:cstheme="minorHAnsi"/>
                <w:color w:val="000000"/>
                <w:sz w:val="22"/>
                <w:szCs w:val="22"/>
              </w:rPr>
              <w:br/>
              <w:t>(5)Total Power:1.87KW</w:t>
            </w:r>
          </w:p>
        </w:tc>
      </w:tr>
      <w:tr w:rsidR="009A1701" w14:paraId="672F60B1" w14:textId="77777777" w:rsidTr="00B95CAA">
        <w:trPr>
          <w:trHeight w:val="288"/>
        </w:trPr>
        <w:tc>
          <w:tcPr>
            <w:tcW w:w="755" w:type="dxa"/>
            <w:shd w:val="clear" w:color="auto" w:fill="auto"/>
            <w:noWrap/>
            <w:vAlign w:val="center"/>
            <w:hideMark/>
          </w:tcPr>
          <w:p w14:paraId="6E4EB874"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12</w:t>
            </w:r>
          </w:p>
        </w:tc>
        <w:tc>
          <w:tcPr>
            <w:tcW w:w="2845" w:type="dxa"/>
            <w:shd w:val="clear" w:color="000000" w:fill="FFFFFF"/>
            <w:noWrap/>
            <w:vAlign w:val="center"/>
            <w:hideMark/>
          </w:tcPr>
          <w:p w14:paraId="5D073732"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Joining and Counting roll machine</w:t>
            </w:r>
          </w:p>
        </w:tc>
        <w:tc>
          <w:tcPr>
            <w:tcW w:w="720" w:type="dxa"/>
            <w:shd w:val="clear" w:color="auto" w:fill="auto"/>
            <w:noWrap/>
            <w:vAlign w:val="center"/>
            <w:hideMark/>
          </w:tcPr>
          <w:p w14:paraId="78DD5925"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w:t>
            </w:r>
          </w:p>
        </w:tc>
        <w:tc>
          <w:tcPr>
            <w:tcW w:w="4860" w:type="dxa"/>
            <w:shd w:val="clear" w:color="000000" w:fill="FFFFFF"/>
            <w:noWrap/>
            <w:vAlign w:val="center"/>
            <w:hideMark/>
          </w:tcPr>
          <w:p w14:paraId="5EB1D46E"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(1)Length:2150mm</w:t>
            </w:r>
            <w:r w:rsidRPr="003D7D79">
              <w:rPr>
                <w:rFonts w:asciiTheme="minorHAnsi" w:hAnsiTheme="minorHAnsi" w:cstheme="minorHAnsi"/>
                <w:color w:val="000000"/>
                <w:sz w:val="22"/>
                <w:szCs w:val="22"/>
              </w:rPr>
              <w:br/>
              <w:t>(2)Joint Thickness:5-50mm</w:t>
            </w:r>
          </w:p>
        </w:tc>
      </w:tr>
      <w:tr w:rsidR="009A1701" w14:paraId="453AAF2F" w14:textId="77777777" w:rsidTr="00B95CAA">
        <w:trPr>
          <w:trHeight w:val="288"/>
        </w:trPr>
        <w:tc>
          <w:tcPr>
            <w:tcW w:w="755" w:type="dxa"/>
            <w:shd w:val="clear" w:color="auto" w:fill="auto"/>
            <w:noWrap/>
            <w:vAlign w:val="center"/>
            <w:hideMark/>
          </w:tcPr>
          <w:p w14:paraId="1F9D5340"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13</w:t>
            </w:r>
          </w:p>
        </w:tc>
        <w:tc>
          <w:tcPr>
            <w:tcW w:w="2845" w:type="dxa"/>
            <w:shd w:val="clear" w:color="000000" w:fill="FFFFFF"/>
            <w:noWrap/>
            <w:vAlign w:val="center"/>
            <w:hideMark/>
          </w:tcPr>
          <w:p w14:paraId="718F75C5"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Tank</w:t>
            </w:r>
          </w:p>
        </w:tc>
        <w:tc>
          <w:tcPr>
            <w:tcW w:w="720" w:type="dxa"/>
            <w:shd w:val="clear" w:color="auto" w:fill="auto"/>
            <w:noWrap/>
            <w:vAlign w:val="center"/>
            <w:hideMark/>
          </w:tcPr>
          <w:p w14:paraId="27A5F743"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w:t>
            </w:r>
          </w:p>
        </w:tc>
        <w:tc>
          <w:tcPr>
            <w:tcW w:w="4860" w:type="dxa"/>
            <w:shd w:val="clear" w:color="000000" w:fill="FFFFFF"/>
            <w:noWrap/>
            <w:vAlign w:val="center"/>
            <w:hideMark/>
          </w:tcPr>
          <w:p w14:paraId="250B8003"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Tanks</w:t>
            </w:r>
          </w:p>
        </w:tc>
      </w:tr>
      <w:tr w:rsidR="009A1701" w14:paraId="1478B37D" w14:textId="77777777" w:rsidTr="00B95CAA">
        <w:trPr>
          <w:trHeight w:val="288"/>
        </w:trPr>
        <w:tc>
          <w:tcPr>
            <w:tcW w:w="755" w:type="dxa"/>
            <w:shd w:val="clear" w:color="auto" w:fill="auto"/>
            <w:noWrap/>
            <w:vAlign w:val="center"/>
            <w:hideMark/>
          </w:tcPr>
          <w:p w14:paraId="775F6B79"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14</w:t>
            </w:r>
          </w:p>
        </w:tc>
        <w:tc>
          <w:tcPr>
            <w:tcW w:w="2845" w:type="dxa"/>
            <w:shd w:val="clear" w:color="000000" w:fill="FFFFFF"/>
            <w:noWrap/>
            <w:vAlign w:val="center"/>
            <w:hideMark/>
          </w:tcPr>
          <w:p w14:paraId="22AAF326"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Machine Platform</w:t>
            </w:r>
          </w:p>
        </w:tc>
        <w:tc>
          <w:tcPr>
            <w:tcW w:w="720" w:type="dxa"/>
            <w:shd w:val="clear" w:color="000000" w:fill="FFFFFF"/>
            <w:noWrap/>
            <w:vAlign w:val="center"/>
            <w:hideMark/>
          </w:tcPr>
          <w:p w14:paraId="133ECBC1"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 </w:t>
            </w:r>
          </w:p>
        </w:tc>
        <w:tc>
          <w:tcPr>
            <w:tcW w:w="4860" w:type="dxa"/>
            <w:shd w:val="clear" w:color="000000" w:fill="FFFFFF"/>
            <w:noWrap/>
            <w:vAlign w:val="center"/>
            <w:hideMark/>
          </w:tcPr>
          <w:p w14:paraId="6B1B6182"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Machine Platforms</w:t>
            </w:r>
          </w:p>
        </w:tc>
      </w:tr>
      <w:tr w:rsidR="009A1701" w14:paraId="1D971263" w14:textId="77777777" w:rsidTr="00B95CAA">
        <w:trPr>
          <w:trHeight w:val="288"/>
        </w:trPr>
        <w:tc>
          <w:tcPr>
            <w:tcW w:w="755" w:type="dxa"/>
            <w:shd w:val="clear" w:color="auto" w:fill="auto"/>
            <w:noWrap/>
            <w:vAlign w:val="center"/>
            <w:hideMark/>
          </w:tcPr>
          <w:p w14:paraId="758A6E3E"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15</w:t>
            </w:r>
          </w:p>
        </w:tc>
        <w:tc>
          <w:tcPr>
            <w:tcW w:w="2845" w:type="dxa"/>
            <w:shd w:val="clear" w:color="000000" w:fill="FFFFFF"/>
            <w:noWrap/>
            <w:vAlign w:val="center"/>
            <w:hideMark/>
          </w:tcPr>
          <w:p w14:paraId="5AB42454"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Tank Valve and Pump</w:t>
            </w:r>
          </w:p>
        </w:tc>
        <w:tc>
          <w:tcPr>
            <w:tcW w:w="720" w:type="dxa"/>
            <w:shd w:val="clear" w:color="000000" w:fill="FFFFFF"/>
            <w:noWrap/>
            <w:vAlign w:val="center"/>
            <w:hideMark/>
          </w:tcPr>
          <w:p w14:paraId="4BE28242"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 </w:t>
            </w:r>
          </w:p>
        </w:tc>
        <w:tc>
          <w:tcPr>
            <w:tcW w:w="4860" w:type="dxa"/>
            <w:shd w:val="clear" w:color="000000" w:fill="FFFFFF"/>
            <w:noWrap/>
            <w:vAlign w:val="center"/>
            <w:hideMark/>
          </w:tcPr>
          <w:p w14:paraId="4BABEC5A"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Tank Valve and Pump</w:t>
            </w:r>
          </w:p>
        </w:tc>
      </w:tr>
      <w:tr w:rsidR="009A1701" w14:paraId="05263407" w14:textId="77777777" w:rsidTr="00B95CAA">
        <w:trPr>
          <w:trHeight w:val="288"/>
        </w:trPr>
        <w:tc>
          <w:tcPr>
            <w:tcW w:w="755" w:type="dxa"/>
            <w:shd w:val="clear" w:color="auto" w:fill="auto"/>
            <w:noWrap/>
            <w:vAlign w:val="center"/>
            <w:hideMark/>
          </w:tcPr>
          <w:p w14:paraId="47A923B3" w14:textId="77777777" w:rsidR="009A1701" w:rsidRPr="003D7D79" w:rsidRDefault="009A1701" w:rsidP="00B95CAA">
            <w:pPr>
              <w:spacing w:line="276" w:lineRule="auto"/>
              <w:jc w:val="center"/>
              <w:rPr>
                <w:rFonts w:asciiTheme="minorHAnsi" w:hAnsiTheme="minorHAnsi" w:cstheme="minorHAnsi"/>
                <w:sz w:val="22"/>
                <w:szCs w:val="22"/>
              </w:rPr>
            </w:pPr>
            <w:r w:rsidRPr="003D7D79">
              <w:rPr>
                <w:rFonts w:asciiTheme="minorHAnsi" w:hAnsiTheme="minorHAnsi" w:cstheme="minorHAnsi"/>
                <w:sz w:val="22"/>
                <w:szCs w:val="22"/>
              </w:rPr>
              <w:t>16</w:t>
            </w:r>
          </w:p>
        </w:tc>
        <w:tc>
          <w:tcPr>
            <w:tcW w:w="2845" w:type="dxa"/>
            <w:shd w:val="clear" w:color="000000" w:fill="FFFFFF"/>
            <w:noWrap/>
            <w:vAlign w:val="center"/>
            <w:hideMark/>
          </w:tcPr>
          <w:p w14:paraId="3ECB6BA9"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 xml:space="preserve">Chiller for Chemical </w:t>
            </w:r>
          </w:p>
        </w:tc>
        <w:tc>
          <w:tcPr>
            <w:tcW w:w="720" w:type="dxa"/>
            <w:shd w:val="clear" w:color="000000" w:fill="FFFFFF"/>
            <w:noWrap/>
            <w:vAlign w:val="center"/>
            <w:hideMark/>
          </w:tcPr>
          <w:p w14:paraId="1CEDFFDF"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 </w:t>
            </w:r>
          </w:p>
        </w:tc>
        <w:tc>
          <w:tcPr>
            <w:tcW w:w="4860" w:type="dxa"/>
            <w:shd w:val="clear" w:color="000000" w:fill="FFFFFF"/>
            <w:noWrap/>
            <w:vAlign w:val="center"/>
            <w:hideMark/>
          </w:tcPr>
          <w:p w14:paraId="717DE0CE" w14:textId="77777777" w:rsidR="009A1701" w:rsidRPr="003D7D79" w:rsidRDefault="009A1701" w:rsidP="00B95CAA">
            <w:pPr>
              <w:spacing w:line="276" w:lineRule="auto"/>
              <w:rPr>
                <w:rFonts w:asciiTheme="minorHAnsi" w:hAnsiTheme="minorHAnsi" w:cstheme="minorHAnsi"/>
                <w:color w:val="000000"/>
                <w:sz w:val="22"/>
                <w:szCs w:val="22"/>
              </w:rPr>
            </w:pPr>
            <w:r w:rsidRPr="003D7D79">
              <w:rPr>
                <w:rFonts w:asciiTheme="minorHAnsi" w:hAnsiTheme="minorHAnsi" w:cstheme="minorHAnsi"/>
                <w:color w:val="000000"/>
                <w:sz w:val="22"/>
                <w:szCs w:val="22"/>
              </w:rPr>
              <w:t>Chiller for Chemicalial Water</w:t>
            </w:r>
          </w:p>
        </w:tc>
      </w:tr>
    </w:tbl>
    <w:p w14:paraId="25A6A751" w14:textId="77777777" w:rsidR="009A1701" w:rsidRPr="008425C7" w:rsidRDefault="009A1701" w:rsidP="009A1701">
      <w:pPr>
        <w:autoSpaceDE w:val="0"/>
        <w:autoSpaceDN w:val="0"/>
        <w:adjustRightInd w:val="0"/>
        <w:spacing w:after="240" w:line="360" w:lineRule="auto"/>
        <w:ind w:right="-71"/>
        <w:jc w:val="both"/>
        <w:rPr>
          <w:rFonts w:ascii="Arial" w:hAnsi="Arial" w:cs="Arial"/>
          <w:b/>
          <w:sz w:val="22"/>
          <w:szCs w:val="22"/>
          <w:lang w:eastAsia="en-IN"/>
        </w:rPr>
      </w:pPr>
    </w:p>
    <w:p w14:paraId="599838FD" w14:textId="780F06E3" w:rsidR="009A1701" w:rsidRPr="00C90325" w:rsidRDefault="009A1701" w:rsidP="00C90325">
      <w:pPr>
        <w:pStyle w:val="ListParagraph"/>
        <w:numPr>
          <w:ilvl w:val="0"/>
          <w:numId w:val="21"/>
        </w:numPr>
        <w:autoSpaceDE w:val="0"/>
        <w:autoSpaceDN w:val="0"/>
        <w:adjustRightInd w:val="0"/>
        <w:spacing w:before="240" w:after="240" w:line="360" w:lineRule="auto"/>
        <w:ind w:left="567" w:right="-71" w:hanging="425"/>
        <w:jc w:val="both"/>
        <w:rPr>
          <w:rFonts w:ascii="Arial" w:hAnsi="Arial" w:cs="Arial"/>
          <w:sz w:val="22"/>
          <w:szCs w:val="22"/>
          <w:lang w:eastAsia="en-IN"/>
        </w:rPr>
      </w:pPr>
      <w:r w:rsidRPr="00BA37D8">
        <w:rPr>
          <w:rFonts w:ascii="Arial" w:hAnsi="Arial" w:cs="Arial"/>
          <w:b/>
          <w:sz w:val="22"/>
          <w:szCs w:val="22"/>
          <w:lang w:eastAsia="en-IN"/>
        </w:rPr>
        <w:t xml:space="preserve">TECHNOLOGY USED: </w:t>
      </w:r>
      <w:r w:rsidRPr="00BA37D8">
        <w:rPr>
          <w:rFonts w:ascii="Arial" w:hAnsi="Arial" w:cs="Arial"/>
          <w:sz w:val="22"/>
          <w:szCs w:val="22"/>
          <w:lang w:eastAsia="en-IN"/>
        </w:rPr>
        <w:t>The Company has informed that the Production Capacity of the plant will be 1000 Mt/Month</w:t>
      </w:r>
      <w:r>
        <w:rPr>
          <w:rFonts w:ascii="Arial" w:hAnsi="Arial" w:cs="Arial"/>
          <w:sz w:val="22"/>
          <w:szCs w:val="22"/>
          <w:lang w:eastAsia="en-IN"/>
        </w:rPr>
        <w:t xml:space="preserve"> and list of machinery provided by the company</w:t>
      </w:r>
      <w:r w:rsidRPr="00C878A2">
        <w:rPr>
          <w:rFonts w:ascii="Arial" w:hAnsi="Arial" w:cs="Arial"/>
          <w:sz w:val="22"/>
          <w:szCs w:val="22"/>
          <w:lang w:eastAsia="en-IN"/>
        </w:rPr>
        <w:t xml:space="preserve"> includes imported and domestic machines both.</w:t>
      </w:r>
      <w:r>
        <w:rPr>
          <w:rFonts w:ascii="Arial" w:hAnsi="Arial" w:cs="Arial"/>
          <w:sz w:val="22"/>
          <w:szCs w:val="22"/>
          <w:lang w:eastAsia="en-IN"/>
        </w:rPr>
        <w:t xml:space="preserve"> </w:t>
      </w:r>
      <w:r w:rsidRPr="00C878A2">
        <w:rPr>
          <w:rFonts w:ascii="Arial" w:hAnsi="Arial" w:cs="Arial"/>
          <w:sz w:val="22"/>
          <w:szCs w:val="22"/>
          <w:lang w:eastAsia="en-IN"/>
        </w:rPr>
        <w:t xml:space="preserve">As per discussion with the company, the main foam making machine </w:t>
      </w:r>
      <w:r w:rsidR="00DF34AF" w:rsidRPr="00DF34AF">
        <w:rPr>
          <w:rFonts w:ascii="Arial" w:hAnsi="Arial" w:cs="Arial"/>
          <w:sz w:val="22"/>
          <w:szCs w:val="22"/>
          <w:lang w:eastAsia="en-IN"/>
        </w:rPr>
        <w:t>and auxiliary parts and equipment are being purchased for estimated production capacity of 1000 MT/month.</w:t>
      </w:r>
      <w:r w:rsidR="00DF34AF">
        <w:rPr>
          <w:rFonts w:ascii="Arial" w:hAnsi="Arial" w:cs="Arial"/>
          <w:sz w:val="22"/>
          <w:szCs w:val="22"/>
          <w:lang w:eastAsia="en-IN"/>
        </w:rPr>
        <w:t xml:space="preserve"> </w:t>
      </w:r>
      <w:r w:rsidRPr="00C90325">
        <w:rPr>
          <w:rFonts w:ascii="Arial" w:hAnsi="Arial" w:cs="Arial"/>
          <w:sz w:val="22"/>
          <w:szCs w:val="22"/>
          <w:lang w:eastAsia="en-IN"/>
        </w:rPr>
        <w:t>Both the main machine as well as its major auxiliary parts are proposed to being procured from foreign suppliers.</w:t>
      </w:r>
    </w:p>
    <w:p w14:paraId="3FCF209F" w14:textId="77777777" w:rsidR="009A1701" w:rsidRDefault="009A1701" w:rsidP="009A1701">
      <w:pPr>
        <w:pStyle w:val="ListParagraph"/>
        <w:autoSpaceDE w:val="0"/>
        <w:autoSpaceDN w:val="0"/>
        <w:adjustRightInd w:val="0"/>
        <w:spacing w:before="240" w:after="240" w:line="360" w:lineRule="auto"/>
        <w:ind w:left="567" w:right="-100"/>
        <w:jc w:val="both"/>
        <w:rPr>
          <w:rFonts w:ascii="Arial" w:hAnsi="Arial" w:cs="Arial"/>
          <w:sz w:val="22"/>
          <w:szCs w:val="22"/>
          <w:lang w:eastAsia="en-IN"/>
        </w:rPr>
      </w:pPr>
      <w:r w:rsidRPr="007B503D">
        <w:rPr>
          <w:rFonts w:ascii="Arial" w:hAnsi="Arial" w:cs="Arial"/>
          <w:sz w:val="22"/>
          <w:szCs w:val="22"/>
          <w:lang w:eastAsia="en-IN"/>
        </w:rPr>
        <w:t>The main automatic continue foam production line will be purchased from Hennecke, Germany. Hennecke is a worldwide reputed name for automatic foam production line. This machine is good for high quality foam production.</w:t>
      </w:r>
    </w:p>
    <w:p w14:paraId="297B1CD2" w14:textId="62A4C399" w:rsidR="00C90325" w:rsidRPr="007B503D" w:rsidRDefault="00C90325" w:rsidP="009A1701">
      <w:pPr>
        <w:pStyle w:val="ListParagraph"/>
        <w:autoSpaceDE w:val="0"/>
        <w:autoSpaceDN w:val="0"/>
        <w:adjustRightInd w:val="0"/>
        <w:spacing w:before="240" w:after="240" w:line="360" w:lineRule="auto"/>
        <w:ind w:left="567" w:right="-100"/>
        <w:jc w:val="both"/>
        <w:rPr>
          <w:rFonts w:ascii="Arial" w:hAnsi="Arial" w:cs="Arial"/>
          <w:sz w:val="22"/>
          <w:szCs w:val="22"/>
          <w:lang w:eastAsia="en-IN"/>
        </w:rPr>
      </w:pPr>
      <w:r>
        <w:rPr>
          <w:rFonts w:ascii="Arial" w:hAnsi="Arial" w:cs="Arial"/>
          <w:noProof/>
          <w:sz w:val="22"/>
          <w:szCs w:val="22"/>
          <w:lang w:eastAsia="en-IN"/>
        </w:rPr>
        <w:drawing>
          <wp:inline distT="0" distB="0" distL="0" distR="0" wp14:anchorId="65F0A2EA" wp14:editId="720E0D14">
            <wp:extent cx="5827395" cy="1996440"/>
            <wp:effectExtent l="19050" t="19050" r="20955" b="228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E014B2.tmp"/>
                    <pic:cNvPicPr/>
                  </pic:nvPicPr>
                  <pic:blipFill rotWithShape="1">
                    <a:blip r:embed="rId28">
                      <a:extLst>
                        <a:ext uri="{28A0092B-C50C-407E-A947-70E740481C1C}">
                          <a14:useLocalDpi xmlns:a14="http://schemas.microsoft.com/office/drawing/2010/main" val="0"/>
                        </a:ext>
                      </a:extLst>
                    </a:blip>
                    <a:srcRect t="9164"/>
                    <a:stretch/>
                  </pic:blipFill>
                  <pic:spPr bwMode="auto">
                    <a:xfrm>
                      <a:off x="0" y="0"/>
                      <a:ext cx="5827395" cy="199644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4170FE8" w14:textId="7EA7B348" w:rsidR="000E0849" w:rsidRDefault="000E0849" w:rsidP="000E0849">
      <w:pPr>
        <w:pStyle w:val="ListParagraph"/>
        <w:autoSpaceDE w:val="0"/>
        <w:autoSpaceDN w:val="0"/>
        <w:adjustRightInd w:val="0"/>
        <w:spacing w:before="240" w:after="240" w:line="360" w:lineRule="auto"/>
        <w:ind w:left="567" w:right="-100"/>
        <w:jc w:val="both"/>
        <w:rPr>
          <w:rFonts w:ascii="Arial" w:hAnsi="Arial" w:cs="Arial"/>
          <w:sz w:val="22"/>
          <w:szCs w:val="22"/>
          <w:lang w:eastAsia="en-IN"/>
        </w:rPr>
      </w:pPr>
      <w:r>
        <w:rPr>
          <w:rFonts w:ascii="Arial" w:hAnsi="Arial" w:cs="Arial"/>
          <w:sz w:val="22"/>
          <w:szCs w:val="22"/>
          <w:lang w:eastAsia="en-IN"/>
        </w:rPr>
        <w:lastRenderedPageBreak/>
        <w:t>Multiflex machinery is a big operating platform with approximate width of 7.400mm. It is a steel weldment and its s</w:t>
      </w:r>
      <w:r w:rsidRPr="00C90325">
        <w:rPr>
          <w:rFonts w:ascii="Arial" w:hAnsi="Arial" w:cs="Arial"/>
          <w:sz w:val="22"/>
          <w:szCs w:val="22"/>
          <w:lang w:eastAsia="en-IN"/>
        </w:rPr>
        <w:t>tud plates cover the complete platform walkway.</w:t>
      </w:r>
      <w:r>
        <w:rPr>
          <w:rFonts w:ascii="Arial" w:hAnsi="Arial" w:cs="Arial"/>
          <w:sz w:val="22"/>
          <w:szCs w:val="22"/>
          <w:lang w:eastAsia="en-IN"/>
        </w:rPr>
        <w:t xml:space="preserve"> </w:t>
      </w:r>
      <w:r w:rsidRPr="00C90325">
        <w:rPr>
          <w:rFonts w:ascii="Arial" w:hAnsi="Arial" w:cs="Arial"/>
          <w:sz w:val="22"/>
          <w:szCs w:val="22"/>
          <w:lang w:eastAsia="en-IN"/>
        </w:rPr>
        <w:t>At the front of the platform, seen in foaming direction, two staircases are located.</w:t>
      </w:r>
      <w:r>
        <w:rPr>
          <w:rFonts w:ascii="Arial" w:hAnsi="Arial" w:cs="Arial"/>
          <w:sz w:val="22"/>
          <w:szCs w:val="22"/>
          <w:lang w:eastAsia="en-IN"/>
        </w:rPr>
        <w:t xml:space="preserve"> </w:t>
      </w:r>
      <w:r w:rsidRPr="00C90325">
        <w:rPr>
          <w:rFonts w:ascii="Arial" w:hAnsi="Arial" w:cs="Arial"/>
          <w:sz w:val="22"/>
          <w:szCs w:val="22"/>
          <w:lang w:eastAsia="en-IN"/>
        </w:rPr>
        <w:t>The platform walkways as well as the two stairs are secured by a railing. There is a</w:t>
      </w:r>
      <w:r>
        <w:rPr>
          <w:rFonts w:ascii="Arial" w:hAnsi="Arial" w:cs="Arial"/>
          <w:sz w:val="22"/>
          <w:szCs w:val="22"/>
          <w:lang w:eastAsia="en-IN"/>
        </w:rPr>
        <w:t xml:space="preserve"> </w:t>
      </w:r>
      <w:r w:rsidRPr="00C90325">
        <w:rPr>
          <w:rFonts w:ascii="Arial" w:hAnsi="Arial" w:cs="Arial"/>
          <w:sz w:val="22"/>
          <w:szCs w:val="22"/>
          <w:lang w:eastAsia="en-IN"/>
        </w:rPr>
        <w:t>direct connection to the catwalk of the tunnel.</w:t>
      </w:r>
      <w:r>
        <w:rPr>
          <w:rFonts w:ascii="Arial" w:hAnsi="Arial" w:cs="Arial"/>
          <w:sz w:val="22"/>
          <w:szCs w:val="22"/>
          <w:lang w:eastAsia="en-IN"/>
        </w:rPr>
        <w:t xml:space="preserve"> </w:t>
      </w:r>
      <w:r w:rsidRPr="00C90325">
        <w:rPr>
          <w:rFonts w:ascii="Arial" w:hAnsi="Arial" w:cs="Arial"/>
          <w:sz w:val="22"/>
          <w:szCs w:val="22"/>
          <w:lang w:eastAsia="en-IN"/>
        </w:rPr>
        <w:t>On the side of the platform the control and computer cabinet is installed.</w:t>
      </w:r>
    </w:p>
    <w:p w14:paraId="24079AC2" w14:textId="77777777" w:rsidR="000E0849" w:rsidRDefault="00766923" w:rsidP="00C90325">
      <w:pPr>
        <w:pStyle w:val="ListParagraph"/>
        <w:autoSpaceDE w:val="0"/>
        <w:autoSpaceDN w:val="0"/>
        <w:adjustRightInd w:val="0"/>
        <w:spacing w:before="240" w:after="240" w:line="360" w:lineRule="auto"/>
        <w:ind w:left="567" w:right="-100"/>
        <w:jc w:val="both"/>
        <w:rPr>
          <w:rFonts w:ascii="Arial" w:hAnsi="Arial" w:cs="Arial"/>
          <w:sz w:val="22"/>
          <w:szCs w:val="22"/>
          <w:lang w:eastAsia="en-IN"/>
        </w:rPr>
      </w:pPr>
      <w:r>
        <w:rPr>
          <w:rFonts w:ascii="Arial" w:hAnsi="Arial" w:cs="Arial"/>
          <w:sz w:val="22"/>
          <w:szCs w:val="22"/>
          <w:lang w:eastAsia="en-IN"/>
        </w:rPr>
        <w:t xml:space="preserve">As per our tertiary research on public domain </w:t>
      </w:r>
      <w:r w:rsidRPr="00766923">
        <w:rPr>
          <w:rFonts w:ascii="Arial" w:hAnsi="Arial" w:cs="Arial"/>
          <w:sz w:val="22"/>
          <w:szCs w:val="22"/>
          <w:lang w:eastAsia="en-IN"/>
        </w:rPr>
        <w:t xml:space="preserve">Hennecke is considered the market leader in the field of slabstock machines and systems. </w:t>
      </w:r>
      <w:r>
        <w:rPr>
          <w:rFonts w:ascii="Arial" w:hAnsi="Arial" w:cs="Arial"/>
          <w:sz w:val="22"/>
          <w:szCs w:val="22"/>
          <w:lang w:eastAsia="en-IN"/>
        </w:rPr>
        <w:t>M</w:t>
      </w:r>
      <w:r w:rsidRPr="00766923">
        <w:rPr>
          <w:rFonts w:ascii="Arial" w:hAnsi="Arial" w:cs="Arial"/>
          <w:sz w:val="22"/>
          <w:szCs w:val="22"/>
          <w:lang w:eastAsia="en-IN"/>
        </w:rPr>
        <w:t>anufacturing sla</w:t>
      </w:r>
      <w:r>
        <w:rPr>
          <w:rFonts w:ascii="Arial" w:hAnsi="Arial" w:cs="Arial"/>
          <w:sz w:val="22"/>
          <w:szCs w:val="22"/>
          <w:lang w:eastAsia="en-IN"/>
        </w:rPr>
        <w:t xml:space="preserve">bstock in a continuous process and </w:t>
      </w:r>
      <w:r w:rsidRPr="00766923">
        <w:rPr>
          <w:rFonts w:ascii="Arial" w:hAnsi="Arial" w:cs="Arial"/>
          <w:sz w:val="22"/>
          <w:szCs w:val="22"/>
          <w:lang w:eastAsia="en-IN"/>
        </w:rPr>
        <w:t xml:space="preserve">the use of high-pressure technology, the liquid laydown process and the flat-top system allows processors to achieve a highly efficient raw material yield and excellent foam qualities. </w:t>
      </w:r>
    </w:p>
    <w:p w14:paraId="514A6952" w14:textId="11F0990F" w:rsidR="000E0849" w:rsidRDefault="000E0849" w:rsidP="000E0849">
      <w:pPr>
        <w:pStyle w:val="ListParagraph"/>
        <w:autoSpaceDE w:val="0"/>
        <w:autoSpaceDN w:val="0"/>
        <w:adjustRightInd w:val="0"/>
        <w:spacing w:before="240" w:after="240" w:line="360" w:lineRule="auto"/>
        <w:ind w:left="567" w:right="-100"/>
        <w:jc w:val="both"/>
        <w:rPr>
          <w:rFonts w:ascii="Arial" w:hAnsi="Arial" w:cs="Arial"/>
          <w:sz w:val="22"/>
          <w:szCs w:val="22"/>
          <w:lang w:eastAsia="en-IN"/>
        </w:rPr>
      </w:pPr>
      <w:r w:rsidRPr="00766923">
        <w:rPr>
          <w:rFonts w:ascii="Arial" w:hAnsi="Arial" w:cs="Arial"/>
          <w:sz w:val="22"/>
          <w:szCs w:val="22"/>
          <w:lang w:eastAsia="en-IN"/>
        </w:rPr>
        <w:t xml:space="preserve">As the Multiflex </w:t>
      </w:r>
      <w:r>
        <w:rPr>
          <w:rFonts w:ascii="Arial" w:hAnsi="Arial" w:cs="Arial"/>
          <w:sz w:val="22"/>
          <w:szCs w:val="22"/>
          <w:lang w:eastAsia="en-IN"/>
        </w:rPr>
        <w:t xml:space="preserve">machine </w:t>
      </w:r>
      <w:r w:rsidRPr="00766923">
        <w:rPr>
          <w:rFonts w:ascii="Arial" w:hAnsi="Arial" w:cs="Arial"/>
          <w:sz w:val="22"/>
          <w:szCs w:val="22"/>
          <w:lang w:eastAsia="en-IN"/>
        </w:rPr>
        <w:t>is equipped with h</w:t>
      </w:r>
      <w:r>
        <w:rPr>
          <w:rFonts w:ascii="Arial" w:hAnsi="Arial" w:cs="Arial"/>
          <w:sz w:val="22"/>
          <w:szCs w:val="22"/>
          <w:lang w:eastAsia="en-IN"/>
        </w:rPr>
        <w:t>igh-quality standard components. I</w:t>
      </w:r>
      <w:r w:rsidRPr="00766923">
        <w:rPr>
          <w:rFonts w:ascii="Arial" w:hAnsi="Arial" w:cs="Arial"/>
          <w:sz w:val="22"/>
          <w:szCs w:val="22"/>
          <w:lang w:eastAsia="en-IN"/>
        </w:rPr>
        <w:t>t can make the most of its advantages at an excellent price-performance ratio while reducing maintenance and spare parts costs. Its modular design is also consistent</w:t>
      </w:r>
      <w:r>
        <w:rPr>
          <w:rFonts w:ascii="Arial" w:hAnsi="Arial" w:cs="Arial"/>
          <w:sz w:val="22"/>
          <w:szCs w:val="22"/>
          <w:lang w:eastAsia="en-IN"/>
        </w:rPr>
        <w:t>ly based on economic principles like:</w:t>
      </w:r>
      <w:r w:rsidRPr="00766923">
        <w:rPr>
          <w:rFonts w:ascii="Arial" w:hAnsi="Arial" w:cs="Arial"/>
          <w:sz w:val="22"/>
          <w:szCs w:val="22"/>
          <w:lang w:eastAsia="en-IN"/>
        </w:rPr>
        <w:t xml:space="preserve"> Assembly and start-up times are reduced efficiently and for a long time after delivery, the plant can be retrofitted with additional modules, special accessories and equipment to meet new market conditions. This means that the production process will remain competitive in the long term.</w:t>
      </w:r>
    </w:p>
    <w:p w14:paraId="4B0EF984" w14:textId="77777777" w:rsidR="009A1701" w:rsidRDefault="009A1701" w:rsidP="009A1701">
      <w:pPr>
        <w:pStyle w:val="ListParagraph"/>
        <w:autoSpaceDE w:val="0"/>
        <w:autoSpaceDN w:val="0"/>
        <w:adjustRightInd w:val="0"/>
        <w:spacing w:before="240" w:after="240" w:line="360" w:lineRule="auto"/>
        <w:ind w:left="567" w:right="-100"/>
        <w:jc w:val="both"/>
        <w:rPr>
          <w:rFonts w:ascii="Arial" w:hAnsi="Arial" w:cs="Arial"/>
          <w:sz w:val="22"/>
          <w:szCs w:val="22"/>
          <w:lang w:eastAsia="en-IN"/>
        </w:rPr>
      </w:pPr>
      <w:r w:rsidRPr="007B503D">
        <w:rPr>
          <w:rFonts w:ascii="Arial" w:hAnsi="Arial" w:cs="Arial"/>
          <w:sz w:val="22"/>
          <w:szCs w:val="22"/>
          <w:lang w:eastAsia="en-IN"/>
        </w:rPr>
        <w:t>The range of current market rates of the main process</w:t>
      </w:r>
      <w:r>
        <w:rPr>
          <w:rFonts w:ascii="Arial" w:hAnsi="Arial" w:cs="Arial"/>
          <w:sz w:val="22"/>
          <w:szCs w:val="22"/>
          <w:lang w:eastAsia="en-IN"/>
        </w:rPr>
        <w:t xml:space="preserve"> and </w:t>
      </w:r>
      <w:r w:rsidRPr="007B503D">
        <w:rPr>
          <w:rFonts w:ascii="Arial" w:hAnsi="Arial" w:cs="Arial"/>
          <w:sz w:val="22"/>
          <w:szCs w:val="22"/>
          <w:lang w:eastAsia="en-IN"/>
        </w:rPr>
        <w:t>foam production machines can’t be ascertained specifically since these are highly specialised nature of machines which are custom built to client and knowing the price will require specific technical specifications and other host of information which are not available with us. Therefore, the</w:t>
      </w:r>
      <w:r>
        <w:rPr>
          <w:rFonts w:ascii="Arial" w:hAnsi="Arial" w:cs="Arial"/>
          <w:sz w:val="22"/>
          <w:szCs w:val="22"/>
          <w:lang w:eastAsia="en-IN"/>
        </w:rPr>
        <w:t xml:space="preserve"> analysis of </w:t>
      </w:r>
      <w:r w:rsidRPr="007B503D">
        <w:rPr>
          <w:rFonts w:ascii="Arial" w:hAnsi="Arial" w:cs="Arial"/>
          <w:sz w:val="22"/>
          <w:szCs w:val="22"/>
          <w:lang w:eastAsia="en-IN"/>
        </w:rPr>
        <w:t xml:space="preserve">cost of machineries has been done based on the </w:t>
      </w:r>
      <w:r>
        <w:rPr>
          <w:rFonts w:ascii="Arial" w:hAnsi="Arial" w:cs="Arial"/>
          <w:sz w:val="22"/>
          <w:szCs w:val="22"/>
          <w:lang w:eastAsia="en-IN"/>
        </w:rPr>
        <w:t>information</w:t>
      </w:r>
      <w:r w:rsidRPr="007B503D">
        <w:rPr>
          <w:rFonts w:ascii="Arial" w:hAnsi="Arial" w:cs="Arial"/>
          <w:sz w:val="22"/>
          <w:szCs w:val="22"/>
          <w:lang w:eastAsia="en-IN"/>
        </w:rPr>
        <w:t xml:space="preserve"> provided to</w:t>
      </w:r>
      <w:r>
        <w:rPr>
          <w:rFonts w:ascii="Arial" w:hAnsi="Arial" w:cs="Arial"/>
          <w:sz w:val="22"/>
          <w:szCs w:val="22"/>
          <w:lang w:eastAsia="en-IN"/>
        </w:rPr>
        <w:t xml:space="preserve"> us by the company and gathered</w:t>
      </w:r>
      <w:r w:rsidRPr="007B503D">
        <w:rPr>
          <w:rFonts w:ascii="Arial" w:hAnsi="Arial" w:cs="Arial"/>
          <w:sz w:val="22"/>
          <w:szCs w:val="22"/>
          <w:lang w:eastAsia="en-IN"/>
        </w:rPr>
        <w:t xml:space="preserve"> information about the companies dealing in such type of products from various sources in public domain.</w:t>
      </w:r>
      <w:r>
        <w:rPr>
          <w:rFonts w:ascii="Arial" w:hAnsi="Arial" w:cs="Arial"/>
          <w:sz w:val="22"/>
          <w:szCs w:val="22"/>
          <w:lang w:eastAsia="en-IN"/>
        </w:rPr>
        <w:t xml:space="preserve"> </w:t>
      </w:r>
    </w:p>
    <w:p w14:paraId="06F0A2AD" w14:textId="77777777" w:rsidR="009A1701" w:rsidRDefault="009A1701" w:rsidP="009A1701">
      <w:pPr>
        <w:pStyle w:val="ListParagraph"/>
        <w:autoSpaceDE w:val="0"/>
        <w:autoSpaceDN w:val="0"/>
        <w:adjustRightInd w:val="0"/>
        <w:spacing w:before="240" w:after="240" w:line="360" w:lineRule="auto"/>
        <w:ind w:left="567" w:right="-100"/>
        <w:jc w:val="both"/>
        <w:rPr>
          <w:rFonts w:ascii="Arial" w:hAnsi="Arial" w:cs="Arial"/>
          <w:sz w:val="22"/>
          <w:szCs w:val="22"/>
          <w:lang w:eastAsia="en-IN"/>
        </w:rPr>
      </w:pPr>
      <w:r w:rsidRPr="00410952">
        <w:rPr>
          <w:rFonts w:ascii="Arial" w:hAnsi="Arial" w:cs="Arial"/>
          <w:sz w:val="22"/>
          <w:szCs w:val="22"/>
          <w:lang w:eastAsia="en-IN"/>
        </w:rPr>
        <w:t>As per our tertiary research, machines are ordered, based on the specific usage and specifications and will be custom made according to the main process machine, therefore generally it is not possible to fetch the current market quotation of the machines with same type and specifications. However, suppliers are checked which appears to be genuine for supplying such range of products and machines.</w:t>
      </w:r>
    </w:p>
    <w:p w14:paraId="589D8809" w14:textId="77777777" w:rsidR="009A1701" w:rsidRPr="00FA08B0" w:rsidRDefault="009A1701" w:rsidP="009A1701">
      <w:pPr>
        <w:autoSpaceDE w:val="0"/>
        <w:autoSpaceDN w:val="0"/>
        <w:adjustRightInd w:val="0"/>
        <w:spacing w:before="240" w:line="360" w:lineRule="auto"/>
        <w:ind w:left="567" w:right="-71"/>
        <w:jc w:val="both"/>
        <w:rPr>
          <w:rFonts w:ascii="Arial" w:hAnsi="Arial" w:cs="Arial"/>
          <w:b/>
          <w:sz w:val="22"/>
          <w:szCs w:val="22"/>
          <w:lang w:eastAsia="en-IN"/>
        </w:rPr>
      </w:pPr>
      <w:r w:rsidRPr="00FC07ED">
        <w:rPr>
          <w:rFonts w:ascii="Arial" w:hAnsi="Arial" w:cs="Arial"/>
          <w:b/>
          <w:sz w:val="22"/>
          <w:szCs w:val="22"/>
          <w:lang w:eastAsia="en-IN"/>
        </w:rPr>
        <w:t xml:space="preserve">As per the above technical analysis, M/s </w:t>
      </w:r>
      <w:r w:rsidRPr="003828AC">
        <w:rPr>
          <w:rFonts w:ascii="Arial" w:hAnsi="Arial" w:cs="Arial"/>
          <w:b/>
          <w:sz w:val="22"/>
          <w:szCs w:val="22"/>
          <w:lang w:eastAsia="en-IN"/>
        </w:rPr>
        <w:t>VarahaMurti Flexirub Industries Pvt. Ltd.</w:t>
      </w:r>
      <w:r w:rsidRPr="00FC07ED">
        <w:rPr>
          <w:rFonts w:ascii="Arial" w:hAnsi="Arial" w:cs="Arial"/>
          <w:b/>
          <w:sz w:val="22"/>
          <w:szCs w:val="22"/>
          <w:lang w:eastAsia="en-IN"/>
        </w:rPr>
        <w:t xml:space="preserve">is using the conventional technology which is a </w:t>
      </w:r>
      <w:r>
        <w:rPr>
          <w:rFonts w:ascii="Arial" w:hAnsi="Arial" w:cs="Arial"/>
          <w:b/>
          <w:sz w:val="22"/>
          <w:szCs w:val="22"/>
          <w:lang w:eastAsia="en-IN"/>
        </w:rPr>
        <w:t xml:space="preserve">prevailing, </w:t>
      </w:r>
      <w:r w:rsidRPr="00FC07ED">
        <w:rPr>
          <w:rFonts w:ascii="Arial" w:hAnsi="Arial" w:cs="Arial"/>
          <w:b/>
          <w:sz w:val="22"/>
          <w:szCs w:val="22"/>
          <w:lang w:eastAsia="en-IN"/>
        </w:rPr>
        <w:t>going on, recognized and still trending in the market at present</w:t>
      </w:r>
      <w:r>
        <w:rPr>
          <w:rFonts w:ascii="Arial" w:hAnsi="Arial" w:cs="Arial"/>
          <w:b/>
          <w:sz w:val="22"/>
          <w:szCs w:val="22"/>
          <w:lang w:eastAsia="en-IN"/>
        </w:rPr>
        <w:t>. Thus based on the above analysis, it seems to be reasonable to comment that the company will be technologically viable by holding the ownership of the proposed equipment, plant &amp; machinery.</w:t>
      </w:r>
    </w:p>
    <w:p w14:paraId="640B9108" w14:textId="77777777" w:rsidR="009A1701" w:rsidRPr="009A1701" w:rsidRDefault="009A1701" w:rsidP="00B261A1">
      <w:pPr>
        <w:pStyle w:val="ListParagraph"/>
        <w:numPr>
          <w:ilvl w:val="0"/>
          <w:numId w:val="21"/>
        </w:numPr>
        <w:autoSpaceDE w:val="0"/>
        <w:autoSpaceDN w:val="0"/>
        <w:adjustRightInd w:val="0"/>
        <w:spacing w:before="240" w:after="240" w:line="360" w:lineRule="auto"/>
        <w:ind w:left="567" w:right="-71" w:hanging="425"/>
        <w:jc w:val="both"/>
        <w:rPr>
          <w:rFonts w:ascii="Arial" w:hAnsi="Arial" w:cs="Arial"/>
          <w:sz w:val="22"/>
          <w:szCs w:val="22"/>
          <w:lang w:eastAsia="en-IN"/>
        </w:rPr>
      </w:pPr>
      <w:r w:rsidRPr="0043632F">
        <w:rPr>
          <w:rFonts w:ascii="Arial" w:eastAsia="Calibri" w:hAnsi="Arial" w:cs="Arial"/>
          <w:b/>
          <w:noProof/>
          <w:color w:val="000000"/>
          <w:sz w:val="22"/>
          <w:szCs w:val="22"/>
          <w:lang w:eastAsia="en-IN"/>
        </w:rPr>
        <w:lastRenderedPageBreak/>
        <w:t xml:space="preserve">SOURCE OF PROCUREMENT OF EQUIPMENTS: </w:t>
      </w:r>
      <w:r w:rsidRPr="0043632F">
        <w:rPr>
          <w:rFonts w:ascii="Arial" w:eastAsia="Calibri" w:hAnsi="Arial" w:cs="Arial"/>
          <w:noProof/>
          <w:color w:val="000000"/>
          <w:sz w:val="22"/>
          <w:szCs w:val="22"/>
          <w:lang w:eastAsia="en-IN"/>
        </w:rPr>
        <w:t xml:space="preserve">As per the </w:t>
      </w:r>
      <w:r>
        <w:rPr>
          <w:rFonts w:ascii="Arial" w:eastAsia="Calibri" w:hAnsi="Arial" w:cs="Arial"/>
          <w:noProof/>
          <w:color w:val="000000"/>
          <w:sz w:val="22"/>
          <w:szCs w:val="22"/>
          <w:lang w:eastAsia="en-IN"/>
        </w:rPr>
        <w:t>information</w:t>
      </w:r>
      <w:r w:rsidRPr="0043632F">
        <w:rPr>
          <w:rFonts w:ascii="Arial" w:eastAsia="Calibri" w:hAnsi="Arial" w:cs="Arial"/>
          <w:noProof/>
          <w:color w:val="000000"/>
          <w:sz w:val="22"/>
          <w:szCs w:val="22"/>
          <w:lang w:eastAsia="en-IN"/>
        </w:rPr>
        <w:t xml:space="preserve"> shar</w:t>
      </w:r>
      <w:r>
        <w:rPr>
          <w:rFonts w:ascii="Arial" w:eastAsia="Calibri" w:hAnsi="Arial" w:cs="Arial"/>
          <w:noProof/>
          <w:color w:val="000000"/>
          <w:sz w:val="22"/>
          <w:szCs w:val="22"/>
          <w:lang w:eastAsia="en-IN"/>
        </w:rPr>
        <w:t xml:space="preserve">ed by the company, they have </w:t>
      </w:r>
      <w:r w:rsidRPr="0043632F">
        <w:rPr>
          <w:rFonts w:ascii="Arial" w:eastAsia="Calibri" w:hAnsi="Arial" w:cs="Arial"/>
          <w:noProof/>
          <w:color w:val="000000"/>
          <w:sz w:val="22"/>
          <w:szCs w:val="22"/>
          <w:lang w:eastAsia="en-IN"/>
        </w:rPr>
        <w:t>finalize the vendors/ suppliers</w:t>
      </w:r>
      <w:r>
        <w:rPr>
          <w:rFonts w:ascii="Arial" w:eastAsia="Calibri" w:hAnsi="Arial" w:cs="Arial"/>
          <w:noProof/>
          <w:color w:val="000000"/>
          <w:sz w:val="22"/>
          <w:szCs w:val="22"/>
          <w:lang w:eastAsia="en-IN"/>
        </w:rPr>
        <w:t xml:space="preserve"> and </w:t>
      </w:r>
      <w:r w:rsidRPr="00CE57B7">
        <w:rPr>
          <w:rFonts w:ascii="Arial" w:hAnsi="Arial" w:cs="Arial"/>
          <w:sz w:val="22"/>
          <w:szCs w:val="22"/>
          <w:lang w:eastAsia="en-IN"/>
        </w:rPr>
        <w:t>the final negotiation wit</w:t>
      </w:r>
      <w:r>
        <w:rPr>
          <w:rFonts w:ascii="Arial" w:hAnsi="Arial" w:cs="Arial"/>
          <w:sz w:val="22"/>
          <w:szCs w:val="22"/>
          <w:lang w:eastAsia="en-IN"/>
        </w:rPr>
        <w:t>h some vendors is in process.</w:t>
      </w:r>
      <w:r w:rsidRPr="00674057">
        <w:rPr>
          <w:rFonts w:ascii="Arial" w:eastAsia="Calibri" w:hAnsi="Arial" w:cs="Arial"/>
          <w:noProof/>
          <w:color w:val="000000"/>
          <w:sz w:val="22"/>
          <w:szCs w:val="22"/>
          <w:lang w:eastAsia="en-IN"/>
        </w:rPr>
        <w:t xml:space="preserve"> </w:t>
      </w:r>
      <w:r w:rsidRPr="00C23901">
        <w:rPr>
          <w:rFonts w:ascii="Arial" w:eastAsia="Calibri" w:hAnsi="Arial" w:cs="Arial"/>
          <w:noProof/>
          <w:color w:val="000000"/>
          <w:sz w:val="22"/>
          <w:szCs w:val="22"/>
          <w:lang w:eastAsia="en-IN"/>
        </w:rPr>
        <w:t xml:space="preserve">Company has shared some quotations of machinery and equipments from </w:t>
      </w:r>
      <w:r w:rsidRPr="00355628">
        <w:rPr>
          <w:rFonts w:ascii="Arial" w:eastAsia="Calibri" w:hAnsi="Arial" w:cs="Arial"/>
          <w:noProof/>
          <w:color w:val="000000"/>
          <w:sz w:val="22"/>
          <w:szCs w:val="22"/>
          <w:lang w:eastAsia="en-IN"/>
        </w:rPr>
        <w:t>Hennecke Polyurethane Technology</w:t>
      </w:r>
      <w:r w:rsidRPr="00C23901">
        <w:rPr>
          <w:rFonts w:ascii="Arial" w:eastAsia="Calibri" w:hAnsi="Arial" w:cs="Arial"/>
          <w:noProof/>
          <w:color w:val="000000"/>
          <w:sz w:val="22"/>
          <w:szCs w:val="22"/>
          <w:lang w:eastAsia="en-IN"/>
        </w:rPr>
        <w:t xml:space="preserve">, </w:t>
      </w:r>
      <w:r w:rsidRPr="00355628">
        <w:rPr>
          <w:rFonts w:ascii="Arial" w:eastAsia="Calibri" w:hAnsi="Arial" w:cs="Arial"/>
          <w:noProof/>
          <w:color w:val="000000"/>
          <w:sz w:val="22"/>
          <w:szCs w:val="22"/>
          <w:lang w:eastAsia="en-IN"/>
        </w:rPr>
        <w:t>Boqi Shenzhen Trading Co., Ltd.</w:t>
      </w:r>
      <w:r w:rsidRPr="00C23901">
        <w:rPr>
          <w:rFonts w:ascii="Arial" w:eastAsia="Calibri" w:hAnsi="Arial" w:cs="Arial"/>
          <w:noProof/>
          <w:color w:val="000000"/>
          <w:sz w:val="22"/>
          <w:szCs w:val="22"/>
          <w:lang w:eastAsia="en-IN"/>
        </w:rPr>
        <w:t>,</w:t>
      </w:r>
      <w:r>
        <w:rPr>
          <w:rFonts w:ascii="Arial" w:eastAsia="Calibri" w:hAnsi="Arial" w:cs="Arial"/>
          <w:noProof/>
          <w:color w:val="000000"/>
          <w:sz w:val="22"/>
          <w:szCs w:val="22"/>
          <w:lang w:eastAsia="en-IN"/>
        </w:rPr>
        <w:t xml:space="preserve"> </w:t>
      </w:r>
      <w:r w:rsidRPr="00355628">
        <w:rPr>
          <w:rFonts w:ascii="Arial" w:eastAsia="Calibri" w:hAnsi="Arial" w:cs="Arial"/>
          <w:noProof/>
          <w:color w:val="000000"/>
          <w:sz w:val="22"/>
          <w:szCs w:val="22"/>
          <w:lang w:eastAsia="en-IN"/>
        </w:rPr>
        <w:t>G. S. Fabricator</w:t>
      </w:r>
      <w:r w:rsidRPr="00305CF6">
        <w:rPr>
          <w:rFonts w:ascii="Arial" w:eastAsia="Calibri" w:hAnsi="Arial" w:cs="Arial"/>
          <w:noProof/>
          <w:color w:val="000000"/>
          <w:sz w:val="22"/>
          <w:szCs w:val="22"/>
          <w:lang w:eastAsia="en-IN"/>
        </w:rPr>
        <w:t xml:space="preserve">, </w:t>
      </w:r>
      <w:r w:rsidRPr="00355628">
        <w:rPr>
          <w:rFonts w:ascii="Arial" w:eastAsia="Calibri" w:hAnsi="Arial" w:cs="Arial"/>
          <w:noProof/>
          <w:color w:val="000000"/>
          <w:sz w:val="22"/>
          <w:szCs w:val="22"/>
          <w:lang w:eastAsia="en-IN"/>
        </w:rPr>
        <w:t>Shilpi Engineering Concern</w:t>
      </w:r>
      <w:r w:rsidRPr="00305CF6">
        <w:rPr>
          <w:rFonts w:ascii="Arial" w:eastAsia="Calibri" w:hAnsi="Arial" w:cs="Arial"/>
          <w:noProof/>
          <w:color w:val="000000"/>
          <w:sz w:val="22"/>
          <w:szCs w:val="22"/>
          <w:lang w:eastAsia="en-IN"/>
        </w:rPr>
        <w:t>,</w:t>
      </w:r>
      <w:r w:rsidRPr="00C23901">
        <w:rPr>
          <w:rFonts w:ascii="Arial" w:eastAsia="Calibri" w:hAnsi="Arial" w:cs="Arial"/>
          <w:noProof/>
          <w:color w:val="000000"/>
          <w:sz w:val="22"/>
          <w:szCs w:val="22"/>
          <w:lang w:eastAsia="en-IN"/>
        </w:rPr>
        <w:t xml:space="preserve"> </w:t>
      </w:r>
      <w:r w:rsidRPr="00355628">
        <w:rPr>
          <w:rFonts w:ascii="Arial" w:eastAsia="Calibri" w:hAnsi="Arial" w:cs="Arial"/>
          <w:noProof/>
          <w:color w:val="000000"/>
          <w:sz w:val="22"/>
          <w:szCs w:val="22"/>
          <w:lang w:eastAsia="en-IN"/>
        </w:rPr>
        <w:t>Airtech Cooling</w:t>
      </w:r>
      <w:r w:rsidRPr="00C23901">
        <w:rPr>
          <w:rFonts w:ascii="Arial" w:eastAsia="Calibri" w:hAnsi="Arial" w:cs="Arial"/>
          <w:noProof/>
          <w:color w:val="000000"/>
          <w:sz w:val="22"/>
          <w:szCs w:val="22"/>
          <w:lang w:eastAsia="en-IN"/>
        </w:rPr>
        <w:t>. Below is the details of expected suppliers and equipments shared by the company:</w:t>
      </w:r>
    </w:p>
    <w:tbl>
      <w:tblPr>
        <w:tblW w:w="9161" w:type="dxa"/>
        <w:tblInd w:w="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3"/>
        <w:gridCol w:w="4814"/>
        <w:gridCol w:w="3544"/>
      </w:tblGrid>
      <w:tr w:rsidR="009A1701" w:rsidRPr="00355628" w14:paraId="4DF685FC" w14:textId="77777777" w:rsidTr="00A9352D">
        <w:trPr>
          <w:trHeight w:val="300"/>
        </w:trPr>
        <w:tc>
          <w:tcPr>
            <w:tcW w:w="9161" w:type="dxa"/>
            <w:gridSpan w:val="3"/>
            <w:shd w:val="clear" w:color="000000" w:fill="002060"/>
            <w:noWrap/>
            <w:vAlign w:val="center"/>
            <w:hideMark/>
          </w:tcPr>
          <w:p w14:paraId="2AC7CC54" w14:textId="77777777" w:rsidR="009A1701" w:rsidRPr="00355628" w:rsidRDefault="009A1701" w:rsidP="00B95CAA">
            <w:pPr>
              <w:spacing w:line="360" w:lineRule="auto"/>
              <w:jc w:val="center"/>
              <w:rPr>
                <w:rFonts w:ascii="Calibri" w:hAnsi="Calibri" w:cs="Calibri"/>
                <w:b/>
                <w:bCs/>
                <w:color w:val="FFFFFF"/>
                <w:sz w:val="22"/>
                <w:szCs w:val="22"/>
                <w:lang w:eastAsia="en-IN"/>
              </w:rPr>
            </w:pPr>
            <w:r w:rsidRPr="00355628">
              <w:rPr>
                <w:rFonts w:ascii="Calibri" w:hAnsi="Calibri" w:cs="Calibri"/>
                <w:b/>
                <w:bCs/>
                <w:color w:val="FFFFFF"/>
                <w:sz w:val="22"/>
                <w:szCs w:val="22"/>
                <w:lang w:eastAsia="en-IN"/>
              </w:rPr>
              <w:t>Expected Supplier details</w:t>
            </w:r>
          </w:p>
        </w:tc>
      </w:tr>
      <w:tr w:rsidR="009A1701" w:rsidRPr="00355628" w14:paraId="068DFFB4" w14:textId="77777777" w:rsidTr="00A9352D">
        <w:trPr>
          <w:trHeight w:val="588"/>
        </w:trPr>
        <w:tc>
          <w:tcPr>
            <w:tcW w:w="803" w:type="dxa"/>
            <w:shd w:val="clear" w:color="auto" w:fill="548DD4" w:themeFill="text2" w:themeFillTint="99"/>
            <w:noWrap/>
            <w:vAlign w:val="center"/>
            <w:hideMark/>
          </w:tcPr>
          <w:p w14:paraId="057EFBBA" w14:textId="77777777" w:rsidR="009A1701" w:rsidRPr="00355628" w:rsidRDefault="009A1701" w:rsidP="00B95CAA">
            <w:pPr>
              <w:spacing w:line="360" w:lineRule="auto"/>
              <w:jc w:val="center"/>
              <w:rPr>
                <w:rFonts w:ascii="Calibri" w:hAnsi="Calibri" w:cs="Calibri"/>
                <w:b/>
                <w:bCs/>
                <w:color w:val="000000"/>
                <w:sz w:val="22"/>
                <w:szCs w:val="22"/>
                <w:lang w:eastAsia="en-IN"/>
              </w:rPr>
            </w:pPr>
            <w:r w:rsidRPr="00355628">
              <w:rPr>
                <w:rFonts w:ascii="Calibri" w:hAnsi="Calibri" w:cs="Calibri"/>
                <w:b/>
                <w:bCs/>
                <w:color w:val="000000"/>
                <w:sz w:val="22"/>
                <w:szCs w:val="22"/>
                <w:lang w:eastAsia="en-IN"/>
              </w:rPr>
              <w:t>S.No.</w:t>
            </w:r>
          </w:p>
        </w:tc>
        <w:tc>
          <w:tcPr>
            <w:tcW w:w="4814" w:type="dxa"/>
            <w:shd w:val="clear" w:color="auto" w:fill="548DD4" w:themeFill="text2" w:themeFillTint="99"/>
            <w:noWrap/>
            <w:vAlign w:val="center"/>
            <w:hideMark/>
          </w:tcPr>
          <w:p w14:paraId="738BC69D" w14:textId="77777777" w:rsidR="009A1701" w:rsidRPr="00355628" w:rsidRDefault="009A1701" w:rsidP="00B95CAA">
            <w:pPr>
              <w:spacing w:line="360" w:lineRule="auto"/>
              <w:rPr>
                <w:rFonts w:ascii="Calibri" w:hAnsi="Calibri" w:cs="Calibri"/>
                <w:b/>
                <w:bCs/>
                <w:color w:val="000000"/>
                <w:sz w:val="22"/>
                <w:szCs w:val="22"/>
                <w:lang w:eastAsia="en-IN"/>
              </w:rPr>
            </w:pPr>
            <w:r w:rsidRPr="00355628">
              <w:rPr>
                <w:rFonts w:ascii="Calibri" w:hAnsi="Calibri" w:cs="Calibri"/>
                <w:b/>
                <w:bCs/>
                <w:color w:val="000000"/>
                <w:sz w:val="22"/>
                <w:szCs w:val="22"/>
                <w:lang w:eastAsia="en-IN"/>
              </w:rPr>
              <w:t>Description of Equipment</w:t>
            </w:r>
          </w:p>
        </w:tc>
        <w:tc>
          <w:tcPr>
            <w:tcW w:w="3544" w:type="dxa"/>
            <w:shd w:val="clear" w:color="auto" w:fill="548DD4" w:themeFill="text2" w:themeFillTint="99"/>
            <w:vAlign w:val="center"/>
            <w:hideMark/>
          </w:tcPr>
          <w:p w14:paraId="544F7024" w14:textId="77777777" w:rsidR="009A1701" w:rsidRPr="00355628" w:rsidRDefault="009A1701" w:rsidP="00B95CAA">
            <w:pPr>
              <w:spacing w:line="360" w:lineRule="auto"/>
              <w:jc w:val="center"/>
              <w:rPr>
                <w:rFonts w:ascii="Calibri" w:hAnsi="Calibri" w:cs="Calibri"/>
                <w:b/>
                <w:bCs/>
                <w:color w:val="000000"/>
                <w:sz w:val="22"/>
                <w:szCs w:val="22"/>
                <w:lang w:eastAsia="en-IN"/>
              </w:rPr>
            </w:pPr>
            <w:r w:rsidRPr="00355628">
              <w:rPr>
                <w:rFonts w:ascii="Calibri" w:hAnsi="Calibri" w:cs="Calibri"/>
                <w:b/>
                <w:bCs/>
                <w:color w:val="000000"/>
                <w:sz w:val="22"/>
                <w:szCs w:val="22"/>
                <w:lang w:eastAsia="en-IN"/>
              </w:rPr>
              <w:t>Supplier Name</w:t>
            </w:r>
          </w:p>
        </w:tc>
      </w:tr>
      <w:tr w:rsidR="009A1701" w:rsidRPr="00355628" w14:paraId="3CF15C35" w14:textId="77777777" w:rsidTr="00A9352D">
        <w:trPr>
          <w:trHeight w:val="288"/>
        </w:trPr>
        <w:tc>
          <w:tcPr>
            <w:tcW w:w="803" w:type="dxa"/>
            <w:shd w:val="clear" w:color="auto" w:fill="auto"/>
            <w:noWrap/>
            <w:vAlign w:val="center"/>
            <w:hideMark/>
          </w:tcPr>
          <w:p w14:paraId="10976214"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1</w:t>
            </w:r>
          </w:p>
        </w:tc>
        <w:tc>
          <w:tcPr>
            <w:tcW w:w="4814" w:type="dxa"/>
            <w:shd w:val="clear" w:color="000000" w:fill="FFFFFF"/>
            <w:noWrap/>
            <w:vAlign w:val="center"/>
            <w:hideMark/>
          </w:tcPr>
          <w:p w14:paraId="1A9A49E6"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Multiflex Foam Machine</w:t>
            </w:r>
          </w:p>
        </w:tc>
        <w:tc>
          <w:tcPr>
            <w:tcW w:w="3544" w:type="dxa"/>
            <w:shd w:val="clear" w:color="auto" w:fill="auto"/>
            <w:noWrap/>
            <w:vAlign w:val="center"/>
            <w:hideMark/>
          </w:tcPr>
          <w:p w14:paraId="2C11AB9C" w14:textId="35F4797C" w:rsidR="009A1701" w:rsidRPr="00355628" w:rsidRDefault="00A9352D" w:rsidP="00B95CAA">
            <w:pPr>
              <w:spacing w:line="360" w:lineRule="auto"/>
              <w:rPr>
                <w:rFonts w:ascii="Arial" w:hAnsi="Arial" w:cs="Arial"/>
                <w:sz w:val="20"/>
                <w:szCs w:val="20"/>
                <w:lang w:eastAsia="en-IN"/>
              </w:rPr>
            </w:pPr>
            <w:r>
              <w:rPr>
                <w:rFonts w:ascii="Arial" w:hAnsi="Arial" w:cs="Arial"/>
                <w:sz w:val="20"/>
                <w:szCs w:val="20"/>
                <w:lang w:eastAsia="en-IN"/>
              </w:rPr>
              <w:t xml:space="preserve">Hennecke Polyurethane </w:t>
            </w:r>
            <w:r w:rsidR="009A1701" w:rsidRPr="00355628">
              <w:rPr>
                <w:rFonts w:ascii="Arial" w:hAnsi="Arial" w:cs="Arial"/>
                <w:sz w:val="20"/>
                <w:szCs w:val="20"/>
                <w:lang w:eastAsia="en-IN"/>
              </w:rPr>
              <w:t>Technology</w:t>
            </w:r>
          </w:p>
        </w:tc>
      </w:tr>
      <w:tr w:rsidR="009A1701" w:rsidRPr="00355628" w14:paraId="24E060EF" w14:textId="77777777" w:rsidTr="00A9352D">
        <w:trPr>
          <w:trHeight w:val="288"/>
        </w:trPr>
        <w:tc>
          <w:tcPr>
            <w:tcW w:w="803" w:type="dxa"/>
            <w:shd w:val="clear" w:color="auto" w:fill="auto"/>
            <w:noWrap/>
            <w:vAlign w:val="center"/>
            <w:hideMark/>
          </w:tcPr>
          <w:p w14:paraId="126B439C"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2</w:t>
            </w:r>
          </w:p>
        </w:tc>
        <w:tc>
          <w:tcPr>
            <w:tcW w:w="4814" w:type="dxa"/>
            <w:shd w:val="clear" w:color="000000" w:fill="FFFFFF"/>
            <w:noWrap/>
            <w:vAlign w:val="center"/>
            <w:hideMark/>
          </w:tcPr>
          <w:p w14:paraId="380D6FCB"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SN-C4 BlockTransfer Conveyer with Left and Right</w:t>
            </w:r>
          </w:p>
        </w:tc>
        <w:tc>
          <w:tcPr>
            <w:tcW w:w="3544" w:type="dxa"/>
            <w:vMerge w:val="restart"/>
            <w:shd w:val="clear" w:color="auto" w:fill="auto"/>
            <w:noWrap/>
            <w:vAlign w:val="center"/>
            <w:hideMark/>
          </w:tcPr>
          <w:p w14:paraId="76869A75" w14:textId="77777777" w:rsidR="009A1701" w:rsidRPr="00355628" w:rsidRDefault="009A1701" w:rsidP="00B95CAA">
            <w:pPr>
              <w:spacing w:line="360" w:lineRule="auto"/>
              <w:rPr>
                <w:rFonts w:ascii="Arial" w:hAnsi="Arial" w:cs="Arial"/>
                <w:sz w:val="20"/>
                <w:szCs w:val="20"/>
                <w:lang w:eastAsia="en-IN"/>
              </w:rPr>
            </w:pPr>
            <w:r w:rsidRPr="00355628">
              <w:rPr>
                <w:rFonts w:ascii="Arial" w:hAnsi="Arial" w:cs="Arial"/>
                <w:sz w:val="20"/>
                <w:szCs w:val="20"/>
                <w:lang w:eastAsia="en-IN"/>
              </w:rPr>
              <w:t>Boqi Shenzhen Trading Co., Ltd.</w:t>
            </w:r>
          </w:p>
        </w:tc>
      </w:tr>
      <w:tr w:rsidR="009A1701" w:rsidRPr="00355628" w14:paraId="514238CF" w14:textId="77777777" w:rsidTr="00A9352D">
        <w:trPr>
          <w:trHeight w:val="288"/>
        </w:trPr>
        <w:tc>
          <w:tcPr>
            <w:tcW w:w="803" w:type="dxa"/>
            <w:shd w:val="clear" w:color="auto" w:fill="auto"/>
            <w:noWrap/>
            <w:vAlign w:val="center"/>
            <w:hideMark/>
          </w:tcPr>
          <w:p w14:paraId="4EF36FFD"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3</w:t>
            </w:r>
          </w:p>
        </w:tc>
        <w:tc>
          <w:tcPr>
            <w:tcW w:w="4814" w:type="dxa"/>
            <w:shd w:val="clear" w:color="000000" w:fill="FFFFFF"/>
            <w:noWrap/>
            <w:vAlign w:val="center"/>
            <w:hideMark/>
          </w:tcPr>
          <w:p w14:paraId="6C1C1B78"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SN-C12 12m Conveyor</w:t>
            </w:r>
          </w:p>
        </w:tc>
        <w:tc>
          <w:tcPr>
            <w:tcW w:w="3544" w:type="dxa"/>
            <w:vMerge/>
            <w:vAlign w:val="center"/>
            <w:hideMark/>
          </w:tcPr>
          <w:p w14:paraId="0D56AD47" w14:textId="77777777" w:rsidR="009A1701" w:rsidRPr="00355628" w:rsidRDefault="009A1701" w:rsidP="00B95CAA">
            <w:pPr>
              <w:spacing w:line="360" w:lineRule="auto"/>
              <w:rPr>
                <w:rFonts w:ascii="Arial" w:hAnsi="Arial" w:cs="Arial"/>
                <w:sz w:val="20"/>
                <w:szCs w:val="20"/>
                <w:lang w:eastAsia="en-IN"/>
              </w:rPr>
            </w:pPr>
          </w:p>
        </w:tc>
      </w:tr>
      <w:tr w:rsidR="009A1701" w:rsidRPr="00355628" w14:paraId="2F8C420B" w14:textId="77777777" w:rsidTr="00A9352D">
        <w:trPr>
          <w:trHeight w:val="288"/>
        </w:trPr>
        <w:tc>
          <w:tcPr>
            <w:tcW w:w="803" w:type="dxa"/>
            <w:shd w:val="clear" w:color="auto" w:fill="auto"/>
            <w:noWrap/>
            <w:vAlign w:val="center"/>
            <w:hideMark/>
          </w:tcPr>
          <w:p w14:paraId="748A49FE"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4</w:t>
            </w:r>
          </w:p>
        </w:tc>
        <w:tc>
          <w:tcPr>
            <w:tcW w:w="4814" w:type="dxa"/>
            <w:shd w:val="clear" w:color="000000" w:fill="FFFFFF"/>
            <w:noWrap/>
            <w:vAlign w:val="center"/>
            <w:hideMark/>
          </w:tcPr>
          <w:p w14:paraId="78458B95"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SN-R63 Foam Rack System</w:t>
            </w:r>
          </w:p>
        </w:tc>
        <w:tc>
          <w:tcPr>
            <w:tcW w:w="3544" w:type="dxa"/>
            <w:vMerge/>
            <w:vAlign w:val="center"/>
            <w:hideMark/>
          </w:tcPr>
          <w:p w14:paraId="1F08CC24" w14:textId="77777777" w:rsidR="009A1701" w:rsidRPr="00355628" w:rsidRDefault="009A1701" w:rsidP="00B95CAA">
            <w:pPr>
              <w:spacing w:line="360" w:lineRule="auto"/>
              <w:rPr>
                <w:rFonts w:ascii="Arial" w:hAnsi="Arial" w:cs="Arial"/>
                <w:sz w:val="20"/>
                <w:szCs w:val="20"/>
                <w:lang w:eastAsia="en-IN"/>
              </w:rPr>
            </w:pPr>
          </w:p>
        </w:tc>
      </w:tr>
      <w:tr w:rsidR="009A1701" w:rsidRPr="00355628" w14:paraId="2CC7C70C" w14:textId="77777777" w:rsidTr="00A9352D">
        <w:trPr>
          <w:trHeight w:val="288"/>
        </w:trPr>
        <w:tc>
          <w:tcPr>
            <w:tcW w:w="803" w:type="dxa"/>
            <w:shd w:val="clear" w:color="auto" w:fill="auto"/>
            <w:noWrap/>
            <w:vAlign w:val="center"/>
            <w:hideMark/>
          </w:tcPr>
          <w:p w14:paraId="32CE65FB"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5</w:t>
            </w:r>
          </w:p>
        </w:tc>
        <w:tc>
          <w:tcPr>
            <w:tcW w:w="4814" w:type="dxa"/>
            <w:shd w:val="clear" w:color="000000" w:fill="FFFFFF"/>
            <w:noWrap/>
            <w:vAlign w:val="center"/>
            <w:hideMark/>
          </w:tcPr>
          <w:p w14:paraId="332B1AB0"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SN-G32 Gantry System</w:t>
            </w:r>
          </w:p>
        </w:tc>
        <w:tc>
          <w:tcPr>
            <w:tcW w:w="3544" w:type="dxa"/>
            <w:vMerge/>
            <w:vAlign w:val="center"/>
            <w:hideMark/>
          </w:tcPr>
          <w:p w14:paraId="17AB96E0" w14:textId="77777777" w:rsidR="009A1701" w:rsidRPr="00355628" w:rsidRDefault="009A1701" w:rsidP="00B95CAA">
            <w:pPr>
              <w:spacing w:line="360" w:lineRule="auto"/>
              <w:rPr>
                <w:rFonts w:ascii="Arial" w:hAnsi="Arial" w:cs="Arial"/>
                <w:sz w:val="20"/>
                <w:szCs w:val="20"/>
                <w:lang w:eastAsia="en-IN"/>
              </w:rPr>
            </w:pPr>
          </w:p>
        </w:tc>
      </w:tr>
      <w:tr w:rsidR="009A1701" w:rsidRPr="00355628" w14:paraId="3A3F3557" w14:textId="77777777" w:rsidTr="00A9352D">
        <w:trPr>
          <w:trHeight w:val="288"/>
        </w:trPr>
        <w:tc>
          <w:tcPr>
            <w:tcW w:w="803" w:type="dxa"/>
            <w:shd w:val="clear" w:color="auto" w:fill="auto"/>
            <w:noWrap/>
            <w:vAlign w:val="center"/>
            <w:hideMark/>
          </w:tcPr>
          <w:p w14:paraId="072BEFA1"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6</w:t>
            </w:r>
          </w:p>
        </w:tc>
        <w:tc>
          <w:tcPr>
            <w:tcW w:w="4814" w:type="dxa"/>
            <w:shd w:val="clear" w:color="000000" w:fill="FFFFFF"/>
            <w:noWrap/>
            <w:vAlign w:val="center"/>
            <w:hideMark/>
          </w:tcPr>
          <w:p w14:paraId="3B94A5EA"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SN-C30 30m Conveyor</w:t>
            </w:r>
          </w:p>
        </w:tc>
        <w:tc>
          <w:tcPr>
            <w:tcW w:w="3544" w:type="dxa"/>
            <w:vMerge/>
            <w:vAlign w:val="center"/>
            <w:hideMark/>
          </w:tcPr>
          <w:p w14:paraId="50ADE536" w14:textId="77777777" w:rsidR="009A1701" w:rsidRPr="00355628" w:rsidRDefault="009A1701" w:rsidP="00B95CAA">
            <w:pPr>
              <w:spacing w:line="360" w:lineRule="auto"/>
              <w:rPr>
                <w:rFonts w:ascii="Arial" w:hAnsi="Arial" w:cs="Arial"/>
                <w:sz w:val="20"/>
                <w:szCs w:val="20"/>
                <w:lang w:eastAsia="en-IN"/>
              </w:rPr>
            </w:pPr>
          </w:p>
        </w:tc>
      </w:tr>
      <w:tr w:rsidR="009A1701" w:rsidRPr="00355628" w14:paraId="1C308435" w14:textId="77777777" w:rsidTr="00A9352D">
        <w:trPr>
          <w:trHeight w:val="288"/>
        </w:trPr>
        <w:tc>
          <w:tcPr>
            <w:tcW w:w="803" w:type="dxa"/>
            <w:shd w:val="clear" w:color="auto" w:fill="auto"/>
            <w:noWrap/>
            <w:vAlign w:val="center"/>
            <w:hideMark/>
          </w:tcPr>
          <w:p w14:paraId="25EE1396"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7</w:t>
            </w:r>
          </w:p>
        </w:tc>
        <w:tc>
          <w:tcPr>
            <w:tcW w:w="4814" w:type="dxa"/>
            <w:shd w:val="clear" w:color="000000" w:fill="FFFFFF"/>
            <w:noWrap/>
            <w:vAlign w:val="center"/>
            <w:hideMark/>
          </w:tcPr>
          <w:p w14:paraId="3972382F"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SN-B2.0 Block Cutting Machine (Fix)</w:t>
            </w:r>
          </w:p>
        </w:tc>
        <w:tc>
          <w:tcPr>
            <w:tcW w:w="3544" w:type="dxa"/>
            <w:vMerge/>
            <w:vAlign w:val="center"/>
            <w:hideMark/>
          </w:tcPr>
          <w:p w14:paraId="6DE242FB" w14:textId="77777777" w:rsidR="009A1701" w:rsidRPr="00355628" w:rsidRDefault="009A1701" w:rsidP="00B95CAA">
            <w:pPr>
              <w:spacing w:line="360" w:lineRule="auto"/>
              <w:rPr>
                <w:rFonts w:ascii="Arial" w:hAnsi="Arial" w:cs="Arial"/>
                <w:sz w:val="20"/>
                <w:szCs w:val="20"/>
                <w:lang w:eastAsia="en-IN"/>
              </w:rPr>
            </w:pPr>
          </w:p>
        </w:tc>
      </w:tr>
      <w:tr w:rsidR="009A1701" w:rsidRPr="00355628" w14:paraId="793DAD55" w14:textId="77777777" w:rsidTr="00A9352D">
        <w:trPr>
          <w:trHeight w:val="288"/>
        </w:trPr>
        <w:tc>
          <w:tcPr>
            <w:tcW w:w="803" w:type="dxa"/>
            <w:shd w:val="clear" w:color="auto" w:fill="auto"/>
            <w:noWrap/>
            <w:vAlign w:val="center"/>
            <w:hideMark/>
          </w:tcPr>
          <w:p w14:paraId="0C4CA3D3"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8</w:t>
            </w:r>
          </w:p>
        </w:tc>
        <w:tc>
          <w:tcPr>
            <w:tcW w:w="4814" w:type="dxa"/>
            <w:shd w:val="clear" w:color="000000" w:fill="FFFFFF"/>
            <w:noWrap/>
            <w:vAlign w:val="center"/>
            <w:hideMark/>
          </w:tcPr>
          <w:p w14:paraId="73357C76"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SN-MC-SB2.0 Block Cutter With Conveyor and Side cutter</w:t>
            </w:r>
          </w:p>
        </w:tc>
        <w:tc>
          <w:tcPr>
            <w:tcW w:w="3544" w:type="dxa"/>
            <w:vMerge/>
            <w:vAlign w:val="center"/>
            <w:hideMark/>
          </w:tcPr>
          <w:p w14:paraId="65F4BE84" w14:textId="77777777" w:rsidR="009A1701" w:rsidRPr="00355628" w:rsidRDefault="009A1701" w:rsidP="00B95CAA">
            <w:pPr>
              <w:spacing w:line="360" w:lineRule="auto"/>
              <w:rPr>
                <w:rFonts w:ascii="Arial" w:hAnsi="Arial" w:cs="Arial"/>
                <w:sz w:val="20"/>
                <w:szCs w:val="20"/>
                <w:lang w:eastAsia="en-IN"/>
              </w:rPr>
            </w:pPr>
          </w:p>
        </w:tc>
      </w:tr>
      <w:tr w:rsidR="009A1701" w:rsidRPr="00355628" w14:paraId="3B8B39BC" w14:textId="77777777" w:rsidTr="00A9352D">
        <w:trPr>
          <w:trHeight w:val="288"/>
        </w:trPr>
        <w:tc>
          <w:tcPr>
            <w:tcW w:w="803" w:type="dxa"/>
            <w:shd w:val="clear" w:color="auto" w:fill="auto"/>
            <w:noWrap/>
            <w:vAlign w:val="center"/>
            <w:hideMark/>
          </w:tcPr>
          <w:p w14:paraId="4E2F9ED9"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9</w:t>
            </w:r>
          </w:p>
        </w:tc>
        <w:tc>
          <w:tcPr>
            <w:tcW w:w="4814" w:type="dxa"/>
            <w:shd w:val="clear" w:color="000000" w:fill="FFFFFF"/>
            <w:noWrap/>
            <w:vAlign w:val="center"/>
            <w:hideMark/>
          </w:tcPr>
          <w:p w14:paraId="13EDC62C"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SN-LP2.0 Long Sheet Foam Cutting Machine (30m)</w:t>
            </w:r>
          </w:p>
        </w:tc>
        <w:tc>
          <w:tcPr>
            <w:tcW w:w="3544" w:type="dxa"/>
            <w:vMerge/>
            <w:vAlign w:val="center"/>
            <w:hideMark/>
          </w:tcPr>
          <w:p w14:paraId="23D84992" w14:textId="77777777" w:rsidR="009A1701" w:rsidRPr="00355628" w:rsidRDefault="009A1701" w:rsidP="00B95CAA">
            <w:pPr>
              <w:spacing w:line="360" w:lineRule="auto"/>
              <w:rPr>
                <w:rFonts w:ascii="Arial" w:hAnsi="Arial" w:cs="Arial"/>
                <w:sz w:val="20"/>
                <w:szCs w:val="20"/>
                <w:lang w:eastAsia="en-IN"/>
              </w:rPr>
            </w:pPr>
          </w:p>
        </w:tc>
      </w:tr>
      <w:tr w:rsidR="009A1701" w:rsidRPr="00355628" w14:paraId="28D20022" w14:textId="77777777" w:rsidTr="00A9352D">
        <w:trPr>
          <w:trHeight w:val="288"/>
        </w:trPr>
        <w:tc>
          <w:tcPr>
            <w:tcW w:w="803" w:type="dxa"/>
            <w:shd w:val="clear" w:color="auto" w:fill="auto"/>
            <w:noWrap/>
            <w:vAlign w:val="center"/>
            <w:hideMark/>
          </w:tcPr>
          <w:p w14:paraId="6732B703"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10</w:t>
            </w:r>
          </w:p>
        </w:tc>
        <w:tc>
          <w:tcPr>
            <w:tcW w:w="4814" w:type="dxa"/>
            <w:shd w:val="clear" w:color="000000" w:fill="FFFFFF"/>
            <w:noWrap/>
            <w:vAlign w:val="center"/>
            <w:hideMark/>
          </w:tcPr>
          <w:p w14:paraId="1FA3E680"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SN-LP2.0 Long Sheet Foam Cutting Machine (30m)</w:t>
            </w:r>
          </w:p>
        </w:tc>
        <w:tc>
          <w:tcPr>
            <w:tcW w:w="3544" w:type="dxa"/>
            <w:vMerge/>
            <w:vAlign w:val="center"/>
            <w:hideMark/>
          </w:tcPr>
          <w:p w14:paraId="6DCE925E" w14:textId="77777777" w:rsidR="009A1701" w:rsidRPr="00355628" w:rsidRDefault="009A1701" w:rsidP="00B95CAA">
            <w:pPr>
              <w:spacing w:line="360" w:lineRule="auto"/>
              <w:rPr>
                <w:rFonts w:ascii="Arial" w:hAnsi="Arial" w:cs="Arial"/>
                <w:sz w:val="20"/>
                <w:szCs w:val="20"/>
                <w:lang w:eastAsia="en-IN"/>
              </w:rPr>
            </w:pPr>
          </w:p>
        </w:tc>
      </w:tr>
      <w:tr w:rsidR="009A1701" w:rsidRPr="00355628" w14:paraId="08477DB6" w14:textId="77777777" w:rsidTr="00A9352D">
        <w:trPr>
          <w:trHeight w:val="288"/>
        </w:trPr>
        <w:tc>
          <w:tcPr>
            <w:tcW w:w="803" w:type="dxa"/>
            <w:shd w:val="clear" w:color="auto" w:fill="auto"/>
            <w:noWrap/>
            <w:vAlign w:val="center"/>
            <w:hideMark/>
          </w:tcPr>
          <w:p w14:paraId="1B5BE60E"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11</w:t>
            </w:r>
          </w:p>
        </w:tc>
        <w:tc>
          <w:tcPr>
            <w:tcW w:w="4814" w:type="dxa"/>
            <w:shd w:val="clear" w:color="000000" w:fill="FFFFFF"/>
            <w:noWrap/>
            <w:vAlign w:val="center"/>
            <w:hideMark/>
          </w:tcPr>
          <w:p w14:paraId="2F95686D"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SN-V4.0 Vertical Foam Cutting Machine</w:t>
            </w:r>
          </w:p>
        </w:tc>
        <w:tc>
          <w:tcPr>
            <w:tcW w:w="3544" w:type="dxa"/>
            <w:vMerge/>
            <w:vAlign w:val="center"/>
            <w:hideMark/>
          </w:tcPr>
          <w:p w14:paraId="11D3E010" w14:textId="77777777" w:rsidR="009A1701" w:rsidRPr="00355628" w:rsidRDefault="009A1701" w:rsidP="00B95CAA">
            <w:pPr>
              <w:spacing w:line="360" w:lineRule="auto"/>
              <w:rPr>
                <w:rFonts w:ascii="Arial" w:hAnsi="Arial" w:cs="Arial"/>
                <w:sz w:val="20"/>
                <w:szCs w:val="20"/>
                <w:lang w:eastAsia="en-IN"/>
              </w:rPr>
            </w:pPr>
          </w:p>
        </w:tc>
      </w:tr>
      <w:tr w:rsidR="009A1701" w:rsidRPr="00355628" w14:paraId="69CCBCF5" w14:textId="77777777" w:rsidTr="00A9352D">
        <w:trPr>
          <w:trHeight w:val="288"/>
        </w:trPr>
        <w:tc>
          <w:tcPr>
            <w:tcW w:w="803" w:type="dxa"/>
            <w:shd w:val="clear" w:color="auto" w:fill="auto"/>
            <w:noWrap/>
            <w:vAlign w:val="center"/>
            <w:hideMark/>
          </w:tcPr>
          <w:p w14:paraId="39AE75ED"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12</w:t>
            </w:r>
          </w:p>
        </w:tc>
        <w:tc>
          <w:tcPr>
            <w:tcW w:w="4814" w:type="dxa"/>
            <w:shd w:val="clear" w:color="000000" w:fill="FFFFFF"/>
            <w:noWrap/>
            <w:vAlign w:val="center"/>
            <w:hideMark/>
          </w:tcPr>
          <w:p w14:paraId="74EED186"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Joining and Counting roll machine</w:t>
            </w:r>
          </w:p>
        </w:tc>
        <w:tc>
          <w:tcPr>
            <w:tcW w:w="3544" w:type="dxa"/>
            <w:vMerge/>
            <w:vAlign w:val="center"/>
            <w:hideMark/>
          </w:tcPr>
          <w:p w14:paraId="08E8E603" w14:textId="77777777" w:rsidR="009A1701" w:rsidRPr="00355628" w:rsidRDefault="009A1701" w:rsidP="00B95CAA">
            <w:pPr>
              <w:spacing w:line="360" w:lineRule="auto"/>
              <w:rPr>
                <w:rFonts w:ascii="Arial" w:hAnsi="Arial" w:cs="Arial"/>
                <w:sz w:val="20"/>
                <w:szCs w:val="20"/>
                <w:lang w:eastAsia="en-IN"/>
              </w:rPr>
            </w:pPr>
          </w:p>
        </w:tc>
      </w:tr>
      <w:tr w:rsidR="009A1701" w:rsidRPr="00355628" w14:paraId="361B2947" w14:textId="77777777" w:rsidTr="00A9352D">
        <w:trPr>
          <w:trHeight w:val="288"/>
        </w:trPr>
        <w:tc>
          <w:tcPr>
            <w:tcW w:w="803" w:type="dxa"/>
            <w:shd w:val="clear" w:color="auto" w:fill="auto"/>
            <w:noWrap/>
            <w:vAlign w:val="center"/>
            <w:hideMark/>
          </w:tcPr>
          <w:p w14:paraId="6E79E1DC"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13</w:t>
            </w:r>
          </w:p>
        </w:tc>
        <w:tc>
          <w:tcPr>
            <w:tcW w:w="4814" w:type="dxa"/>
            <w:shd w:val="clear" w:color="000000" w:fill="FFFFFF"/>
            <w:noWrap/>
            <w:vAlign w:val="center"/>
            <w:hideMark/>
          </w:tcPr>
          <w:p w14:paraId="54DAB37A"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Tank</w:t>
            </w:r>
          </w:p>
        </w:tc>
        <w:tc>
          <w:tcPr>
            <w:tcW w:w="3544" w:type="dxa"/>
            <w:shd w:val="clear" w:color="auto" w:fill="auto"/>
            <w:noWrap/>
            <w:vAlign w:val="center"/>
            <w:hideMark/>
          </w:tcPr>
          <w:p w14:paraId="65242137" w14:textId="77777777" w:rsidR="009A1701" w:rsidRPr="00355628" w:rsidRDefault="009A1701" w:rsidP="00B95CAA">
            <w:pPr>
              <w:spacing w:line="360" w:lineRule="auto"/>
              <w:rPr>
                <w:rFonts w:ascii="Arial" w:hAnsi="Arial" w:cs="Arial"/>
                <w:sz w:val="20"/>
                <w:szCs w:val="20"/>
                <w:lang w:eastAsia="en-IN"/>
              </w:rPr>
            </w:pPr>
            <w:r w:rsidRPr="00355628">
              <w:rPr>
                <w:rFonts w:ascii="Arial" w:hAnsi="Arial" w:cs="Arial"/>
                <w:sz w:val="20"/>
                <w:szCs w:val="20"/>
                <w:lang w:eastAsia="en-IN"/>
              </w:rPr>
              <w:t>G. S. Fabricator</w:t>
            </w:r>
          </w:p>
        </w:tc>
      </w:tr>
      <w:tr w:rsidR="009A1701" w:rsidRPr="00355628" w14:paraId="769677E0" w14:textId="77777777" w:rsidTr="00A9352D">
        <w:trPr>
          <w:trHeight w:val="288"/>
        </w:trPr>
        <w:tc>
          <w:tcPr>
            <w:tcW w:w="803" w:type="dxa"/>
            <w:shd w:val="clear" w:color="auto" w:fill="auto"/>
            <w:noWrap/>
            <w:vAlign w:val="center"/>
            <w:hideMark/>
          </w:tcPr>
          <w:p w14:paraId="4B0B4AA8"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14</w:t>
            </w:r>
          </w:p>
        </w:tc>
        <w:tc>
          <w:tcPr>
            <w:tcW w:w="4814" w:type="dxa"/>
            <w:shd w:val="clear" w:color="000000" w:fill="FFFFFF"/>
            <w:noWrap/>
            <w:vAlign w:val="center"/>
            <w:hideMark/>
          </w:tcPr>
          <w:p w14:paraId="0B3BDBE9"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Machine Platform</w:t>
            </w:r>
          </w:p>
        </w:tc>
        <w:tc>
          <w:tcPr>
            <w:tcW w:w="3544" w:type="dxa"/>
            <w:shd w:val="clear" w:color="auto" w:fill="auto"/>
            <w:noWrap/>
            <w:vAlign w:val="center"/>
            <w:hideMark/>
          </w:tcPr>
          <w:p w14:paraId="12703B0F" w14:textId="77777777" w:rsidR="009A1701" w:rsidRPr="00355628" w:rsidRDefault="009A1701" w:rsidP="00B95CAA">
            <w:pPr>
              <w:spacing w:line="360" w:lineRule="auto"/>
              <w:rPr>
                <w:rFonts w:ascii="Arial" w:hAnsi="Arial" w:cs="Arial"/>
                <w:sz w:val="20"/>
                <w:szCs w:val="20"/>
                <w:lang w:eastAsia="en-IN"/>
              </w:rPr>
            </w:pPr>
            <w:r w:rsidRPr="00355628">
              <w:rPr>
                <w:rFonts w:ascii="Arial" w:hAnsi="Arial" w:cs="Arial"/>
                <w:sz w:val="20"/>
                <w:szCs w:val="20"/>
                <w:lang w:eastAsia="en-IN"/>
              </w:rPr>
              <w:t>Shilpi Engineering Concern</w:t>
            </w:r>
          </w:p>
        </w:tc>
      </w:tr>
      <w:tr w:rsidR="009A1701" w:rsidRPr="00355628" w14:paraId="62FD8531" w14:textId="77777777" w:rsidTr="00A9352D">
        <w:trPr>
          <w:trHeight w:val="288"/>
        </w:trPr>
        <w:tc>
          <w:tcPr>
            <w:tcW w:w="803" w:type="dxa"/>
            <w:shd w:val="clear" w:color="auto" w:fill="auto"/>
            <w:noWrap/>
            <w:vAlign w:val="center"/>
            <w:hideMark/>
          </w:tcPr>
          <w:p w14:paraId="0581CCE2"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15</w:t>
            </w:r>
          </w:p>
        </w:tc>
        <w:tc>
          <w:tcPr>
            <w:tcW w:w="4814" w:type="dxa"/>
            <w:shd w:val="clear" w:color="000000" w:fill="FFFFFF"/>
            <w:noWrap/>
            <w:vAlign w:val="center"/>
            <w:hideMark/>
          </w:tcPr>
          <w:p w14:paraId="5F9D9AFE"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Tank Valve and Pump</w:t>
            </w:r>
          </w:p>
        </w:tc>
        <w:tc>
          <w:tcPr>
            <w:tcW w:w="3544" w:type="dxa"/>
            <w:shd w:val="clear" w:color="auto" w:fill="auto"/>
            <w:noWrap/>
            <w:vAlign w:val="center"/>
            <w:hideMark/>
          </w:tcPr>
          <w:p w14:paraId="3C4FF883" w14:textId="77777777" w:rsidR="009A1701" w:rsidRPr="00355628" w:rsidRDefault="009A1701" w:rsidP="00B95CAA">
            <w:pPr>
              <w:spacing w:line="360" w:lineRule="auto"/>
              <w:rPr>
                <w:rFonts w:ascii="Arial" w:hAnsi="Arial" w:cs="Arial"/>
                <w:sz w:val="20"/>
                <w:szCs w:val="20"/>
                <w:lang w:eastAsia="en-IN"/>
              </w:rPr>
            </w:pPr>
            <w:r w:rsidRPr="00355628">
              <w:rPr>
                <w:rFonts w:ascii="Arial" w:hAnsi="Arial" w:cs="Arial"/>
                <w:sz w:val="20"/>
                <w:szCs w:val="20"/>
                <w:lang w:eastAsia="en-IN"/>
              </w:rPr>
              <w:t>G. S. Fabricator</w:t>
            </w:r>
          </w:p>
        </w:tc>
      </w:tr>
      <w:tr w:rsidR="009A1701" w:rsidRPr="00355628" w14:paraId="010B1566" w14:textId="77777777" w:rsidTr="00A9352D">
        <w:trPr>
          <w:trHeight w:val="288"/>
        </w:trPr>
        <w:tc>
          <w:tcPr>
            <w:tcW w:w="803" w:type="dxa"/>
            <w:shd w:val="clear" w:color="auto" w:fill="auto"/>
            <w:noWrap/>
            <w:vAlign w:val="center"/>
            <w:hideMark/>
          </w:tcPr>
          <w:p w14:paraId="32EB8D35" w14:textId="77777777" w:rsidR="009A1701" w:rsidRPr="00355628" w:rsidRDefault="009A1701" w:rsidP="00B95CAA">
            <w:pPr>
              <w:spacing w:line="360" w:lineRule="auto"/>
              <w:jc w:val="center"/>
              <w:rPr>
                <w:rFonts w:ascii="Arial" w:hAnsi="Arial" w:cs="Arial"/>
                <w:sz w:val="20"/>
                <w:szCs w:val="20"/>
                <w:lang w:eastAsia="en-IN"/>
              </w:rPr>
            </w:pPr>
            <w:r w:rsidRPr="00355628">
              <w:rPr>
                <w:rFonts w:ascii="Arial" w:hAnsi="Arial" w:cs="Arial"/>
                <w:sz w:val="20"/>
                <w:szCs w:val="20"/>
                <w:lang w:eastAsia="en-IN"/>
              </w:rPr>
              <w:t>16</w:t>
            </w:r>
          </w:p>
        </w:tc>
        <w:tc>
          <w:tcPr>
            <w:tcW w:w="4814" w:type="dxa"/>
            <w:shd w:val="clear" w:color="000000" w:fill="FFFFFF"/>
            <w:noWrap/>
            <w:vAlign w:val="center"/>
            <w:hideMark/>
          </w:tcPr>
          <w:p w14:paraId="1194ED05" w14:textId="77777777" w:rsidR="009A1701" w:rsidRPr="00355628" w:rsidRDefault="009A1701" w:rsidP="00B95CAA">
            <w:pPr>
              <w:spacing w:line="360" w:lineRule="auto"/>
              <w:rPr>
                <w:rFonts w:ascii="Calibri" w:hAnsi="Calibri" w:cs="Calibri"/>
                <w:color w:val="000000"/>
                <w:sz w:val="22"/>
                <w:szCs w:val="22"/>
                <w:lang w:eastAsia="en-IN"/>
              </w:rPr>
            </w:pPr>
            <w:r w:rsidRPr="00355628">
              <w:rPr>
                <w:rFonts w:ascii="Calibri" w:hAnsi="Calibri" w:cs="Calibri"/>
                <w:color w:val="000000"/>
                <w:sz w:val="22"/>
                <w:szCs w:val="22"/>
                <w:lang w:eastAsia="en-IN"/>
              </w:rPr>
              <w:t xml:space="preserve"> Chiller for Chemical </w:t>
            </w:r>
          </w:p>
        </w:tc>
        <w:tc>
          <w:tcPr>
            <w:tcW w:w="3544" w:type="dxa"/>
            <w:shd w:val="clear" w:color="auto" w:fill="auto"/>
            <w:noWrap/>
            <w:vAlign w:val="center"/>
            <w:hideMark/>
          </w:tcPr>
          <w:p w14:paraId="1955863A" w14:textId="77777777" w:rsidR="009A1701" w:rsidRPr="00355628" w:rsidRDefault="009A1701" w:rsidP="00B95CAA">
            <w:pPr>
              <w:spacing w:line="360" w:lineRule="auto"/>
              <w:rPr>
                <w:rFonts w:ascii="Arial" w:hAnsi="Arial" w:cs="Arial"/>
                <w:sz w:val="20"/>
                <w:szCs w:val="20"/>
                <w:lang w:eastAsia="en-IN"/>
              </w:rPr>
            </w:pPr>
            <w:r w:rsidRPr="00355628">
              <w:rPr>
                <w:rFonts w:ascii="Arial" w:hAnsi="Arial" w:cs="Arial"/>
                <w:sz w:val="20"/>
                <w:szCs w:val="20"/>
                <w:lang w:eastAsia="en-IN"/>
              </w:rPr>
              <w:t>Airtech Cooling</w:t>
            </w:r>
          </w:p>
        </w:tc>
      </w:tr>
    </w:tbl>
    <w:p w14:paraId="2140919E" w14:textId="77777777" w:rsidR="009A1701" w:rsidRPr="007370D0" w:rsidRDefault="009A1701" w:rsidP="009A1701">
      <w:pPr>
        <w:pStyle w:val="ListParagraph"/>
        <w:autoSpaceDE w:val="0"/>
        <w:autoSpaceDN w:val="0"/>
        <w:adjustRightInd w:val="0"/>
        <w:spacing w:after="240" w:line="360" w:lineRule="auto"/>
        <w:ind w:left="567" w:right="-71"/>
        <w:jc w:val="both"/>
        <w:rPr>
          <w:rFonts w:ascii="Arial" w:hAnsi="Arial" w:cs="Arial"/>
          <w:sz w:val="22"/>
          <w:szCs w:val="22"/>
          <w:lang w:eastAsia="en-IN"/>
        </w:rPr>
      </w:pPr>
    </w:p>
    <w:p w14:paraId="451F30A4" w14:textId="77777777" w:rsidR="009A1701" w:rsidRDefault="009A1701" w:rsidP="00B261A1">
      <w:pPr>
        <w:pStyle w:val="ListParagraph"/>
        <w:numPr>
          <w:ilvl w:val="0"/>
          <w:numId w:val="21"/>
        </w:numPr>
        <w:autoSpaceDE w:val="0"/>
        <w:autoSpaceDN w:val="0"/>
        <w:adjustRightInd w:val="0"/>
        <w:spacing w:after="240" w:line="360" w:lineRule="auto"/>
        <w:ind w:left="567" w:right="-71" w:hanging="425"/>
        <w:jc w:val="both"/>
        <w:rPr>
          <w:rFonts w:ascii="Arial" w:hAnsi="Arial" w:cs="Arial"/>
          <w:sz w:val="22"/>
          <w:szCs w:val="22"/>
          <w:lang w:eastAsia="en-IN"/>
        </w:rPr>
      </w:pPr>
      <w:r>
        <w:rPr>
          <w:rFonts w:ascii="Arial" w:eastAsia="Calibri" w:hAnsi="Arial" w:cs="Arial"/>
          <w:b/>
          <w:noProof/>
          <w:color w:val="000000"/>
          <w:sz w:val="22"/>
          <w:szCs w:val="22"/>
          <w:lang w:eastAsia="en-IN"/>
        </w:rPr>
        <w:t>TESTING/</w:t>
      </w:r>
      <w:r w:rsidRPr="00E3494C">
        <w:rPr>
          <w:rFonts w:ascii="Arial" w:eastAsia="Calibri" w:hAnsi="Arial" w:cs="Arial"/>
          <w:b/>
          <w:noProof/>
          <w:color w:val="000000"/>
          <w:sz w:val="22"/>
          <w:szCs w:val="22"/>
          <w:lang w:eastAsia="en-IN"/>
        </w:rPr>
        <w:t xml:space="preserve">QUALITY ASSURANCE </w:t>
      </w:r>
      <w:r>
        <w:rPr>
          <w:rFonts w:ascii="Arial" w:eastAsia="Calibri" w:hAnsi="Arial" w:cs="Arial"/>
          <w:b/>
          <w:noProof/>
          <w:color w:val="000000"/>
          <w:sz w:val="22"/>
          <w:szCs w:val="22"/>
          <w:lang w:eastAsia="en-IN"/>
        </w:rPr>
        <w:t>FOR FOAM MANUFACTORER</w:t>
      </w:r>
      <w:r w:rsidRPr="00E3494C">
        <w:rPr>
          <w:rFonts w:ascii="Arial" w:eastAsia="Calibri" w:hAnsi="Arial" w:cs="Arial"/>
          <w:b/>
          <w:noProof/>
          <w:color w:val="000000"/>
          <w:sz w:val="22"/>
          <w:szCs w:val="22"/>
          <w:lang w:eastAsia="en-IN"/>
        </w:rPr>
        <w:t xml:space="preserve">: </w:t>
      </w:r>
      <w:r w:rsidRPr="00E3494C">
        <w:rPr>
          <w:rFonts w:ascii="Arial" w:hAnsi="Arial" w:cs="Arial"/>
          <w:sz w:val="22"/>
          <w:szCs w:val="22"/>
          <w:lang w:eastAsia="en-IN"/>
        </w:rPr>
        <w:t xml:space="preserve">Quality Assurance (QA) of </w:t>
      </w:r>
      <w:r>
        <w:rPr>
          <w:rFonts w:ascii="Arial" w:hAnsi="Arial" w:cs="Arial"/>
          <w:sz w:val="22"/>
          <w:szCs w:val="22"/>
          <w:lang w:eastAsia="en-IN"/>
        </w:rPr>
        <w:t xml:space="preserve">a foam manufacturer </w:t>
      </w:r>
      <w:r w:rsidRPr="00E3494C">
        <w:rPr>
          <w:rFonts w:ascii="Arial" w:hAnsi="Arial" w:cs="Arial"/>
          <w:sz w:val="22"/>
          <w:szCs w:val="22"/>
          <w:lang w:eastAsia="en-IN"/>
        </w:rPr>
        <w:t xml:space="preserve">means systematic actions necessary to provide adequate confidence to the end-user(s) will perform satisfactory in compliance with </w:t>
      </w:r>
      <w:r>
        <w:rPr>
          <w:rFonts w:ascii="Arial" w:hAnsi="Arial" w:cs="Arial"/>
          <w:sz w:val="22"/>
          <w:szCs w:val="22"/>
          <w:lang w:eastAsia="en-IN"/>
        </w:rPr>
        <w:t>quality</w:t>
      </w:r>
      <w:r w:rsidRPr="00E3494C">
        <w:rPr>
          <w:rFonts w:ascii="Arial" w:hAnsi="Arial" w:cs="Arial"/>
          <w:sz w:val="22"/>
          <w:szCs w:val="22"/>
          <w:lang w:eastAsia="en-IN"/>
        </w:rPr>
        <w:t xml:space="preserve"> standards specified by the Competent Authority.</w:t>
      </w:r>
    </w:p>
    <w:p w14:paraId="5899EB8A" w14:textId="77777777" w:rsidR="009A1701" w:rsidRPr="004763A2" w:rsidRDefault="009A1701" w:rsidP="009A1701">
      <w:pPr>
        <w:pStyle w:val="ListParagraph"/>
        <w:autoSpaceDE w:val="0"/>
        <w:autoSpaceDN w:val="0"/>
        <w:adjustRightInd w:val="0"/>
        <w:spacing w:before="240" w:after="240" w:line="360" w:lineRule="auto"/>
        <w:ind w:left="567" w:right="-100"/>
        <w:jc w:val="both"/>
        <w:rPr>
          <w:rFonts w:ascii="Arial" w:hAnsi="Arial" w:cs="Arial"/>
          <w:sz w:val="22"/>
          <w:szCs w:val="22"/>
          <w:lang w:eastAsia="en-IN"/>
        </w:rPr>
      </w:pPr>
      <w:r w:rsidRPr="004763A2">
        <w:rPr>
          <w:rFonts w:ascii="Arial" w:hAnsi="Arial" w:cs="Arial"/>
          <w:sz w:val="22"/>
          <w:szCs w:val="22"/>
          <w:lang w:eastAsia="en-IN"/>
        </w:rPr>
        <w:t xml:space="preserve">Foam is versatile, making it widely useful, but also sometimes a challenge to control. The ability to accurately measure its characteristics puts quality specialists in the driver’s seat to make data-driven improvements throughout the process – whether foam is the end product, a necessary </w:t>
      </w:r>
      <w:r w:rsidRPr="004763A2">
        <w:rPr>
          <w:rFonts w:ascii="Arial" w:hAnsi="Arial" w:cs="Arial"/>
          <w:sz w:val="22"/>
          <w:szCs w:val="22"/>
          <w:lang w:eastAsia="en-IN"/>
        </w:rPr>
        <w:lastRenderedPageBreak/>
        <w:t>by</w:t>
      </w:r>
      <w:r>
        <w:rPr>
          <w:rFonts w:ascii="Arial" w:hAnsi="Arial" w:cs="Arial"/>
          <w:sz w:val="22"/>
          <w:szCs w:val="22"/>
          <w:lang w:eastAsia="en-IN"/>
        </w:rPr>
        <w:t>-</w:t>
      </w:r>
      <w:r w:rsidRPr="004763A2">
        <w:rPr>
          <w:rFonts w:ascii="Arial" w:hAnsi="Arial" w:cs="Arial"/>
          <w:sz w:val="22"/>
          <w:szCs w:val="22"/>
          <w:lang w:eastAsia="en-IN"/>
        </w:rPr>
        <w:t>product or even an unwelcome side effect.</w:t>
      </w:r>
      <w:r w:rsidRPr="00E3494C">
        <w:rPr>
          <w:rFonts w:ascii="Arial" w:hAnsi="Arial" w:cs="Arial"/>
          <w:sz w:val="22"/>
          <w:szCs w:val="22"/>
          <w:lang w:eastAsia="en-IN"/>
        </w:rPr>
        <w:t xml:space="preserve"> </w:t>
      </w:r>
      <w:r>
        <w:rPr>
          <w:rFonts w:ascii="Arial" w:hAnsi="Arial" w:cs="Arial"/>
          <w:sz w:val="22"/>
          <w:szCs w:val="22"/>
          <w:lang w:eastAsia="en-IN"/>
        </w:rPr>
        <w:t>Polyurethane Foam will be</w:t>
      </w:r>
      <w:r w:rsidRPr="004763A2">
        <w:rPr>
          <w:rFonts w:ascii="Arial" w:hAnsi="Arial" w:cs="Arial"/>
          <w:sz w:val="22"/>
          <w:szCs w:val="22"/>
          <w:lang w:eastAsia="en-IN"/>
        </w:rPr>
        <w:t xml:space="preserve"> manufactured on a daily basis</w:t>
      </w:r>
      <w:r>
        <w:rPr>
          <w:rFonts w:ascii="Arial" w:hAnsi="Arial" w:cs="Arial"/>
          <w:sz w:val="22"/>
          <w:szCs w:val="22"/>
          <w:lang w:eastAsia="en-IN"/>
        </w:rPr>
        <w:t xml:space="preserve"> by the company,</w:t>
      </w:r>
      <w:r w:rsidRPr="004763A2">
        <w:rPr>
          <w:rFonts w:ascii="Arial" w:hAnsi="Arial" w:cs="Arial"/>
          <w:sz w:val="22"/>
          <w:szCs w:val="22"/>
          <w:lang w:eastAsia="en-IN"/>
        </w:rPr>
        <w:t xml:space="preserve"> using closed-loop feedback process control.  This a</w:t>
      </w:r>
      <w:r>
        <w:rPr>
          <w:rFonts w:ascii="Arial" w:hAnsi="Arial" w:cs="Arial"/>
          <w:sz w:val="22"/>
          <w:szCs w:val="22"/>
          <w:lang w:eastAsia="en-IN"/>
        </w:rPr>
        <w:t>llows for controllability of the</w:t>
      </w:r>
      <w:r w:rsidRPr="004763A2">
        <w:rPr>
          <w:rFonts w:ascii="Arial" w:hAnsi="Arial" w:cs="Arial"/>
          <w:sz w:val="22"/>
          <w:szCs w:val="22"/>
          <w:lang w:eastAsia="en-IN"/>
        </w:rPr>
        <w:t xml:space="preserve"> equipment to tailor specialty and technical foams to a uniform design on a daily basis.  </w:t>
      </w:r>
    </w:p>
    <w:p w14:paraId="23EDFB21" w14:textId="77777777" w:rsidR="009A1701" w:rsidRDefault="009A1701" w:rsidP="00FF2555">
      <w:pPr>
        <w:pStyle w:val="ListParagraph"/>
        <w:autoSpaceDE w:val="0"/>
        <w:autoSpaceDN w:val="0"/>
        <w:adjustRightInd w:val="0"/>
        <w:spacing w:before="240" w:line="360" w:lineRule="auto"/>
        <w:ind w:left="567" w:right="-100"/>
        <w:jc w:val="both"/>
        <w:rPr>
          <w:rFonts w:ascii="Arial" w:hAnsi="Arial" w:cs="Arial"/>
          <w:sz w:val="22"/>
          <w:szCs w:val="22"/>
          <w:lang w:eastAsia="en-IN"/>
        </w:rPr>
      </w:pPr>
      <w:r>
        <w:rPr>
          <w:rFonts w:ascii="Arial" w:hAnsi="Arial" w:cs="Arial"/>
          <w:sz w:val="22"/>
          <w:szCs w:val="22"/>
          <w:lang w:eastAsia="en-IN"/>
        </w:rPr>
        <w:t>Testing should be</w:t>
      </w:r>
      <w:r w:rsidRPr="004763A2">
        <w:rPr>
          <w:rFonts w:ascii="Arial" w:hAnsi="Arial" w:cs="Arial"/>
          <w:sz w:val="22"/>
          <w:szCs w:val="22"/>
          <w:lang w:eastAsia="en-IN"/>
        </w:rPr>
        <w:t xml:space="preserve"> conducted daily on each lot of polyurethane foam for accreditation and certification to </w:t>
      </w:r>
      <w:r>
        <w:rPr>
          <w:rFonts w:ascii="Arial" w:hAnsi="Arial" w:cs="Arial"/>
          <w:sz w:val="22"/>
          <w:szCs w:val="22"/>
          <w:lang w:eastAsia="en-IN"/>
        </w:rPr>
        <w:t>the</w:t>
      </w:r>
      <w:r w:rsidRPr="004763A2">
        <w:rPr>
          <w:rFonts w:ascii="Arial" w:hAnsi="Arial" w:cs="Arial"/>
          <w:sz w:val="22"/>
          <w:szCs w:val="22"/>
          <w:lang w:eastAsia="en-IN"/>
        </w:rPr>
        <w:t xml:space="preserve"> customers.  In addition, </w:t>
      </w:r>
      <w:r>
        <w:rPr>
          <w:rFonts w:ascii="Arial" w:hAnsi="Arial" w:cs="Arial"/>
          <w:sz w:val="22"/>
          <w:szCs w:val="22"/>
          <w:lang w:eastAsia="en-IN"/>
        </w:rPr>
        <w:t>company will be</w:t>
      </w:r>
      <w:r w:rsidRPr="004763A2">
        <w:rPr>
          <w:rFonts w:ascii="Arial" w:hAnsi="Arial" w:cs="Arial"/>
          <w:sz w:val="22"/>
          <w:szCs w:val="22"/>
          <w:lang w:eastAsia="en-IN"/>
        </w:rPr>
        <w:t xml:space="preserve"> capable of performing countless other tests-physical, analytical, or acoustical-to assist in providing a product designed for </w:t>
      </w:r>
      <w:r>
        <w:rPr>
          <w:rFonts w:ascii="Arial" w:hAnsi="Arial" w:cs="Arial"/>
          <w:sz w:val="22"/>
          <w:szCs w:val="22"/>
          <w:lang w:eastAsia="en-IN"/>
        </w:rPr>
        <w:t>the</w:t>
      </w:r>
      <w:r w:rsidRPr="004763A2">
        <w:rPr>
          <w:rFonts w:ascii="Arial" w:hAnsi="Arial" w:cs="Arial"/>
          <w:sz w:val="22"/>
          <w:szCs w:val="22"/>
          <w:lang w:eastAsia="en-IN"/>
        </w:rPr>
        <w:t xml:space="preserve"> </w:t>
      </w:r>
      <w:r>
        <w:rPr>
          <w:rFonts w:ascii="Arial" w:hAnsi="Arial" w:cs="Arial"/>
          <w:sz w:val="22"/>
          <w:szCs w:val="22"/>
          <w:lang w:eastAsia="en-IN"/>
        </w:rPr>
        <w:t xml:space="preserve">customer </w:t>
      </w:r>
      <w:r w:rsidRPr="004763A2">
        <w:rPr>
          <w:rFonts w:ascii="Arial" w:hAnsi="Arial" w:cs="Arial"/>
          <w:sz w:val="22"/>
          <w:szCs w:val="22"/>
          <w:lang w:eastAsia="en-IN"/>
        </w:rPr>
        <w:t>request.</w:t>
      </w:r>
      <w:r>
        <w:rPr>
          <w:rFonts w:ascii="Arial" w:hAnsi="Arial" w:cs="Arial"/>
          <w:sz w:val="22"/>
          <w:szCs w:val="22"/>
          <w:lang w:eastAsia="en-IN"/>
        </w:rPr>
        <w:t xml:space="preserve"> </w:t>
      </w:r>
      <w:r w:rsidRPr="004763A2">
        <w:rPr>
          <w:rFonts w:ascii="Arial" w:hAnsi="Arial" w:cs="Arial"/>
          <w:sz w:val="22"/>
          <w:szCs w:val="22"/>
          <w:lang w:eastAsia="en-IN"/>
        </w:rPr>
        <w:t xml:space="preserve">In addition, </w:t>
      </w:r>
      <w:r>
        <w:rPr>
          <w:rFonts w:ascii="Arial" w:hAnsi="Arial" w:cs="Arial"/>
          <w:sz w:val="22"/>
          <w:szCs w:val="22"/>
          <w:lang w:eastAsia="en-IN"/>
        </w:rPr>
        <w:t xml:space="preserve">there should be </w:t>
      </w:r>
      <w:r w:rsidRPr="004763A2">
        <w:rPr>
          <w:rFonts w:ascii="Arial" w:hAnsi="Arial" w:cs="Arial"/>
          <w:sz w:val="22"/>
          <w:szCs w:val="22"/>
          <w:lang w:eastAsia="en-IN"/>
        </w:rPr>
        <w:t xml:space="preserve">a research and development team that collaborates with </w:t>
      </w:r>
      <w:r>
        <w:rPr>
          <w:rFonts w:ascii="Arial" w:hAnsi="Arial" w:cs="Arial"/>
          <w:sz w:val="22"/>
          <w:szCs w:val="22"/>
          <w:lang w:eastAsia="en-IN"/>
        </w:rPr>
        <w:t>the</w:t>
      </w:r>
      <w:r w:rsidRPr="004763A2">
        <w:rPr>
          <w:rFonts w:ascii="Arial" w:hAnsi="Arial" w:cs="Arial"/>
          <w:sz w:val="22"/>
          <w:szCs w:val="22"/>
          <w:lang w:eastAsia="en-IN"/>
        </w:rPr>
        <w:t xml:space="preserve"> customers and suppliers</w:t>
      </w:r>
      <w:r>
        <w:rPr>
          <w:rFonts w:ascii="Arial" w:hAnsi="Arial" w:cs="Arial"/>
          <w:sz w:val="22"/>
          <w:szCs w:val="22"/>
          <w:lang w:eastAsia="en-IN"/>
        </w:rPr>
        <w:t xml:space="preserve"> to yield innovative products. </w:t>
      </w:r>
      <w:r w:rsidRPr="004763A2">
        <w:rPr>
          <w:rFonts w:ascii="Arial" w:hAnsi="Arial" w:cs="Arial"/>
          <w:sz w:val="22"/>
          <w:szCs w:val="22"/>
          <w:lang w:eastAsia="en-IN"/>
        </w:rPr>
        <w:t xml:space="preserve">This process can begin at any phase or point in </w:t>
      </w:r>
      <w:r>
        <w:rPr>
          <w:rFonts w:ascii="Arial" w:hAnsi="Arial" w:cs="Arial"/>
          <w:sz w:val="22"/>
          <w:szCs w:val="22"/>
          <w:lang w:eastAsia="en-IN"/>
        </w:rPr>
        <w:t>the</w:t>
      </w:r>
      <w:r w:rsidRPr="004763A2">
        <w:rPr>
          <w:rFonts w:ascii="Arial" w:hAnsi="Arial" w:cs="Arial"/>
          <w:sz w:val="22"/>
          <w:szCs w:val="22"/>
          <w:lang w:eastAsia="en-IN"/>
        </w:rPr>
        <w:t xml:space="preserve"> work</w:t>
      </w:r>
      <w:r>
        <w:rPr>
          <w:rFonts w:ascii="Arial" w:hAnsi="Arial" w:cs="Arial"/>
          <w:sz w:val="22"/>
          <w:szCs w:val="22"/>
          <w:lang w:eastAsia="en-IN"/>
        </w:rPr>
        <w:t xml:space="preserve"> process</w:t>
      </w:r>
      <w:r w:rsidRPr="004763A2">
        <w:rPr>
          <w:rFonts w:ascii="Arial" w:hAnsi="Arial" w:cs="Arial"/>
          <w:sz w:val="22"/>
          <w:szCs w:val="22"/>
          <w:lang w:eastAsia="en-IN"/>
        </w:rPr>
        <w:t xml:space="preserve">, from ideation through product launch.  </w:t>
      </w:r>
    </w:p>
    <w:p w14:paraId="1CF36353" w14:textId="77777777" w:rsidR="00907191" w:rsidRDefault="00907191" w:rsidP="00FF2555">
      <w:pPr>
        <w:pStyle w:val="ListParagraph"/>
        <w:autoSpaceDE w:val="0"/>
        <w:autoSpaceDN w:val="0"/>
        <w:adjustRightInd w:val="0"/>
        <w:spacing w:before="240" w:line="360" w:lineRule="auto"/>
        <w:ind w:left="567" w:right="-100"/>
        <w:jc w:val="both"/>
        <w:rPr>
          <w:rFonts w:ascii="Arial" w:hAnsi="Arial" w:cs="Arial"/>
          <w:sz w:val="22"/>
          <w:szCs w:val="22"/>
          <w:lang w:eastAsia="en-IN"/>
        </w:rPr>
      </w:pPr>
    </w:p>
    <w:p w14:paraId="3FE8FFF7" w14:textId="77777777" w:rsidR="009A1701" w:rsidRDefault="009A1701" w:rsidP="00B261A1">
      <w:pPr>
        <w:pStyle w:val="ListParagraph"/>
        <w:numPr>
          <w:ilvl w:val="0"/>
          <w:numId w:val="21"/>
        </w:numPr>
        <w:autoSpaceDE w:val="0"/>
        <w:autoSpaceDN w:val="0"/>
        <w:adjustRightInd w:val="0"/>
        <w:spacing w:after="240" w:line="360" w:lineRule="auto"/>
        <w:ind w:left="567" w:right="-71" w:hanging="425"/>
        <w:jc w:val="both"/>
        <w:rPr>
          <w:rFonts w:ascii="Arial" w:eastAsia="Calibri" w:hAnsi="Arial" w:cs="Arial"/>
          <w:noProof/>
          <w:color w:val="000000"/>
          <w:sz w:val="22"/>
          <w:szCs w:val="22"/>
          <w:lang w:eastAsia="en-IN"/>
        </w:rPr>
      </w:pPr>
      <w:r w:rsidRPr="00875E00">
        <w:rPr>
          <w:rFonts w:ascii="Arial" w:eastAsia="Calibri" w:hAnsi="Arial" w:cs="Arial"/>
          <w:b/>
          <w:noProof/>
          <w:color w:val="000000"/>
          <w:sz w:val="22"/>
          <w:szCs w:val="22"/>
          <w:lang w:eastAsia="en-IN"/>
        </w:rPr>
        <w:t xml:space="preserve">MANPOWER: </w:t>
      </w:r>
      <w:r w:rsidRPr="00875E00">
        <w:rPr>
          <w:rFonts w:ascii="Arial" w:eastAsia="Calibri" w:hAnsi="Arial" w:cs="Arial"/>
          <w:noProof/>
          <w:color w:val="000000"/>
          <w:sz w:val="22"/>
          <w:szCs w:val="22"/>
          <w:lang w:eastAsia="en-IN"/>
        </w:rPr>
        <w:t>As per information shared by the client/company,</w:t>
      </w:r>
      <w:r w:rsidRPr="00875E00">
        <w:rPr>
          <w:rFonts w:ascii="Arial" w:eastAsia="Calibri" w:hAnsi="Arial" w:cs="Arial"/>
          <w:b/>
          <w:noProof/>
          <w:color w:val="000000"/>
          <w:sz w:val="22"/>
          <w:szCs w:val="22"/>
          <w:lang w:eastAsia="en-IN"/>
        </w:rPr>
        <w:t xml:space="preserve"> </w:t>
      </w:r>
      <w:r w:rsidRPr="00875E00">
        <w:rPr>
          <w:rFonts w:ascii="Arial" w:eastAsia="Calibri" w:hAnsi="Arial" w:cs="Arial"/>
          <w:noProof/>
          <w:color w:val="000000"/>
          <w:sz w:val="22"/>
          <w:szCs w:val="22"/>
          <w:lang w:eastAsia="en-IN"/>
        </w:rPr>
        <w:t xml:space="preserve">an estimate of manpower requirement allowing for leave, absentecism, sickness and holidays for smooth and for efficient operation of different sections of the foam manufacturing plant, including all of its departments, has been prepared based on technical, skills and management ground primarly to indicate the order of manpower requirement. </w:t>
      </w:r>
    </w:p>
    <w:p w14:paraId="68B08D28" w14:textId="77777777" w:rsidR="009A1701" w:rsidRPr="009A1701" w:rsidRDefault="009A1701" w:rsidP="009A1701">
      <w:pPr>
        <w:pStyle w:val="ListParagraph"/>
        <w:autoSpaceDE w:val="0"/>
        <w:autoSpaceDN w:val="0"/>
        <w:adjustRightInd w:val="0"/>
        <w:spacing w:before="240" w:after="240" w:line="360" w:lineRule="auto"/>
        <w:ind w:left="567" w:right="-100"/>
        <w:jc w:val="both"/>
        <w:rPr>
          <w:rFonts w:ascii="Arial" w:hAnsi="Arial" w:cs="Arial"/>
          <w:sz w:val="22"/>
          <w:szCs w:val="22"/>
          <w:lang w:eastAsia="en-IN"/>
        </w:rPr>
      </w:pPr>
      <w:r w:rsidRPr="009A1701">
        <w:rPr>
          <w:rFonts w:ascii="Arial" w:hAnsi="Arial" w:cs="Arial"/>
          <w:sz w:val="22"/>
          <w:szCs w:val="22"/>
          <w:lang w:eastAsia="en-IN"/>
        </w:rPr>
        <w:t xml:space="preserve">In estimating the manpower requirement, a proper ratio between the administrative &amp; managerial staff, general manager, accountants, assistants, supervisory and foor staff has been maintained with a view to affording proper industrial and professional management at various levels. </w:t>
      </w:r>
    </w:p>
    <w:p w14:paraId="58241CFC" w14:textId="6FCFF57C" w:rsidR="009A1701" w:rsidRPr="009A1701" w:rsidRDefault="009A1701" w:rsidP="009A1701">
      <w:pPr>
        <w:pStyle w:val="ListParagraph"/>
        <w:autoSpaceDE w:val="0"/>
        <w:autoSpaceDN w:val="0"/>
        <w:adjustRightInd w:val="0"/>
        <w:spacing w:before="240" w:after="240" w:line="360" w:lineRule="auto"/>
        <w:ind w:left="567" w:right="-100"/>
        <w:jc w:val="both"/>
        <w:rPr>
          <w:rFonts w:ascii="Arial" w:hAnsi="Arial" w:cs="Arial"/>
          <w:sz w:val="22"/>
          <w:szCs w:val="22"/>
          <w:lang w:eastAsia="en-IN"/>
        </w:rPr>
      </w:pPr>
      <w:r w:rsidRPr="009A1701">
        <w:rPr>
          <w:rFonts w:ascii="Arial" w:hAnsi="Arial" w:cs="Arial"/>
          <w:sz w:val="22"/>
          <w:szCs w:val="22"/>
          <w:lang w:eastAsia="en-IN"/>
        </w:rPr>
        <w:t xml:space="preserve">As per information provided by the company, they have estimated around 75 workers will be required when proposed foam </w:t>
      </w:r>
      <w:r w:rsidR="00A9352D" w:rsidRPr="009A1701">
        <w:rPr>
          <w:rFonts w:ascii="Arial" w:hAnsi="Arial" w:cs="Arial"/>
          <w:sz w:val="22"/>
          <w:szCs w:val="22"/>
          <w:lang w:eastAsia="en-IN"/>
        </w:rPr>
        <w:t>manufacturing</w:t>
      </w:r>
      <w:r w:rsidRPr="009A1701">
        <w:rPr>
          <w:rFonts w:ascii="Arial" w:hAnsi="Arial" w:cs="Arial"/>
          <w:sz w:val="22"/>
          <w:szCs w:val="22"/>
          <w:lang w:eastAsia="en-IN"/>
        </w:rPr>
        <w:t xml:space="preserve"> plant will be operational. The basic structure of the manpower will require the following kind of resources:</w:t>
      </w:r>
    </w:p>
    <w:tbl>
      <w:tblPr>
        <w:tblW w:w="9151" w:type="dxa"/>
        <w:tblInd w:w="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0"/>
        <w:gridCol w:w="1960"/>
        <w:gridCol w:w="2835"/>
        <w:gridCol w:w="2126"/>
      </w:tblGrid>
      <w:tr w:rsidR="009A1701" w:rsidRPr="00A9352D" w14:paraId="55614DED" w14:textId="77777777" w:rsidTr="00A9352D">
        <w:trPr>
          <w:trHeight w:val="264"/>
        </w:trPr>
        <w:tc>
          <w:tcPr>
            <w:tcW w:w="2230" w:type="dxa"/>
            <w:shd w:val="clear" w:color="000000" w:fill="002060"/>
            <w:noWrap/>
            <w:vAlign w:val="center"/>
            <w:hideMark/>
          </w:tcPr>
          <w:p w14:paraId="407C7084" w14:textId="77777777" w:rsidR="009A1701" w:rsidRPr="00A9352D" w:rsidRDefault="009A1701" w:rsidP="00A9352D">
            <w:pPr>
              <w:spacing w:line="276" w:lineRule="auto"/>
              <w:jc w:val="center"/>
              <w:rPr>
                <w:rFonts w:asciiTheme="minorHAnsi" w:hAnsiTheme="minorHAnsi" w:cstheme="minorHAnsi"/>
                <w:b/>
                <w:bCs/>
                <w:color w:val="FFFFFF"/>
                <w:sz w:val="22"/>
                <w:szCs w:val="22"/>
                <w:lang w:eastAsia="en-IN"/>
              </w:rPr>
            </w:pPr>
            <w:r w:rsidRPr="00A9352D">
              <w:rPr>
                <w:rFonts w:asciiTheme="minorHAnsi" w:hAnsiTheme="minorHAnsi" w:cstheme="minorHAnsi"/>
                <w:b/>
                <w:bCs/>
                <w:color w:val="FFFFFF"/>
                <w:sz w:val="22"/>
                <w:szCs w:val="22"/>
                <w:lang w:eastAsia="en-IN"/>
              </w:rPr>
              <w:t>Particulars</w:t>
            </w:r>
          </w:p>
        </w:tc>
        <w:tc>
          <w:tcPr>
            <w:tcW w:w="1960" w:type="dxa"/>
            <w:shd w:val="clear" w:color="000000" w:fill="002060"/>
            <w:noWrap/>
            <w:vAlign w:val="center"/>
            <w:hideMark/>
          </w:tcPr>
          <w:p w14:paraId="00F559E3" w14:textId="77777777" w:rsidR="009A1701" w:rsidRPr="00A9352D" w:rsidRDefault="009A1701" w:rsidP="00A9352D">
            <w:pPr>
              <w:spacing w:line="276" w:lineRule="auto"/>
              <w:jc w:val="center"/>
              <w:rPr>
                <w:rFonts w:asciiTheme="minorHAnsi" w:hAnsiTheme="minorHAnsi" w:cstheme="minorHAnsi"/>
                <w:b/>
                <w:bCs/>
                <w:color w:val="FFFFFF"/>
                <w:sz w:val="22"/>
                <w:szCs w:val="22"/>
                <w:lang w:eastAsia="en-IN"/>
              </w:rPr>
            </w:pPr>
            <w:r w:rsidRPr="00A9352D">
              <w:rPr>
                <w:rFonts w:asciiTheme="minorHAnsi" w:hAnsiTheme="minorHAnsi" w:cstheme="minorHAnsi"/>
                <w:b/>
                <w:bCs/>
                <w:color w:val="FFFFFF"/>
                <w:sz w:val="22"/>
                <w:szCs w:val="22"/>
                <w:lang w:eastAsia="en-IN"/>
              </w:rPr>
              <w:t>No. of Person</w:t>
            </w:r>
          </w:p>
        </w:tc>
        <w:tc>
          <w:tcPr>
            <w:tcW w:w="2835" w:type="dxa"/>
            <w:shd w:val="clear" w:color="000000" w:fill="002060"/>
            <w:noWrap/>
            <w:vAlign w:val="center"/>
            <w:hideMark/>
          </w:tcPr>
          <w:p w14:paraId="5F861C73" w14:textId="0A80FADE" w:rsidR="009A1701" w:rsidRPr="00A9352D" w:rsidRDefault="00A9352D" w:rsidP="00A9352D">
            <w:pPr>
              <w:spacing w:line="276" w:lineRule="auto"/>
              <w:jc w:val="center"/>
              <w:rPr>
                <w:rFonts w:asciiTheme="minorHAnsi" w:hAnsiTheme="minorHAnsi" w:cstheme="minorHAnsi"/>
                <w:b/>
                <w:bCs/>
                <w:color w:val="FFFFFF"/>
                <w:sz w:val="22"/>
                <w:szCs w:val="22"/>
                <w:lang w:eastAsia="en-IN"/>
              </w:rPr>
            </w:pPr>
            <w:r>
              <w:rPr>
                <w:rFonts w:asciiTheme="minorHAnsi" w:hAnsiTheme="minorHAnsi" w:cstheme="minorHAnsi"/>
                <w:b/>
                <w:bCs/>
                <w:color w:val="FFFFFF"/>
                <w:sz w:val="22"/>
                <w:szCs w:val="22"/>
                <w:lang w:eastAsia="en-IN"/>
              </w:rPr>
              <w:t xml:space="preserve">Expected </w:t>
            </w:r>
            <w:r w:rsidR="009A1701" w:rsidRPr="00A9352D">
              <w:rPr>
                <w:rFonts w:asciiTheme="minorHAnsi" w:hAnsiTheme="minorHAnsi" w:cstheme="minorHAnsi"/>
                <w:b/>
                <w:bCs/>
                <w:color w:val="FFFFFF"/>
                <w:sz w:val="22"/>
                <w:szCs w:val="22"/>
                <w:lang w:eastAsia="en-IN"/>
              </w:rPr>
              <w:t>Salary Per Month</w:t>
            </w:r>
          </w:p>
        </w:tc>
        <w:tc>
          <w:tcPr>
            <w:tcW w:w="2126" w:type="dxa"/>
            <w:shd w:val="clear" w:color="000000" w:fill="002060"/>
            <w:noWrap/>
            <w:vAlign w:val="center"/>
            <w:hideMark/>
          </w:tcPr>
          <w:p w14:paraId="36FE5074" w14:textId="4A0C4F13" w:rsidR="009A1701" w:rsidRPr="00A9352D" w:rsidRDefault="009A1701" w:rsidP="00A9352D">
            <w:pPr>
              <w:spacing w:line="276" w:lineRule="auto"/>
              <w:jc w:val="center"/>
              <w:rPr>
                <w:rFonts w:asciiTheme="minorHAnsi" w:hAnsiTheme="minorHAnsi" w:cstheme="minorHAnsi"/>
                <w:b/>
                <w:bCs/>
                <w:color w:val="FFFFFF"/>
                <w:sz w:val="22"/>
                <w:szCs w:val="22"/>
                <w:lang w:eastAsia="en-IN"/>
              </w:rPr>
            </w:pPr>
            <w:r w:rsidRPr="00A9352D">
              <w:rPr>
                <w:rFonts w:asciiTheme="minorHAnsi" w:hAnsiTheme="minorHAnsi" w:cstheme="minorHAnsi"/>
                <w:b/>
                <w:bCs/>
                <w:color w:val="FFFFFF"/>
                <w:sz w:val="22"/>
                <w:szCs w:val="22"/>
                <w:lang w:eastAsia="en-IN"/>
              </w:rPr>
              <w:t>Amo</w:t>
            </w:r>
            <w:r w:rsidR="00A9352D">
              <w:rPr>
                <w:rFonts w:asciiTheme="minorHAnsi" w:hAnsiTheme="minorHAnsi" w:cstheme="minorHAnsi"/>
                <w:b/>
                <w:bCs/>
                <w:color w:val="FFFFFF"/>
                <w:sz w:val="22"/>
                <w:szCs w:val="22"/>
                <w:lang w:eastAsia="en-IN"/>
              </w:rPr>
              <w:t>unt (INR</w:t>
            </w:r>
            <w:r w:rsidRPr="00A9352D">
              <w:rPr>
                <w:rFonts w:asciiTheme="minorHAnsi" w:hAnsiTheme="minorHAnsi" w:cstheme="minorHAnsi"/>
                <w:b/>
                <w:bCs/>
                <w:color w:val="FFFFFF"/>
                <w:sz w:val="22"/>
                <w:szCs w:val="22"/>
                <w:lang w:eastAsia="en-IN"/>
              </w:rPr>
              <w:t>)</w:t>
            </w:r>
          </w:p>
        </w:tc>
      </w:tr>
      <w:tr w:rsidR="009A1701" w:rsidRPr="00A9352D" w14:paraId="163E2BB0" w14:textId="77777777" w:rsidTr="00A9352D">
        <w:trPr>
          <w:trHeight w:val="264"/>
        </w:trPr>
        <w:tc>
          <w:tcPr>
            <w:tcW w:w="2230" w:type="dxa"/>
            <w:shd w:val="clear" w:color="auto" w:fill="auto"/>
            <w:noWrap/>
            <w:vAlign w:val="bottom"/>
            <w:hideMark/>
          </w:tcPr>
          <w:p w14:paraId="10F76A7F" w14:textId="77777777" w:rsidR="009A1701" w:rsidRPr="00A9352D" w:rsidRDefault="009A1701" w:rsidP="00A9352D">
            <w:pPr>
              <w:spacing w:line="276" w:lineRule="auto"/>
              <w:rPr>
                <w:rFonts w:asciiTheme="minorHAnsi" w:hAnsiTheme="minorHAnsi" w:cstheme="minorHAnsi"/>
                <w:sz w:val="22"/>
                <w:szCs w:val="22"/>
                <w:lang w:eastAsia="en-IN"/>
              </w:rPr>
            </w:pPr>
            <w:r w:rsidRPr="00A9352D">
              <w:rPr>
                <w:rFonts w:asciiTheme="minorHAnsi" w:hAnsiTheme="minorHAnsi" w:cstheme="minorHAnsi"/>
                <w:sz w:val="22"/>
                <w:szCs w:val="22"/>
                <w:lang w:eastAsia="en-IN"/>
              </w:rPr>
              <w:t>General Manger</w:t>
            </w:r>
          </w:p>
        </w:tc>
        <w:tc>
          <w:tcPr>
            <w:tcW w:w="1960" w:type="dxa"/>
            <w:shd w:val="clear" w:color="auto" w:fill="auto"/>
            <w:noWrap/>
            <w:vAlign w:val="center"/>
            <w:hideMark/>
          </w:tcPr>
          <w:p w14:paraId="7EBD451A" w14:textId="77777777" w:rsidR="009A1701" w:rsidRPr="00A9352D" w:rsidRDefault="009A1701" w:rsidP="00A9352D">
            <w:pPr>
              <w:spacing w:line="276" w:lineRule="auto"/>
              <w:jc w:val="center"/>
              <w:rPr>
                <w:rFonts w:asciiTheme="minorHAnsi" w:hAnsiTheme="minorHAnsi" w:cstheme="minorHAnsi"/>
                <w:sz w:val="22"/>
                <w:szCs w:val="22"/>
                <w:lang w:eastAsia="en-IN"/>
              </w:rPr>
            </w:pPr>
            <w:r w:rsidRPr="00A9352D">
              <w:rPr>
                <w:rFonts w:asciiTheme="minorHAnsi" w:hAnsiTheme="minorHAnsi" w:cstheme="minorHAnsi"/>
                <w:sz w:val="22"/>
                <w:szCs w:val="22"/>
                <w:lang w:eastAsia="en-IN"/>
              </w:rPr>
              <w:t>1</w:t>
            </w:r>
          </w:p>
        </w:tc>
        <w:tc>
          <w:tcPr>
            <w:tcW w:w="2835" w:type="dxa"/>
            <w:shd w:val="clear" w:color="auto" w:fill="auto"/>
            <w:noWrap/>
            <w:vAlign w:val="center"/>
            <w:hideMark/>
          </w:tcPr>
          <w:p w14:paraId="3E10F4C6" w14:textId="77777777" w:rsidR="009A1701" w:rsidRPr="00A9352D" w:rsidRDefault="009A1701" w:rsidP="00A9352D">
            <w:pPr>
              <w:spacing w:line="276" w:lineRule="auto"/>
              <w:jc w:val="center"/>
              <w:rPr>
                <w:rFonts w:asciiTheme="minorHAnsi" w:hAnsiTheme="minorHAnsi" w:cstheme="minorHAnsi"/>
                <w:sz w:val="22"/>
                <w:szCs w:val="22"/>
                <w:lang w:eastAsia="en-IN"/>
              </w:rPr>
            </w:pPr>
            <w:r w:rsidRPr="00A9352D">
              <w:rPr>
                <w:rFonts w:asciiTheme="minorHAnsi" w:hAnsiTheme="minorHAnsi" w:cstheme="minorHAnsi"/>
                <w:sz w:val="22"/>
                <w:szCs w:val="22"/>
                <w:lang w:eastAsia="en-IN"/>
              </w:rPr>
              <w:t>100,000</w:t>
            </w:r>
          </w:p>
        </w:tc>
        <w:tc>
          <w:tcPr>
            <w:tcW w:w="2126" w:type="dxa"/>
            <w:shd w:val="clear" w:color="auto" w:fill="auto"/>
            <w:noWrap/>
            <w:vAlign w:val="center"/>
            <w:hideMark/>
          </w:tcPr>
          <w:p w14:paraId="2B8B335C" w14:textId="77777777" w:rsidR="009A1701" w:rsidRPr="00A9352D" w:rsidRDefault="009A1701" w:rsidP="00A9352D">
            <w:pPr>
              <w:spacing w:line="276" w:lineRule="auto"/>
              <w:jc w:val="center"/>
              <w:rPr>
                <w:rFonts w:asciiTheme="minorHAnsi" w:hAnsiTheme="minorHAnsi" w:cstheme="minorHAnsi"/>
                <w:sz w:val="22"/>
                <w:szCs w:val="22"/>
                <w:lang w:eastAsia="en-IN"/>
              </w:rPr>
            </w:pPr>
            <w:r w:rsidRPr="00A9352D">
              <w:rPr>
                <w:rFonts w:asciiTheme="minorHAnsi" w:hAnsiTheme="minorHAnsi" w:cstheme="minorHAnsi"/>
                <w:sz w:val="22"/>
                <w:szCs w:val="22"/>
                <w:lang w:eastAsia="en-IN"/>
              </w:rPr>
              <w:t>100,000</w:t>
            </w:r>
          </w:p>
        </w:tc>
      </w:tr>
      <w:tr w:rsidR="009A1701" w:rsidRPr="00A9352D" w14:paraId="38134041" w14:textId="77777777" w:rsidTr="00A9352D">
        <w:trPr>
          <w:trHeight w:val="264"/>
        </w:trPr>
        <w:tc>
          <w:tcPr>
            <w:tcW w:w="2230" w:type="dxa"/>
            <w:shd w:val="clear" w:color="auto" w:fill="auto"/>
            <w:noWrap/>
            <w:vAlign w:val="bottom"/>
            <w:hideMark/>
          </w:tcPr>
          <w:p w14:paraId="6A1EBB8D" w14:textId="77777777" w:rsidR="009A1701" w:rsidRPr="00A9352D" w:rsidRDefault="009A1701" w:rsidP="00A9352D">
            <w:pPr>
              <w:spacing w:line="276" w:lineRule="auto"/>
              <w:rPr>
                <w:rFonts w:asciiTheme="minorHAnsi" w:hAnsiTheme="minorHAnsi" w:cstheme="minorHAnsi"/>
                <w:sz w:val="22"/>
                <w:szCs w:val="22"/>
                <w:lang w:eastAsia="en-IN"/>
              </w:rPr>
            </w:pPr>
            <w:r w:rsidRPr="00A9352D">
              <w:rPr>
                <w:rFonts w:asciiTheme="minorHAnsi" w:hAnsiTheme="minorHAnsi" w:cstheme="minorHAnsi"/>
                <w:sz w:val="22"/>
                <w:szCs w:val="22"/>
                <w:lang w:eastAsia="en-IN"/>
              </w:rPr>
              <w:t>Supervisor/Chemist</w:t>
            </w:r>
          </w:p>
        </w:tc>
        <w:tc>
          <w:tcPr>
            <w:tcW w:w="1960" w:type="dxa"/>
            <w:shd w:val="clear" w:color="auto" w:fill="auto"/>
            <w:noWrap/>
            <w:vAlign w:val="center"/>
            <w:hideMark/>
          </w:tcPr>
          <w:p w14:paraId="380E0E67" w14:textId="77777777" w:rsidR="009A1701" w:rsidRPr="00A9352D" w:rsidRDefault="009A1701" w:rsidP="00A9352D">
            <w:pPr>
              <w:spacing w:line="276" w:lineRule="auto"/>
              <w:jc w:val="center"/>
              <w:rPr>
                <w:rFonts w:asciiTheme="minorHAnsi" w:hAnsiTheme="minorHAnsi" w:cstheme="minorHAnsi"/>
                <w:sz w:val="22"/>
                <w:szCs w:val="22"/>
                <w:lang w:eastAsia="en-IN"/>
              </w:rPr>
            </w:pPr>
            <w:r w:rsidRPr="00A9352D">
              <w:rPr>
                <w:rFonts w:asciiTheme="minorHAnsi" w:hAnsiTheme="minorHAnsi" w:cstheme="minorHAnsi"/>
                <w:sz w:val="22"/>
                <w:szCs w:val="22"/>
                <w:lang w:eastAsia="en-IN"/>
              </w:rPr>
              <w:t>3</w:t>
            </w:r>
          </w:p>
        </w:tc>
        <w:tc>
          <w:tcPr>
            <w:tcW w:w="2835" w:type="dxa"/>
            <w:shd w:val="clear" w:color="auto" w:fill="auto"/>
            <w:noWrap/>
            <w:vAlign w:val="center"/>
            <w:hideMark/>
          </w:tcPr>
          <w:p w14:paraId="0E4B5AC4" w14:textId="77777777" w:rsidR="009A1701" w:rsidRPr="00A9352D" w:rsidRDefault="009A1701" w:rsidP="00A9352D">
            <w:pPr>
              <w:spacing w:line="276" w:lineRule="auto"/>
              <w:jc w:val="center"/>
              <w:rPr>
                <w:rFonts w:asciiTheme="minorHAnsi" w:hAnsiTheme="minorHAnsi" w:cstheme="minorHAnsi"/>
                <w:sz w:val="22"/>
                <w:szCs w:val="22"/>
                <w:lang w:eastAsia="en-IN"/>
              </w:rPr>
            </w:pPr>
            <w:r w:rsidRPr="00A9352D">
              <w:rPr>
                <w:rFonts w:asciiTheme="minorHAnsi" w:hAnsiTheme="minorHAnsi" w:cstheme="minorHAnsi"/>
                <w:sz w:val="22"/>
                <w:szCs w:val="22"/>
                <w:lang w:eastAsia="en-IN"/>
              </w:rPr>
              <w:t>40,000</w:t>
            </w:r>
          </w:p>
        </w:tc>
        <w:tc>
          <w:tcPr>
            <w:tcW w:w="2126" w:type="dxa"/>
            <w:shd w:val="clear" w:color="auto" w:fill="auto"/>
            <w:noWrap/>
            <w:vAlign w:val="center"/>
            <w:hideMark/>
          </w:tcPr>
          <w:p w14:paraId="7BE5C068" w14:textId="77777777" w:rsidR="009A1701" w:rsidRPr="00A9352D" w:rsidRDefault="009A1701" w:rsidP="00A9352D">
            <w:pPr>
              <w:spacing w:line="276" w:lineRule="auto"/>
              <w:jc w:val="center"/>
              <w:rPr>
                <w:rFonts w:asciiTheme="minorHAnsi" w:hAnsiTheme="minorHAnsi" w:cstheme="minorHAnsi"/>
                <w:sz w:val="22"/>
                <w:szCs w:val="22"/>
                <w:lang w:eastAsia="en-IN"/>
              </w:rPr>
            </w:pPr>
            <w:r w:rsidRPr="00A9352D">
              <w:rPr>
                <w:rFonts w:asciiTheme="minorHAnsi" w:hAnsiTheme="minorHAnsi" w:cstheme="minorHAnsi"/>
                <w:sz w:val="22"/>
                <w:szCs w:val="22"/>
                <w:lang w:eastAsia="en-IN"/>
              </w:rPr>
              <w:t>120,000</w:t>
            </w:r>
          </w:p>
        </w:tc>
      </w:tr>
      <w:tr w:rsidR="009A1701" w:rsidRPr="00A9352D" w14:paraId="6A78ABCD" w14:textId="77777777" w:rsidTr="00A9352D">
        <w:trPr>
          <w:trHeight w:val="264"/>
        </w:trPr>
        <w:tc>
          <w:tcPr>
            <w:tcW w:w="2230" w:type="dxa"/>
            <w:shd w:val="clear" w:color="auto" w:fill="auto"/>
            <w:noWrap/>
            <w:vAlign w:val="bottom"/>
            <w:hideMark/>
          </w:tcPr>
          <w:p w14:paraId="5594DBCC" w14:textId="77777777" w:rsidR="009A1701" w:rsidRPr="00A9352D" w:rsidRDefault="009A1701" w:rsidP="00A9352D">
            <w:pPr>
              <w:spacing w:line="276" w:lineRule="auto"/>
              <w:rPr>
                <w:rFonts w:asciiTheme="minorHAnsi" w:hAnsiTheme="minorHAnsi" w:cstheme="minorHAnsi"/>
                <w:sz w:val="22"/>
                <w:szCs w:val="22"/>
                <w:lang w:eastAsia="en-IN"/>
              </w:rPr>
            </w:pPr>
            <w:r w:rsidRPr="00A9352D">
              <w:rPr>
                <w:rFonts w:asciiTheme="minorHAnsi" w:hAnsiTheme="minorHAnsi" w:cstheme="minorHAnsi"/>
                <w:sz w:val="22"/>
                <w:szCs w:val="22"/>
                <w:lang w:eastAsia="en-IN"/>
              </w:rPr>
              <w:t>Accountant</w:t>
            </w:r>
          </w:p>
        </w:tc>
        <w:tc>
          <w:tcPr>
            <w:tcW w:w="1960" w:type="dxa"/>
            <w:shd w:val="clear" w:color="auto" w:fill="auto"/>
            <w:noWrap/>
            <w:vAlign w:val="center"/>
            <w:hideMark/>
          </w:tcPr>
          <w:p w14:paraId="4AC10750" w14:textId="77777777" w:rsidR="009A1701" w:rsidRPr="00A9352D" w:rsidRDefault="009A1701" w:rsidP="00A9352D">
            <w:pPr>
              <w:spacing w:line="276" w:lineRule="auto"/>
              <w:jc w:val="center"/>
              <w:rPr>
                <w:rFonts w:asciiTheme="minorHAnsi" w:hAnsiTheme="minorHAnsi" w:cstheme="minorHAnsi"/>
                <w:sz w:val="22"/>
                <w:szCs w:val="22"/>
                <w:lang w:eastAsia="en-IN"/>
              </w:rPr>
            </w:pPr>
            <w:r w:rsidRPr="00A9352D">
              <w:rPr>
                <w:rFonts w:asciiTheme="minorHAnsi" w:hAnsiTheme="minorHAnsi" w:cstheme="minorHAnsi"/>
                <w:sz w:val="22"/>
                <w:szCs w:val="22"/>
                <w:lang w:eastAsia="en-IN"/>
              </w:rPr>
              <w:t>8</w:t>
            </w:r>
          </w:p>
        </w:tc>
        <w:tc>
          <w:tcPr>
            <w:tcW w:w="2835" w:type="dxa"/>
            <w:shd w:val="clear" w:color="auto" w:fill="auto"/>
            <w:noWrap/>
            <w:vAlign w:val="center"/>
            <w:hideMark/>
          </w:tcPr>
          <w:p w14:paraId="6A42589C" w14:textId="77777777" w:rsidR="009A1701" w:rsidRPr="00A9352D" w:rsidRDefault="009A1701" w:rsidP="00A9352D">
            <w:pPr>
              <w:spacing w:line="276" w:lineRule="auto"/>
              <w:jc w:val="center"/>
              <w:rPr>
                <w:rFonts w:asciiTheme="minorHAnsi" w:hAnsiTheme="minorHAnsi" w:cstheme="minorHAnsi"/>
                <w:sz w:val="22"/>
                <w:szCs w:val="22"/>
                <w:lang w:eastAsia="en-IN"/>
              </w:rPr>
            </w:pPr>
            <w:r w:rsidRPr="00A9352D">
              <w:rPr>
                <w:rFonts w:asciiTheme="minorHAnsi" w:hAnsiTheme="minorHAnsi" w:cstheme="minorHAnsi"/>
                <w:sz w:val="22"/>
                <w:szCs w:val="22"/>
                <w:lang w:eastAsia="en-IN"/>
              </w:rPr>
              <w:t>30,000</w:t>
            </w:r>
          </w:p>
        </w:tc>
        <w:tc>
          <w:tcPr>
            <w:tcW w:w="2126" w:type="dxa"/>
            <w:shd w:val="clear" w:color="auto" w:fill="auto"/>
            <w:noWrap/>
            <w:vAlign w:val="center"/>
            <w:hideMark/>
          </w:tcPr>
          <w:p w14:paraId="0E4E3CA1" w14:textId="77777777" w:rsidR="009A1701" w:rsidRPr="00A9352D" w:rsidRDefault="009A1701" w:rsidP="00A9352D">
            <w:pPr>
              <w:spacing w:line="276" w:lineRule="auto"/>
              <w:jc w:val="center"/>
              <w:rPr>
                <w:rFonts w:asciiTheme="minorHAnsi" w:hAnsiTheme="minorHAnsi" w:cstheme="minorHAnsi"/>
                <w:sz w:val="22"/>
                <w:szCs w:val="22"/>
                <w:lang w:eastAsia="en-IN"/>
              </w:rPr>
            </w:pPr>
            <w:r w:rsidRPr="00A9352D">
              <w:rPr>
                <w:rFonts w:asciiTheme="minorHAnsi" w:hAnsiTheme="minorHAnsi" w:cstheme="minorHAnsi"/>
                <w:sz w:val="22"/>
                <w:szCs w:val="22"/>
                <w:lang w:eastAsia="en-IN"/>
              </w:rPr>
              <w:t>240,000</w:t>
            </w:r>
          </w:p>
        </w:tc>
      </w:tr>
      <w:tr w:rsidR="009A1701" w:rsidRPr="00A9352D" w14:paraId="2480BBE4" w14:textId="77777777" w:rsidTr="00A9352D">
        <w:trPr>
          <w:trHeight w:val="264"/>
        </w:trPr>
        <w:tc>
          <w:tcPr>
            <w:tcW w:w="2230" w:type="dxa"/>
            <w:shd w:val="clear" w:color="auto" w:fill="auto"/>
            <w:noWrap/>
            <w:vAlign w:val="bottom"/>
            <w:hideMark/>
          </w:tcPr>
          <w:p w14:paraId="3263C3F8" w14:textId="77777777" w:rsidR="009A1701" w:rsidRPr="00A9352D" w:rsidRDefault="009A1701" w:rsidP="00A9352D">
            <w:pPr>
              <w:spacing w:line="276" w:lineRule="auto"/>
              <w:rPr>
                <w:rFonts w:asciiTheme="minorHAnsi" w:hAnsiTheme="minorHAnsi" w:cstheme="minorHAnsi"/>
                <w:sz w:val="22"/>
                <w:szCs w:val="22"/>
                <w:lang w:eastAsia="en-IN"/>
              </w:rPr>
            </w:pPr>
            <w:r w:rsidRPr="00A9352D">
              <w:rPr>
                <w:rFonts w:asciiTheme="minorHAnsi" w:hAnsiTheme="minorHAnsi" w:cstheme="minorHAnsi"/>
                <w:sz w:val="22"/>
                <w:szCs w:val="22"/>
                <w:lang w:eastAsia="en-IN"/>
              </w:rPr>
              <w:t>Assistants</w:t>
            </w:r>
          </w:p>
        </w:tc>
        <w:tc>
          <w:tcPr>
            <w:tcW w:w="1960" w:type="dxa"/>
            <w:shd w:val="clear" w:color="auto" w:fill="auto"/>
            <w:noWrap/>
            <w:vAlign w:val="center"/>
            <w:hideMark/>
          </w:tcPr>
          <w:p w14:paraId="3861DB88" w14:textId="77777777" w:rsidR="009A1701" w:rsidRPr="00A9352D" w:rsidRDefault="009A1701" w:rsidP="00A9352D">
            <w:pPr>
              <w:spacing w:line="276" w:lineRule="auto"/>
              <w:jc w:val="center"/>
              <w:rPr>
                <w:rFonts w:asciiTheme="minorHAnsi" w:hAnsiTheme="minorHAnsi" w:cstheme="minorHAnsi"/>
                <w:sz w:val="22"/>
                <w:szCs w:val="22"/>
                <w:lang w:eastAsia="en-IN"/>
              </w:rPr>
            </w:pPr>
            <w:r w:rsidRPr="00A9352D">
              <w:rPr>
                <w:rFonts w:asciiTheme="minorHAnsi" w:hAnsiTheme="minorHAnsi" w:cstheme="minorHAnsi"/>
                <w:sz w:val="22"/>
                <w:szCs w:val="22"/>
                <w:lang w:eastAsia="en-IN"/>
              </w:rPr>
              <w:t>11</w:t>
            </w:r>
          </w:p>
        </w:tc>
        <w:tc>
          <w:tcPr>
            <w:tcW w:w="2835" w:type="dxa"/>
            <w:shd w:val="clear" w:color="auto" w:fill="auto"/>
            <w:noWrap/>
            <w:vAlign w:val="center"/>
            <w:hideMark/>
          </w:tcPr>
          <w:p w14:paraId="1D2FD377" w14:textId="77777777" w:rsidR="009A1701" w:rsidRPr="00A9352D" w:rsidRDefault="009A1701" w:rsidP="00A9352D">
            <w:pPr>
              <w:spacing w:line="276" w:lineRule="auto"/>
              <w:jc w:val="center"/>
              <w:rPr>
                <w:rFonts w:asciiTheme="minorHAnsi" w:hAnsiTheme="minorHAnsi" w:cstheme="minorHAnsi"/>
                <w:sz w:val="22"/>
                <w:szCs w:val="22"/>
                <w:lang w:eastAsia="en-IN"/>
              </w:rPr>
            </w:pPr>
            <w:r w:rsidRPr="00A9352D">
              <w:rPr>
                <w:rFonts w:asciiTheme="minorHAnsi" w:hAnsiTheme="minorHAnsi" w:cstheme="minorHAnsi"/>
                <w:sz w:val="22"/>
                <w:szCs w:val="22"/>
                <w:lang w:eastAsia="en-IN"/>
              </w:rPr>
              <w:t>20,000</w:t>
            </w:r>
          </w:p>
        </w:tc>
        <w:tc>
          <w:tcPr>
            <w:tcW w:w="2126" w:type="dxa"/>
            <w:shd w:val="clear" w:color="auto" w:fill="auto"/>
            <w:noWrap/>
            <w:vAlign w:val="center"/>
            <w:hideMark/>
          </w:tcPr>
          <w:p w14:paraId="4ED034A7" w14:textId="77777777" w:rsidR="009A1701" w:rsidRPr="00A9352D" w:rsidRDefault="009A1701" w:rsidP="00A9352D">
            <w:pPr>
              <w:spacing w:line="276" w:lineRule="auto"/>
              <w:jc w:val="center"/>
              <w:rPr>
                <w:rFonts w:asciiTheme="minorHAnsi" w:hAnsiTheme="minorHAnsi" w:cstheme="minorHAnsi"/>
                <w:sz w:val="22"/>
                <w:szCs w:val="22"/>
                <w:lang w:eastAsia="en-IN"/>
              </w:rPr>
            </w:pPr>
            <w:r w:rsidRPr="00A9352D">
              <w:rPr>
                <w:rFonts w:asciiTheme="minorHAnsi" w:hAnsiTheme="minorHAnsi" w:cstheme="minorHAnsi"/>
                <w:sz w:val="22"/>
                <w:szCs w:val="22"/>
                <w:lang w:eastAsia="en-IN"/>
              </w:rPr>
              <w:t>220,000</w:t>
            </w:r>
          </w:p>
        </w:tc>
      </w:tr>
      <w:tr w:rsidR="009A1701" w:rsidRPr="00A9352D" w14:paraId="21DA1EE6" w14:textId="77777777" w:rsidTr="00A9352D">
        <w:trPr>
          <w:trHeight w:val="264"/>
        </w:trPr>
        <w:tc>
          <w:tcPr>
            <w:tcW w:w="2230" w:type="dxa"/>
            <w:shd w:val="clear" w:color="auto" w:fill="auto"/>
            <w:noWrap/>
            <w:vAlign w:val="bottom"/>
            <w:hideMark/>
          </w:tcPr>
          <w:p w14:paraId="79B4EFC5" w14:textId="77777777" w:rsidR="009A1701" w:rsidRPr="00A9352D" w:rsidRDefault="009A1701" w:rsidP="00A9352D">
            <w:pPr>
              <w:spacing w:line="276" w:lineRule="auto"/>
              <w:rPr>
                <w:rFonts w:asciiTheme="minorHAnsi" w:hAnsiTheme="minorHAnsi" w:cstheme="minorHAnsi"/>
                <w:sz w:val="22"/>
                <w:szCs w:val="22"/>
                <w:lang w:eastAsia="en-IN"/>
              </w:rPr>
            </w:pPr>
            <w:r w:rsidRPr="00A9352D">
              <w:rPr>
                <w:rFonts w:asciiTheme="minorHAnsi" w:hAnsiTheme="minorHAnsi" w:cstheme="minorHAnsi"/>
                <w:sz w:val="22"/>
                <w:szCs w:val="22"/>
                <w:lang w:eastAsia="en-IN"/>
              </w:rPr>
              <w:t>Skilled Workers</w:t>
            </w:r>
          </w:p>
        </w:tc>
        <w:tc>
          <w:tcPr>
            <w:tcW w:w="1960" w:type="dxa"/>
            <w:shd w:val="clear" w:color="auto" w:fill="auto"/>
            <w:noWrap/>
            <w:vAlign w:val="center"/>
            <w:hideMark/>
          </w:tcPr>
          <w:p w14:paraId="2D5F3F85" w14:textId="77777777" w:rsidR="009A1701" w:rsidRPr="00A9352D" w:rsidRDefault="009A1701" w:rsidP="00A9352D">
            <w:pPr>
              <w:spacing w:line="276" w:lineRule="auto"/>
              <w:jc w:val="center"/>
              <w:rPr>
                <w:rFonts w:asciiTheme="minorHAnsi" w:hAnsiTheme="minorHAnsi" w:cstheme="minorHAnsi"/>
                <w:sz w:val="22"/>
                <w:szCs w:val="22"/>
                <w:lang w:eastAsia="en-IN"/>
              </w:rPr>
            </w:pPr>
            <w:r w:rsidRPr="00A9352D">
              <w:rPr>
                <w:rFonts w:asciiTheme="minorHAnsi" w:hAnsiTheme="minorHAnsi" w:cstheme="minorHAnsi"/>
                <w:sz w:val="22"/>
                <w:szCs w:val="22"/>
                <w:lang w:eastAsia="en-IN"/>
              </w:rPr>
              <w:t>26</w:t>
            </w:r>
          </w:p>
        </w:tc>
        <w:tc>
          <w:tcPr>
            <w:tcW w:w="2835" w:type="dxa"/>
            <w:shd w:val="clear" w:color="auto" w:fill="auto"/>
            <w:noWrap/>
            <w:vAlign w:val="center"/>
            <w:hideMark/>
          </w:tcPr>
          <w:p w14:paraId="3A149AF9" w14:textId="77777777" w:rsidR="009A1701" w:rsidRPr="00A9352D" w:rsidRDefault="009A1701" w:rsidP="00A9352D">
            <w:pPr>
              <w:spacing w:line="276" w:lineRule="auto"/>
              <w:jc w:val="center"/>
              <w:rPr>
                <w:rFonts w:asciiTheme="minorHAnsi" w:hAnsiTheme="minorHAnsi" w:cstheme="minorHAnsi"/>
                <w:sz w:val="22"/>
                <w:szCs w:val="22"/>
                <w:lang w:eastAsia="en-IN"/>
              </w:rPr>
            </w:pPr>
            <w:r w:rsidRPr="00A9352D">
              <w:rPr>
                <w:rFonts w:asciiTheme="minorHAnsi" w:hAnsiTheme="minorHAnsi" w:cstheme="minorHAnsi"/>
                <w:sz w:val="22"/>
                <w:szCs w:val="22"/>
                <w:lang w:eastAsia="en-IN"/>
              </w:rPr>
              <w:t>15,000</w:t>
            </w:r>
          </w:p>
        </w:tc>
        <w:tc>
          <w:tcPr>
            <w:tcW w:w="2126" w:type="dxa"/>
            <w:shd w:val="clear" w:color="auto" w:fill="auto"/>
            <w:noWrap/>
            <w:vAlign w:val="center"/>
            <w:hideMark/>
          </w:tcPr>
          <w:p w14:paraId="438A0B23" w14:textId="77777777" w:rsidR="009A1701" w:rsidRPr="00A9352D" w:rsidRDefault="009A1701" w:rsidP="00A9352D">
            <w:pPr>
              <w:spacing w:line="276" w:lineRule="auto"/>
              <w:jc w:val="center"/>
              <w:rPr>
                <w:rFonts w:asciiTheme="minorHAnsi" w:hAnsiTheme="minorHAnsi" w:cstheme="minorHAnsi"/>
                <w:sz w:val="22"/>
                <w:szCs w:val="22"/>
                <w:lang w:eastAsia="en-IN"/>
              </w:rPr>
            </w:pPr>
            <w:r w:rsidRPr="00A9352D">
              <w:rPr>
                <w:rFonts w:asciiTheme="minorHAnsi" w:hAnsiTheme="minorHAnsi" w:cstheme="minorHAnsi"/>
                <w:sz w:val="22"/>
                <w:szCs w:val="22"/>
                <w:lang w:eastAsia="en-IN"/>
              </w:rPr>
              <w:t>390,000</w:t>
            </w:r>
          </w:p>
        </w:tc>
      </w:tr>
      <w:tr w:rsidR="009A1701" w:rsidRPr="00A9352D" w14:paraId="253F680A" w14:textId="77777777" w:rsidTr="00A9352D">
        <w:trPr>
          <w:trHeight w:val="264"/>
        </w:trPr>
        <w:tc>
          <w:tcPr>
            <w:tcW w:w="2230" w:type="dxa"/>
            <w:shd w:val="clear" w:color="auto" w:fill="auto"/>
            <w:noWrap/>
            <w:vAlign w:val="bottom"/>
            <w:hideMark/>
          </w:tcPr>
          <w:p w14:paraId="47E02795" w14:textId="77777777" w:rsidR="009A1701" w:rsidRPr="00A9352D" w:rsidRDefault="009A1701" w:rsidP="00A9352D">
            <w:pPr>
              <w:spacing w:line="276" w:lineRule="auto"/>
              <w:rPr>
                <w:rFonts w:asciiTheme="minorHAnsi" w:hAnsiTheme="minorHAnsi" w:cstheme="minorHAnsi"/>
                <w:sz w:val="22"/>
                <w:szCs w:val="22"/>
                <w:lang w:eastAsia="en-IN"/>
              </w:rPr>
            </w:pPr>
            <w:r w:rsidRPr="00A9352D">
              <w:rPr>
                <w:rFonts w:asciiTheme="minorHAnsi" w:hAnsiTheme="minorHAnsi" w:cstheme="minorHAnsi"/>
                <w:sz w:val="22"/>
                <w:szCs w:val="22"/>
                <w:lang w:eastAsia="en-IN"/>
              </w:rPr>
              <w:t>Unskilled Workers</w:t>
            </w:r>
          </w:p>
        </w:tc>
        <w:tc>
          <w:tcPr>
            <w:tcW w:w="1960" w:type="dxa"/>
            <w:shd w:val="clear" w:color="auto" w:fill="auto"/>
            <w:noWrap/>
            <w:vAlign w:val="center"/>
            <w:hideMark/>
          </w:tcPr>
          <w:p w14:paraId="7D5B6AA6" w14:textId="77777777" w:rsidR="009A1701" w:rsidRPr="00A9352D" w:rsidRDefault="009A1701" w:rsidP="00A9352D">
            <w:pPr>
              <w:spacing w:line="276" w:lineRule="auto"/>
              <w:jc w:val="center"/>
              <w:rPr>
                <w:rFonts w:asciiTheme="minorHAnsi" w:hAnsiTheme="minorHAnsi" w:cstheme="minorHAnsi"/>
                <w:sz w:val="22"/>
                <w:szCs w:val="22"/>
                <w:lang w:eastAsia="en-IN"/>
              </w:rPr>
            </w:pPr>
            <w:r w:rsidRPr="00A9352D">
              <w:rPr>
                <w:rFonts w:asciiTheme="minorHAnsi" w:hAnsiTheme="minorHAnsi" w:cstheme="minorHAnsi"/>
                <w:sz w:val="22"/>
                <w:szCs w:val="22"/>
                <w:lang w:eastAsia="en-IN"/>
              </w:rPr>
              <w:t>26</w:t>
            </w:r>
          </w:p>
        </w:tc>
        <w:tc>
          <w:tcPr>
            <w:tcW w:w="2835" w:type="dxa"/>
            <w:shd w:val="clear" w:color="auto" w:fill="auto"/>
            <w:noWrap/>
            <w:vAlign w:val="center"/>
            <w:hideMark/>
          </w:tcPr>
          <w:p w14:paraId="3717553F" w14:textId="77777777" w:rsidR="009A1701" w:rsidRPr="00A9352D" w:rsidRDefault="009A1701" w:rsidP="00A9352D">
            <w:pPr>
              <w:spacing w:line="276" w:lineRule="auto"/>
              <w:jc w:val="center"/>
              <w:rPr>
                <w:rFonts w:asciiTheme="minorHAnsi" w:hAnsiTheme="minorHAnsi" w:cstheme="minorHAnsi"/>
                <w:sz w:val="22"/>
                <w:szCs w:val="22"/>
                <w:lang w:eastAsia="en-IN"/>
              </w:rPr>
            </w:pPr>
            <w:r w:rsidRPr="00A9352D">
              <w:rPr>
                <w:rFonts w:asciiTheme="minorHAnsi" w:hAnsiTheme="minorHAnsi" w:cstheme="minorHAnsi"/>
                <w:sz w:val="22"/>
                <w:szCs w:val="22"/>
                <w:lang w:eastAsia="en-IN"/>
              </w:rPr>
              <w:t>12,000</w:t>
            </w:r>
          </w:p>
        </w:tc>
        <w:tc>
          <w:tcPr>
            <w:tcW w:w="2126" w:type="dxa"/>
            <w:shd w:val="clear" w:color="auto" w:fill="auto"/>
            <w:noWrap/>
            <w:vAlign w:val="center"/>
            <w:hideMark/>
          </w:tcPr>
          <w:p w14:paraId="152E1DF1" w14:textId="77777777" w:rsidR="009A1701" w:rsidRPr="00A9352D" w:rsidRDefault="009A1701" w:rsidP="00A9352D">
            <w:pPr>
              <w:spacing w:line="276" w:lineRule="auto"/>
              <w:jc w:val="center"/>
              <w:rPr>
                <w:rFonts w:asciiTheme="minorHAnsi" w:hAnsiTheme="minorHAnsi" w:cstheme="minorHAnsi"/>
                <w:sz w:val="22"/>
                <w:szCs w:val="22"/>
                <w:lang w:eastAsia="en-IN"/>
              </w:rPr>
            </w:pPr>
            <w:r w:rsidRPr="00A9352D">
              <w:rPr>
                <w:rFonts w:asciiTheme="minorHAnsi" w:hAnsiTheme="minorHAnsi" w:cstheme="minorHAnsi"/>
                <w:sz w:val="22"/>
                <w:szCs w:val="22"/>
                <w:lang w:eastAsia="en-IN"/>
              </w:rPr>
              <w:t>312,000</w:t>
            </w:r>
          </w:p>
        </w:tc>
      </w:tr>
      <w:tr w:rsidR="009A1701" w:rsidRPr="00A9352D" w14:paraId="39945124" w14:textId="77777777" w:rsidTr="00A9352D">
        <w:trPr>
          <w:trHeight w:val="264"/>
        </w:trPr>
        <w:tc>
          <w:tcPr>
            <w:tcW w:w="2230" w:type="dxa"/>
            <w:shd w:val="clear" w:color="auto" w:fill="548DD4" w:themeFill="text2" w:themeFillTint="99"/>
            <w:noWrap/>
            <w:vAlign w:val="bottom"/>
            <w:hideMark/>
          </w:tcPr>
          <w:p w14:paraId="0C871809" w14:textId="77777777" w:rsidR="009A1701" w:rsidRPr="00A9352D" w:rsidRDefault="009A1701" w:rsidP="00A9352D">
            <w:pPr>
              <w:spacing w:line="276" w:lineRule="auto"/>
              <w:rPr>
                <w:rFonts w:asciiTheme="minorHAnsi" w:hAnsiTheme="minorHAnsi" w:cstheme="minorHAnsi"/>
                <w:b/>
                <w:bCs/>
                <w:sz w:val="22"/>
                <w:szCs w:val="22"/>
                <w:lang w:eastAsia="en-IN"/>
              </w:rPr>
            </w:pPr>
            <w:r w:rsidRPr="00A9352D">
              <w:rPr>
                <w:rFonts w:asciiTheme="minorHAnsi" w:hAnsiTheme="minorHAnsi" w:cstheme="minorHAnsi"/>
                <w:b/>
                <w:bCs/>
                <w:sz w:val="22"/>
                <w:szCs w:val="22"/>
                <w:lang w:eastAsia="en-IN"/>
              </w:rPr>
              <w:t>Total</w:t>
            </w:r>
          </w:p>
        </w:tc>
        <w:tc>
          <w:tcPr>
            <w:tcW w:w="1960" w:type="dxa"/>
            <w:shd w:val="clear" w:color="auto" w:fill="548DD4" w:themeFill="text2" w:themeFillTint="99"/>
            <w:noWrap/>
            <w:vAlign w:val="center"/>
            <w:hideMark/>
          </w:tcPr>
          <w:p w14:paraId="35B1C0ED" w14:textId="77777777" w:rsidR="009A1701" w:rsidRPr="00A9352D" w:rsidRDefault="009A1701" w:rsidP="00A9352D">
            <w:pPr>
              <w:spacing w:line="276" w:lineRule="auto"/>
              <w:jc w:val="center"/>
              <w:rPr>
                <w:rFonts w:asciiTheme="minorHAnsi" w:hAnsiTheme="minorHAnsi" w:cstheme="minorHAnsi"/>
                <w:b/>
                <w:bCs/>
                <w:sz w:val="22"/>
                <w:szCs w:val="22"/>
                <w:lang w:eastAsia="en-IN"/>
              </w:rPr>
            </w:pPr>
            <w:r w:rsidRPr="00A9352D">
              <w:rPr>
                <w:rFonts w:asciiTheme="minorHAnsi" w:hAnsiTheme="minorHAnsi" w:cstheme="minorHAnsi"/>
                <w:b/>
                <w:bCs/>
                <w:sz w:val="22"/>
                <w:szCs w:val="22"/>
                <w:lang w:eastAsia="en-IN"/>
              </w:rPr>
              <w:t>75</w:t>
            </w:r>
          </w:p>
        </w:tc>
        <w:tc>
          <w:tcPr>
            <w:tcW w:w="2835" w:type="dxa"/>
            <w:shd w:val="clear" w:color="auto" w:fill="548DD4" w:themeFill="text2" w:themeFillTint="99"/>
            <w:noWrap/>
            <w:vAlign w:val="center"/>
            <w:hideMark/>
          </w:tcPr>
          <w:p w14:paraId="7F430BA7" w14:textId="77777777" w:rsidR="009A1701" w:rsidRPr="00A9352D" w:rsidRDefault="009A1701" w:rsidP="00A9352D">
            <w:pPr>
              <w:spacing w:line="276" w:lineRule="auto"/>
              <w:jc w:val="center"/>
              <w:rPr>
                <w:rFonts w:asciiTheme="minorHAnsi" w:hAnsiTheme="minorHAnsi" w:cstheme="minorHAnsi"/>
                <w:b/>
                <w:bCs/>
                <w:sz w:val="22"/>
                <w:szCs w:val="22"/>
                <w:lang w:eastAsia="en-IN"/>
              </w:rPr>
            </w:pPr>
            <w:r w:rsidRPr="00A9352D">
              <w:rPr>
                <w:rFonts w:asciiTheme="minorHAnsi" w:hAnsiTheme="minorHAnsi" w:cstheme="minorHAnsi"/>
                <w:b/>
                <w:bCs/>
                <w:sz w:val="22"/>
                <w:szCs w:val="22"/>
                <w:lang w:eastAsia="en-IN"/>
              </w:rPr>
              <w:t>217,000</w:t>
            </w:r>
          </w:p>
        </w:tc>
        <w:tc>
          <w:tcPr>
            <w:tcW w:w="2126" w:type="dxa"/>
            <w:shd w:val="clear" w:color="auto" w:fill="548DD4" w:themeFill="text2" w:themeFillTint="99"/>
            <w:noWrap/>
            <w:vAlign w:val="center"/>
            <w:hideMark/>
          </w:tcPr>
          <w:p w14:paraId="4A22F16A" w14:textId="77777777" w:rsidR="009A1701" w:rsidRPr="00A9352D" w:rsidRDefault="009A1701" w:rsidP="00A9352D">
            <w:pPr>
              <w:spacing w:line="276" w:lineRule="auto"/>
              <w:jc w:val="center"/>
              <w:rPr>
                <w:rFonts w:asciiTheme="minorHAnsi" w:hAnsiTheme="minorHAnsi" w:cstheme="minorHAnsi"/>
                <w:b/>
                <w:bCs/>
                <w:sz w:val="22"/>
                <w:szCs w:val="22"/>
                <w:lang w:eastAsia="en-IN"/>
              </w:rPr>
            </w:pPr>
            <w:r w:rsidRPr="00A9352D">
              <w:rPr>
                <w:rFonts w:asciiTheme="minorHAnsi" w:hAnsiTheme="minorHAnsi" w:cstheme="minorHAnsi"/>
                <w:b/>
                <w:bCs/>
                <w:sz w:val="22"/>
                <w:szCs w:val="22"/>
                <w:lang w:eastAsia="en-IN"/>
              </w:rPr>
              <w:t>1,382,000</w:t>
            </w:r>
          </w:p>
        </w:tc>
      </w:tr>
    </w:tbl>
    <w:p w14:paraId="09F99F8F" w14:textId="77777777" w:rsidR="009A1701" w:rsidRPr="00875E00" w:rsidRDefault="009A1701" w:rsidP="009A1701">
      <w:pPr>
        <w:pStyle w:val="ListParagraph"/>
        <w:autoSpaceDE w:val="0"/>
        <w:autoSpaceDN w:val="0"/>
        <w:adjustRightInd w:val="0"/>
        <w:spacing w:before="240" w:after="240" w:line="360" w:lineRule="auto"/>
        <w:ind w:left="567" w:right="-450"/>
        <w:jc w:val="both"/>
        <w:rPr>
          <w:rFonts w:ascii="Arial" w:eastAsia="Calibri" w:hAnsi="Arial" w:cs="Arial"/>
          <w:noProof/>
          <w:color w:val="000000"/>
          <w:sz w:val="22"/>
          <w:szCs w:val="22"/>
          <w:lang w:eastAsia="en-IN"/>
        </w:rPr>
      </w:pPr>
    </w:p>
    <w:p w14:paraId="41DEB21E" w14:textId="14073B55" w:rsidR="00A9352D" w:rsidRDefault="00A9352D"/>
    <w:p w14:paraId="747BE2F3" w14:textId="77777777" w:rsidR="00B96E09" w:rsidRDefault="00B96E09"/>
    <w:tbl>
      <w:tblPr>
        <w:tblStyle w:val="TableGrid"/>
        <w:tblW w:w="9639" w:type="dxa"/>
        <w:tblInd w:w="137" w:type="dxa"/>
        <w:tblCellMar>
          <w:top w:w="142" w:type="dxa"/>
          <w:bottom w:w="142" w:type="dxa"/>
        </w:tblCellMar>
        <w:tblLook w:val="04A0" w:firstRow="1" w:lastRow="0" w:firstColumn="1" w:lastColumn="0" w:noHBand="0" w:noVBand="1"/>
      </w:tblPr>
      <w:tblGrid>
        <w:gridCol w:w="1262"/>
        <w:gridCol w:w="8377"/>
      </w:tblGrid>
      <w:tr w:rsidR="00EB5704" w14:paraId="58FD4305" w14:textId="77777777" w:rsidTr="00A5501D">
        <w:trPr>
          <w:trHeight w:val="138"/>
        </w:trPr>
        <w:tc>
          <w:tcPr>
            <w:tcW w:w="1262" w:type="dxa"/>
            <w:shd w:val="clear" w:color="auto" w:fill="002060"/>
            <w:vAlign w:val="center"/>
          </w:tcPr>
          <w:p w14:paraId="194D5376" w14:textId="18098FCF" w:rsidR="00EB5704" w:rsidRDefault="00A22FE5">
            <w:pPr>
              <w:jc w:val="center"/>
              <w:rPr>
                <w:rFonts w:ascii="Arial" w:hAnsi="Arial" w:cs="Arial"/>
                <w:b/>
                <w:i/>
                <w:sz w:val="22"/>
                <w:szCs w:val="22"/>
              </w:rPr>
            </w:pPr>
            <w:r>
              <w:rPr>
                <w:rFonts w:ascii="Arial" w:hAnsi="Arial" w:cs="Arial"/>
                <w:b/>
                <w:sz w:val="22"/>
                <w:szCs w:val="22"/>
              </w:rPr>
              <w:lastRenderedPageBreak/>
              <w:t xml:space="preserve">PART </w:t>
            </w:r>
            <w:r w:rsidR="003425D9">
              <w:rPr>
                <w:rFonts w:ascii="Arial" w:hAnsi="Arial" w:cs="Arial"/>
                <w:b/>
                <w:sz w:val="22"/>
                <w:szCs w:val="22"/>
              </w:rPr>
              <w:t>F</w:t>
            </w:r>
          </w:p>
        </w:tc>
        <w:tc>
          <w:tcPr>
            <w:tcW w:w="8377" w:type="dxa"/>
            <w:shd w:val="clear" w:color="auto" w:fill="DBE5F1"/>
            <w:vAlign w:val="center"/>
          </w:tcPr>
          <w:p w14:paraId="46878B71" w14:textId="77777777" w:rsidR="00EB5704" w:rsidRDefault="004B1D14">
            <w:pPr>
              <w:jc w:val="center"/>
              <w:rPr>
                <w:rFonts w:ascii="Arial" w:hAnsi="Arial" w:cs="Arial"/>
                <w:b/>
                <w:sz w:val="22"/>
                <w:szCs w:val="22"/>
              </w:rPr>
            </w:pPr>
            <w:r>
              <w:rPr>
                <w:rFonts w:ascii="Arial" w:hAnsi="Arial" w:cs="Arial"/>
                <w:b/>
                <w:sz w:val="22"/>
                <w:szCs w:val="22"/>
              </w:rPr>
              <w:t>SERVICES</w:t>
            </w:r>
            <w:r w:rsidR="00A22FE5">
              <w:rPr>
                <w:rFonts w:ascii="Arial" w:hAnsi="Arial" w:cs="Arial"/>
                <w:b/>
                <w:sz w:val="22"/>
                <w:szCs w:val="22"/>
              </w:rPr>
              <w:t xml:space="preserve"> PROFILE</w:t>
            </w:r>
          </w:p>
        </w:tc>
      </w:tr>
    </w:tbl>
    <w:p w14:paraId="7902C33D" w14:textId="77777777" w:rsidR="00AC3812" w:rsidRDefault="00AC3812" w:rsidP="00AC3812">
      <w:pPr>
        <w:autoSpaceDE w:val="0"/>
        <w:autoSpaceDN w:val="0"/>
        <w:spacing w:line="360" w:lineRule="auto"/>
        <w:ind w:right="212"/>
        <w:rPr>
          <w:rFonts w:ascii="Arial" w:hAnsi="Arial" w:cs="Arial"/>
          <w:b/>
          <w:sz w:val="22"/>
          <w:szCs w:val="22"/>
          <w:u w:val="single"/>
          <w:lang w:eastAsia="en-IN"/>
        </w:rPr>
      </w:pPr>
    </w:p>
    <w:p w14:paraId="7A08F178" w14:textId="77777777" w:rsidR="00AC3812" w:rsidRPr="0009358D" w:rsidRDefault="00AC3812" w:rsidP="00B261A1">
      <w:pPr>
        <w:pStyle w:val="ListParagraph"/>
        <w:numPr>
          <w:ilvl w:val="0"/>
          <w:numId w:val="23"/>
        </w:numPr>
        <w:autoSpaceDE w:val="0"/>
        <w:autoSpaceDN w:val="0"/>
        <w:adjustRightInd w:val="0"/>
        <w:spacing w:after="240" w:line="360" w:lineRule="auto"/>
        <w:ind w:left="567" w:right="-71" w:hanging="425"/>
        <w:jc w:val="both"/>
        <w:rPr>
          <w:rFonts w:ascii="Arial" w:eastAsia="Calibri" w:hAnsi="Arial" w:cs="Arial"/>
          <w:noProof/>
          <w:sz w:val="22"/>
          <w:szCs w:val="22"/>
          <w:lang w:eastAsia="en-IN"/>
        </w:rPr>
      </w:pPr>
      <w:r w:rsidRPr="00280578">
        <w:rPr>
          <w:rFonts w:ascii="Arial" w:hAnsi="Arial" w:cs="Arial"/>
          <w:b/>
          <w:sz w:val="22"/>
          <w:szCs w:val="22"/>
          <w:lang w:eastAsia="en-IN"/>
        </w:rPr>
        <w:t xml:space="preserve">INTRODUCTION: </w:t>
      </w:r>
      <w:r w:rsidRPr="0009358D">
        <w:rPr>
          <w:rFonts w:ascii="Arial" w:eastAsia="Calibri" w:hAnsi="Arial" w:cs="Arial"/>
          <w:noProof/>
          <w:sz w:val="22"/>
          <w:szCs w:val="22"/>
          <w:lang w:eastAsia="en-IN"/>
        </w:rPr>
        <w:t>Company’s brand “Springfit” is a reputed brand in Mattress industry and production and sales of Foam is just an extension of present business. The major raw material for manufacturing P U Foam is Polyol, T.D.I., MDI, Silicon, Calcium, Carbonate, Amine and other additives. All the chemicals are measured &amp; mixed as per the formulation in the automatic foaming machine. Then the Mixed of chemicals is poured in the mild of required size and allowed to go through exothermic chemical reaction to form the flexible foam. Then the blocks or running sheet are send for trimming cutting and slicing. The finished sheets are used for making mattress, pillow, Quilts and other furniture items. Mainly four types of foam will be manufactured in this plant:</w:t>
      </w:r>
    </w:p>
    <w:p w14:paraId="4424819A" w14:textId="77777777" w:rsidR="00AC3812" w:rsidRPr="0009358D" w:rsidRDefault="00AC3812" w:rsidP="00B261A1">
      <w:pPr>
        <w:pStyle w:val="ListParagraph"/>
        <w:numPr>
          <w:ilvl w:val="0"/>
          <w:numId w:val="36"/>
        </w:numPr>
        <w:autoSpaceDE w:val="0"/>
        <w:autoSpaceDN w:val="0"/>
        <w:adjustRightInd w:val="0"/>
        <w:spacing w:line="360" w:lineRule="auto"/>
        <w:ind w:left="990" w:right="-71"/>
        <w:jc w:val="both"/>
        <w:rPr>
          <w:rFonts w:ascii="Arial" w:eastAsia="Calibri" w:hAnsi="Arial" w:cs="Arial"/>
          <w:noProof/>
          <w:sz w:val="22"/>
          <w:szCs w:val="22"/>
          <w:lang w:eastAsia="en-IN"/>
        </w:rPr>
      </w:pPr>
      <w:r w:rsidRPr="0009358D">
        <w:rPr>
          <w:rFonts w:ascii="Arial" w:eastAsia="Calibri" w:hAnsi="Arial" w:cs="Arial"/>
          <w:noProof/>
          <w:sz w:val="22"/>
          <w:szCs w:val="22"/>
          <w:lang w:eastAsia="en-IN"/>
        </w:rPr>
        <w:t xml:space="preserve">HR (High Resilience) Foam </w:t>
      </w:r>
    </w:p>
    <w:p w14:paraId="478CD845" w14:textId="77777777" w:rsidR="00AC3812" w:rsidRPr="0009358D" w:rsidRDefault="00AC3812" w:rsidP="00B261A1">
      <w:pPr>
        <w:pStyle w:val="ListParagraph"/>
        <w:numPr>
          <w:ilvl w:val="0"/>
          <w:numId w:val="36"/>
        </w:numPr>
        <w:autoSpaceDE w:val="0"/>
        <w:autoSpaceDN w:val="0"/>
        <w:adjustRightInd w:val="0"/>
        <w:spacing w:line="360" w:lineRule="auto"/>
        <w:ind w:left="990" w:right="-71"/>
        <w:jc w:val="both"/>
        <w:rPr>
          <w:rFonts w:ascii="Arial" w:eastAsia="Calibri" w:hAnsi="Arial" w:cs="Arial"/>
          <w:noProof/>
          <w:sz w:val="22"/>
          <w:szCs w:val="22"/>
          <w:lang w:eastAsia="en-IN"/>
        </w:rPr>
      </w:pPr>
      <w:r w:rsidRPr="0009358D">
        <w:rPr>
          <w:rFonts w:ascii="Arial" w:eastAsia="Calibri" w:hAnsi="Arial" w:cs="Arial"/>
          <w:noProof/>
          <w:sz w:val="22"/>
          <w:szCs w:val="22"/>
          <w:lang w:eastAsia="en-IN"/>
        </w:rPr>
        <w:t xml:space="preserve">FR (Fire Retardant) Foam </w:t>
      </w:r>
    </w:p>
    <w:p w14:paraId="0151BB6B" w14:textId="77777777" w:rsidR="00AC3812" w:rsidRPr="0009358D" w:rsidRDefault="00AC3812" w:rsidP="00B261A1">
      <w:pPr>
        <w:pStyle w:val="ListParagraph"/>
        <w:numPr>
          <w:ilvl w:val="0"/>
          <w:numId w:val="36"/>
        </w:numPr>
        <w:autoSpaceDE w:val="0"/>
        <w:autoSpaceDN w:val="0"/>
        <w:adjustRightInd w:val="0"/>
        <w:spacing w:line="360" w:lineRule="auto"/>
        <w:ind w:left="990" w:right="-71"/>
        <w:jc w:val="both"/>
        <w:rPr>
          <w:rFonts w:ascii="Arial" w:eastAsia="Calibri" w:hAnsi="Arial" w:cs="Arial"/>
          <w:noProof/>
          <w:sz w:val="22"/>
          <w:szCs w:val="22"/>
          <w:lang w:eastAsia="en-IN"/>
        </w:rPr>
      </w:pPr>
      <w:r w:rsidRPr="0009358D">
        <w:rPr>
          <w:rFonts w:ascii="Arial" w:eastAsia="Calibri" w:hAnsi="Arial" w:cs="Arial"/>
          <w:noProof/>
          <w:sz w:val="22"/>
          <w:szCs w:val="22"/>
          <w:lang w:eastAsia="en-IN"/>
        </w:rPr>
        <w:t>Memory Foam</w:t>
      </w:r>
    </w:p>
    <w:p w14:paraId="378F9E03" w14:textId="77777777" w:rsidR="00AC3812" w:rsidRPr="0009358D" w:rsidRDefault="00AC3812" w:rsidP="00B261A1">
      <w:pPr>
        <w:pStyle w:val="ListParagraph"/>
        <w:numPr>
          <w:ilvl w:val="0"/>
          <w:numId w:val="36"/>
        </w:numPr>
        <w:autoSpaceDE w:val="0"/>
        <w:autoSpaceDN w:val="0"/>
        <w:adjustRightInd w:val="0"/>
        <w:spacing w:line="360" w:lineRule="auto"/>
        <w:ind w:left="990" w:right="-71"/>
        <w:jc w:val="both"/>
        <w:rPr>
          <w:rFonts w:ascii="Arial" w:eastAsia="Calibri" w:hAnsi="Arial" w:cs="Arial"/>
          <w:noProof/>
          <w:sz w:val="22"/>
          <w:szCs w:val="22"/>
          <w:lang w:eastAsia="en-IN"/>
        </w:rPr>
      </w:pPr>
      <w:r w:rsidRPr="0009358D">
        <w:rPr>
          <w:rFonts w:ascii="Arial" w:eastAsia="Calibri" w:hAnsi="Arial" w:cs="Arial"/>
          <w:noProof/>
          <w:sz w:val="22"/>
          <w:szCs w:val="22"/>
          <w:lang w:eastAsia="en-IN"/>
        </w:rPr>
        <w:t>Latex Foam</w:t>
      </w:r>
    </w:p>
    <w:p w14:paraId="1BAD9E07" w14:textId="77777777" w:rsidR="00AC3812" w:rsidRDefault="00AC3812" w:rsidP="00AC3812">
      <w:pPr>
        <w:pStyle w:val="ListParagraph"/>
        <w:autoSpaceDE w:val="0"/>
        <w:autoSpaceDN w:val="0"/>
        <w:adjustRightInd w:val="0"/>
        <w:spacing w:line="360" w:lineRule="auto"/>
        <w:ind w:left="567" w:right="-71"/>
        <w:jc w:val="both"/>
        <w:rPr>
          <w:rFonts w:ascii="Arial" w:eastAsia="Calibri" w:hAnsi="Arial" w:cs="Arial"/>
          <w:noProof/>
          <w:sz w:val="22"/>
          <w:szCs w:val="22"/>
          <w:lang w:eastAsia="en-IN"/>
        </w:rPr>
      </w:pPr>
    </w:p>
    <w:p w14:paraId="46DC2476" w14:textId="47C4BA6F" w:rsidR="00AC3812" w:rsidRPr="00AC3812" w:rsidRDefault="00AC3812" w:rsidP="00B261A1">
      <w:pPr>
        <w:pStyle w:val="ListParagraph"/>
        <w:numPr>
          <w:ilvl w:val="0"/>
          <w:numId w:val="23"/>
        </w:numPr>
        <w:autoSpaceDE w:val="0"/>
        <w:autoSpaceDN w:val="0"/>
        <w:adjustRightInd w:val="0"/>
        <w:spacing w:after="240" w:line="360" w:lineRule="auto"/>
        <w:ind w:left="567" w:right="-71" w:hanging="425"/>
        <w:jc w:val="both"/>
        <w:rPr>
          <w:rFonts w:ascii="Arial" w:hAnsi="Arial" w:cs="Arial"/>
          <w:b/>
          <w:sz w:val="22"/>
          <w:szCs w:val="22"/>
          <w:lang w:eastAsia="en-IN"/>
        </w:rPr>
      </w:pPr>
      <w:r>
        <w:rPr>
          <w:rFonts w:ascii="Arial" w:eastAsia="Calibri" w:hAnsi="Arial" w:cs="Arial"/>
          <w:b/>
          <w:noProof/>
          <w:color w:val="000000"/>
          <w:sz w:val="22"/>
          <w:szCs w:val="22"/>
          <w:lang w:eastAsia="en-IN"/>
        </w:rPr>
        <w:t xml:space="preserve">SERVICES CATEGORY: </w:t>
      </w:r>
      <w:r>
        <w:rPr>
          <w:rFonts w:ascii="Arial" w:eastAsia="Calibri" w:hAnsi="Arial" w:cs="Arial"/>
          <w:noProof/>
          <w:color w:val="000000"/>
          <w:sz w:val="22"/>
          <w:szCs w:val="22"/>
          <w:lang w:eastAsia="en-IN"/>
        </w:rPr>
        <w:t>M/s Varahmurti has been propsed their portfolio of services under four broad catagories as described below:</w:t>
      </w:r>
    </w:p>
    <w:p w14:paraId="066F8B07" w14:textId="77777777" w:rsidR="00AC3812" w:rsidRDefault="00AC3812" w:rsidP="00B261A1">
      <w:pPr>
        <w:pStyle w:val="ListParagraph"/>
        <w:numPr>
          <w:ilvl w:val="0"/>
          <w:numId w:val="35"/>
        </w:numPr>
        <w:autoSpaceDE w:val="0"/>
        <w:autoSpaceDN w:val="0"/>
        <w:adjustRightInd w:val="0"/>
        <w:spacing w:after="240" w:line="360" w:lineRule="auto"/>
        <w:ind w:left="990" w:right="-71" w:hanging="423"/>
        <w:jc w:val="both"/>
        <w:rPr>
          <w:rFonts w:ascii="Arial" w:hAnsi="Arial" w:cs="Arial"/>
          <w:sz w:val="22"/>
          <w:szCs w:val="22"/>
          <w:lang w:eastAsia="en-IN"/>
        </w:rPr>
      </w:pPr>
      <w:r w:rsidRPr="0009358D">
        <w:rPr>
          <w:rFonts w:ascii="Arial" w:hAnsi="Arial" w:cs="Arial"/>
          <w:b/>
          <w:sz w:val="22"/>
          <w:szCs w:val="22"/>
          <w:lang w:eastAsia="en-IN"/>
        </w:rPr>
        <w:t>HR (High Resilience) Foam:</w:t>
      </w:r>
      <w:r w:rsidRPr="007E02B7">
        <w:rPr>
          <w:rFonts w:ascii="Arial" w:hAnsi="Arial" w:cs="Arial"/>
          <w:sz w:val="22"/>
          <w:szCs w:val="22"/>
          <w:lang w:eastAsia="en-IN"/>
        </w:rPr>
        <w:t xml:space="preserve"> HR Foam or High Resiliency foam is a special kind of foam used in mattresses. It has more resiliency, meaning the ability to bounce back up. HR foam tends to regain its shape to a certain percentage which determines its resiliency factor. </w:t>
      </w:r>
    </w:p>
    <w:p w14:paraId="00353BF3" w14:textId="77777777" w:rsidR="00AC3812" w:rsidRDefault="00AC3812" w:rsidP="00AC3812">
      <w:pPr>
        <w:pStyle w:val="ListParagraph"/>
        <w:autoSpaceDE w:val="0"/>
        <w:autoSpaceDN w:val="0"/>
        <w:adjustRightInd w:val="0"/>
        <w:spacing w:after="240" w:line="360" w:lineRule="auto"/>
        <w:ind w:left="990" w:right="-71"/>
        <w:jc w:val="both"/>
        <w:rPr>
          <w:rFonts w:ascii="Arial" w:hAnsi="Arial" w:cs="Arial"/>
          <w:sz w:val="22"/>
          <w:szCs w:val="22"/>
          <w:lang w:eastAsia="en-IN"/>
        </w:rPr>
      </w:pPr>
      <w:r w:rsidRPr="0009358D">
        <w:rPr>
          <w:rFonts w:ascii="Arial" w:hAnsi="Arial" w:cs="Arial"/>
          <w:sz w:val="22"/>
          <w:szCs w:val="22"/>
          <w:lang w:eastAsia="en-IN"/>
        </w:rPr>
        <w:t>High resilience foam is a polymer created during a chemical reaction between polyol and diisocyanate (two chemicals created from organic compounds). The ratio of polyol to diisocyanate is 2:1 to form polyurethane, though there may be other compounds that are added to create just the right amount of elasticity and density for each piece of foam. The foam is synthesized, poured into molds, and cooled before cutting into mattress layers.</w:t>
      </w:r>
    </w:p>
    <w:p w14:paraId="154999CB" w14:textId="77777777" w:rsidR="00AC3812" w:rsidRPr="0009358D" w:rsidRDefault="00AC3812" w:rsidP="00AC3812">
      <w:pPr>
        <w:pStyle w:val="ListParagraph"/>
        <w:autoSpaceDE w:val="0"/>
        <w:autoSpaceDN w:val="0"/>
        <w:adjustRightInd w:val="0"/>
        <w:spacing w:line="360" w:lineRule="auto"/>
        <w:ind w:left="990" w:right="-71"/>
        <w:jc w:val="both"/>
        <w:rPr>
          <w:rFonts w:ascii="Arial" w:hAnsi="Arial" w:cs="Arial"/>
          <w:sz w:val="22"/>
          <w:szCs w:val="22"/>
          <w:lang w:eastAsia="en-IN"/>
        </w:rPr>
      </w:pPr>
      <w:r w:rsidRPr="0009358D">
        <w:rPr>
          <w:rFonts w:ascii="Arial" w:hAnsi="Arial" w:cs="Arial"/>
          <w:sz w:val="22"/>
          <w:szCs w:val="22"/>
          <w:lang w:eastAsia="en-IN"/>
        </w:rPr>
        <w:t>High resilience foam is generally used in the middle layers of many popular memory foam brands, but higher or lower density varieties can be found in surface or base layers.</w:t>
      </w:r>
    </w:p>
    <w:p w14:paraId="439DC349" w14:textId="77777777" w:rsidR="00AC3812" w:rsidRPr="007E02B7" w:rsidRDefault="00AC3812" w:rsidP="00AC3812">
      <w:pPr>
        <w:pStyle w:val="ListParagraph"/>
        <w:autoSpaceDE w:val="0"/>
        <w:autoSpaceDN w:val="0"/>
        <w:adjustRightInd w:val="0"/>
        <w:spacing w:line="360" w:lineRule="auto"/>
        <w:ind w:left="630" w:right="-71"/>
        <w:jc w:val="both"/>
        <w:rPr>
          <w:rFonts w:ascii="Arial" w:hAnsi="Arial" w:cs="Arial"/>
          <w:sz w:val="22"/>
          <w:szCs w:val="22"/>
          <w:lang w:eastAsia="en-IN"/>
        </w:rPr>
      </w:pPr>
    </w:p>
    <w:p w14:paraId="165994C1" w14:textId="77777777" w:rsidR="00AC3812" w:rsidRPr="0009358D" w:rsidRDefault="00AC3812" w:rsidP="00907191">
      <w:pPr>
        <w:pStyle w:val="ListParagraph"/>
        <w:numPr>
          <w:ilvl w:val="0"/>
          <w:numId w:val="35"/>
        </w:numPr>
        <w:autoSpaceDE w:val="0"/>
        <w:autoSpaceDN w:val="0"/>
        <w:adjustRightInd w:val="0"/>
        <w:spacing w:line="360" w:lineRule="auto"/>
        <w:ind w:left="990" w:right="-71" w:hanging="423"/>
        <w:jc w:val="both"/>
        <w:rPr>
          <w:rFonts w:ascii="Arial" w:hAnsi="Arial" w:cs="Arial"/>
          <w:sz w:val="22"/>
          <w:szCs w:val="22"/>
          <w:lang w:eastAsia="en-IN"/>
        </w:rPr>
      </w:pPr>
      <w:r w:rsidRPr="0009358D">
        <w:rPr>
          <w:rFonts w:ascii="Arial" w:hAnsi="Arial" w:cs="Arial"/>
          <w:b/>
          <w:sz w:val="22"/>
          <w:szCs w:val="22"/>
          <w:lang w:eastAsia="en-IN"/>
        </w:rPr>
        <w:t>FR (Fire Retardant) Foam:</w:t>
      </w:r>
      <w:r w:rsidRPr="007E02B7">
        <w:rPr>
          <w:rFonts w:ascii="Arial" w:hAnsi="Arial" w:cs="Arial"/>
          <w:sz w:val="22"/>
          <w:szCs w:val="22"/>
          <w:lang w:eastAsia="en-IN"/>
        </w:rPr>
        <w:t xml:space="preserve"> A fire retardant is a substance used to slow or stop the spread of fire or reduce its intensity. This is commonly accomplished by chemical reactions that reduce the flammability of fuels or delay their combustion. Fire retardants may also cool the fuel through physical action, or endothermic chemical reactions. Fire retardants are available as powder, to be mixed with water, as fire-fighting foams and fire-retardant gels. </w:t>
      </w:r>
      <w:r w:rsidRPr="007E02B7">
        <w:rPr>
          <w:rFonts w:ascii="Arial" w:hAnsi="Arial" w:cs="Arial"/>
          <w:sz w:val="22"/>
          <w:szCs w:val="22"/>
          <w:lang w:eastAsia="en-IN"/>
        </w:rPr>
        <w:lastRenderedPageBreak/>
        <w:t xml:space="preserve">These materials are commonly used in fire fighting, where they may be applied aerially or from the ground. </w:t>
      </w:r>
    </w:p>
    <w:p w14:paraId="05AC75E0" w14:textId="77777777" w:rsidR="00AC3812" w:rsidRPr="007E02B7" w:rsidRDefault="00AC3812" w:rsidP="00AC3812">
      <w:pPr>
        <w:pStyle w:val="ListParagraph"/>
        <w:autoSpaceDE w:val="0"/>
        <w:autoSpaceDN w:val="0"/>
        <w:adjustRightInd w:val="0"/>
        <w:spacing w:line="360" w:lineRule="auto"/>
        <w:ind w:left="630" w:right="-71"/>
        <w:jc w:val="both"/>
        <w:rPr>
          <w:rFonts w:ascii="Arial" w:hAnsi="Arial" w:cs="Arial"/>
          <w:sz w:val="22"/>
          <w:szCs w:val="22"/>
          <w:lang w:eastAsia="en-IN"/>
        </w:rPr>
      </w:pPr>
    </w:p>
    <w:p w14:paraId="4432C9F9" w14:textId="77777777" w:rsidR="00AC3812" w:rsidRDefault="00AC3812" w:rsidP="00153332">
      <w:pPr>
        <w:pStyle w:val="ListParagraph"/>
        <w:numPr>
          <w:ilvl w:val="0"/>
          <w:numId w:val="35"/>
        </w:numPr>
        <w:autoSpaceDE w:val="0"/>
        <w:autoSpaceDN w:val="0"/>
        <w:adjustRightInd w:val="0"/>
        <w:spacing w:after="240" w:line="360" w:lineRule="auto"/>
        <w:ind w:left="990" w:right="-71" w:hanging="423"/>
        <w:jc w:val="both"/>
        <w:rPr>
          <w:rFonts w:ascii="Arial" w:hAnsi="Arial" w:cs="Arial"/>
          <w:sz w:val="22"/>
          <w:szCs w:val="22"/>
          <w:lang w:eastAsia="en-IN"/>
        </w:rPr>
      </w:pPr>
      <w:r w:rsidRPr="0009358D">
        <w:rPr>
          <w:rFonts w:ascii="Arial" w:hAnsi="Arial" w:cs="Arial"/>
          <w:b/>
          <w:sz w:val="22"/>
          <w:szCs w:val="22"/>
          <w:lang w:eastAsia="en-IN"/>
        </w:rPr>
        <w:t xml:space="preserve">Memory Foam: </w:t>
      </w:r>
      <w:r w:rsidRPr="007E02B7">
        <w:rPr>
          <w:rFonts w:ascii="Arial" w:hAnsi="Arial" w:cs="Arial"/>
          <w:sz w:val="22"/>
          <w:szCs w:val="22"/>
          <w:lang w:eastAsia="en-IN"/>
        </w:rPr>
        <w:t>Memory foam consists mainly of polyurethane with additional chemicals that increase its viscosity and density. It is often referred to as "viscoelastic" polyurethane foam, or low-resilience polyurethane foam (LRPu). The foam bubbles or ‘cells’ are open, effectively creating a matrix through which air can move. Higher-density memory foam softens in reaction to body heat, allowing it to mold to a warm body in a few minutes.</w:t>
      </w:r>
    </w:p>
    <w:p w14:paraId="6B7B26C0" w14:textId="77777777" w:rsidR="00AC3812" w:rsidRDefault="00AC3812" w:rsidP="00AC3812">
      <w:pPr>
        <w:pStyle w:val="ListParagraph"/>
        <w:autoSpaceDE w:val="0"/>
        <w:autoSpaceDN w:val="0"/>
        <w:adjustRightInd w:val="0"/>
        <w:spacing w:after="240" w:line="360" w:lineRule="auto"/>
        <w:ind w:left="990" w:right="-71"/>
        <w:jc w:val="both"/>
        <w:rPr>
          <w:rFonts w:ascii="Arial" w:hAnsi="Arial" w:cs="Arial"/>
          <w:sz w:val="22"/>
          <w:szCs w:val="22"/>
          <w:lang w:eastAsia="en-IN"/>
        </w:rPr>
      </w:pPr>
      <w:r w:rsidRPr="0009358D">
        <w:rPr>
          <w:rFonts w:ascii="Arial" w:hAnsi="Arial" w:cs="Arial"/>
          <w:sz w:val="22"/>
          <w:szCs w:val="22"/>
          <w:lang w:eastAsia="en-IN"/>
        </w:rPr>
        <w:t>Memory foam uses your body heat to soften and mould to your shape. This provides remarkable support and comfort. Once pressure is removed, memory foam will bounce back very slowly and over time will remember your body shape and optimal sleeping position, hence the name 'memory'.</w:t>
      </w:r>
    </w:p>
    <w:p w14:paraId="6E8A9706" w14:textId="77777777" w:rsidR="00AC3812" w:rsidRPr="0009358D" w:rsidRDefault="00AC3812" w:rsidP="00AC3812">
      <w:pPr>
        <w:pStyle w:val="ListParagraph"/>
        <w:autoSpaceDE w:val="0"/>
        <w:autoSpaceDN w:val="0"/>
        <w:adjustRightInd w:val="0"/>
        <w:spacing w:line="360" w:lineRule="auto"/>
        <w:ind w:left="990" w:right="-71"/>
        <w:jc w:val="both"/>
        <w:rPr>
          <w:rFonts w:ascii="Arial" w:hAnsi="Arial" w:cs="Arial"/>
          <w:sz w:val="22"/>
          <w:szCs w:val="22"/>
          <w:lang w:eastAsia="en-IN"/>
        </w:rPr>
      </w:pPr>
      <w:r w:rsidRPr="0009358D">
        <w:rPr>
          <w:rFonts w:ascii="Arial" w:hAnsi="Arial" w:cs="Arial"/>
          <w:sz w:val="22"/>
          <w:szCs w:val="22"/>
          <w:lang w:eastAsia="en-IN"/>
        </w:rPr>
        <w:t>Memory foam is prized for its body-hugging feel. It’s a moderately priced material, so you will find it featured in a wide range of mattresses. The biggest downside to memory foam is that it tends to trap body heat, so those that sleep hot may wish to think twic</w:t>
      </w:r>
      <w:r>
        <w:rPr>
          <w:rFonts w:ascii="Arial" w:hAnsi="Arial" w:cs="Arial"/>
          <w:sz w:val="22"/>
          <w:szCs w:val="22"/>
          <w:lang w:eastAsia="en-IN"/>
        </w:rPr>
        <w:t>e about a memory foam mattress.</w:t>
      </w:r>
    </w:p>
    <w:p w14:paraId="55D0A402" w14:textId="77777777" w:rsidR="00AC3812" w:rsidRPr="007E02B7" w:rsidRDefault="00AC3812" w:rsidP="00AC3812">
      <w:pPr>
        <w:pStyle w:val="ListParagraph"/>
        <w:autoSpaceDE w:val="0"/>
        <w:autoSpaceDN w:val="0"/>
        <w:adjustRightInd w:val="0"/>
        <w:spacing w:line="360" w:lineRule="auto"/>
        <w:ind w:left="630" w:right="-71"/>
        <w:jc w:val="both"/>
        <w:rPr>
          <w:rFonts w:ascii="Arial" w:hAnsi="Arial" w:cs="Arial"/>
          <w:sz w:val="22"/>
          <w:szCs w:val="22"/>
          <w:lang w:eastAsia="en-IN"/>
        </w:rPr>
      </w:pPr>
    </w:p>
    <w:p w14:paraId="4030D10B" w14:textId="77777777" w:rsidR="00AC3812" w:rsidRDefault="00AC3812" w:rsidP="00153332">
      <w:pPr>
        <w:pStyle w:val="ListParagraph"/>
        <w:numPr>
          <w:ilvl w:val="0"/>
          <w:numId w:val="35"/>
        </w:numPr>
        <w:autoSpaceDE w:val="0"/>
        <w:autoSpaceDN w:val="0"/>
        <w:adjustRightInd w:val="0"/>
        <w:spacing w:after="240" w:line="360" w:lineRule="auto"/>
        <w:ind w:left="990" w:right="-71" w:hanging="423"/>
        <w:jc w:val="both"/>
        <w:rPr>
          <w:rFonts w:ascii="Arial" w:hAnsi="Arial" w:cs="Arial"/>
          <w:sz w:val="22"/>
          <w:szCs w:val="22"/>
          <w:lang w:eastAsia="en-IN"/>
        </w:rPr>
      </w:pPr>
      <w:r w:rsidRPr="0009358D">
        <w:rPr>
          <w:rFonts w:ascii="Arial" w:hAnsi="Arial" w:cs="Arial"/>
          <w:b/>
          <w:sz w:val="22"/>
          <w:szCs w:val="22"/>
          <w:lang w:eastAsia="en-IN"/>
        </w:rPr>
        <w:t>Latex Foam:</w:t>
      </w:r>
      <w:r w:rsidRPr="007E02B7">
        <w:rPr>
          <w:rFonts w:ascii="Arial" w:hAnsi="Arial" w:cs="Arial"/>
          <w:sz w:val="22"/>
          <w:szCs w:val="22"/>
          <w:lang w:eastAsia="en-IN"/>
        </w:rPr>
        <w:t xml:space="preserve"> Latex is a natural material derived from the sap of rubber trees. The sap is extracted and processed to form a dense foam material. Finished latex foam has a similar consistency to synthetic materials like polyfoam, with some key differences. </w:t>
      </w:r>
    </w:p>
    <w:p w14:paraId="2BD0778D" w14:textId="77777777" w:rsidR="00AC3812" w:rsidRDefault="00AC3812" w:rsidP="00AC3812">
      <w:pPr>
        <w:pStyle w:val="ListParagraph"/>
        <w:autoSpaceDE w:val="0"/>
        <w:autoSpaceDN w:val="0"/>
        <w:adjustRightInd w:val="0"/>
        <w:spacing w:after="240" w:line="360" w:lineRule="auto"/>
        <w:ind w:left="990" w:right="-71"/>
        <w:jc w:val="both"/>
        <w:rPr>
          <w:rFonts w:ascii="Arial" w:hAnsi="Arial" w:cs="Arial"/>
          <w:sz w:val="22"/>
          <w:szCs w:val="22"/>
          <w:lang w:eastAsia="en-IN"/>
        </w:rPr>
      </w:pPr>
      <w:r w:rsidRPr="0009358D">
        <w:rPr>
          <w:rFonts w:ascii="Arial" w:hAnsi="Arial" w:cs="Arial"/>
          <w:sz w:val="22"/>
          <w:szCs w:val="22"/>
          <w:lang w:eastAsia="en-IN"/>
        </w:rPr>
        <w:t xml:space="preserve">Latex generally feels bouncier and somewhat less conforming than memory foam. It has a springy, rubber-like consistency, and is usually fairly dense. It’s also quite durable, as latex foams have a longer expected lifespan than materials like polyfoam. </w:t>
      </w:r>
    </w:p>
    <w:p w14:paraId="77872CEB" w14:textId="77777777" w:rsidR="00AC3812" w:rsidRPr="0009358D" w:rsidRDefault="00AC3812" w:rsidP="00AC3812">
      <w:pPr>
        <w:pStyle w:val="ListParagraph"/>
        <w:autoSpaceDE w:val="0"/>
        <w:autoSpaceDN w:val="0"/>
        <w:adjustRightInd w:val="0"/>
        <w:spacing w:after="240" w:line="360" w:lineRule="auto"/>
        <w:ind w:left="990" w:right="-71"/>
        <w:jc w:val="both"/>
        <w:rPr>
          <w:rFonts w:ascii="Arial" w:hAnsi="Arial" w:cs="Arial"/>
          <w:sz w:val="22"/>
          <w:szCs w:val="22"/>
          <w:lang w:eastAsia="en-IN"/>
        </w:rPr>
      </w:pPr>
      <w:r w:rsidRPr="0009358D">
        <w:rPr>
          <w:rFonts w:ascii="Arial" w:hAnsi="Arial" w:cs="Arial"/>
          <w:sz w:val="22"/>
          <w:szCs w:val="22"/>
          <w:lang w:eastAsia="en-IN"/>
        </w:rPr>
        <w:t xml:space="preserve">Owners of latex mattresses appreciate that latex is naturally derived, highly durable, responsive, and generally more temperature-neutral than memory foam. On the other hand, it’s a fairly expensive material. </w:t>
      </w:r>
    </w:p>
    <w:p w14:paraId="4624C2FD" w14:textId="77777777" w:rsidR="00A9352D" w:rsidRDefault="00AC3812" w:rsidP="00B261A1">
      <w:pPr>
        <w:pStyle w:val="ListParagraph"/>
        <w:numPr>
          <w:ilvl w:val="0"/>
          <w:numId w:val="23"/>
        </w:numPr>
        <w:autoSpaceDE w:val="0"/>
        <w:autoSpaceDN w:val="0"/>
        <w:adjustRightInd w:val="0"/>
        <w:spacing w:after="240" w:line="360" w:lineRule="auto"/>
        <w:ind w:left="567" w:right="-71" w:hanging="425"/>
        <w:jc w:val="both"/>
        <w:rPr>
          <w:rFonts w:ascii="Arial" w:hAnsi="Arial" w:cs="Arial"/>
          <w:sz w:val="22"/>
          <w:szCs w:val="22"/>
          <w:lang w:eastAsia="en-IN"/>
        </w:rPr>
      </w:pPr>
      <w:r w:rsidRPr="008A3C5F">
        <w:rPr>
          <w:rFonts w:ascii="Arial" w:hAnsi="Arial" w:cs="Arial"/>
          <w:b/>
          <w:sz w:val="22"/>
          <w:szCs w:val="22"/>
          <w:lang w:eastAsia="en-IN"/>
        </w:rPr>
        <w:t>MARKETING, SELLING &amp; DISTRIBUTION PLAN:</w:t>
      </w:r>
      <w:r>
        <w:rPr>
          <w:rFonts w:ascii="Arial" w:hAnsi="Arial" w:cs="Arial"/>
          <w:b/>
          <w:sz w:val="22"/>
          <w:szCs w:val="22"/>
          <w:lang w:eastAsia="en-IN"/>
        </w:rPr>
        <w:t xml:space="preserve"> </w:t>
      </w:r>
      <w:r w:rsidRPr="00534198">
        <w:rPr>
          <w:rFonts w:ascii="Arial" w:hAnsi="Arial" w:cs="Arial"/>
          <w:sz w:val="22"/>
          <w:szCs w:val="22"/>
          <w:lang w:eastAsia="en-IN"/>
        </w:rPr>
        <w:t>The promoters have already established Market for steel spring Mattress throughout India under their three -division situated at Haridwar, Coimbatore and Meerut. The products are being marketed under the brand name of Springfit</w:t>
      </w:r>
      <w:r>
        <w:rPr>
          <w:rFonts w:ascii="Arial" w:hAnsi="Arial" w:cs="Arial"/>
          <w:sz w:val="22"/>
          <w:szCs w:val="22"/>
          <w:lang w:eastAsia="en-IN"/>
        </w:rPr>
        <w:t>,</w:t>
      </w:r>
      <w:r w:rsidRPr="00534198">
        <w:rPr>
          <w:rFonts w:ascii="Arial" w:hAnsi="Arial" w:cs="Arial"/>
          <w:sz w:val="22"/>
          <w:szCs w:val="22"/>
          <w:lang w:eastAsia="en-IN"/>
        </w:rPr>
        <w:t xml:space="preserve"> which is well accepted in the market. The products are marketed directly as well as through Dealers. </w:t>
      </w:r>
    </w:p>
    <w:p w14:paraId="1A4958C7" w14:textId="0B593CC7" w:rsidR="00AC3812" w:rsidRPr="00534198" w:rsidRDefault="00AC3812" w:rsidP="00A9352D">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534198">
        <w:rPr>
          <w:rFonts w:ascii="Arial" w:hAnsi="Arial" w:cs="Arial"/>
          <w:sz w:val="22"/>
          <w:szCs w:val="22"/>
          <w:lang w:eastAsia="en-IN"/>
        </w:rPr>
        <w:t>In all over India Springfit mattress is a known product, major of the customers are aware about the quality of the product and its benefits. Moreover, it is a high-end selling product in all over</w:t>
      </w:r>
      <w:r>
        <w:rPr>
          <w:rFonts w:ascii="Arial" w:hAnsi="Arial" w:cs="Arial"/>
          <w:sz w:val="22"/>
          <w:szCs w:val="22"/>
          <w:lang w:eastAsia="en-IN"/>
        </w:rPr>
        <w:t xml:space="preserve"> </w:t>
      </w:r>
      <w:r w:rsidRPr="00534198">
        <w:rPr>
          <w:rFonts w:ascii="Arial" w:hAnsi="Arial" w:cs="Arial"/>
          <w:sz w:val="22"/>
          <w:szCs w:val="22"/>
          <w:lang w:eastAsia="en-IN"/>
        </w:rPr>
        <w:lastRenderedPageBreak/>
        <w:t>India. The company shall use the existing network of dealers and distributors of Springfit Mattresses throughout the country for sale of foam also.</w:t>
      </w:r>
    </w:p>
    <w:p w14:paraId="0ADF912E" w14:textId="77777777" w:rsidR="00AC3812" w:rsidRPr="00534198" w:rsidRDefault="00AC3812" w:rsidP="00AC3812">
      <w:pPr>
        <w:pStyle w:val="ListParagraph"/>
        <w:autoSpaceDE w:val="0"/>
        <w:autoSpaceDN w:val="0"/>
        <w:adjustRightInd w:val="0"/>
        <w:spacing w:after="240" w:line="360" w:lineRule="auto"/>
        <w:ind w:left="540" w:right="-71"/>
        <w:jc w:val="both"/>
        <w:rPr>
          <w:rFonts w:ascii="Arial" w:hAnsi="Arial" w:cs="Arial"/>
          <w:sz w:val="22"/>
          <w:szCs w:val="22"/>
          <w:lang w:eastAsia="en-IN"/>
        </w:rPr>
      </w:pPr>
      <w:r w:rsidRPr="00534198">
        <w:rPr>
          <w:rFonts w:ascii="Arial" w:hAnsi="Arial" w:cs="Arial"/>
          <w:sz w:val="22"/>
          <w:szCs w:val="22"/>
          <w:lang w:eastAsia="en-IN"/>
        </w:rPr>
        <w:t>Steel spring Mattress have a very vast market as they are used in all the 5 Star Hotels. Such Mattress are now being pre</w:t>
      </w:r>
      <w:r>
        <w:rPr>
          <w:rFonts w:ascii="Arial" w:hAnsi="Arial" w:cs="Arial"/>
          <w:sz w:val="22"/>
          <w:szCs w:val="22"/>
          <w:lang w:eastAsia="en-IN"/>
        </w:rPr>
        <w:t>ferred over Coir Mattresses by t</w:t>
      </w:r>
      <w:r w:rsidRPr="00534198">
        <w:rPr>
          <w:rFonts w:ascii="Arial" w:hAnsi="Arial" w:cs="Arial"/>
          <w:sz w:val="22"/>
          <w:szCs w:val="22"/>
          <w:lang w:eastAsia="en-IN"/>
        </w:rPr>
        <w:t>he Customers due to their Superior features particularly with regard to overall comfort and suitability to people with Backache Problem.</w:t>
      </w:r>
    </w:p>
    <w:p w14:paraId="3DD13EBE" w14:textId="77777777" w:rsidR="00AC3812" w:rsidRPr="00534198" w:rsidRDefault="00AC3812" w:rsidP="00AC3812">
      <w:pPr>
        <w:pStyle w:val="ListParagraph"/>
        <w:autoSpaceDE w:val="0"/>
        <w:autoSpaceDN w:val="0"/>
        <w:adjustRightInd w:val="0"/>
        <w:spacing w:after="240" w:line="360" w:lineRule="auto"/>
        <w:ind w:left="540" w:right="-71"/>
        <w:jc w:val="both"/>
        <w:rPr>
          <w:rFonts w:ascii="Arial" w:hAnsi="Arial" w:cs="Arial"/>
          <w:sz w:val="22"/>
          <w:szCs w:val="22"/>
          <w:lang w:eastAsia="en-IN"/>
        </w:rPr>
      </w:pPr>
      <w:r>
        <w:rPr>
          <w:rFonts w:ascii="Arial" w:hAnsi="Arial" w:cs="Arial"/>
          <w:sz w:val="22"/>
          <w:szCs w:val="22"/>
          <w:lang w:eastAsia="en-IN"/>
        </w:rPr>
        <w:t>Company</w:t>
      </w:r>
      <w:r w:rsidRPr="00534198">
        <w:rPr>
          <w:rFonts w:ascii="Arial" w:hAnsi="Arial" w:cs="Arial"/>
          <w:sz w:val="22"/>
          <w:szCs w:val="22"/>
          <w:lang w:eastAsia="en-IN"/>
        </w:rPr>
        <w:t xml:space="preserve"> also cater the high-end customer through online channels using different online portals i.e., Amazon (Cloudtail India Pvt. Ltd.), Flipkart, Snapdeal, Pepperfry, and Homeshop18. Likewise, </w:t>
      </w:r>
      <w:r>
        <w:rPr>
          <w:rFonts w:ascii="Arial" w:hAnsi="Arial" w:cs="Arial"/>
          <w:sz w:val="22"/>
          <w:szCs w:val="22"/>
          <w:lang w:eastAsia="en-IN"/>
        </w:rPr>
        <w:t>company is</w:t>
      </w:r>
      <w:r w:rsidRPr="00534198">
        <w:rPr>
          <w:rFonts w:ascii="Arial" w:hAnsi="Arial" w:cs="Arial"/>
          <w:sz w:val="22"/>
          <w:szCs w:val="22"/>
          <w:lang w:eastAsia="en-IN"/>
        </w:rPr>
        <w:t xml:space="preserve"> selling </w:t>
      </w:r>
      <w:r>
        <w:rPr>
          <w:rFonts w:ascii="Arial" w:hAnsi="Arial" w:cs="Arial"/>
          <w:sz w:val="22"/>
          <w:szCs w:val="22"/>
          <w:lang w:eastAsia="en-IN"/>
        </w:rPr>
        <w:t>its</w:t>
      </w:r>
      <w:r w:rsidRPr="00534198">
        <w:rPr>
          <w:rFonts w:ascii="Arial" w:hAnsi="Arial" w:cs="Arial"/>
          <w:sz w:val="22"/>
          <w:szCs w:val="22"/>
          <w:lang w:eastAsia="en-IN"/>
        </w:rPr>
        <w:t xml:space="preserve"> own </w:t>
      </w:r>
      <w:r>
        <w:rPr>
          <w:rFonts w:ascii="Arial" w:hAnsi="Arial" w:cs="Arial"/>
          <w:sz w:val="22"/>
          <w:szCs w:val="22"/>
          <w:lang w:eastAsia="en-IN"/>
        </w:rPr>
        <w:t xml:space="preserve">brand </w:t>
      </w:r>
      <w:r w:rsidRPr="00534198">
        <w:rPr>
          <w:rFonts w:ascii="Arial" w:hAnsi="Arial" w:cs="Arial"/>
          <w:sz w:val="22"/>
          <w:szCs w:val="22"/>
          <w:lang w:eastAsia="en-IN"/>
        </w:rPr>
        <w:t xml:space="preserve">mattress on </w:t>
      </w:r>
      <w:r>
        <w:rPr>
          <w:rFonts w:ascii="Arial" w:hAnsi="Arial" w:cs="Arial"/>
          <w:sz w:val="22"/>
          <w:szCs w:val="22"/>
          <w:lang w:eastAsia="en-IN"/>
        </w:rPr>
        <w:t>its</w:t>
      </w:r>
      <w:r w:rsidRPr="00534198">
        <w:rPr>
          <w:rFonts w:ascii="Arial" w:hAnsi="Arial" w:cs="Arial"/>
          <w:sz w:val="22"/>
          <w:szCs w:val="22"/>
          <w:lang w:eastAsia="en-IN"/>
        </w:rPr>
        <w:t xml:space="preserve"> website www.springfit.com. </w:t>
      </w:r>
      <w:r>
        <w:rPr>
          <w:rFonts w:ascii="Arial" w:hAnsi="Arial" w:cs="Arial"/>
          <w:sz w:val="22"/>
          <w:szCs w:val="22"/>
          <w:lang w:eastAsia="en-IN"/>
        </w:rPr>
        <w:t>Company is</w:t>
      </w:r>
      <w:r w:rsidRPr="00534198">
        <w:rPr>
          <w:rFonts w:ascii="Arial" w:hAnsi="Arial" w:cs="Arial"/>
          <w:sz w:val="22"/>
          <w:szCs w:val="22"/>
          <w:lang w:eastAsia="en-IN"/>
        </w:rPr>
        <w:t xml:space="preserve"> supplying to different big brands some of them are Lifestyle International Pvt. Ltd., Praxis Home Retail Ltd. (Home town), Godrej &amp; Boyce MFG. Co. Ltd., HSIL Limited (Evok), etc.</w:t>
      </w:r>
    </w:p>
    <w:p w14:paraId="1F60DF3C" w14:textId="77777777" w:rsidR="00AC3812" w:rsidRPr="00534198" w:rsidRDefault="00AC3812" w:rsidP="00AC3812">
      <w:pPr>
        <w:pStyle w:val="ListParagraph"/>
        <w:autoSpaceDE w:val="0"/>
        <w:autoSpaceDN w:val="0"/>
        <w:adjustRightInd w:val="0"/>
        <w:spacing w:after="240" w:line="360" w:lineRule="auto"/>
        <w:ind w:left="540" w:right="-71"/>
        <w:jc w:val="both"/>
        <w:rPr>
          <w:rFonts w:ascii="Arial" w:hAnsi="Arial" w:cs="Arial"/>
          <w:sz w:val="22"/>
          <w:szCs w:val="22"/>
          <w:lang w:eastAsia="en-IN"/>
        </w:rPr>
      </w:pPr>
      <w:r w:rsidRPr="00534198">
        <w:rPr>
          <w:rFonts w:ascii="Arial" w:hAnsi="Arial" w:cs="Arial"/>
          <w:sz w:val="22"/>
          <w:szCs w:val="22"/>
          <w:lang w:eastAsia="en-IN"/>
        </w:rPr>
        <w:t>Company is planning to develop new range of foam mattress considering market need and demand. Existing large market network for spring mattress will help to sales large quantity of foam mattress too.</w:t>
      </w:r>
    </w:p>
    <w:p w14:paraId="6260BCF6" w14:textId="77777777" w:rsidR="00AC3812" w:rsidRPr="00AC3812" w:rsidRDefault="00AC3812" w:rsidP="00AC3812">
      <w:pPr>
        <w:pStyle w:val="ListParagraph"/>
        <w:autoSpaceDE w:val="0"/>
        <w:autoSpaceDN w:val="0"/>
        <w:adjustRightInd w:val="0"/>
        <w:spacing w:line="360" w:lineRule="auto"/>
        <w:ind w:left="540" w:right="-71"/>
        <w:jc w:val="both"/>
        <w:rPr>
          <w:rFonts w:ascii="Arial" w:hAnsi="Arial" w:cs="Arial"/>
          <w:sz w:val="22"/>
          <w:szCs w:val="22"/>
          <w:lang w:eastAsia="en-IN"/>
        </w:rPr>
      </w:pPr>
      <w:r w:rsidRPr="00534198">
        <w:rPr>
          <w:rFonts w:ascii="Arial" w:hAnsi="Arial" w:cs="Arial"/>
          <w:sz w:val="22"/>
          <w:szCs w:val="22"/>
          <w:lang w:eastAsia="en-IN"/>
        </w:rPr>
        <w:t>The growing urbanization and industrialization, the demand for superior grade Quilts, pillows and Protectors has been increasing constantly. Quilts, pillows and Protectors have also high potential for export too.</w:t>
      </w:r>
    </w:p>
    <w:p w14:paraId="5F1B8884" w14:textId="77777777" w:rsidR="00B91A9E" w:rsidRPr="00AC3812" w:rsidRDefault="00B91A9E" w:rsidP="00AC3812">
      <w:pPr>
        <w:pStyle w:val="ListParagraph"/>
        <w:autoSpaceDE w:val="0"/>
        <w:autoSpaceDN w:val="0"/>
        <w:adjustRightInd w:val="0"/>
        <w:spacing w:line="360" w:lineRule="auto"/>
        <w:ind w:left="540" w:right="-71"/>
        <w:jc w:val="both"/>
        <w:rPr>
          <w:rFonts w:ascii="Arial" w:hAnsi="Arial" w:cs="Arial"/>
          <w:sz w:val="22"/>
          <w:szCs w:val="22"/>
          <w:lang w:eastAsia="en-IN"/>
        </w:rPr>
      </w:pPr>
      <w:r w:rsidRPr="00AC3812">
        <w:rPr>
          <w:rFonts w:ascii="Arial" w:hAnsi="Arial" w:cs="Arial"/>
          <w:sz w:val="22"/>
          <w:szCs w:val="22"/>
          <w:lang w:eastAsia="en-IN"/>
        </w:rP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721"/>
        <w:gridCol w:w="7918"/>
      </w:tblGrid>
      <w:tr w:rsidR="00EB5704" w14:paraId="72C0DA97" w14:textId="77777777" w:rsidTr="0090119D">
        <w:trPr>
          <w:trHeight w:val="20"/>
        </w:trPr>
        <w:tc>
          <w:tcPr>
            <w:tcW w:w="1721" w:type="dxa"/>
            <w:shd w:val="clear" w:color="auto" w:fill="002060"/>
            <w:vAlign w:val="center"/>
          </w:tcPr>
          <w:p w14:paraId="1C93DFE5" w14:textId="4CB53769" w:rsidR="00EB5704" w:rsidRPr="00FA27D1" w:rsidRDefault="005C5CA9">
            <w:pPr>
              <w:jc w:val="center"/>
              <w:rPr>
                <w:rFonts w:ascii="Arial" w:hAnsi="Arial" w:cs="Arial"/>
                <w:b/>
                <w:i/>
                <w:sz w:val="22"/>
                <w:szCs w:val="22"/>
              </w:rPr>
            </w:pPr>
            <w:r>
              <w:lastRenderedPageBreak/>
              <w:br w:type="page"/>
            </w:r>
            <w:r>
              <w:rPr>
                <w:rFonts w:ascii="Arial" w:hAnsi="Arial" w:cs="Arial"/>
                <w:sz w:val="22"/>
                <w:szCs w:val="22"/>
                <w:highlight w:val="yellow"/>
                <w:lang w:eastAsia="en-IN"/>
              </w:rPr>
              <w:br w:type="page"/>
            </w:r>
            <w:r w:rsidR="00A22FE5" w:rsidRPr="00FA27D1">
              <w:rPr>
                <w:rFonts w:ascii="Arial" w:hAnsi="Arial" w:cs="Arial"/>
                <w:b/>
                <w:sz w:val="22"/>
                <w:szCs w:val="22"/>
              </w:rPr>
              <w:t xml:space="preserve">PART </w:t>
            </w:r>
            <w:r w:rsidR="003425D9" w:rsidRPr="00FA27D1">
              <w:rPr>
                <w:rFonts w:ascii="Arial" w:hAnsi="Arial" w:cs="Arial"/>
                <w:b/>
                <w:sz w:val="22"/>
                <w:szCs w:val="22"/>
              </w:rPr>
              <w:t>G</w:t>
            </w:r>
          </w:p>
        </w:tc>
        <w:tc>
          <w:tcPr>
            <w:tcW w:w="7918" w:type="dxa"/>
            <w:shd w:val="clear" w:color="auto" w:fill="DBE5F1"/>
            <w:vAlign w:val="center"/>
          </w:tcPr>
          <w:p w14:paraId="700108F0" w14:textId="00859C48" w:rsidR="00EB5704" w:rsidRPr="00FA27D1" w:rsidRDefault="00822C7A">
            <w:pPr>
              <w:jc w:val="center"/>
              <w:rPr>
                <w:rFonts w:ascii="Arial" w:hAnsi="Arial" w:cs="Arial"/>
                <w:b/>
                <w:sz w:val="22"/>
                <w:szCs w:val="22"/>
              </w:rPr>
            </w:pPr>
            <w:r>
              <w:rPr>
                <w:rFonts w:ascii="Arial" w:hAnsi="Arial" w:cs="Arial"/>
                <w:b/>
                <w:sz w:val="22"/>
                <w:szCs w:val="22"/>
              </w:rPr>
              <w:t>MATTRESS</w:t>
            </w:r>
            <w:r w:rsidR="00F5050E">
              <w:rPr>
                <w:rFonts w:ascii="Arial" w:hAnsi="Arial" w:cs="Arial"/>
                <w:b/>
                <w:sz w:val="22"/>
                <w:szCs w:val="22"/>
              </w:rPr>
              <w:t xml:space="preserve"> </w:t>
            </w:r>
            <w:r w:rsidR="00A22FE5" w:rsidRPr="00FA27D1">
              <w:rPr>
                <w:rFonts w:ascii="Arial" w:hAnsi="Arial" w:cs="Arial"/>
                <w:b/>
                <w:sz w:val="22"/>
                <w:szCs w:val="22"/>
              </w:rPr>
              <w:t>INDUSTRY OVERVIEW &amp; ANALYSIS</w:t>
            </w:r>
          </w:p>
        </w:tc>
      </w:tr>
    </w:tbl>
    <w:p w14:paraId="2AC8CD6B" w14:textId="77777777" w:rsidR="0090119D" w:rsidRDefault="0090119D" w:rsidP="0090119D">
      <w:pPr>
        <w:pStyle w:val="ListParagraph"/>
        <w:autoSpaceDE w:val="0"/>
        <w:autoSpaceDN w:val="0"/>
        <w:adjustRightInd w:val="0"/>
        <w:spacing w:line="360" w:lineRule="auto"/>
        <w:ind w:left="567" w:right="-143"/>
        <w:jc w:val="both"/>
        <w:rPr>
          <w:rFonts w:ascii="Arial" w:hAnsi="Arial" w:cs="Arial"/>
          <w:b/>
          <w:sz w:val="22"/>
          <w:szCs w:val="22"/>
          <w:lang w:eastAsia="en-IN"/>
        </w:rPr>
      </w:pPr>
    </w:p>
    <w:p w14:paraId="167011DB" w14:textId="01895DB8" w:rsidR="00822C7A" w:rsidRPr="00822C7A" w:rsidRDefault="00822C7A" w:rsidP="00B261A1">
      <w:pPr>
        <w:pStyle w:val="ListParagraph"/>
        <w:numPr>
          <w:ilvl w:val="0"/>
          <w:numId w:val="37"/>
        </w:numPr>
        <w:autoSpaceDE w:val="0"/>
        <w:autoSpaceDN w:val="0"/>
        <w:adjustRightInd w:val="0"/>
        <w:spacing w:after="240" w:line="360" w:lineRule="auto"/>
        <w:ind w:left="540" w:right="-71"/>
        <w:jc w:val="both"/>
        <w:rPr>
          <w:rFonts w:ascii="Arial" w:hAnsi="Arial" w:cs="Arial"/>
          <w:sz w:val="22"/>
          <w:szCs w:val="22"/>
          <w:lang w:eastAsia="en-IN"/>
        </w:rPr>
      </w:pPr>
      <w:r w:rsidRPr="00822C7A">
        <w:rPr>
          <w:rFonts w:ascii="Arial" w:hAnsi="Arial" w:cs="Arial"/>
          <w:b/>
          <w:sz w:val="22"/>
          <w:szCs w:val="22"/>
          <w:lang w:eastAsia="en-IN"/>
        </w:rPr>
        <w:t xml:space="preserve">INTRODUCTION: </w:t>
      </w:r>
      <w:r w:rsidRPr="00822C7A">
        <w:rPr>
          <w:rFonts w:ascii="Arial" w:hAnsi="Arial" w:cs="Arial"/>
          <w:sz w:val="22"/>
          <w:szCs w:val="22"/>
          <w:lang w:eastAsia="en-IN"/>
        </w:rPr>
        <w:t xml:space="preserve">The Indian mattress industry is now growing as consumers demand better quality mattresses for several </w:t>
      </w:r>
      <w:r w:rsidR="00A9352D" w:rsidRPr="00822C7A">
        <w:rPr>
          <w:rFonts w:ascii="Arial" w:hAnsi="Arial" w:cs="Arial"/>
          <w:sz w:val="22"/>
          <w:szCs w:val="22"/>
          <w:lang w:eastAsia="en-IN"/>
        </w:rPr>
        <w:t>orthopaedic</w:t>
      </w:r>
      <w:r w:rsidRPr="00822C7A">
        <w:rPr>
          <w:rFonts w:ascii="Arial" w:hAnsi="Arial" w:cs="Arial"/>
          <w:sz w:val="22"/>
          <w:szCs w:val="22"/>
          <w:lang w:eastAsia="en-IN"/>
        </w:rPr>
        <w:t xml:space="preserve"> issues, etc. Rise in income levels and health consciousness and growth in the real estate and hospitality sectors are major factors that accelerated the growth of the Indian mattress market. A visible shift has been observed in the consumers’ perspective, where the main focus is on the comfort and functionality of the product. </w:t>
      </w:r>
    </w:p>
    <w:p w14:paraId="6469C30B" w14:textId="77777777" w:rsidR="00822C7A" w:rsidRPr="00822C7A" w:rsidRDefault="00822C7A" w:rsidP="00822C7A">
      <w:pPr>
        <w:spacing w:after="240" w:line="360" w:lineRule="auto"/>
        <w:ind w:left="567" w:right="-71"/>
        <w:jc w:val="both"/>
        <w:rPr>
          <w:rFonts w:ascii="Arial" w:hAnsi="Arial" w:cs="Arial"/>
          <w:sz w:val="22"/>
          <w:szCs w:val="22"/>
          <w:lang w:eastAsia="en-IN"/>
        </w:rPr>
      </w:pPr>
      <w:r w:rsidRPr="00822C7A">
        <w:rPr>
          <w:rFonts w:ascii="Arial" w:hAnsi="Arial" w:cs="Arial"/>
          <w:sz w:val="22"/>
          <w:szCs w:val="22"/>
          <w:lang w:eastAsia="en-IN"/>
        </w:rPr>
        <w:t>Mattresses are no longer considered as mere consumer durables, they are an indicator of the quality of life. The growth in the mattress market is largely led by factors, such as increased income levels and infrastructural developments, in terms of the increased number of residential units and hotels in the country. Demand for construction in both residential and institutional is growing in India, with the rising awareness regarding mattress types and brands. Among various sizes available, king size mattresses are the most preferred one, and comfort is the most important factor for their dominance in the market.</w:t>
      </w:r>
    </w:p>
    <w:p w14:paraId="09D2ADFC" w14:textId="77777777" w:rsidR="00F43AEA" w:rsidRDefault="00822C7A" w:rsidP="00B261A1">
      <w:pPr>
        <w:pStyle w:val="ListParagraph"/>
        <w:numPr>
          <w:ilvl w:val="0"/>
          <w:numId w:val="37"/>
        </w:numPr>
        <w:autoSpaceDE w:val="0"/>
        <w:autoSpaceDN w:val="0"/>
        <w:adjustRightInd w:val="0"/>
        <w:spacing w:after="240" w:line="360" w:lineRule="auto"/>
        <w:ind w:left="567" w:right="-71"/>
        <w:jc w:val="both"/>
        <w:rPr>
          <w:rFonts w:ascii="Arial" w:hAnsi="Arial" w:cs="Arial"/>
          <w:sz w:val="22"/>
          <w:szCs w:val="22"/>
          <w:lang w:eastAsia="en-IN"/>
        </w:rPr>
      </w:pPr>
      <w:r w:rsidRPr="00822C7A">
        <w:rPr>
          <w:rFonts w:ascii="Arial" w:hAnsi="Arial" w:cs="Arial"/>
          <w:b/>
          <w:sz w:val="22"/>
          <w:szCs w:val="22"/>
          <w:lang w:eastAsia="en-IN"/>
        </w:rPr>
        <w:t xml:space="preserve">MARKET OVERVIEW: </w:t>
      </w:r>
      <w:r w:rsidRPr="00822C7A">
        <w:rPr>
          <w:rFonts w:ascii="Arial" w:hAnsi="Arial" w:cs="Arial"/>
          <w:sz w:val="22"/>
          <w:szCs w:val="22"/>
          <w:lang w:eastAsia="en-IN"/>
        </w:rPr>
        <w:t>India's overall mattress market has grown at a CAGR of above 11% over the last five years. The unorganized sector primarily dominated the Indian mattress market, but with increasing, awareness and an increase in the earning capability of consumers helped in the growth of the organized industry which has grown nearly at a CAGR of 17% in last five years. Indial market is growing with more than 5% CAGR in between 2022 to 2030.</w:t>
      </w:r>
    </w:p>
    <w:p w14:paraId="1F7F3FE2" w14:textId="72694A66" w:rsidR="00822C7A" w:rsidRPr="00F43AEA" w:rsidRDefault="00822C7A" w:rsidP="00F43AEA">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F43AEA">
        <w:rPr>
          <w:rFonts w:ascii="Arial" w:hAnsi="Arial" w:cs="Arial"/>
          <w:sz w:val="22"/>
          <w:szCs w:val="22"/>
          <w:lang w:eastAsia="en-IN"/>
        </w:rPr>
        <w:t>Online sales of mattresses are growing because of changing consumer behavior towards online shopping. The offline mattress market consists of retail sales of mattresses from dealers/distributors or own franchised stores.</w:t>
      </w:r>
    </w:p>
    <w:p w14:paraId="6FC2970B" w14:textId="77777777" w:rsidR="00822C7A" w:rsidRPr="00822C7A" w:rsidRDefault="00822C7A" w:rsidP="00F43AEA">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822C7A">
        <w:rPr>
          <w:rFonts w:ascii="Arial" w:hAnsi="Arial" w:cs="Arial"/>
          <w:sz w:val="22"/>
          <w:szCs w:val="22"/>
          <w:lang w:eastAsia="en-IN"/>
        </w:rPr>
        <w:t>The Global mattress market is estimated to generate $40,810.1 million in 2022. And it is expected to reach $69,077.7 million by 20030, growing at a CAGR of 6.80% between 2022 and 2030. This is attributed to the growth of the tourism industry, which is resulting in the escalating number of hotels and, in turn, increasing the sales of the products.</w:t>
      </w:r>
    </w:p>
    <w:p w14:paraId="172967F3" w14:textId="77777777" w:rsidR="00822C7A" w:rsidRDefault="00822C7A" w:rsidP="00F43AEA">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822C7A">
        <w:rPr>
          <w:rFonts w:ascii="Arial" w:hAnsi="Arial" w:cs="Arial"/>
          <w:sz w:val="22"/>
          <w:szCs w:val="22"/>
          <w:lang w:eastAsia="en-IN"/>
        </w:rPr>
        <w:t xml:space="preserve">Moreover, the rising health concerns and increasing disposable income have fueled the mattress demand, as consumers are spending more on health-improving products. The majority of the consumers perform extensive research, compare prices, and make informed decisions when buying bedding. Futhermore, the growing number of luxury hotels in emerging economics throughout the word is predicted to contribute significantly to the revenue growth; because such hotels used luxury beddings. </w:t>
      </w:r>
    </w:p>
    <w:p w14:paraId="570FE885" w14:textId="77777777" w:rsidR="00F43AEA" w:rsidRPr="00822C7A" w:rsidRDefault="00F43AEA" w:rsidP="00F43AEA">
      <w:pPr>
        <w:pStyle w:val="ListParagraph"/>
        <w:autoSpaceDE w:val="0"/>
        <w:autoSpaceDN w:val="0"/>
        <w:adjustRightInd w:val="0"/>
        <w:spacing w:after="240" w:line="360" w:lineRule="auto"/>
        <w:ind w:left="567" w:right="-71"/>
        <w:jc w:val="both"/>
        <w:rPr>
          <w:rFonts w:ascii="Arial" w:hAnsi="Arial" w:cs="Arial"/>
          <w:sz w:val="22"/>
          <w:szCs w:val="22"/>
          <w:lang w:eastAsia="en-IN"/>
        </w:rPr>
      </w:pPr>
    </w:p>
    <w:p w14:paraId="632EFF81" w14:textId="42976D74" w:rsidR="00822C7A" w:rsidRPr="00F43AEA" w:rsidRDefault="00822C7A" w:rsidP="00B261A1">
      <w:pPr>
        <w:pStyle w:val="ListParagraph"/>
        <w:numPr>
          <w:ilvl w:val="0"/>
          <w:numId w:val="37"/>
        </w:numPr>
        <w:autoSpaceDE w:val="0"/>
        <w:autoSpaceDN w:val="0"/>
        <w:adjustRightInd w:val="0"/>
        <w:spacing w:after="240" w:line="360" w:lineRule="auto"/>
        <w:ind w:left="567" w:right="-71"/>
        <w:jc w:val="both"/>
        <w:rPr>
          <w:rFonts w:ascii="Arial" w:hAnsi="Arial" w:cs="Arial"/>
          <w:sz w:val="22"/>
          <w:szCs w:val="22"/>
          <w:lang w:eastAsia="en-IN"/>
        </w:rPr>
      </w:pPr>
      <w:r w:rsidRPr="00F43AEA">
        <w:rPr>
          <w:rFonts w:ascii="Arial" w:hAnsi="Arial" w:cs="Arial"/>
          <w:b/>
          <w:sz w:val="22"/>
          <w:szCs w:val="22"/>
          <w:lang w:eastAsia="en-IN"/>
        </w:rPr>
        <w:lastRenderedPageBreak/>
        <w:t xml:space="preserve">KEY SEGMENTS OF THE MATTRESS INDUSTRY: </w:t>
      </w:r>
      <w:r w:rsidRPr="00F43AEA">
        <w:rPr>
          <w:rFonts w:ascii="Arial" w:hAnsi="Arial" w:cs="Arial"/>
          <w:sz w:val="22"/>
          <w:szCs w:val="22"/>
          <w:lang w:eastAsia="en-IN"/>
        </w:rPr>
        <w:t>In line with the changing times, mattress manufacturing companies that include both offline and online retailers, have adopted innovative strategies to ensure customer satisfaction. It is expected to witness several new trends emerging in the mattress industry. The demand for customized and luxury mattresses is expected to increase, whereas companies may come up with new techniques to utilize their resources and technologies better. The India Mattress Market is segmented as per below table:</w:t>
      </w:r>
    </w:p>
    <w:tbl>
      <w:tblPr>
        <w:tblStyle w:val="TableGrid"/>
        <w:tblW w:w="9270" w:type="dxa"/>
        <w:tblInd w:w="535" w:type="dxa"/>
        <w:tblLook w:val="04A0" w:firstRow="1" w:lastRow="0" w:firstColumn="1" w:lastColumn="0" w:noHBand="0" w:noVBand="1"/>
      </w:tblPr>
      <w:tblGrid>
        <w:gridCol w:w="985"/>
        <w:gridCol w:w="3578"/>
        <w:gridCol w:w="4707"/>
      </w:tblGrid>
      <w:tr w:rsidR="00822C7A" w:rsidRPr="00822C7A" w14:paraId="71CED900" w14:textId="77777777" w:rsidTr="00A9352D">
        <w:trPr>
          <w:trHeight w:val="557"/>
        </w:trPr>
        <w:tc>
          <w:tcPr>
            <w:tcW w:w="985" w:type="dxa"/>
            <w:shd w:val="clear" w:color="auto" w:fill="002060"/>
            <w:vAlign w:val="center"/>
          </w:tcPr>
          <w:p w14:paraId="162D0CF4" w14:textId="77777777" w:rsidR="00822C7A" w:rsidRPr="00822C7A" w:rsidRDefault="00822C7A" w:rsidP="00822C7A">
            <w:pPr>
              <w:spacing w:line="276" w:lineRule="auto"/>
              <w:rPr>
                <w:rFonts w:asciiTheme="minorHAnsi" w:hAnsiTheme="minorHAnsi" w:cstheme="minorHAnsi"/>
                <w:b/>
                <w:color w:val="FFFFFF" w:themeColor="background1"/>
                <w:sz w:val="22"/>
                <w:szCs w:val="22"/>
              </w:rPr>
            </w:pPr>
            <w:r w:rsidRPr="00822C7A">
              <w:rPr>
                <w:rFonts w:asciiTheme="minorHAnsi" w:hAnsiTheme="minorHAnsi" w:cstheme="minorHAnsi"/>
                <w:b/>
                <w:color w:val="FFFFFF" w:themeColor="background1"/>
                <w:sz w:val="22"/>
                <w:szCs w:val="22"/>
              </w:rPr>
              <w:t>S. No.</w:t>
            </w:r>
          </w:p>
        </w:tc>
        <w:tc>
          <w:tcPr>
            <w:tcW w:w="3578" w:type="dxa"/>
            <w:shd w:val="clear" w:color="auto" w:fill="002060"/>
            <w:vAlign w:val="center"/>
          </w:tcPr>
          <w:p w14:paraId="59569780" w14:textId="77777777" w:rsidR="00822C7A" w:rsidRPr="00822C7A" w:rsidRDefault="00822C7A" w:rsidP="00822C7A">
            <w:pPr>
              <w:spacing w:line="276" w:lineRule="auto"/>
              <w:rPr>
                <w:rFonts w:asciiTheme="minorHAnsi" w:hAnsiTheme="minorHAnsi" w:cstheme="minorHAnsi"/>
                <w:b/>
                <w:color w:val="FFFFFF" w:themeColor="background1"/>
                <w:sz w:val="22"/>
                <w:szCs w:val="22"/>
              </w:rPr>
            </w:pPr>
            <w:r w:rsidRPr="00822C7A">
              <w:rPr>
                <w:rFonts w:asciiTheme="minorHAnsi" w:hAnsiTheme="minorHAnsi" w:cstheme="minorHAnsi"/>
                <w:b/>
                <w:color w:val="FFFFFF" w:themeColor="background1"/>
                <w:sz w:val="22"/>
                <w:szCs w:val="22"/>
              </w:rPr>
              <w:t>Division Mattress Market Based On</w:t>
            </w:r>
          </w:p>
        </w:tc>
        <w:tc>
          <w:tcPr>
            <w:tcW w:w="4707" w:type="dxa"/>
            <w:shd w:val="clear" w:color="auto" w:fill="002060"/>
            <w:vAlign w:val="center"/>
          </w:tcPr>
          <w:p w14:paraId="69FEDF71" w14:textId="77777777" w:rsidR="00822C7A" w:rsidRPr="00822C7A" w:rsidRDefault="00822C7A" w:rsidP="00822C7A">
            <w:pPr>
              <w:spacing w:line="276" w:lineRule="auto"/>
              <w:rPr>
                <w:rFonts w:asciiTheme="minorHAnsi" w:hAnsiTheme="minorHAnsi" w:cstheme="minorHAnsi"/>
                <w:b/>
                <w:color w:val="FFFFFF" w:themeColor="background1"/>
                <w:sz w:val="22"/>
                <w:szCs w:val="22"/>
              </w:rPr>
            </w:pPr>
            <w:r w:rsidRPr="00822C7A">
              <w:rPr>
                <w:rFonts w:asciiTheme="minorHAnsi" w:hAnsiTheme="minorHAnsi" w:cstheme="minorHAnsi"/>
                <w:b/>
                <w:color w:val="FFFFFF" w:themeColor="background1"/>
                <w:sz w:val="22"/>
                <w:szCs w:val="22"/>
              </w:rPr>
              <w:t>Description</w:t>
            </w:r>
          </w:p>
        </w:tc>
      </w:tr>
      <w:tr w:rsidR="00822C7A" w:rsidRPr="00822C7A" w14:paraId="02EB234F" w14:textId="77777777" w:rsidTr="00A9352D">
        <w:trPr>
          <w:trHeight w:val="20"/>
        </w:trPr>
        <w:tc>
          <w:tcPr>
            <w:tcW w:w="985" w:type="dxa"/>
            <w:vAlign w:val="center"/>
          </w:tcPr>
          <w:p w14:paraId="2767C4DF" w14:textId="77777777" w:rsidR="00822C7A" w:rsidRPr="00822C7A" w:rsidRDefault="00822C7A" w:rsidP="00822C7A">
            <w:pPr>
              <w:spacing w:line="276" w:lineRule="auto"/>
              <w:rPr>
                <w:rFonts w:asciiTheme="minorHAnsi" w:hAnsiTheme="minorHAnsi" w:cstheme="minorHAnsi"/>
                <w:sz w:val="22"/>
                <w:szCs w:val="22"/>
              </w:rPr>
            </w:pPr>
            <w:r w:rsidRPr="00822C7A">
              <w:rPr>
                <w:rFonts w:asciiTheme="minorHAnsi" w:hAnsiTheme="minorHAnsi" w:cstheme="minorHAnsi"/>
                <w:sz w:val="22"/>
                <w:szCs w:val="22"/>
              </w:rPr>
              <w:t>1.</w:t>
            </w:r>
          </w:p>
        </w:tc>
        <w:tc>
          <w:tcPr>
            <w:tcW w:w="3578" w:type="dxa"/>
            <w:vAlign w:val="center"/>
          </w:tcPr>
          <w:p w14:paraId="52F859D4" w14:textId="77777777" w:rsidR="00822C7A" w:rsidRPr="00822C7A" w:rsidRDefault="00822C7A" w:rsidP="00A9352D">
            <w:pPr>
              <w:spacing w:line="276" w:lineRule="auto"/>
              <w:rPr>
                <w:rFonts w:asciiTheme="minorHAnsi" w:hAnsiTheme="minorHAnsi" w:cstheme="minorHAnsi"/>
                <w:sz w:val="22"/>
                <w:szCs w:val="22"/>
              </w:rPr>
            </w:pPr>
            <w:r w:rsidRPr="00822C7A">
              <w:rPr>
                <w:rFonts w:asciiTheme="minorHAnsi" w:hAnsiTheme="minorHAnsi" w:cstheme="minorHAnsi"/>
                <w:sz w:val="22"/>
                <w:szCs w:val="22"/>
              </w:rPr>
              <w:t>Type of Raw Material</w:t>
            </w:r>
          </w:p>
        </w:tc>
        <w:tc>
          <w:tcPr>
            <w:tcW w:w="4707" w:type="dxa"/>
            <w:vAlign w:val="center"/>
          </w:tcPr>
          <w:p w14:paraId="1C9B0A69" w14:textId="77777777" w:rsidR="00822C7A" w:rsidRPr="00822C7A" w:rsidRDefault="00822C7A" w:rsidP="00822C7A">
            <w:pPr>
              <w:spacing w:line="276" w:lineRule="auto"/>
              <w:rPr>
                <w:rFonts w:asciiTheme="minorHAnsi" w:hAnsiTheme="minorHAnsi" w:cstheme="minorHAnsi"/>
                <w:sz w:val="22"/>
                <w:szCs w:val="22"/>
              </w:rPr>
            </w:pPr>
            <w:r w:rsidRPr="00822C7A">
              <w:rPr>
                <w:rFonts w:asciiTheme="minorHAnsi" w:hAnsiTheme="minorHAnsi" w:cstheme="minorHAnsi"/>
                <w:sz w:val="22"/>
                <w:szCs w:val="22"/>
              </w:rPr>
              <w:t>PU Foam, Rubberized Coir, Spring Mattresses, and Others</w:t>
            </w:r>
          </w:p>
        </w:tc>
      </w:tr>
      <w:tr w:rsidR="00822C7A" w:rsidRPr="00822C7A" w14:paraId="216DADE3" w14:textId="77777777" w:rsidTr="00A9352D">
        <w:trPr>
          <w:trHeight w:val="395"/>
        </w:trPr>
        <w:tc>
          <w:tcPr>
            <w:tcW w:w="985" w:type="dxa"/>
          </w:tcPr>
          <w:p w14:paraId="11B633EA" w14:textId="77777777" w:rsidR="00822C7A" w:rsidRPr="00822C7A" w:rsidRDefault="00822C7A" w:rsidP="00822C7A">
            <w:pPr>
              <w:spacing w:line="276" w:lineRule="auto"/>
              <w:jc w:val="both"/>
              <w:rPr>
                <w:rFonts w:asciiTheme="minorHAnsi" w:hAnsiTheme="minorHAnsi" w:cstheme="minorHAnsi"/>
                <w:sz w:val="22"/>
                <w:szCs w:val="22"/>
              </w:rPr>
            </w:pPr>
            <w:r w:rsidRPr="00822C7A">
              <w:rPr>
                <w:rFonts w:asciiTheme="minorHAnsi" w:hAnsiTheme="minorHAnsi" w:cstheme="minorHAnsi"/>
                <w:sz w:val="22"/>
                <w:szCs w:val="22"/>
              </w:rPr>
              <w:t>2.</w:t>
            </w:r>
          </w:p>
        </w:tc>
        <w:tc>
          <w:tcPr>
            <w:tcW w:w="3578" w:type="dxa"/>
            <w:vAlign w:val="center"/>
          </w:tcPr>
          <w:p w14:paraId="15F263EA" w14:textId="77777777" w:rsidR="00822C7A" w:rsidRPr="00822C7A" w:rsidRDefault="00822C7A" w:rsidP="00A9352D">
            <w:pPr>
              <w:spacing w:line="276" w:lineRule="auto"/>
              <w:rPr>
                <w:rFonts w:asciiTheme="minorHAnsi" w:hAnsiTheme="minorHAnsi" w:cstheme="minorHAnsi"/>
                <w:sz w:val="22"/>
                <w:szCs w:val="22"/>
              </w:rPr>
            </w:pPr>
            <w:r w:rsidRPr="00822C7A">
              <w:rPr>
                <w:rFonts w:asciiTheme="minorHAnsi" w:hAnsiTheme="minorHAnsi" w:cstheme="minorHAnsi"/>
                <w:sz w:val="22"/>
                <w:szCs w:val="22"/>
              </w:rPr>
              <w:t>Application</w:t>
            </w:r>
          </w:p>
        </w:tc>
        <w:tc>
          <w:tcPr>
            <w:tcW w:w="4707" w:type="dxa"/>
          </w:tcPr>
          <w:p w14:paraId="0EEFD291" w14:textId="77777777" w:rsidR="00822C7A" w:rsidRPr="00822C7A" w:rsidRDefault="00822C7A" w:rsidP="00822C7A">
            <w:pPr>
              <w:spacing w:line="276" w:lineRule="auto"/>
              <w:rPr>
                <w:rFonts w:asciiTheme="minorHAnsi" w:hAnsiTheme="minorHAnsi" w:cstheme="minorHAnsi"/>
                <w:sz w:val="22"/>
                <w:szCs w:val="22"/>
              </w:rPr>
            </w:pPr>
            <w:r w:rsidRPr="00822C7A">
              <w:rPr>
                <w:rFonts w:asciiTheme="minorHAnsi" w:hAnsiTheme="minorHAnsi" w:cstheme="minorHAnsi"/>
                <w:sz w:val="22"/>
                <w:szCs w:val="22"/>
              </w:rPr>
              <w:t>Residential and Commercial</w:t>
            </w:r>
          </w:p>
        </w:tc>
      </w:tr>
      <w:tr w:rsidR="00822C7A" w:rsidRPr="00822C7A" w14:paraId="444C15FC" w14:textId="77777777" w:rsidTr="00A9352D">
        <w:trPr>
          <w:trHeight w:val="20"/>
        </w:trPr>
        <w:tc>
          <w:tcPr>
            <w:tcW w:w="985" w:type="dxa"/>
          </w:tcPr>
          <w:p w14:paraId="07B4B390" w14:textId="77777777" w:rsidR="00822C7A" w:rsidRPr="00822C7A" w:rsidRDefault="00822C7A" w:rsidP="00822C7A">
            <w:pPr>
              <w:spacing w:line="276" w:lineRule="auto"/>
              <w:jc w:val="both"/>
              <w:rPr>
                <w:rFonts w:asciiTheme="minorHAnsi" w:hAnsiTheme="minorHAnsi" w:cstheme="minorHAnsi"/>
                <w:sz w:val="22"/>
                <w:szCs w:val="22"/>
              </w:rPr>
            </w:pPr>
            <w:r w:rsidRPr="00822C7A">
              <w:rPr>
                <w:rFonts w:asciiTheme="minorHAnsi" w:hAnsiTheme="minorHAnsi" w:cstheme="minorHAnsi"/>
                <w:sz w:val="22"/>
                <w:szCs w:val="22"/>
              </w:rPr>
              <w:t>3.</w:t>
            </w:r>
          </w:p>
        </w:tc>
        <w:tc>
          <w:tcPr>
            <w:tcW w:w="3578" w:type="dxa"/>
            <w:vAlign w:val="center"/>
          </w:tcPr>
          <w:p w14:paraId="3A59437A" w14:textId="77777777" w:rsidR="00822C7A" w:rsidRPr="00822C7A" w:rsidRDefault="00822C7A" w:rsidP="00A9352D">
            <w:pPr>
              <w:spacing w:line="276" w:lineRule="auto"/>
              <w:rPr>
                <w:rFonts w:asciiTheme="minorHAnsi" w:hAnsiTheme="minorHAnsi" w:cstheme="minorHAnsi"/>
                <w:sz w:val="22"/>
                <w:szCs w:val="22"/>
              </w:rPr>
            </w:pPr>
            <w:r w:rsidRPr="00822C7A">
              <w:rPr>
                <w:rFonts w:asciiTheme="minorHAnsi" w:hAnsiTheme="minorHAnsi" w:cstheme="minorHAnsi"/>
                <w:sz w:val="22"/>
                <w:szCs w:val="22"/>
              </w:rPr>
              <w:t>Type of Market</w:t>
            </w:r>
          </w:p>
        </w:tc>
        <w:tc>
          <w:tcPr>
            <w:tcW w:w="4707" w:type="dxa"/>
          </w:tcPr>
          <w:p w14:paraId="0D7E6096" w14:textId="77777777" w:rsidR="00822C7A" w:rsidRPr="00822C7A" w:rsidRDefault="00822C7A" w:rsidP="00822C7A">
            <w:pPr>
              <w:spacing w:line="276" w:lineRule="auto"/>
              <w:rPr>
                <w:rFonts w:asciiTheme="minorHAnsi" w:hAnsiTheme="minorHAnsi" w:cstheme="minorHAnsi"/>
                <w:sz w:val="22"/>
                <w:szCs w:val="22"/>
              </w:rPr>
            </w:pPr>
            <w:r w:rsidRPr="00822C7A">
              <w:rPr>
                <w:rFonts w:asciiTheme="minorHAnsi" w:hAnsiTheme="minorHAnsi" w:cstheme="minorHAnsi"/>
                <w:sz w:val="22"/>
                <w:szCs w:val="22"/>
              </w:rPr>
              <w:t>Unorganized and Organized</w:t>
            </w:r>
          </w:p>
        </w:tc>
      </w:tr>
      <w:tr w:rsidR="00822C7A" w:rsidRPr="00822C7A" w14:paraId="3C4482B9" w14:textId="77777777" w:rsidTr="00A9352D">
        <w:trPr>
          <w:trHeight w:val="20"/>
        </w:trPr>
        <w:tc>
          <w:tcPr>
            <w:tcW w:w="985" w:type="dxa"/>
          </w:tcPr>
          <w:p w14:paraId="35F446EE" w14:textId="77777777" w:rsidR="00822C7A" w:rsidRPr="00822C7A" w:rsidRDefault="00822C7A" w:rsidP="00822C7A">
            <w:pPr>
              <w:spacing w:line="276" w:lineRule="auto"/>
              <w:jc w:val="both"/>
              <w:rPr>
                <w:rFonts w:asciiTheme="minorHAnsi" w:hAnsiTheme="minorHAnsi" w:cstheme="minorHAnsi"/>
                <w:sz w:val="22"/>
                <w:szCs w:val="22"/>
              </w:rPr>
            </w:pPr>
            <w:r w:rsidRPr="00822C7A">
              <w:rPr>
                <w:rFonts w:asciiTheme="minorHAnsi" w:hAnsiTheme="minorHAnsi" w:cstheme="minorHAnsi"/>
                <w:sz w:val="22"/>
                <w:szCs w:val="22"/>
              </w:rPr>
              <w:t>4.</w:t>
            </w:r>
          </w:p>
        </w:tc>
        <w:tc>
          <w:tcPr>
            <w:tcW w:w="3578" w:type="dxa"/>
            <w:vAlign w:val="center"/>
          </w:tcPr>
          <w:p w14:paraId="7751DEE4" w14:textId="77777777" w:rsidR="00822C7A" w:rsidRPr="00822C7A" w:rsidRDefault="00822C7A" w:rsidP="00A9352D">
            <w:pPr>
              <w:spacing w:line="276" w:lineRule="auto"/>
              <w:rPr>
                <w:rFonts w:asciiTheme="minorHAnsi" w:hAnsiTheme="minorHAnsi" w:cstheme="minorHAnsi"/>
                <w:sz w:val="22"/>
                <w:szCs w:val="22"/>
              </w:rPr>
            </w:pPr>
            <w:r w:rsidRPr="00822C7A">
              <w:rPr>
                <w:rFonts w:asciiTheme="minorHAnsi" w:hAnsiTheme="minorHAnsi" w:cstheme="minorHAnsi"/>
                <w:sz w:val="22"/>
                <w:szCs w:val="22"/>
              </w:rPr>
              <w:t>Distribution Channel</w:t>
            </w:r>
          </w:p>
        </w:tc>
        <w:tc>
          <w:tcPr>
            <w:tcW w:w="4707" w:type="dxa"/>
          </w:tcPr>
          <w:p w14:paraId="1AE0C724" w14:textId="77777777" w:rsidR="00822C7A" w:rsidRPr="00822C7A" w:rsidRDefault="00822C7A" w:rsidP="00822C7A">
            <w:pPr>
              <w:spacing w:line="276" w:lineRule="auto"/>
              <w:rPr>
                <w:rFonts w:asciiTheme="minorHAnsi" w:hAnsiTheme="minorHAnsi" w:cstheme="minorHAnsi"/>
                <w:sz w:val="22"/>
                <w:szCs w:val="22"/>
              </w:rPr>
            </w:pPr>
            <w:r w:rsidRPr="00822C7A">
              <w:rPr>
                <w:rFonts w:asciiTheme="minorHAnsi" w:hAnsiTheme="minorHAnsi" w:cstheme="minorHAnsi"/>
                <w:sz w:val="22"/>
                <w:szCs w:val="22"/>
              </w:rPr>
              <w:t>Specialty /Stores, Furniture Retailers, Owned Franchise Stores, Online, Other Distribution Channels</w:t>
            </w:r>
          </w:p>
        </w:tc>
      </w:tr>
    </w:tbl>
    <w:p w14:paraId="49C39F5B" w14:textId="77777777" w:rsidR="00A9352D" w:rsidRPr="00A9352D" w:rsidRDefault="00A9352D" w:rsidP="00A9352D">
      <w:pPr>
        <w:pStyle w:val="ListParagraph"/>
        <w:autoSpaceDE w:val="0"/>
        <w:autoSpaceDN w:val="0"/>
        <w:adjustRightInd w:val="0"/>
        <w:spacing w:line="360" w:lineRule="auto"/>
        <w:ind w:left="567" w:right="-71"/>
        <w:jc w:val="both"/>
        <w:rPr>
          <w:rFonts w:ascii="Arial" w:hAnsi="Arial" w:cs="Arial"/>
          <w:sz w:val="22"/>
          <w:szCs w:val="22"/>
          <w:lang w:eastAsia="en-IN"/>
        </w:rPr>
      </w:pPr>
    </w:p>
    <w:p w14:paraId="3C3F4854" w14:textId="77777777" w:rsidR="00F43AEA" w:rsidRDefault="00822C7A" w:rsidP="00B261A1">
      <w:pPr>
        <w:pStyle w:val="ListParagraph"/>
        <w:numPr>
          <w:ilvl w:val="0"/>
          <w:numId w:val="37"/>
        </w:numPr>
        <w:autoSpaceDE w:val="0"/>
        <w:autoSpaceDN w:val="0"/>
        <w:adjustRightInd w:val="0"/>
        <w:spacing w:after="240" w:line="360" w:lineRule="auto"/>
        <w:ind w:left="567" w:right="-71"/>
        <w:jc w:val="both"/>
        <w:rPr>
          <w:rFonts w:ascii="Arial" w:hAnsi="Arial" w:cs="Arial"/>
          <w:sz w:val="22"/>
          <w:szCs w:val="22"/>
          <w:lang w:eastAsia="en-IN"/>
        </w:rPr>
      </w:pPr>
      <w:r w:rsidRPr="00F43AEA">
        <w:rPr>
          <w:rFonts w:ascii="Arial" w:hAnsi="Arial" w:cs="Arial"/>
          <w:b/>
          <w:sz w:val="22"/>
          <w:szCs w:val="22"/>
          <w:lang w:eastAsia="en-IN"/>
        </w:rPr>
        <w:t>KEY INDUSTRY TRENDS AND TECHNOLOGICAL ADVANCEMENTS:</w:t>
      </w:r>
      <w:r w:rsidR="00F43AEA" w:rsidRPr="00F43AEA">
        <w:rPr>
          <w:rFonts w:ascii="Arial" w:hAnsi="Arial" w:cs="Arial"/>
          <w:b/>
          <w:sz w:val="22"/>
          <w:szCs w:val="22"/>
          <w:lang w:eastAsia="en-IN"/>
        </w:rPr>
        <w:t xml:space="preserve"> </w:t>
      </w:r>
      <w:r w:rsidRPr="00F43AEA">
        <w:rPr>
          <w:rFonts w:ascii="Arial" w:hAnsi="Arial" w:cs="Arial"/>
          <w:sz w:val="22"/>
          <w:szCs w:val="22"/>
          <w:lang w:eastAsia="en-IN"/>
        </w:rPr>
        <w:t>The mattress market is a growing sector in India with the awareness among people about its benefits and purchasing a better quality mattress that will help in making asleep better and keeps away all forms of body pain. Consumers are now comfortable making big purchases over the internet, which is constantly changing the way people think about buying durable consumer products such as mattresses. Currently, 800 million people in India have direct access to the internet. By selling directly to the consumers, the mattress manufacturers eliminate the middlemen and control costs by avoiding sales commissions and showroom fees.</w:t>
      </w:r>
    </w:p>
    <w:p w14:paraId="59E650E5" w14:textId="77777777" w:rsidR="00F43AEA" w:rsidRDefault="00822C7A" w:rsidP="00F43AEA">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F43AEA">
        <w:rPr>
          <w:rFonts w:ascii="Arial" w:hAnsi="Arial" w:cs="Arial"/>
          <w:sz w:val="22"/>
          <w:szCs w:val="22"/>
          <w:lang w:eastAsia="en-IN"/>
        </w:rPr>
        <w:t>Indians are the second most sleep-deprived people after Japan. The $1.4 billion mattress industry is witnessing a constant flux from international brands, traditional players, and start-ups. Start-ups are using the latest technology, innovation, and data-backed research to design, develop, and market their products. SmartGRID Ortho technology adapts to the form of human body to provide pain relief and spine care. It has 2,500 air passages and uses temperature-neutral technology to keep the body cool and comfortable all night long. It's made of a soft, breathable fabric that allows for adequate airflow.</w:t>
      </w:r>
    </w:p>
    <w:p w14:paraId="0CFFE0EF" w14:textId="77777777" w:rsidR="00F43AEA" w:rsidRDefault="00822C7A" w:rsidP="00F43AEA">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822C7A">
        <w:rPr>
          <w:rFonts w:ascii="Arial" w:hAnsi="Arial" w:cs="Arial"/>
          <w:sz w:val="22"/>
          <w:szCs w:val="22"/>
          <w:lang w:eastAsia="en-IN"/>
        </w:rPr>
        <w:t xml:space="preserve">Temperature-sensitive memory foam has been utilised in ergo mattresses to improve blood circulation and provide great sleep. The ortho mattress is designed for those over the age of 61 who suffer from back pain. High-density pocket springs make up pocket spring mattresses. The spring count per mattress is higher. This provides stiffness, improved load bearing, and pressure relief. </w:t>
      </w:r>
    </w:p>
    <w:p w14:paraId="4677CADE" w14:textId="4F64DDA1" w:rsidR="00822C7A" w:rsidRPr="00822C7A" w:rsidRDefault="00822C7A" w:rsidP="00F43AEA">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822C7A">
        <w:rPr>
          <w:rFonts w:ascii="Arial" w:hAnsi="Arial" w:cs="Arial"/>
          <w:sz w:val="22"/>
          <w:szCs w:val="22"/>
          <w:lang w:eastAsia="en-IN"/>
        </w:rPr>
        <w:lastRenderedPageBreak/>
        <w:t>The "open-cell construction" keeps the body cool in the summer, while the high-density foam provides additional support. They've also concentrated on body contouring. As companies are becoming more concerned about incorporating sustainability into their agenda, an Ayurveda-inspired mattress, created with all-natural ingredients like sandalwood-infused latex foam, lavender-infused covers, and so on, is a good fit.</w:t>
      </w:r>
    </w:p>
    <w:p w14:paraId="0334999F" w14:textId="062F802E" w:rsidR="00F43AEA" w:rsidRDefault="000119E4" w:rsidP="00822C7A">
      <w:pPr>
        <w:spacing w:after="240" w:line="360" w:lineRule="auto"/>
        <w:ind w:left="567" w:right="-71"/>
        <w:jc w:val="both"/>
        <w:rPr>
          <w:rFonts w:ascii="Arial" w:hAnsi="Arial" w:cs="Arial"/>
          <w:b/>
          <w:sz w:val="22"/>
          <w:szCs w:val="22"/>
        </w:rPr>
      </w:pPr>
      <w:r w:rsidRPr="000119E4">
        <w:rPr>
          <w:rFonts w:ascii="Arial" w:hAnsi="Arial" w:cs="Arial"/>
          <w:b/>
          <w:sz w:val="22"/>
          <w:szCs w:val="22"/>
        </w:rPr>
        <w:t xml:space="preserve">This, in turn, is expected to positively influence the growth of India </w:t>
      </w:r>
      <w:r w:rsidR="00F43AEA">
        <w:rPr>
          <w:rFonts w:ascii="Arial" w:hAnsi="Arial" w:cs="Arial"/>
          <w:b/>
          <w:sz w:val="22"/>
          <w:szCs w:val="22"/>
        </w:rPr>
        <w:t>mattress</w:t>
      </w:r>
      <w:r w:rsidRPr="000119E4">
        <w:rPr>
          <w:rFonts w:ascii="Arial" w:hAnsi="Arial" w:cs="Arial"/>
          <w:b/>
          <w:sz w:val="22"/>
          <w:szCs w:val="22"/>
        </w:rPr>
        <w:t xml:space="preserve"> market. </w:t>
      </w:r>
      <w:r w:rsidR="00F43AEA" w:rsidRPr="00F43AEA">
        <w:rPr>
          <w:rFonts w:ascii="Arial" w:hAnsi="Arial" w:cs="Arial"/>
          <w:b/>
          <w:sz w:val="22"/>
          <w:szCs w:val="22"/>
        </w:rPr>
        <w:t>The India mattresses market is expected to reach USD ~ billion by 2026 registering a CAGR of 11.43%. The domestic mattress industry is highly dependent on retail business, with the implication of lockdown the industry has witnessed a steep decline in sales in the first half of the year however by the second half industry experienced double digit growth owing to pending orders and long home stay that generated the need of buying new mattresses.</w:t>
      </w:r>
      <w:r w:rsidR="00F43AEA">
        <w:rPr>
          <w:rFonts w:ascii="Arial" w:hAnsi="Arial" w:cs="Arial"/>
          <w:b/>
          <w:sz w:val="22"/>
          <w:szCs w:val="22"/>
        </w:rPr>
        <w:t xml:space="preserve"> </w:t>
      </w:r>
    </w:p>
    <w:p w14:paraId="49047729" w14:textId="77777777" w:rsidR="000119E4" w:rsidRDefault="000119E4">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A647CF" w14:paraId="354CB5D0" w14:textId="77777777" w:rsidTr="00F5050E">
        <w:trPr>
          <w:trHeight w:val="20"/>
        </w:trPr>
        <w:tc>
          <w:tcPr>
            <w:tcW w:w="1512" w:type="dxa"/>
            <w:shd w:val="clear" w:color="auto" w:fill="002060"/>
            <w:vAlign w:val="center"/>
          </w:tcPr>
          <w:p w14:paraId="50845A0D" w14:textId="3C37F024" w:rsidR="00A647CF" w:rsidRPr="00FA27D1" w:rsidRDefault="00FA27D1" w:rsidP="00FA27D1">
            <w:pPr>
              <w:jc w:val="center"/>
            </w:pPr>
            <w:r>
              <w:lastRenderedPageBreak/>
              <w:br w:type="page"/>
            </w:r>
            <w:r>
              <w:br w:type="page"/>
            </w:r>
            <w:r w:rsidR="00A647CF">
              <w:br w:type="page"/>
            </w:r>
            <w:r w:rsidR="00A647CF">
              <w:rPr>
                <w:rFonts w:ascii="Arial" w:hAnsi="Arial" w:cs="Arial"/>
                <w:b/>
                <w:sz w:val="22"/>
                <w:szCs w:val="22"/>
              </w:rPr>
              <w:t xml:space="preserve">PART </w:t>
            </w:r>
            <w:r w:rsidR="003425D9">
              <w:rPr>
                <w:rFonts w:ascii="Arial" w:hAnsi="Arial" w:cs="Arial"/>
                <w:b/>
                <w:sz w:val="22"/>
                <w:szCs w:val="22"/>
              </w:rPr>
              <w:t>H</w:t>
            </w:r>
          </w:p>
        </w:tc>
        <w:tc>
          <w:tcPr>
            <w:tcW w:w="8127" w:type="dxa"/>
            <w:shd w:val="clear" w:color="auto" w:fill="DBE5F1"/>
            <w:vAlign w:val="center"/>
          </w:tcPr>
          <w:p w14:paraId="007F78DF" w14:textId="22849295" w:rsidR="00A647CF" w:rsidRDefault="00A647CF" w:rsidP="00B95CAA">
            <w:pPr>
              <w:jc w:val="center"/>
              <w:rPr>
                <w:rFonts w:ascii="Arial" w:hAnsi="Arial" w:cs="Arial"/>
                <w:b/>
                <w:i/>
                <w:sz w:val="22"/>
                <w:szCs w:val="22"/>
              </w:rPr>
            </w:pPr>
            <w:r>
              <w:rPr>
                <w:rFonts w:ascii="Arial" w:hAnsi="Arial" w:cs="Arial"/>
                <w:b/>
                <w:sz w:val="22"/>
                <w:szCs w:val="22"/>
                <w:lang w:eastAsia="en-IN"/>
              </w:rPr>
              <w:t>SWOT ANALYSIS</w:t>
            </w:r>
            <w:r w:rsidR="00980F34">
              <w:rPr>
                <w:rFonts w:ascii="Arial" w:hAnsi="Arial" w:cs="Arial"/>
                <w:b/>
                <w:sz w:val="22"/>
                <w:szCs w:val="22"/>
                <w:lang w:eastAsia="en-IN"/>
              </w:rPr>
              <w:t xml:space="preserve"> </w:t>
            </w:r>
            <w:r w:rsidR="00980F34" w:rsidRPr="00980F34">
              <w:rPr>
                <w:rFonts w:ascii="Arial" w:hAnsi="Arial" w:cs="Arial"/>
                <w:b/>
                <w:sz w:val="22"/>
                <w:szCs w:val="22"/>
                <w:lang w:eastAsia="en-IN"/>
              </w:rPr>
              <w:t xml:space="preserve">OF </w:t>
            </w:r>
            <w:r w:rsidR="00B95CAA">
              <w:rPr>
                <w:rFonts w:ascii="Arial" w:hAnsi="Arial" w:cs="Arial"/>
                <w:b/>
                <w:sz w:val="22"/>
                <w:szCs w:val="22"/>
                <w:lang w:eastAsia="en-IN"/>
              </w:rPr>
              <w:t xml:space="preserve">FOAM </w:t>
            </w:r>
            <w:r w:rsidR="00980F34" w:rsidRPr="00980F34">
              <w:rPr>
                <w:rFonts w:ascii="Arial" w:hAnsi="Arial" w:cs="Arial"/>
                <w:b/>
                <w:sz w:val="22"/>
                <w:szCs w:val="22"/>
                <w:lang w:eastAsia="en-IN"/>
              </w:rPr>
              <w:t>SECTOR</w:t>
            </w:r>
          </w:p>
        </w:tc>
      </w:tr>
    </w:tbl>
    <w:p w14:paraId="35B1C1C1" w14:textId="002BB67A" w:rsidR="008239AF" w:rsidRDefault="00A647CF" w:rsidP="005D61D9">
      <w:pPr>
        <w:tabs>
          <w:tab w:val="left" w:pos="2835"/>
        </w:tabs>
        <w:autoSpaceDE w:val="0"/>
        <w:autoSpaceDN w:val="0"/>
        <w:spacing w:line="276" w:lineRule="auto"/>
        <w:ind w:left="426" w:right="212"/>
        <w:rPr>
          <w:rFonts w:ascii="Arial" w:hAnsi="Arial" w:cs="Arial"/>
          <w:b/>
          <w:sz w:val="22"/>
          <w:szCs w:val="22"/>
          <w:lang w:eastAsia="en-IN"/>
        </w:rPr>
      </w:pPr>
      <w:r>
        <w:rPr>
          <w:rFonts w:ascii="Arial" w:hAnsi="Arial" w:cs="Arial"/>
          <w:b/>
          <w:sz w:val="22"/>
          <w:szCs w:val="22"/>
          <w:lang w:eastAsia="en-IN"/>
        </w:rPr>
        <w:tab/>
      </w:r>
    </w:p>
    <w:p w14:paraId="624884C9" w14:textId="28041EE5" w:rsidR="00F5050E" w:rsidRDefault="00DB2282" w:rsidP="005D61D9">
      <w:pPr>
        <w:tabs>
          <w:tab w:val="left" w:pos="2835"/>
        </w:tabs>
        <w:autoSpaceDE w:val="0"/>
        <w:autoSpaceDN w:val="0"/>
        <w:spacing w:line="276" w:lineRule="auto"/>
        <w:ind w:left="426" w:right="212"/>
      </w:pPr>
      <w:r w:rsidRPr="001166D2">
        <w:rPr>
          <w:rFonts w:ascii="Arial" w:hAnsi="Arial" w:cs="Arial"/>
          <w:noProof/>
          <w:sz w:val="22"/>
          <w:szCs w:val="22"/>
          <w:u w:val="single"/>
          <w:lang w:eastAsia="en-IN"/>
        </w:rPr>
        <w:drawing>
          <wp:anchor distT="0" distB="0" distL="114300" distR="114300" simplePos="0" relativeHeight="251661312" behindDoc="0" locked="0" layoutInCell="1" allowOverlap="1" wp14:anchorId="559D4440" wp14:editId="7C6B2C86">
            <wp:simplePos x="0" y="0"/>
            <wp:positionH relativeFrom="margin">
              <wp:align>left</wp:align>
            </wp:positionH>
            <wp:positionV relativeFrom="paragraph">
              <wp:posOffset>226695</wp:posOffset>
            </wp:positionV>
            <wp:extent cx="6343650" cy="7391400"/>
            <wp:effectExtent l="0" t="0" r="0" b="19050"/>
            <wp:wrapSquare wrapText="bothSides"/>
            <wp:docPr id="35" name="Diagram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14:sizeRelH relativeFrom="margin">
              <wp14:pctWidth>0</wp14:pctWidth>
            </wp14:sizeRelH>
            <wp14:sizeRelV relativeFrom="margin">
              <wp14:pctHeight>0</wp14:pctHeight>
            </wp14:sizeRelV>
          </wp:anchor>
        </w:drawing>
      </w:r>
      <w:r w:rsidR="00F5050E">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FA2769" w14:paraId="039A83FA" w14:textId="77777777" w:rsidTr="00693E57">
        <w:trPr>
          <w:trHeight w:val="20"/>
        </w:trPr>
        <w:tc>
          <w:tcPr>
            <w:tcW w:w="1512" w:type="dxa"/>
            <w:shd w:val="clear" w:color="auto" w:fill="002060"/>
            <w:vAlign w:val="center"/>
          </w:tcPr>
          <w:p w14:paraId="2B1111B6" w14:textId="7515D991" w:rsidR="00FA2769" w:rsidRDefault="00FA27D1" w:rsidP="000228B1">
            <w:pPr>
              <w:jc w:val="center"/>
              <w:rPr>
                <w:rFonts w:ascii="Arial" w:hAnsi="Arial" w:cs="Arial"/>
                <w:b/>
                <w:i/>
                <w:sz w:val="22"/>
                <w:szCs w:val="22"/>
              </w:rPr>
            </w:pPr>
            <w:r>
              <w:lastRenderedPageBreak/>
              <w:br w:type="page"/>
            </w:r>
            <w:r w:rsidR="00FA2769">
              <w:br w:type="page"/>
            </w:r>
            <w:r w:rsidR="00FA2769">
              <w:rPr>
                <w:rFonts w:ascii="Arial" w:hAnsi="Arial" w:cs="Arial"/>
                <w:b/>
                <w:sz w:val="22"/>
                <w:szCs w:val="22"/>
              </w:rPr>
              <w:t xml:space="preserve">PART </w:t>
            </w:r>
            <w:r w:rsidR="003425D9">
              <w:rPr>
                <w:rFonts w:ascii="Arial" w:hAnsi="Arial" w:cs="Arial"/>
                <w:b/>
                <w:sz w:val="22"/>
                <w:szCs w:val="22"/>
              </w:rPr>
              <w:t>I</w:t>
            </w:r>
          </w:p>
        </w:tc>
        <w:tc>
          <w:tcPr>
            <w:tcW w:w="8127" w:type="dxa"/>
            <w:shd w:val="clear" w:color="auto" w:fill="DBE5F1"/>
            <w:vAlign w:val="center"/>
          </w:tcPr>
          <w:p w14:paraId="48E13AD3" w14:textId="77777777" w:rsidR="00FA2769" w:rsidRDefault="00FA2769" w:rsidP="000228B1">
            <w:pPr>
              <w:jc w:val="center"/>
              <w:rPr>
                <w:rFonts w:ascii="Arial" w:hAnsi="Arial" w:cs="Arial"/>
                <w:b/>
                <w:i/>
                <w:sz w:val="22"/>
                <w:szCs w:val="22"/>
              </w:rPr>
            </w:pPr>
            <w:r>
              <w:rPr>
                <w:rFonts w:ascii="Arial" w:hAnsi="Arial" w:cs="Arial"/>
                <w:b/>
                <w:sz w:val="22"/>
                <w:szCs w:val="22"/>
                <w:lang w:eastAsia="en-IN"/>
              </w:rPr>
              <w:t>PROJECT COST</w:t>
            </w:r>
            <w:r w:rsidR="00025055">
              <w:rPr>
                <w:rFonts w:ascii="Arial" w:hAnsi="Arial" w:cs="Arial"/>
                <w:b/>
                <w:sz w:val="22"/>
                <w:szCs w:val="22"/>
                <w:lang w:eastAsia="en-IN"/>
              </w:rPr>
              <w:t xml:space="preserve"> AND MEANS OF FINANCE</w:t>
            </w:r>
          </w:p>
        </w:tc>
      </w:tr>
    </w:tbl>
    <w:p w14:paraId="59D91BD4" w14:textId="77777777" w:rsidR="00497925" w:rsidRDefault="00497925" w:rsidP="00497925">
      <w:pPr>
        <w:autoSpaceDE w:val="0"/>
        <w:autoSpaceDN w:val="0"/>
        <w:spacing w:line="360" w:lineRule="auto"/>
        <w:ind w:left="142" w:right="-71"/>
        <w:jc w:val="both"/>
        <w:rPr>
          <w:rFonts w:ascii="Arial" w:hAnsi="Arial" w:cs="Arial"/>
          <w:sz w:val="22"/>
          <w:szCs w:val="22"/>
          <w:lang w:eastAsia="en-IN"/>
        </w:rPr>
      </w:pPr>
    </w:p>
    <w:p w14:paraId="6DD27A17" w14:textId="77777777" w:rsidR="00B95CAA" w:rsidRDefault="00B95CAA" w:rsidP="00B95CAA">
      <w:pPr>
        <w:pStyle w:val="ListParagraph"/>
        <w:autoSpaceDE w:val="0"/>
        <w:autoSpaceDN w:val="0"/>
        <w:adjustRightInd w:val="0"/>
        <w:spacing w:line="360" w:lineRule="auto"/>
        <w:ind w:left="360" w:right="-71"/>
        <w:jc w:val="both"/>
        <w:rPr>
          <w:rFonts w:ascii="Arial" w:hAnsi="Arial" w:cs="Arial"/>
          <w:sz w:val="22"/>
          <w:szCs w:val="22"/>
          <w:lang w:eastAsia="en-IN"/>
        </w:rPr>
      </w:pPr>
      <w:r>
        <w:rPr>
          <w:rFonts w:ascii="Arial" w:hAnsi="Arial" w:cs="Arial"/>
          <w:sz w:val="22"/>
          <w:szCs w:val="22"/>
          <w:lang w:eastAsia="en-IN"/>
        </w:rPr>
        <w:t xml:space="preserve">Category wise proposed project cost is shown in the below table: </w:t>
      </w:r>
    </w:p>
    <w:p w14:paraId="3EA2B3D9" w14:textId="77777777" w:rsidR="00B95CAA" w:rsidRPr="00A53B6A" w:rsidRDefault="00B95CAA" w:rsidP="00FF2555">
      <w:pPr>
        <w:autoSpaceDE w:val="0"/>
        <w:autoSpaceDN w:val="0"/>
        <w:spacing w:line="276" w:lineRule="auto"/>
        <w:ind w:left="284" w:right="-100"/>
        <w:jc w:val="right"/>
        <w:rPr>
          <w:rFonts w:ascii="Arial" w:hAnsi="Arial" w:cs="Arial"/>
          <w:sz w:val="22"/>
          <w:szCs w:val="22"/>
          <w:lang w:eastAsia="en-IN"/>
        </w:rPr>
      </w:pPr>
      <w:r>
        <w:rPr>
          <w:rFonts w:asciiTheme="minorHAnsi" w:hAnsiTheme="minorHAnsi" w:cstheme="minorHAnsi"/>
          <w:b/>
          <w:sz w:val="22"/>
          <w:szCs w:val="22"/>
          <w:lang w:eastAsia="en-IN"/>
        </w:rPr>
        <w:t xml:space="preserve">        INR (Crores)</w:t>
      </w:r>
    </w:p>
    <w:tbl>
      <w:tblPr>
        <w:tblStyle w:val="TableGrid"/>
        <w:tblW w:w="9413" w:type="dxa"/>
        <w:tblInd w:w="392" w:type="dxa"/>
        <w:tblLook w:val="04A0" w:firstRow="1" w:lastRow="0" w:firstColumn="1" w:lastColumn="0" w:noHBand="0" w:noVBand="1"/>
      </w:tblPr>
      <w:tblGrid>
        <w:gridCol w:w="3648"/>
        <w:gridCol w:w="1680"/>
        <w:gridCol w:w="49"/>
        <w:gridCol w:w="2234"/>
        <w:gridCol w:w="1802"/>
      </w:tblGrid>
      <w:tr w:rsidR="00B95CAA" w:rsidRPr="007908F0" w14:paraId="11193689" w14:textId="77777777" w:rsidTr="00FF2555">
        <w:trPr>
          <w:trHeight w:val="70"/>
        </w:trPr>
        <w:tc>
          <w:tcPr>
            <w:tcW w:w="9413" w:type="dxa"/>
            <w:gridSpan w:val="5"/>
            <w:shd w:val="clear" w:color="auto" w:fill="002060"/>
          </w:tcPr>
          <w:p w14:paraId="02DA7077" w14:textId="77777777" w:rsidR="00B95CAA" w:rsidRDefault="00B95CAA" w:rsidP="00B95CAA">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PROJECT COST</w:t>
            </w:r>
          </w:p>
        </w:tc>
      </w:tr>
      <w:tr w:rsidR="00B95CAA" w:rsidRPr="007908F0" w14:paraId="3CF5218D" w14:textId="77777777" w:rsidTr="00FF2555">
        <w:trPr>
          <w:trHeight w:val="70"/>
        </w:trPr>
        <w:tc>
          <w:tcPr>
            <w:tcW w:w="3648" w:type="dxa"/>
            <w:shd w:val="clear" w:color="auto" w:fill="8DB3E2" w:themeFill="text2" w:themeFillTint="66"/>
          </w:tcPr>
          <w:p w14:paraId="0F4DED2F" w14:textId="77777777" w:rsidR="00B95CAA" w:rsidRPr="007908F0" w:rsidRDefault="00B95CAA" w:rsidP="00B95CAA">
            <w:pPr>
              <w:pStyle w:val="NoSpacing"/>
              <w:spacing w:line="276" w:lineRule="auto"/>
              <w:jc w:val="center"/>
              <w:rPr>
                <w:rFonts w:asciiTheme="minorHAnsi" w:hAnsiTheme="minorHAnsi" w:cstheme="minorHAnsi"/>
                <w:b/>
                <w:sz w:val="22"/>
                <w:szCs w:val="22"/>
                <w:lang w:eastAsia="en-IN"/>
              </w:rPr>
            </w:pPr>
            <w:r w:rsidRPr="007908F0">
              <w:rPr>
                <w:rFonts w:asciiTheme="minorHAnsi" w:hAnsiTheme="minorHAnsi" w:cstheme="minorHAnsi"/>
                <w:b/>
                <w:sz w:val="22"/>
                <w:szCs w:val="22"/>
                <w:lang w:eastAsia="en-IN"/>
              </w:rPr>
              <w:t>PARTICULARS</w:t>
            </w:r>
          </w:p>
        </w:tc>
        <w:tc>
          <w:tcPr>
            <w:tcW w:w="5765" w:type="dxa"/>
            <w:gridSpan w:val="4"/>
            <w:shd w:val="clear" w:color="auto" w:fill="8DB3E2" w:themeFill="text2" w:themeFillTint="66"/>
          </w:tcPr>
          <w:p w14:paraId="3B90CC29" w14:textId="77777777" w:rsidR="00B95CAA" w:rsidRPr="007908F0" w:rsidRDefault="00B95CAA" w:rsidP="00B95CAA">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COST</w:t>
            </w:r>
          </w:p>
        </w:tc>
      </w:tr>
      <w:tr w:rsidR="00B95CAA" w:rsidRPr="007908F0" w14:paraId="700C6D68" w14:textId="77777777" w:rsidTr="00FF2555">
        <w:trPr>
          <w:trHeight w:val="70"/>
        </w:trPr>
        <w:tc>
          <w:tcPr>
            <w:tcW w:w="3648" w:type="dxa"/>
            <w:shd w:val="clear" w:color="auto" w:fill="FFFFFF" w:themeFill="background1"/>
            <w:vAlign w:val="center"/>
          </w:tcPr>
          <w:p w14:paraId="23150434" w14:textId="77777777" w:rsidR="00B95CAA" w:rsidRDefault="00B95CAA" w:rsidP="00B95CAA">
            <w:pPr>
              <w:pStyle w:val="NoSpacing"/>
              <w:spacing w:line="276" w:lineRule="auto"/>
              <w:rPr>
                <w:rFonts w:asciiTheme="minorHAnsi" w:hAnsiTheme="minorHAnsi" w:cstheme="minorHAnsi"/>
                <w:sz w:val="22"/>
                <w:szCs w:val="22"/>
                <w:lang w:eastAsia="en-IN"/>
              </w:rPr>
            </w:pPr>
            <w:r w:rsidRPr="00577AC3">
              <w:rPr>
                <w:rFonts w:asciiTheme="minorHAnsi" w:hAnsiTheme="minorHAnsi" w:cstheme="minorHAnsi"/>
                <w:b/>
                <w:sz w:val="22"/>
                <w:szCs w:val="22"/>
                <w:lang w:eastAsia="en-IN"/>
              </w:rPr>
              <w:t>HARD COST</w:t>
            </w:r>
          </w:p>
        </w:tc>
        <w:tc>
          <w:tcPr>
            <w:tcW w:w="1729" w:type="dxa"/>
            <w:gridSpan w:val="2"/>
            <w:shd w:val="clear" w:color="auto" w:fill="FFFFFF" w:themeFill="background1"/>
            <w:vAlign w:val="center"/>
          </w:tcPr>
          <w:p w14:paraId="784EFA88" w14:textId="77777777" w:rsidR="00B95CAA" w:rsidRDefault="00B95CAA" w:rsidP="00B95CAA">
            <w:pPr>
              <w:pStyle w:val="NoSpacing"/>
              <w:spacing w:line="276" w:lineRule="auto"/>
              <w:rPr>
                <w:rFonts w:asciiTheme="minorHAnsi" w:hAnsiTheme="minorHAnsi" w:cstheme="minorHAnsi"/>
                <w:sz w:val="22"/>
                <w:szCs w:val="22"/>
                <w:lang w:eastAsia="en-IN"/>
              </w:rPr>
            </w:pPr>
            <w:r>
              <w:rPr>
                <w:rFonts w:asciiTheme="minorHAnsi" w:hAnsiTheme="minorHAnsi" w:cstheme="minorHAnsi"/>
                <w:sz w:val="22"/>
                <w:szCs w:val="22"/>
                <w:lang w:eastAsia="en-IN"/>
              </w:rPr>
              <w:t>Already Incurred</w:t>
            </w:r>
          </w:p>
        </w:tc>
        <w:tc>
          <w:tcPr>
            <w:tcW w:w="2234" w:type="dxa"/>
            <w:shd w:val="clear" w:color="auto" w:fill="FFFFFF" w:themeFill="background1"/>
            <w:vAlign w:val="center"/>
          </w:tcPr>
          <w:p w14:paraId="08EE23BA" w14:textId="77777777" w:rsidR="00B95CAA"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To be Incurred</w:t>
            </w:r>
          </w:p>
        </w:tc>
        <w:tc>
          <w:tcPr>
            <w:tcW w:w="1802" w:type="dxa"/>
            <w:shd w:val="clear" w:color="auto" w:fill="FFFFFF" w:themeFill="background1"/>
            <w:vAlign w:val="center"/>
          </w:tcPr>
          <w:p w14:paraId="32DD54D6" w14:textId="77777777" w:rsidR="00B95CAA"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Total Cost</w:t>
            </w:r>
          </w:p>
        </w:tc>
      </w:tr>
      <w:tr w:rsidR="00B95CAA" w:rsidRPr="007908F0" w14:paraId="36CD69DD" w14:textId="77777777" w:rsidTr="00FF2555">
        <w:trPr>
          <w:trHeight w:val="70"/>
        </w:trPr>
        <w:tc>
          <w:tcPr>
            <w:tcW w:w="3648" w:type="dxa"/>
            <w:shd w:val="clear" w:color="auto" w:fill="FFFFFF" w:themeFill="background1"/>
            <w:vAlign w:val="center"/>
          </w:tcPr>
          <w:p w14:paraId="27CE1C8E" w14:textId="77777777" w:rsidR="00B95CAA" w:rsidRPr="00577AC3" w:rsidRDefault="00B95CAA" w:rsidP="00B95CAA">
            <w:pPr>
              <w:pStyle w:val="NoSpacing"/>
              <w:spacing w:line="276" w:lineRule="auto"/>
              <w:rPr>
                <w:rFonts w:asciiTheme="minorHAnsi" w:hAnsiTheme="minorHAnsi" w:cstheme="minorHAnsi"/>
                <w:b/>
                <w:sz w:val="22"/>
                <w:szCs w:val="22"/>
                <w:lang w:eastAsia="en-IN"/>
              </w:rPr>
            </w:pPr>
            <w:r w:rsidRPr="003C7D6C">
              <w:rPr>
                <w:rFonts w:asciiTheme="minorHAnsi" w:hAnsiTheme="minorHAnsi" w:cstheme="minorHAnsi"/>
                <w:sz w:val="22"/>
                <w:szCs w:val="22"/>
                <w:lang w:eastAsia="en-IN"/>
              </w:rPr>
              <w:t>Land Development</w:t>
            </w:r>
          </w:p>
        </w:tc>
        <w:tc>
          <w:tcPr>
            <w:tcW w:w="1729" w:type="dxa"/>
            <w:gridSpan w:val="2"/>
            <w:shd w:val="clear" w:color="auto" w:fill="FFFFFF" w:themeFill="background1"/>
            <w:vAlign w:val="center"/>
          </w:tcPr>
          <w:p w14:paraId="292A2B1C" w14:textId="77777777" w:rsidR="00B95CAA" w:rsidRDefault="00B95CAA" w:rsidP="00B95CAA">
            <w:pPr>
              <w:pStyle w:val="NoSpacing"/>
              <w:spacing w:line="276" w:lineRule="auto"/>
              <w:jc w:val="center"/>
              <w:rPr>
                <w:rFonts w:asciiTheme="minorHAnsi" w:hAnsiTheme="minorHAnsi" w:cstheme="minorHAnsi"/>
                <w:sz w:val="22"/>
                <w:szCs w:val="22"/>
                <w:lang w:eastAsia="en-IN"/>
              </w:rPr>
            </w:pPr>
            <w:r w:rsidRPr="00E7575A">
              <w:rPr>
                <w:rFonts w:asciiTheme="minorHAnsi" w:hAnsiTheme="minorHAnsi" w:cstheme="minorHAnsi"/>
                <w:sz w:val="22"/>
                <w:szCs w:val="22"/>
                <w:lang w:eastAsia="en-IN"/>
              </w:rPr>
              <w:t>2</w:t>
            </w:r>
            <w:r>
              <w:rPr>
                <w:rFonts w:asciiTheme="minorHAnsi" w:hAnsiTheme="minorHAnsi" w:cstheme="minorHAnsi"/>
                <w:sz w:val="22"/>
                <w:szCs w:val="22"/>
                <w:lang w:eastAsia="en-IN"/>
              </w:rPr>
              <w:t>.15</w:t>
            </w:r>
          </w:p>
        </w:tc>
        <w:tc>
          <w:tcPr>
            <w:tcW w:w="2234" w:type="dxa"/>
            <w:shd w:val="clear" w:color="auto" w:fill="FFFFFF" w:themeFill="background1"/>
            <w:vAlign w:val="center"/>
          </w:tcPr>
          <w:p w14:paraId="51C49B80" w14:textId="77777777" w:rsidR="00B95CAA"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0.00</w:t>
            </w:r>
          </w:p>
        </w:tc>
        <w:tc>
          <w:tcPr>
            <w:tcW w:w="1802" w:type="dxa"/>
            <w:shd w:val="clear" w:color="auto" w:fill="FFFFFF" w:themeFill="background1"/>
            <w:vAlign w:val="center"/>
          </w:tcPr>
          <w:p w14:paraId="7E8E5E87" w14:textId="77777777" w:rsidR="00B95CAA"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2.15</w:t>
            </w:r>
          </w:p>
        </w:tc>
      </w:tr>
      <w:tr w:rsidR="00B95CAA" w:rsidRPr="007908F0" w14:paraId="19A4C986" w14:textId="77777777" w:rsidTr="00FF2555">
        <w:trPr>
          <w:trHeight w:val="70"/>
        </w:trPr>
        <w:tc>
          <w:tcPr>
            <w:tcW w:w="3648" w:type="dxa"/>
            <w:shd w:val="clear" w:color="auto" w:fill="FFFFFF" w:themeFill="background1"/>
            <w:vAlign w:val="center"/>
          </w:tcPr>
          <w:p w14:paraId="016310D7" w14:textId="77777777" w:rsidR="00B95CAA" w:rsidRPr="007908F0" w:rsidRDefault="00B95CAA" w:rsidP="00B95CAA">
            <w:pPr>
              <w:pStyle w:val="NoSpacing"/>
              <w:spacing w:line="276" w:lineRule="auto"/>
              <w:rPr>
                <w:rFonts w:asciiTheme="minorHAnsi" w:hAnsiTheme="minorHAnsi" w:cstheme="minorHAnsi"/>
                <w:sz w:val="22"/>
                <w:szCs w:val="22"/>
                <w:lang w:eastAsia="en-IN"/>
              </w:rPr>
            </w:pPr>
            <w:r>
              <w:rPr>
                <w:rFonts w:asciiTheme="minorHAnsi" w:hAnsiTheme="minorHAnsi" w:cstheme="minorHAnsi"/>
                <w:sz w:val="22"/>
                <w:szCs w:val="22"/>
                <w:lang w:eastAsia="en-IN"/>
              </w:rPr>
              <w:t>Construction of Building</w:t>
            </w:r>
          </w:p>
        </w:tc>
        <w:tc>
          <w:tcPr>
            <w:tcW w:w="1729" w:type="dxa"/>
            <w:gridSpan w:val="2"/>
            <w:shd w:val="clear" w:color="auto" w:fill="FFFFFF" w:themeFill="background1"/>
            <w:vAlign w:val="center"/>
          </w:tcPr>
          <w:p w14:paraId="5089BB81" w14:textId="77777777" w:rsidR="00B95CAA" w:rsidRPr="007908F0"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0.00</w:t>
            </w:r>
          </w:p>
        </w:tc>
        <w:tc>
          <w:tcPr>
            <w:tcW w:w="2234" w:type="dxa"/>
            <w:shd w:val="clear" w:color="auto" w:fill="FFFFFF" w:themeFill="background1"/>
            <w:vAlign w:val="center"/>
          </w:tcPr>
          <w:p w14:paraId="4EEB34EE" w14:textId="77777777" w:rsidR="00B95CAA" w:rsidRPr="007908F0"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8.19</w:t>
            </w:r>
          </w:p>
        </w:tc>
        <w:tc>
          <w:tcPr>
            <w:tcW w:w="1802" w:type="dxa"/>
            <w:shd w:val="clear" w:color="auto" w:fill="FFFFFF" w:themeFill="background1"/>
            <w:vAlign w:val="center"/>
          </w:tcPr>
          <w:p w14:paraId="305A7770" w14:textId="77777777" w:rsidR="00B95CAA" w:rsidRPr="007908F0"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8.19</w:t>
            </w:r>
          </w:p>
        </w:tc>
      </w:tr>
      <w:tr w:rsidR="00B95CAA" w:rsidRPr="007908F0" w14:paraId="03C666F8" w14:textId="77777777" w:rsidTr="00FF2555">
        <w:trPr>
          <w:trHeight w:val="70"/>
        </w:trPr>
        <w:tc>
          <w:tcPr>
            <w:tcW w:w="3648" w:type="dxa"/>
            <w:shd w:val="clear" w:color="auto" w:fill="FFFFFF" w:themeFill="background1"/>
            <w:vAlign w:val="center"/>
          </w:tcPr>
          <w:p w14:paraId="61D3D83E" w14:textId="77777777" w:rsidR="00B95CAA" w:rsidRPr="007908F0" w:rsidRDefault="00B95CAA" w:rsidP="00B95CAA">
            <w:pPr>
              <w:pStyle w:val="NoSpacing"/>
              <w:spacing w:line="276" w:lineRule="auto"/>
              <w:rPr>
                <w:rFonts w:asciiTheme="minorHAnsi" w:hAnsiTheme="minorHAnsi" w:cstheme="minorHAnsi"/>
                <w:sz w:val="22"/>
                <w:szCs w:val="22"/>
                <w:lang w:eastAsia="en-IN"/>
              </w:rPr>
            </w:pPr>
            <w:r w:rsidRPr="003C7D6C">
              <w:rPr>
                <w:rFonts w:asciiTheme="minorHAnsi" w:hAnsiTheme="minorHAnsi" w:cstheme="minorHAnsi"/>
                <w:sz w:val="22"/>
                <w:szCs w:val="22"/>
                <w:lang w:eastAsia="en-IN"/>
              </w:rPr>
              <w:t>Plant And Machinery</w:t>
            </w:r>
          </w:p>
        </w:tc>
        <w:tc>
          <w:tcPr>
            <w:tcW w:w="1729" w:type="dxa"/>
            <w:gridSpan w:val="2"/>
            <w:shd w:val="clear" w:color="auto" w:fill="FFFFFF" w:themeFill="background1"/>
            <w:vAlign w:val="center"/>
          </w:tcPr>
          <w:p w14:paraId="171BB611" w14:textId="5250CABC" w:rsidR="00B95CAA" w:rsidRPr="007908F0" w:rsidRDefault="00A26921"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6.24</w:t>
            </w:r>
          </w:p>
        </w:tc>
        <w:tc>
          <w:tcPr>
            <w:tcW w:w="2234" w:type="dxa"/>
            <w:shd w:val="clear" w:color="auto" w:fill="FFFFFF" w:themeFill="background1"/>
            <w:vAlign w:val="center"/>
          </w:tcPr>
          <w:p w14:paraId="1D24611A" w14:textId="3EE69C68" w:rsidR="00B95CAA" w:rsidRPr="007908F0" w:rsidRDefault="00A26921" w:rsidP="00D20739">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9</w:t>
            </w:r>
            <w:r w:rsidR="00B95CAA">
              <w:rPr>
                <w:rFonts w:asciiTheme="minorHAnsi" w:hAnsiTheme="minorHAnsi" w:cstheme="minorHAnsi"/>
                <w:sz w:val="22"/>
                <w:szCs w:val="22"/>
                <w:lang w:eastAsia="en-IN"/>
              </w:rPr>
              <w:t>.</w:t>
            </w:r>
            <w:r>
              <w:rPr>
                <w:rFonts w:asciiTheme="minorHAnsi" w:hAnsiTheme="minorHAnsi" w:cstheme="minorHAnsi"/>
                <w:sz w:val="22"/>
                <w:szCs w:val="22"/>
                <w:lang w:eastAsia="en-IN"/>
              </w:rPr>
              <w:t>70</w:t>
            </w:r>
          </w:p>
        </w:tc>
        <w:tc>
          <w:tcPr>
            <w:tcW w:w="1802" w:type="dxa"/>
            <w:shd w:val="clear" w:color="auto" w:fill="FFFFFF" w:themeFill="background1"/>
            <w:vAlign w:val="center"/>
          </w:tcPr>
          <w:p w14:paraId="17ADDB65" w14:textId="77777777" w:rsidR="00B95CAA" w:rsidRPr="007908F0"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15.94</w:t>
            </w:r>
          </w:p>
        </w:tc>
      </w:tr>
      <w:tr w:rsidR="00B95CAA" w:rsidRPr="007908F0" w14:paraId="746CC154" w14:textId="77777777" w:rsidTr="00FF2555">
        <w:trPr>
          <w:trHeight w:val="70"/>
        </w:trPr>
        <w:tc>
          <w:tcPr>
            <w:tcW w:w="3648" w:type="dxa"/>
            <w:shd w:val="clear" w:color="auto" w:fill="8DB3E2" w:themeFill="text2" w:themeFillTint="66"/>
            <w:vAlign w:val="center"/>
          </w:tcPr>
          <w:p w14:paraId="6D68F130" w14:textId="77777777" w:rsidR="00B95CAA" w:rsidRPr="00577AC3" w:rsidRDefault="00B95CAA" w:rsidP="00B95CAA">
            <w:pPr>
              <w:pStyle w:val="NoSpacing"/>
              <w:spacing w:line="276"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Total Cost (Site wise)</w:t>
            </w:r>
          </w:p>
        </w:tc>
        <w:tc>
          <w:tcPr>
            <w:tcW w:w="1729" w:type="dxa"/>
            <w:gridSpan w:val="2"/>
            <w:shd w:val="clear" w:color="auto" w:fill="8DB3E2" w:themeFill="text2" w:themeFillTint="66"/>
            <w:vAlign w:val="center"/>
          </w:tcPr>
          <w:p w14:paraId="6DF9A802" w14:textId="182B05B5" w:rsidR="00B95CAA" w:rsidRPr="00577AC3" w:rsidRDefault="00233D2E" w:rsidP="00B95CAA">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8.39</w:t>
            </w:r>
          </w:p>
        </w:tc>
        <w:tc>
          <w:tcPr>
            <w:tcW w:w="2234" w:type="dxa"/>
            <w:shd w:val="clear" w:color="auto" w:fill="8DB3E2" w:themeFill="text2" w:themeFillTint="66"/>
            <w:vAlign w:val="center"/>
          </w:tcPr>
          <w:p w14:paraId="1DAF5262" w14:textId="0E62FCB5" w:rsidR="00B95CAA" w:rsidRPr="00577AC3" w:rsidRDefault="00233D2E" w:rsidP="00B95CAA">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17.89</w:t>
            </w:r>
          </w:p>
        </w:tc>
        <w:tc>
          <w:tcPr>
            <w:tcW w:w="1802" w:type="dxa"/>
            <w:shd w:val="clear" w:color="auto" w:fill="8DB3E2" w:themeFill="text2" w:themeFillTint="66"/>
            <w:vAlign w:val="center"/>
          </w:tcPr>
          <w:p w14:paraId="69F8449A" w14:textId="77777777" w:rsidR="00B95CAA" w:rsidRPr="00577AC3" w:rsidRDefault="00B95CAA" w:rsidP="00B95CAA">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26.28</w:t>
            </w:r>
          </w:p>
        </w:tc>
      </w:tr>
      <w:tr w:rsidR="00B95CAA" w:rsidRPr="007908F0" w14:paraId="6E541CBB" w14:textId="77777777" w:rsidTr="00FF2555">
        <w:trPr>
          <w:trHeight w:val="70"/>
        </w:trPr>
        <w:tc>
          <w:tcPr>
            <w:tcW w:w="9413" w:type="dxa"/>
            <w:gridSpan w:val="5"/>
            <w:shd w:val="clear" w:color="auto" w:fill="FFFFFF" w:themeFill="background1"/>
            <w:vAlign w:val="center"/>
          </w:tcPr>
          <w:p w14:paraId="0B419740" w14:textId="77777777" w:rsidR="00B95CAA" w:rsidRPr="00577AC3" w:rsidRDefault="00B95CAA" w:rsidP="00B95CAA">
            <w:pPr>
              <w:pStyle w:val="NoSpacing"/>
              <w:spacing w:line="276" w:lineRule="auto"/>
              <w:rPr>
                <w:rFonts w:asciiTheme="minorHAnsi" w:hAnsiTheme="minorHAnsi" w:cstheme="minorHAnsi"/>
                <w:b/>
                <w:sz w:val="22"/>
                <w:szCs w:val="22"/>
                <w:lang w:eastAsia="en-IN"/>
              </w:rPr>
            </w:pPr>
            <w:r w:rsidRPr="00577AC3">
              <w:rPr>
                <w:rFonts w:asciiTheme="minorHAnsi" w:hAnsiTheme="minorHAnsi" w:cstheme="minorHAnsi"/>
                <w:b/>
                <w:sz w:val="22"/>
                <w:szCs w:val="22"/>
                <w:lang w:eastAsia="en-IN"/>
              </w:rPr>
              <w:t>SOFT COST</w:t>
            </w:r>
          </w:p>
        </w:tc>
      </w:tr>
      <w:tr w:rsidR="00B95CAA" w:rsidRPr="007908F0" w14:paraId="420CBDE8" w14:textId="77777777" w:rsidTr="00FF2555">
        <w:trPr>
          <w:trHeight w:val="70"/>
        </w:trPr>
        <w:tc>
          <w:tcPr>
            <w:tcW w:w="3648" w:type="dxa"/>
            <w:shd w:val="clear" w:color="auto" w:fill="FFFFFF" w:themeFill="background1"/>
            <w:vAlign w:val="center"/>
          </w:tcPr>
          <w:p w14:paraId="2BDF31C3" w14:textId="77777777" w:rsidR="00B95CAA" w:rsidRPr="00577AC3" w:rsidRDefault="00B95CAA" w:rsidP="00B95CAA">
            <w:pPr>
              <w:pStyle w:val="NoSpacing"/>
              <w:spacing w:line="276" w:lineRule="auto"/>
              <w:rPr>
                <w:rFonts w:asciiTheme="minorHAnsi" w:hAnsiTheme="minorHAnsi" w:cstheme="minorHAnsi"/>
                <w:b/>
                <w:sz w:val="22"/>
                <w:szCs w:val="22"/>
                <w:lang w:eastAsia="en-IN"/>
              </w:rPr>
            </w:pPr>
          </w:p>
        </w:tc>
        <w:tc>
          <w:tcPr>
            <w:tcW w:w="1729" w:type="dxa"/>
            <w:gridSpan w:val="2"/>
            <w:shd w:val="clear" w:color="auto" w:fill="FFFFFF" w:themeFill="background1"/>
            <w:vAlign w:val="center"/>
          </w:tcPr>
          <w:p w14:paraId="2C84DB2F" w14:textId="77777777" w:rsidR="00B95CAA" w:rsidRDefault="00B95CAA" w:rsidP="00B95CAA">
            <w:pPr>
              <w:pStyle w:val="NoSpacing"/>
              <w:spacing w:line="276" w:lineRule="auto"/>
              <w:rPr>
                <w:rFonts w:asciiTheme="minorHAnsi" w:hAnsiTheme="minorHAnsi" w:cstheme="minorHAnsi"/>
                <w:sz w:val="22"/>
                <w:szCs w:val="22"/>
                <w:lang w:eastAsia="en-IN"/>
              </w:rPr>
            </w:pPr>
            <w:r>
              <w:rPr>
                <w:rFonts w:asciiTheme="minorHAnsi" w:hAnsiTheme="minorHAnsi" w:cstheme="minorHAnsi"/>
                <w:sz w:val="22"/>
                <w:szCs w:val="22"/>
                <w:lang w:eastAsia="en-IN"/>
              </w:rPr>
              <w:t>Already Incurred</w:t>
            </w:r>
          </w:p>
        </w:tc>
        <w:tc>
          <w:tcPr>
            <w:tcW w:w="2234" w:type="dxa"/>
            <w:shd w:val="clear" w:color="auto" w:fill="FFFFFF" w:themeFill="background1"/>
            <w:vAlign w:val="center"/>
          </w:tcPr>
          <w:p w14:paraId="7FD96FA4" w14:textId="77777777" w:rsidR="00B95CAA"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To be Incurred</w:t>
            </w:r>
          </w:p>
        </w:tc>
        <w:tc>
          <w:tcPr>
            <w:tcW w:w="1802" w:type="dxa"/>
            <w:shd w:val="clear" w:color="auto" w:fill="FFFFFF" w:themeFill="background1"/>
            <w:vAlign w:val="center"/>
          </w:tcPr>
          <w:p w14:paraId="539CD10D" w14:textId="77777777" w:rsidR="00B95CAA"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Total Cost</w:t>
            </w:r>
          </w:p>
        </w:tc>
      </w:tr>
      <w:tr w:rsidR="00B95CAA" w:rsidRPr="007908F0" w14:paraId="60BB11C8" w14:textId="77777777" w:rsidTr="00FF2555">
        <w:trPr>
          <w:trHeight w:val="70"/>
        </w:trPr>
        <w:tc>
          <w:tcPr>
            <w:tcW w:w="3648" w:type="dxa"/>
            <w:shd w:val="clear" w:color="auto" w:fill="FFFFFF" w:themeFill="background1"/>
            <w:vAlign w:val="center"/>
          </w:tcPr>
          <w:p w14:paraId="7DDE537B" w14:textId="77777777" w:rsidR="00B95CAA" w:rsidRDefault="00B95CAA" w:rsidP="00B95CAA">
            <w:pPr>
              <w:pStyle w:val="NoSpacing"/>
              <w:spacing w:line="276" w:lineRule="auto"/>
              <w:rPr>
                <w:rFonts w:asciiTheme="minorHAnsi" w:hAnsiTheme="minorHAnsi" w:cstheme="minorHAnsi"/>
                <w:sz w:val="22"/>
                <w:szCs w:val="22"/>
                <w:lang w:eastAsia="en-IN"/>
              </w:rPr>
            </w:pPr>
            <w:r w:rsidRPr="00770BC0">
              <w:rPr>
                <w:rFonts w:asciiTheme="minorHAnsi" w:hAnsiTheme="minorHAnsi" w:cstheme="minorHAnsi"/>
                <w:sz w:val="22"/>
                <w:szCs w:val="22"/>
                <w:lang w:eastAsia="en-IN"/>
              </w:rPr>
              <w:t>Contingencies</w:t>
            </w:r>
            <w:r>
              <w:rPr>
                <w:rFonts w:asciiTheme="minorHAnsi" w:hAnsiTheme="minorHAnsi" w:cstheme="minorHAnsi"/>
                <w:sz w:val="22"/>
                <w:szCs w:val="22"/>
                <w:lang w:eastAsia="en-IN"/>
              </w:rPr>
              <w:t xml:space="preserve"> (@3% </w:t>
            </w:r>
            <w:r w:rsidRPr="00E7575A">
              <w:rPr>
                <w:rFonts w:asciiTheme="minorHAnsi" w:hAnsiTheme="minorHAnsi" w:cstheme="minorHAnsi"/>
                <w:bCs/>
                <w:sz w:val="22"/>
                <w:szCs w:val="22"/>
              </w:rPr>
              <w:t>of Building and Machinery)</w:t>
            </w:r>
          </w:p>
        </w:tc>
        <w:tc>
          <w:tcPr>
            <w:tcW w:w="1680" w:type="dxa"/>
            <w:shd w:val="clear" w:color="auto" w:fill="FFFFFF" w:themeFill="background1"/>
            <w:vAlign w:val="center"/>
          </w:tcPr>
          <w:p w14:paraId="55358C98" w14:textId="77777777" w:rsidR="00B95CAA" w:rsidRDefault="00B95CAA" w:rsidP="00B95CAA">
            <w:pPr>
              <w:jc w:val="center"/>
            </w:pPr>
            <w:r w:rsidRPr="002A622E">
              <w:rPr>
                <w:rFonts w:asciiTheme="minorHAnsi" w:hAnsiTheme="minorHAnsi" w:cstheme="minorHAnsi"/>
                <w:sz w:val="22"/>
                <w:szCs w:val="22"/>
                <w:lang w:eastAsia="en-IN"/>
              </w:rPr>
              <w:t>0.00</w:t>
            </w:r>
          </w:p>
        </w:tc>
        <w:tc>
          <w:tcPr>
            <w:tcW w:w="2283" w:type="dxa"/>
            <w:gridSpan w:val="2"/>
            <w:shd w:val="clear" w:color="auto" w:fill="FFFFFF" w:themeFill="background1"/>
            <w:vAlign w:val="center"/>
          </w:tcPr>
          <w:p w14:paraId="025F8741" w14:textId="77777777" w:rsidR="00B95CAA"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0.72</w:t>
            </w:r>
          </w:p>
        </w:tc>
        <w:tc>
          <w:tcPr>
            <w:tcW w:w="1802" w:type="dxa"/>
            <w:shd w:val="clear" w:color="auto" w:fill="FFFFFF" w:themeFill="background1"/>
            <w:vAlign w:val="center"/>
          </w:tcPr>
          <w:p w14:paraId="25D46889" w14:textId="77777777" w:rsidR="00B95CAA"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0.72</w:t>
            </w:r>
          </w:p>
        </w:tc>
      </w:tr>
      <w:tr w:rsidR="00B95CAA" w:rsidRPr="007908F0" w14:paraId="45133476" w14:textId="77777777" w:rsidTr="00FF2555">
        <w:trPr>
          <w:trHeight w:val="70"/>
        </w:trPr>
        <w:tc>
          <w:tcPr>
            <w:tcW w:w="3648" w:type="dxa"/>
            <w:shd w:val="clear" w:color="auto" w:fill="FFFFFF" w:themeFill="background1"/>
            <w:vAlign w:val="center"/>
          </w:tcPr>
          <w:p w14:paraId="03A6177A" w14:textId="77777777" w:rsidR="00B95CAA" w:rsidRPr="004E7B29" w:rsidRDefault="00B95CAA" w:rsidP="00B95CAA">
            <w:pPr>
              <w:pStyle w:val="NoSpacing"/>
              <w:spacing w:line="276" w:lineRule="auto"/>
              <w:rPr>
                <w:rFonts w:asciiTheme="minorHAnsi" w:hAnsiTheme="minorHAnsi" w:cstheme="minorHAnsi"/>
                <w:sz w:val="22"/>
                <w:szCs w:val="22"/>
                <w:lang w:eastAsia="en-IN"/>
              </w:rPr>
            </w:pPr>
            <w:r w:rsidRPr="00E7575A">
              <w:rPr>
                <w:rFonts w:asciiTheme="minorHAnsi" w:hAnsiTheme="minorHAnsi" w:cstheme="minorHAnsi"/>
                <w:sz w:val="22"/>
                <w:szCs w:val="22"/>
                <w:lang w:eastAsia="en-IN"/>
              </w:rPr>
              <w:t xml:space="preserve">Margin for </w:t>
            </w:r>
            <w:r>
              <w:rPr>
                <w:rFonts w:asciiTheme="minorHAnsi" w:hAnsiTheme="minorHAnsi" w:cstheme="minorHAnsi"/>
                <w:sz w:val="22"/>
                <w:szCs w:val="22"/>
                <w:lang w:eastAsia="en-IN"/>
              </w:rPr>
              <w:t>Working Capital</w:t>
            </w:r>
          </w:p>
        </w:tc>
        <w:tc>
          <w:tcPr>
            <w:tcW w:w="1680" w:type="dxa"/>
            <w:shd w:val="clear" w:color="auto" w:fill="FFFFFF" w:themeFill="background1"/>
            <w:vAlign w:val="center"/>
          </w:tcPr>
          <w:p w14:paraId="15DF536D" w14:textId="77777777" w:rsidR="00B95CAA" w:rsidRPr="002A622E" w:rsidRDefault="00B95CAA" w:rsidP="00B95CAA">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0.00</w:t>
            </w:r>
          </w:p>
        </w:tc>
        <w:tc>
          <w:tcPr>
            <w:tcW w:w="2283" w:type="dxa"/>
            <w:gridSpan w:val="2"/>
            <w:shd w:val="clear" w:color="auto" w:fill="FFFFFF" w:themeFill="background1"/>
            <w:vAlign w:val="center"/>
          </w:tcPr>
          <w:p w14:paraId="3390479A" w14:textId="77777777" w:rsidR="00B95CAA"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2.00</w:t>
            </w:r>
          </w:p>
        </w:tc>
        <w:tc>
          <w:tcPr>
            <w:tcW w:w="1802" w:type="dxa"/>
            <w:shd w:val="clear" w:color="auto" w:fill="FFFFFF" w:themeFill="background1"/>
            <w:vAlign w:val="center"/>
          </w:tcPr>
          <w:p w14:paraId="4117B1F7" w14:textId="77777777" w:rsidR="00B95CAA"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2.00</w:t>
            </w:r>
          </w:p>
        </w:tc>
      </w:tr>
      <w:tr w:rsidR="00B95CAA" w:rsidRPr="007908F0" w14:paraId="395415D2" w14:textId="77777777" w:rsidTr="00FF2555">
        <w:trPr>
          <w:trHeight w:val="70"/>
        </w:trPr>
        <w:tc>
          <w:tcPr>
            <w:tcW w:w="3648" w:type="dxa"/>
            <w:shd w:val="clear" w:color="auto" w:fill="8DB3E2" w:themeFill="text2" w:themeFillTint="66"/>
            <w:vAlign w:val="center"/>
          </w:tcPr>
          <w:p w14:paraId="0CD063A5" w14:textId="77777777" w:rsidR="00B95CAA" w:rsidRDefault="00B95CAA" w:rsidP="00B95CAA">
            <w:pPr>
              <w:pStyle w:val="NoSpacing"/>
              <w:spacing w:line="276"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Total Project Cost</w:t>
            </w:r>
          </w:p>
        </w:tc>
        <w:tc>
          <w:tcPr>
            <w:tcW w:w="1680" w:type="dxa"/>
            <w:shd w:val="clear" w:color="auto" w:fill="8DB3E2" w:themeFill="text2" w:themeFillTint="66"/>
            <w:vAlign w:val="center"/>
          </w:tcPr>
          <w:p w14:paraId="318B5D13" w14:textId="77777777" w:rsidR="00B95CAA" w:rsidRDefault="00B95CAA" w:rsidP="00B95CAA">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0.00</w:t>
            </w:r>
          </w:p>
        </w:tc>
        <w:tc>
          <w:tcPr>
            <w:tcW w:w="2283" w:type="dxa"/>
            <w:gridSpan w:val="2"/>
            <w:shd w:val="clear" w:color="auto" w:fill="8DB3E2" w:themeFill="text2" w:themeFillTint="66"/>
            <w:vAlign w:val="center"/>
          </w:tcPr>
          <w:p w14:paraId="4A7E7B37" w14:textId="77777777" w:rsidR="00B95CAA" w:rsidRDefault="00B95CAA" w:rsidP="00B95CAA">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2.72</w:t>
            </w:r>
          </w:p>
        </w:tc>
        <w:tc>
          <w:tcPr>
            <w:tcW w:w="1802" w:type="dxa"/>
            <w:shd w:val="clear" w:color="auto" w:fill="8DB3E2" w:themeFill="text2" w:themeFillTint="66"/>
            <w:vAlign w:val="center"/>
          </w:tcPr>
          <w:p w14:paraId="7149DA99" w14:textId="77777777" w:rsidR="00B95CAA" w:rsidRDefault="00B95CAA" w:rsidP="00B95CAA">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29.00</w:t>
            </w:r>
          </w:p>
        </w:tc>
      </w:tr>
    </w:tbl>
    <w:p w14:paraId="69D5E50A" w14:textId="7C1009D3" w:rsidR="00B95CAA" w:rsidRDefault="00B95CAA" w:rsidP="00FF2555">
      <w:pPr>
        <w:autoSpaceDE w:val="0"/>
        <w:autoSpaceDN w:val="0"/>
        <w:spacing w:line="360" w:lineRule="auto"/>
        <w:ind w:left="993" w:right="-190"/>
        <w:jc w:val="both"/>
        <w:rPr>
          <w:rFonts w:ascii="Arial" w:hAnsi="Arial" w:cs="Arial"/>
          <w:i/>
          <w:sz w:val="20"/>
          <w:szCs w:val="22"/>
          <w:lang w:eastAsia="en-IN"/>
        </w:rPr>
      </w:pPr>
      <w:r>
        <w:rPr>
          <w:rFonts w:ascii="Arial" w:hAnsi="Arial" w:cs="Arial"/>
          <w:b/>
          <w:i/>
          <w:sz w:val="20"/>
          <w:szCs w:val="22"/>
          <w:lang w:eastAsia="en-IN"/>
        </w:rPr>
        <w:t xml:space="preserve">                                  </w:t>
      </w:r>
      <w:r w:rsidR="00FF2555">
        <w:rPr>
          <w:rFonts w:ascii="Arial" w:hAnsi="Arial" w:cs="Arial"/>
          <w:b/>
          <w:i/>
          <w:sz w:val="20"/>
          <w:szCs w:val="22"/>
          <w:lang w:eastAsia="en-IN"/>
        </w:rPr>
        <w:t xml:space="preserve">                             </w:t>
      </w:r>
      <w:r w:rsidRPr="000C028C">
        <w:rPr>
          <w:rFonts w:ascii="Arial" w:hAnsi="Arial" w:cs="Arial"/>
          <w:b/>
          <w:i/>
          <w:sz w:val="20"/>
          <w:szCs w:val="22"/>
          <w:lang w:eastAsia="en-IN"/>
        </w:rPr>
        <w:t>Note:</w:t>
      </w:r>
      <w:r>
        <w:rPr>
          <w:rFonts w:ascii="Arial" w:hAnsi="Arial" w:cs="Arial"/>
          <w:b/>
          <w:i/>
          <w:sz w:val="20"/>
          <w:szCs w:val="22"/>
          <w:lang w:eastAsia="en-IN"/>
        </w:rPr>
        <w:t xml:space="preserve"> </w:t>
      </w:r>
      <w:r w:rsidRPr="00B71330">
        <w:rPr>
          <w:rFonts w:ascii="Arial" w:hAnsi="Arial" w:cs="Arial"/>
          <w:i/>
          <w:sz w:val="20"/>
          <w:szCs w:val="22"/>
          <w:lang w:eastAsia="en-IN"/>
        </w:rPr>
        <w:t>Cost projections have been provided by the company.</w:t>
      </w:r>
    </w:p>
    <w:p w14:paraId="4DC0A2F9" w14:textId="77777777" w:rsidR="00B95CAA" w:rsidRPr="000C028C" w:rsidRDefault="00B95CAA" w:rsidP="00B95CAA">
      <w:pPr>
        <w:autoSpaceDE w:val="0"/>
        <w:autoSpaceDN w:val="0"/>
        <w:spacing w:line="360" w:lineRule="auto"/>
        <w:ind w:left="993" w:right="212"/>
        <w:jc w:val="both"/>
        <w:rPr>
          <w:rFonts w:ascii="Arial" w:hAnsi="Arial" w:cs="Arial"/>
          <w:b/>
          <w:i/>
          <w:sz w:val="20"/>
          <w:szCs w:val="22"/>
          <w:lang w:eastAsia="en-IN"/>
        </w:rPr>
      </w:pPr>
    </w:p>
    <w:tbl>
      <w:tblPr>
        <w:tblStyle w:val="TableGrid"/>
        <w:tblW w:w="7740" w:type="dxa"/>
        <w:jc w:val="center"/>
        <w:tblLook w:val="04A0" w:firstRow="1" w:lastRow="0" w:firstColumn="1" w:lastColumn="0" w:noHBand="0" w:noVBand="1"/>
      </w:tblPr>
      <w:tblGrid>
        <w:gridCol w:w="4965"/>
        <w:gridCol w:w="2775"/>
      </w:tblGrid>
      <w:tr w:rsidR="00B95CAA" w:rsidRPr="007908F0" w14:paraId="1174DD21" w14:textId="77777777" w:rsidTr="00B95CAA">
        <w:trPr>
          <w:trHeight w:val="70"/>
          <w:jc w:val="center"/>
        </w:trPr>
        <w:tc>
          <w:tcPr>
            <w:tcW w:w="7740" w:type="dxa"/>
            <w:gridSpan w:val="2"/>
            <w:shd w:val="clear" w:color="auto" w:fill="002060"/>
          </w:tcPr>
          <w:p w14:paraId="72390B56" w14:textId="77777777" w:rsidR="00B95CAA" w:rsidRPr="007908F0" w:rsidRDefault="00B95CAA" w:rsidP="00B95CAA">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MEANS OF FINANCE</w:t>
            </w:r>
          </w:p>
        </w:tc>
      </w:tr>
      <w:tr w:rsidR="00B95CAA" w:rsidRPr="007908F0" w14:paraId="102A796F" w14:textId="77777777" w:rsidTr="00B95CAA">
        <w:trPr>
          <w:trHeight w:val="70"/>
          <w:jc w:val="center"/>
        </w:trPr>
        <w:tc>
          <w:tcPr>
            <w:tcW w:w="4965" w:type="dxa"/>
            <w:shd w:val="clear" w:color="auto" w:fill="8DB3E2" w:themeFill="text2" w:themeFillTint="66"/>
          </w:tcPr>
          <w:p w14:paraId="4B53EA45" w14:textId="77777777" w:rsidR="00B95CAA" w:rsidRPr="007908F0" w:rsidRDefault="00B95CAA" w:rsidP="00B95CAA">
            <w:pPr>
              <w:pStyle w:val="NoSpacing"/>
              <w:spacing w:line="276" w:lineRule="auto"/>
              <w:jc w:val="center"/>
              <w:rPr>
                <w:rFonts w:asciiTheme="minorHAnsi" w:hAnsiTheme="minorHAnsi" w:cstheme="minorHAnsi"/>
                <w:b/>
                <w:sz w:val="22"/>
                <w:szCs w:val="22"/>
                <w:lang w:eastAsia="en-IN"/>
              </w:rPr>
            </w:pPr>
            <w:r w:rsidRPr="007908F0">
              <w:rPr>
                <w:rFonts w:asciiTheme="minorHAnsi" w:hAnsiTheme="minorHAnsi" w:cstheme="minorHAnsi"/>
                <w:b/>
                <w:sz w:val="22"/>
                <w:szCs w:val="22"/>
                <w:lang w:eastAsia="en-IN"/>
              </w:rPr>
              <w:t>PARTICULARS</w:t>
            </w:r>
          </w:p>
        </w:tc>
        <w:tc>
          <w:tcPr>
            <w:tcW w:w="2775" w:type="dxa"/>
            <w:shd w:val="clear" w:color="auto" w:fill="8DB3E2" w:themeFill="text2" w:themeFillTint="66"/>
          </w:tcPr>
          <w:p w14:paraId="6D4F2424" w14:textId="77777777" w:rsidR="00B95CAA" w:rsidRPr="007908F0" w:rsidRDefault="00B95CAA" w:rsidP="00B95CAA">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Proposed</w:t>
            </w:r>
          </w:p>
        </w:tc>
      </w:tr>
      <w:tr w:rsidR="00B95CAA" w:rsidRPr="007908F0" w14:paraId="20F8E44E" w14:textId="77777777" w:rsidTr="00B95CAA">
        <w:trPr>
          <w:trHeight w:val="70"/>
          <w:jc w:val="center"/>
        </w:trPr>
        <w:tc>
          <w:tcPr>
            <w:tcW w:w="4965" w:type="dxa"/>
            <w:shd w:val="clear" w:color="auto" w:fill="FFFFFF" w:themeFill="background1"/>
            <w:vAlign w:val="center"/>
          </w:tcPr>
          <w:p w14:paraId="488150A5" w14:textId="77777777" w:rsidR="00B95CAA" w:rsidRPr="007908F0" w:rsidRDefault="00B95CAA" w:rsidP="00B95CAA">
            <w:pPr>
              <w:pStyle w:val="NoSpacing"/>
              <w:spacing w:line="276" w:lineRule="auto"/>
              <w:rPr>
                <w:rFonts w:asciiTheme="minorHAnsi" w:hAnsiTheme="minorHAnsi" w:cstheme="minorHAnsi"/>
                <w:sz w:val="22"/>
                <w:szCs w:val="22"/>
                <w:lang w:eastAsia="en-IN"/>
              </w:rPr>
            </w:pPr>
            <w:r w:rsidRPr="00E46B77">
              <w:rPr>
                <w:rFonts w:asciiTheme="minorHAnsi" w:hAnsiTheme="minorHAnsi" w:cstheme="minorHAnsi"/>
                <w:sz w:val="22"/>
                <w:szCs w:val="22"/>
                <w:lang w:eastAsia="en-IN"/>
              </w:rPr>
              <w:t>Reserve and Surplus</w:t>
            </w:r>
          </w:p>
        </w:tc>
        <w:tc>
          <w:tcPr>
            <w:tcW w:w="2775" w:type="dxa"/>
            <w:shd w:val="clear" w:color="auto" w:fill="FFFFFF" w:themeFill="background1"/>
            <w:vAlign w:val="center"/>
          </w:tcPr>
          <w:p w14:paraId="23FFA20F" w14:textId="77777777" w:rsidR="00B95CAA" w:rsidRPr="007908F0"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7.25</w:t>
            </w:r>
          </w:p>
        </w:tc>
      </w:tr>
      <w:tr w:rsidR="00B95CAA" w:rsidRPr="007908F0" w14:paraId="637B237E" w14:textId="77777777" w:rsidTr="00B95CAA">
        <w:trPr>
          <w:trHeight w:val="70"/>
          <w:jc w:val="center"/>
        </w:trPr>
        <w:tc>
          <w:tcPr>
            <w:tcW w:w="4965" w:type="dxa"/>
            <w:shd w:val="clear" w:color="auto" w:fill="FFFFFF" w:themeFill="background1"/>
            <w:vAlign w:val="center"/>
          </w:tcPr>
          <w:p w14:paraId="075B496C" w14:textId="77777777" w:rsidR="00B95CAA" w:rsidRPr="00770BC0" w:rsidRDefault="00B95CAA" w:rsidP="00B95CAA">
            <w:pPr>
              <w:pStyle w:val="NoSpacing"/>
              <w:spacing w:line="276" w:lineRule="auto"/>
              <w:rPr>
                <w:rFonts w:asciiTheme="minorHAnsi" w:hAnsiTheme="minorHAnsi" w:cstheme="minorHAnsi"/>
                <w:sz w:val="22"/>
                <w:szCs w:val="22"/>
                <w:lang w:eastAsia="en-IN"/>
              </w:rPr>
            </w:pPr>
            <w:r w:rsidRPr="004E7B29">
              <w:rPr>
                <w:rFonts w:asciiTheme="minorHAnsi" w:hAnsiTheme="minorHAnsi" w:cstheme="minorHAnsi"/>
                <w:sz w:val="22"/>
                <w:szCs w:val="22"/>
                <w:lang w:eastAsia="en-IN"/>
              </w:rPr>
              <w:t>Bank Finance (</w:t>
            </w:r>
            <w:r w:rsidRPr="00770BC0">
              <w:rPr>
                <w:rFonts w:asciiTheme="minorHAnsi" w:hAnsiTheme="minorHAnsi" w:cstheme="minorHAnsi"/>
                <w:sz w:val="22"/>
                <w:szCs w:val="22"/>
                <w:lang w:eastAsia="en-IN"/>
              </w:rPr>
              <w:t>Term Loan</w:t>
            </w:r>
            <w:r>
              <w:rPr>
                <w:rFonts w:asciiTheme="minorHAnsi" w:hAnsiTheme="minorHAnsi" w:cstheme="minorHAnsi"/>
                <w:sz w:val="22"/>
                <w:szCs w:val="22"/>
                <w:lang w:eastAsia="en-IN"/>
              </w:rPr>
              <w:t>)</w:t>
            </w:r>
          </w:p>
        </w:tc>
        <w:tc>
          <w:tcPr>
            <w:tcW w:w="2775" w:type="dxa"/>
            <w:shd w:val="clear" w:color="auto" w:fill="FFFFFF" w:themeFill="background1"/>
            <w:vAlign w:val="center"/>
          </w:tcPr>
          <w:p w14:paraId="541C79D8" w14:textId="77777777" w:rsidR="00B95CAA" w:rsidRDefault="00B95CAA" w:rsidP="00B95CAA">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21.75</w:t>
            </w:r>
          </w:p>
        </w:tc>
      </w:tr>
      <w:tr w:rsidR="00B95CAA" w:rsidRPr="007908F0" w14:paraId="5F0ACB94" w14:textId="77777777" w:rsidTr="00B95CAA">
        <w:trPr>
          <w:trHeight w:val="70"/>
          <w:jc w:val="center"/>
        </w:trPr>
        <w:tc>
          <w:tcPr>
            <w:tcW w:w="4965" w:type="dxa"/>
            <w:shd w:val="clear" w:color="auto" w:fill="8DB3E2" w:themeFill="text2" w:themeFillTint="66"/>
            <w:vAlign w:val="center"/>
          </w:tcPr>
          <w:p w14:paraId="060D7251" w14:textId="77777777" w:rsidR="00B95CAA" w:rsidRPr="00025055" w:rsidRDefault="00B95CAA" w:rsidP="00B95CAA">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Total</w:t>
            </w:r>
          </w:p>
        </w:tc>
        <w:tc>
          <w:tcPr>
            <w:tcW w:w="2775" w:type="dxa"/>
            <w:shd w:val="clear" w:color="auto" w:fill="8DB3E2" w:themeFill="text2" w:themeFillTint="66"/>
            <w:vAlign w:val="center"/>
          </w:tcPr>
          <w:p w14:paraId="4CE74339" w14:textId="77777777" w:rsidR="00B95CAA" w:rsidRDefault="00B95CAA" w:rsidP="00B95CAA">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29.00</w:t>
            </w:r>
          </w:p>
        </w:tc>
      </w:tr>
    </w:tbl>
    <w:p w14:paraId="3C30DFDB" w14:textId="77777777" w:rsidR="00B95CAA" w:rsidRPr="00A42221" w:rsidRDefault="00B95CAA" w:rsidP="00B95CAA">
      <w:pPr>
        <w:autoSpaceDE w:val="0"/>
        <w:autoSpaceDN w:val="0"/>
        <w:spacing w:before="240" w:line="360" w:lineRule="auto"/>
        <w:ind w:left="360" w:right="212"/>
        <w:jc w:val="both"/>
        <w:rPr>
          <w:rFonts w:ascii="Arial" w:hAnsi="Arial" w:cs="Arial"/>
          <w:sz w:val="22"/>
          <w:szCs w:val="22"/>
          <w:lang w:eastAsia="en-IN"/>
        </w:rPr>
      </w:pPr>
      <w:r w:rsidRPr="00613C2D">
        <w:rPr>
          <w:rFonts w:ascii="Arial" w:hAnsi="Arial" w:cs="Arial"/>
          <w:b/>
          <w:sz w:val="22"/>
          <w:szCs w:val="22"/>
          <w:lang w:eastAsia="en-IN"/>
        </w:rPr>
        <w:t>Notes:</w:t>
      </w:r>
    </w:p>
    <w:p w14:paraId="7A1750B9" w14:textId="57F3163E" w:rsidR="00B95CAA" w:rsidRDefault="009920AD" w:rsidP="00B261A1">
      <w:pPr>
        <w:pStyle w:val="ListParagraph"/>
        <w:numPr>
          <w:ilvl w:val="0"/>
          <w:numId w:val="11"/>
        </w:numPr>
        <w:autoSpaceDE w:val="0"/>
        <w:autoSpaceDN w:val="0"/>
        <w:spacing w:line="360" w:lineRule="auto"/>
        <w:ind w:right="-1"/>
        <w:jc w:val="both"/>
        <w:rPr>
          <w:rFonts w:ascii="Arial" w:hAnsi="Arial" w:cs="Arial"/>
          <w:sz w:val="22"/>
          <w:szCs w:val="22"/>
          <w:lang w:eastAsia="en-IN"/>
        </w:rPr>
      </w:pPr>
      <w:r>
        <w:rPr>
          <w:rFonts w:ascii="Arial" w:hAnsi="Arial" w:cs="Arial"/>
          <w:sz w:val="22"/>
          <w:szCs w:val="22"/>
          <w:lang w:eastAsia="en-IN"/>
        </w:rPr>
        <w:t>As per sale deed, the</w:t>
      </w:r>
      <w:r w:rsidR="00B95CAA">
        <w:rPr>
          <w:rFonts w:ascii="Arial" w:hAnsi="Arial" w:cs="Arial"/>
          <w:sz w:val="22"/>
          <w:szCs w:val="22"/>
          <w:lang w:eastAsia="en-IN"/>
        </w:rPr>
        <w:t xml:space="preserve"> land was</w:t>
      </w:r>
      <w:r w:rsidR="00B95CAA" w:rsidRPr="000A5644">
        <w:rPr>
          <w:rFonts w:ascii="Arial" w:hAnsi="Arial" w:cs="Arial"/>
          <w:sz w:val="22"/>
          <w:szCs w:val="22"/>
          <w:lang w:eastAsia="en-IN"/>
        </w:rPr>
        <w:t xml:space="preserve"> acquired in May 2022. Cost of land is Rs.2</w:t>
      </w:r>
      <w:r w:rsidR="00B95CAA">
        <w:rPr>
          <w:rFonts w:ascii="Arial" w:hAnsi="Arial" w:cs="Arial"/>
          <w:sz w:val="22"/>
          <w:szCs w:val="22"/>
          <w:lang w:eastAsia="en-IN"/>
        </w:rPr>
        <w:t>.1</w:t>
      </w:r>
      <w:r w:rsidR="00B95CAA" w:rsidRPr="000A5644">
        <w:rPr>
          <w:rFonts w:ascii="Arial" w:hAnsi="Arial" w:cs="Arial"/>
          <w:sz w:val="22"/>
          <w:szCs w:val="22"/>
          <w:lang w:eastAsia="en-IN"/>
        </w:rPr>
        <w:t>5 lakhs including amount of stamp duty.</w:t>
      </w:r>
    </w:p>
    <w:p w14:paraId="6B80C8F5" w14:textId="7AB69B05" w:rsidR="00B95CAA" w:rsidRPr="006B67C8" w:rsidRDefault="00676ECB" w:rsidP="00B261A1">
      <w:pPr>
        <w:pStyle w:val="ListParagraph"/>
        <w:numPr>
          <w:ilvl w:val="0"/>
          <w:numId w:val="11"/>
        </w:numPr>
        <w:autoSpaceDE w:val="0"/>
        <w:autoSpaceDN w:val="0"/>
        <w:spacing w:line="360" w:lineRule="auto"/>
        <w:ind w:right="-1"/>
        <w:jc w:val="both"/>
        <w:rPr>
          <w:rFonts w:ascii="Arial" w:hAnsi="Arial" w:cs="Arial"/>
          <w:sz w:val="22"/>
          <w:szCs w:val="22"/>
          <w:lang w:eastAsia="en-IN"/>
        </w:rPr>
      </w:pPr>
      <w:r>
        <w:rPr>
          <w:rFonts w:ascii="Arial" w:hAnsi="Arial" w:cs="Arial"/>
          <w:sz w:val="22"/>
          <w:szCs w:val="22"/>
          <w:lang w:eastAsia="en-IN"/>
        </w:rPr>
        <w:t xml:space="preserve">As per information </w:t>
      </w:r>
      <w:r w:rsidR="009920AD">
        <w:rPr>
          <w:rFonts w:ascii="Arial" w:hAnsi="Arial" w:cs="Arial"/>
          <w:sz w:val="22"/>
          <w:szCs w:val="22"/>
          <w:lang w:eastAsia="en-IN"/>
        </w:rPr>
        <w:t xml:space="preserve">provided by the client </w:t>
      </w:r>
      <w:r w:rsidR="00022D88">
        <w:rPr>
          <w:rFonts w:ascii="Arial" w:hAnsi="Arial" w:cs="Arial"/>
          <w:sz w:val="22"/>
          <w:szCs w:val="22"/>
          <w:lang w:eastAsia="en-IN"/>
        </w:rPr>
        <w:t>t</w:t>
      </w:r>
      <w:r w:rsidR="00B95CAA" w:rsidRPr="006B67C8">
        <w:rPr>
          <w:rFonts w:ascii="Arial" w:hAnsi="Arial" w:cs="Arial"/>
          <w:sz w:val="22"/>
          <w:szCs w:val="22"/>
          <w:lang w:eastAsia="en-IN"/>
        </w:rPr>
        <w:t>he projected building's total construction cost, including complete civil work, interior work etc. is approx. 8.19 Crs.</w:t>
      </w:r>
    </w:p>
    <w:p w14:paraId="745F5A2C" w14:textId="068569F3" w:rsidR="00022D88" w:rsidRPr="00022D88" w:rsidRDefault="00B95CAA" w:rsidP="00022D88">
      <w:pPr>
        <w:pStyle w:val="ListParagraph"/>
        <w:numPr>
          <w:ilvl w:val="0"/>
          <w:numId w:val="11"/>
        </w:numPr>
        <w:autoSpaceDE w:val="0"/>
        <w:autoSpaceDN w:val="0"/>
        <w:spacing w:line="360" w:lineRule="auto"/>
        <w:ind w:right="-1"/>
        <w:jc w:val="both"/>
        <w:rPr>
          <w:rFonts w:ascii="Arial" w:hAnsi="Arial" w:cs="Arial"/>
          <w:sz w:val="22"/>
          <w:szCs w:val="22"/>
          <w:lang w:eastAsia="en-IN"/>
        </w:rPr>
      </w:pPr>
      <w:r w:rsidRPr="000A5644">
        <w:rPr>
          <w:rFonts w:ascii="Arial" w:hAnsi="Arial" w:cs="Arial"/>
          <w:sz w:val="22"/>
          <w:szCs w:val="22"/>
          <w:lang w:eastAsia="en-IN"/>
        </w:rPr>
        <w:t xml:space="preserve">The purchase cost of the Foam machine as per the copy of final quotation shared with us amounts to 13,00,000/- Euro. </w:t>
      </w:r>
      <w:r w:rsidR="00A26921">
        <w:rPr>
          <w:rFonts w:ascii="Arial" w:hAnsi="Arial" w:cs="Arial"/>
          <w:sz w:val="22"/>
          <w:szCs w:val="22"/>
          <w:lang w:eastAsia="en-IN"/>
        </w:rPr>
        <w:t>As per payment terms of the main machinery i.e. Multiflex foam machine, company had paid 10% as booking amount, 20% at 60 days after the conclusion of the contract and 30% to be paid four months after the conclusion of the contract. Hence company had already paid 6.24</w:t>
      </w:r>
      <w:r w:rsidR="00233D2E">
        <w:rPr>
          <w:rFonts w:ascii="Arial" w:hAnsi="Arial" w:cs="Arial"/>
          <w:sz w:val="22"/>
          <w:szCs w:val="22"/>
          <w:lang w:eastAsia="en-IN"/>
        </w:rPr>
        <w:t xml:space="preserve"> </w:t>
      </w:r>
      <w:r w:rsidR="00A26921">
        <w:rPr>
          <w:rFonts w:ascii="Arial" w:hAnsi="Arial" w:cs="Arial"/>
          <w:sz w:val="22"/>
          <w:szCs w:val="22"/>
          <w:lang w:eastAsia="en-IN"/>
        </w:rPr>
        <w:t>Crores (60% of the 13 lakhs euro).</w:t>
      </w:r>
    </w:p>
    <w:p w14:paraId="38EFAA4D" w14:textId="0B5FEFA6" w:rsidR="00B95CAA" w:rsidRPr="000A5644" w:rsidRDefault="00B95CAA" w:rsidP="00B261A1">
      <w:pPr>
        <w:pStyle w:val="ListParagraph"/>
        <w:numPr>
          <w:ilvl w:val="0"/>
          <w:numId w:val="11"/>
        </w:numPr>
        <w:autoSpaceDE w:val="0"/>
        <w:autoSpaceDN w:val="0"/>
        <w:spacing w:line="360" w:lineRule="auto"/>
        <w:ind w:right="-1"/>
        <w:jc w:val="both"/>
        <w:rPr>
          <w:rFonts w:ascii="Arial" w:hAnsi="Arial" w:cs="Arial"/>
          <w:sz w:val="22"/>
          <w:szCs w:val="22"/>
          <w:lang w:eastAsia="en-IN"/>
        </w:rPr>
      </w:pPr>
      <w:r w:rsidRPr="000A5644">
        <w:rPr>
          <w:rFonts w:ascii="Arial" w:hAnsi="Arial" w:cs="Arial"/>
          <w:sz w:val="22"/>
          <w:szCs w:val="22"/>
          <w:lang w:eastAsia="en-IN"/>
        </w:rPr>
        <w:t xml:space="preserve">The cost of Plant &amp; Machinery </w:t>
      </w:r>
      <w:r>
        <w:rPr>
          <w:rFonts w:ascii="Arial" w:hAnsi="Arial" w:cs="Arial"/>
          <w:sz w:val="22"/>
          <w:szCs w:val="22"/>
          <w:lang w:eastAsia="en-IN"/>
        </w:rPr>
        <w:t>has been estimated at Rs. 15.94</w:t>
      </w:r>
      <w:r w:rsidRPr="000A5644">
        <w:rPr>
          <w:rFonts w:ascii="Arial" w:hAnsi="Arial" w:cs="Arial"/>
          <w:sz w:val="22"/>
          <w:szCs w:val="22"/>
          <w:lang w:eastAsia="en-IN"/>
        </w:rPr>
        <w:t xml:space="preserve"> crores, including purchases of all the required latest and modern Machinery for the proposed </w:t>
      </w:r>
      <w:r>
        <w:rPr>
          <w:rFonts w:ascii="Arial" w:hAnsi="Arial" w:cs="Arial"/>
          <w:sz w:val="22"/>
          <w:szCs w:val="22"/>
          <w:lang w:eastAsia="en-IN"/>
        </w:rPr>
        <w:t>factory</w:t>
      </w:r>
      <w:r w:rsidRPr="000A5644">
        <w:rPr>
          <w:rFonts w:ascii="Arial" w:hAnsi="Arial" w:cs="Arial"/>
          <w:sz w:val="22"/>
          <w:szCs w:val="22"/>
          <w:lang w:eastAsia="en-IN"/>
        </w:rPr>
        <w:t xml:space="preserve">. The cost estimates are assessed based on present market rates and offer received from vendors/suppliers. </w:t>
      </w:r>
    </w:p>
    <w:p w14:paraId="5D651D58" w14:textId="77777777" w:rsidR="00B95CAA" w:rsidRPr="000A5644" w:rsidRDefault="00B95CAA" w:rsidP="00B261A1">
      <w:pPr>
        <w:pStyle w:val="ListParagraph"/>
        <w:numPr>
          <w:ilvl w:val="0"/>
          <w:numId w:val="11"/>
        </w:numPr>
        <w:autoSpaceDE w:val="0"/>
        <w:autoSpaceDN w:val="0"/>
        <w:spacing w:line="360" w:lineRule="auto"/>
        <w:ind w:right="-1"/>
        <w:jc w:val="both"/>
        <w:rPr>
          <w:rFonts w:ascii="Arial" w:hAnsi="Arial" w:cs="Arial"/>
          <w:sz w:val="22"/>
          <w:szCs w:val="22"/>
          <w:lang w:eastAsia="en-IN"/>
        </w:rPr>
      </w:pPr>
      <w:r w:rsidRPr="000A5644">
        <w:rPr>
          <w:rFonts w:ascii="Arial" w:hAnsi="Arial" w:cs="Arial"/>
          <w:sz w:val="22"/>
          <w:szCs w:val="22"/>
          <w:lang w:eastAsia="en-IN"/>
        </w:rPr>
        <w:lastRenderedPageBreak/>
        <w:t>The Company has estimated the</w:t>
      </w:r>
      <w:r>
        <w:rPr>
          <w:rFonts w:ascii="Arial" w:hAnsi="Arial" w:cs="Arial"/>
          <w:sz w:val="22"/>
          <w:szCs w:val="22"/>
          <w:lang w:eastAsia="en-IN"/>
        </w:rPr>
        <w:t xml:space="preserve"> contingency expenses at Rs 0.72 Crs (3</w:t>
      </w:r>
      <w:r w:rsidRPr="000A5644">
        <w:rPr>
          <w:rFonts w:ascii="Arial" w:hAnsi="Arial" w:cs="Arial"/>
          <w:sz w:val="22"/>
          <w:szCs w:val="22"/>
          <w:lang w:eastAsia="en-IN"/>
        </w:rPr>
        <w:t xml:space="preserve">% of the </w:t>
      </w:r>
      <w:r>
        <w:rPr>
          <w:rFonts w:ascii="Arial" w:hAnsi="Arial" w:cs="Arial"/>
          <w:sz w:val="22"/>
          <w:szCs w:val="22"/>
          <w:lang w:eastAsia="en-IN"/>
        </w:rPr>
        <w:t xml:space="preserve">Building and Machinery </w:t>
      </w:r>
      <w:r w:rsidRPr="000A5644">
        <w:rPr>
          <w:rFonts w:ascii="Arial" w:hAnsi="Arial" w:cs="Arial"/>
          <w:sz w:val="22"/>
          <w:szCs w:val="22"/>
          <w:lang w:eastAsia="en-IN"/>
        </w:rPr>
        <w:t>cost). Any contingencies, if they arise, beyond the stipulated amount will be borne by the company from its self-sourced funds.</w:t>
      </w:r>
    </w:p>
    <w:p w14:paraId="70450F8A" w14:textId="77777777" w:rsidR="00B95CAA" w:rsidRPr="00FE5123" w:rsidRDefault="00B95CAA" w:rsidP="00B261A1">
      <w:pPr>
        <w:pStyle w:val="ListParagraph"/>
        <w:numPr>
          <w:ilvl w:val="0"/>
          <w:numId w:val="11"/>
        </w:numPr>
        <w:autoSpaceDE w:val="0"/>
        <w:autoSpaceDN w:val="0"/>
        <w:spacing w:line="360" w:lineRule="auto"/>
        <w:ind w:right="-1"/>
        <w:jc w:val="both"/>
        <w:rPr>
          <w:rFonts w:ascii="Arial" w:hAnsi="Arial" w:cs="Arial"/>
          <w:sz w:val="22"/>
          <w:szCs w:val="22"/>
          <w:lang w:eastAsia="en-IN"/>
        </w:rPr>
      </w:pPr>
      <w:r w:rsidRPr="000A5644">
        <w:rPr>
          <w:rFonts w:ascii="Arial" w:hAnsi="Arial" w:cs="Arial"/>
          <w:sz w:val="22"/>
          <w:szCs w:val="22"/>
          <w:lang w:eastAsia="en-IN"/>
        </w:rPr>
        <w:t>The company h</w:t>
      </w:r>
      <w:r>
        <w:rPr>
          <w:rFonts w:ascii="Arial" w:hAnsi="Arial" w:cs="Arial"/>
          <w:sz w:val="22"/>
          <w:szCs w:val="22"/>
          <w:lang w:eastAsia="en-IN"/>
        </w:rPr>
        <w:t>as proposed an amount of Rs. 2 C</w:t>
      </w:r>
      <w:r w:rsidRPr="000A5644">
        <w:rPr>
          <w:rFonts w:ascii="Arial" w:hAnsi="Arial" w:cs="Arial"/>
          <w:sz w:val="22"/>
          <w:szCs w:val="22"/>
          <w:lang w:eastAsia="en-IN"/>
        </w:rPr>
        <w:t xml:space="preserve">rs under </w:t>
      </w:r>
      <w:r w:rsidRPr="00FE5123">
        <w:rPr>
          <w:rFonts w:ascii="Arial" w:hAnsi="Arial" w:cs="Arial"/>
          <w:sz w:val="22"/>
          <w:szCs w:val="22"/>
          <w:lang w:eastAsia="en-IN"/>
        </w:rPr>
        <w:t xml:space="preserve">Margin for Working Capital </w:t>
      </w:r>
      <w:r w:rsidRPr="000A5644">
        <w:rPr>
          <w:rFonts w:ascii="Arial" w:hAnsi="Arial" w:cs="Arial"/>
          <w:sz w:val="22"/>
          <w:szCs w:val="22"/>
          <w:lang w:eastAsia="en-IN"/>
        </w:rPr>
        <w:t>head</w:t>
      </w:r>
      <w:r>
        <w:rPr>
          <w:rFonts w:ascii="Arial" w:hAnsi="Arial" w:cs="Arial"/>
          <w:sz w:val="22"/>
          <w:szCs w:val="22"/>
          <w:lang w:eastAsia="en-IN"/>
        </w:rPr>
        <w:t>. Company had</w:t>
      </w:r>
      <w:r w:rsidRPr="00FE5123">
        <w:rPr>
          <w:rFonts w:ascii="Arial" w:hAnsi="Arial" w:cs="Arial"/>
          <w:sz w:val="22"/>
          <w:szCs w:val="22"/>
          <w:lang w:eastAsia="en-IN"/>
        </w:rPr>
        <w:t xml:space="preserve"> good reputation in domestic market and generally supplier of raw materials are happy to provide interest free credit for the period of 30-90 days. This is the reason </w:t>
      </w:r>
      <w:r>
        <w:rPr>
          <w:rFonts w:ascii="Arial" w:hAnsi="Arial" w:cs="Arial"/>
          <w:sz w:val="22"/>
          <w:szCs w:val="22"/>
          <w:lang w:eastAsia="en-IN"/>
        </w:rPr>
        <w:t xml:space="preserve">company will be </w:t>
      </w:r>
      <w:r w:rsidRPr="00FE5123">
        <w:rPr>
          <w:rFonts w:ascii="Arial" w:hAnsi="Arial" w:cs="Arial"/>
          <w:sz w:val="22"/>
          <w:szCs w:val="22"/>
          <w:lang w:eastAsia="en-IN"/>
        </w:rPr>
        <w:t>able to operate with less amount of working capital and less working capital limit.</w:t>
      </w:r>
    </w:p>
    <w:p w14:paraId="3B50CD51" w14:textId="77777777" w:rsidR="00C6193F" w:rsidRDefault="00C6193F" w:rsidP="00C6193F">
      <w:pPr>
        <w:autoSpaceDE w:val="0"/>
        <w:autoSpaceDN w:val="0"/>
        <w:spacing w:line="360" w:lineRule="auto"/>
        <w:ind w:right="-1"/>
        <w:jc w:val="both"/>
        <w:rPr>
          <w:rFonts w:ascii="Arial" w:hAnsi="Arial" w:cs="Arial"/>
          <w:sz w:val="22"/>
          <w:szCs w:val="22"/>
          <w:lang w:eastAsia="en-IN"/>
        </w:rPr>
      </w:pPr>
    </w:p>
    <w:p w14:paraId="55304EC1" w14:textId="77777777" w:rsidR="00D52F40" w:rsidRDefault="00D52F40" w:rsidP="00C6193F">
      <w:pPr>
        <w:autoSpaceDE w:val="0"/>
        <w:autoSpaceDN w:val="0"/>
        <w:spacing w:line="360" w:lineRule="auto"/>
        <w:ind w:right="-1"/>
        <w:jc w:val="both"/>
        <w:rPr>
          <w:rFonts w:ascii="Arial" w:hAnsi="Arial" w:cs="Arial"/>
          <w:sz w:val="22"/>
          <w:szCs w:val="22"/>
          <w:lang w:eastAsia="en-IN"/>
        </w:rPr>
      </w:pPr>
    </w:p>
    <w:p w14:paraId="394A3581" w14:textId="77777777" w:rsidR="00D52F40" w:rsidRDefault="00D52F40" w:rsidP="00C6193F">
      <w:pPr>
        <w:autoSpaceDE w:val="0"/>
        <w:autoSpaceDN w:val="0"/>
        <w:spacing w:line="360" w:lineRule="auto"/>
        <w:ind w:right="-1"/>
        <w:jc w:val="both"/>
        <w:rPr>
          <w:rFonts w:ascii="Arial" w:hAnsi="Arial" w:cs="Arial"/>
          <w:sz w:val="22"/>
          <w:szCs w:val="22"/>
          <w:lang w:eastAsia="en-IN"/>
        </w:rPr>
      </w:pPr>
    </w:p>
    <w:p w14:paraId="6EF36536" w14:textId="77777777" w:rsidR="00D52F40" w:rsidRDefault="00D52F40" w:rsidP="00C6193F">
      <w:pPr>
        <w:autoSpaceDE w:val="0"/>
        <w:autoSpaceDN w:val="0"/>
        <w:spacing w:line="360" w:lineRule="auto"/>
        <w:ind w:right="-1"/>
        <w:jc w:val="both"/>
        <w:rPr>
          <w:rFonts w:ascii="Arial" w:hAnsi="Arial" w:cs="Arial"/>
          <w:sz w:val="22"/>
          <w:szCs w:val="22"/>
          <w:lang w:eastAsia="en-IN"/>
        </w:rPr>
      </w:pPr>
    </w:p>
    <w:p w14:paraId="0A7EB02C" w14:textId="77777777" w:rsidR="00D52F40" w:rsidRDefault="00D52F40" w:rsidP="00C6193F">
      <w:pPr>
        <w:autoSpaceDE w:val="0"/>
        <w:autoSpaceDN w:val="0"/>
        <w:spacing w:line="360" w:lineRule="auto"/>
        <w:ind w:right="-1"/>
        <w:jc w:val="both"/>
        <w:rPr>
          <w:rFonts w:ascii="Arial" w:hAnsi="Arial" w:cs="Arial"/>
          <w:sz w:val="22"/>
          <w:szCs w:val="22"/>
          <w:lang w:eastAsia="en-IN"/>
        </w:rPr>
      </w:pPr>
    </w:p>
    <w:p w14:paraId="39393CA9" w14:textId="77777777" w:rsidR="00D52F40" w:rsidRDefault="00D52F40" w:rsidP="00C6193F">
      <w:pPr>
        <w:autoSpaceDE w:val="0"/>
        <w:autoSpaceDN w:val="0"/>
        <w:spacing w:line="360" w:lineRule="auto"/>
        <w:ind w:right="-1"/>
        <w:jc w:val="both"/>
        <w:rPr>
          <w:rFonts w:ascii="Arial" w:hAnsi="Arial" w:cs="Arial"/>
          <w:sz w:val="22"/>
          <w:szCs w:val="22"/>
          <w:lang w:eastAsia="en-IN"/>
        </w:rPr>
      </w:pPr>
    </w:p>
    <w:p w14:paraId="63D8ED78" w14:textId="77777777" w:rsidR="00D52F40" w:rsidRDefault="00D52F40" w:rsidP="00C6193F">
      <w:pPr>
        <w:autoSpaceDE w:val="0"/>
        <w:autoSpaceDN w:val="0"/>
        <w:spacing w:line="360" w:lineRule="auto"/>
        <w:ind w:right="-1"/>
        <w:jc w:val="both"/>
        <w:rPr>
          <w:rFonts w:ascii="Arial" w:hAnsi="Arial" w:cs="Arial"/>
          <w:sz w:val="22"/>
          <w:szCs w:val="22"/>
          <w:lang w:eastAsia="en-IN"/>
        </w:rPr>
      </w:pPr>
    </w:p>
    <w:p w14:paraId="141AF8C7" w14:textId="77777777" w:rsidR="00D52F40" w:rsidRDefault="00D52F40" w:rsidP="00C6193F">
      <w:pPr>
        <w:autoSpaceDE w:val="0"/>
        <w:autoSpaceDN w:val="0"/>
        <w:spacing w:line="360" w:lineRule="auto"/>
        <w:ind w:right="-1"/>
        <w:jc w:val="both"/>
        <w:rPr>
          <w:rFonts w:ascii="Arial" w:hAnsi="Arial" w:cs="Arial"/>
          <w:sz w:val="22"/>
          <w:szCs w:val="22"/>
          <w:lang w:eastAsia="en-IN"/>
        </w:rPr>
      </w:pPr>
    </w:p>
    <w:p w14:paraId="69C69826" w14:textId="77777777" w:rsidR="00D52F40" w:rsidRDefault="00D52F40" w:rsidP="00C6193F">
      <w:pPr>
        <w:autoSpaceDE w:val="0"/>
        <w:autoSpaceDN w:val="0"/>
        <w:spacing w:line="360" w:lineRule="auto"/>
        <w:ind w:right="-1"/>
        <w:jc w:val="both"/>
        <w:rPr>
          <w:rFonts w:ascii="Arial" w:hAnsi="Arial" w:cs="Arial"/>
          <w:sz w:val="22"/>
          <w:szCs w:val="22"/>
          <w:lang w:eastAsia="en-IN"/>
        </w:rPr>
      </w:pPr>
    </w:p>
    <w:p w14:paraId="7102C520" w14:textId="77777777" w:rsidR="00C6193F" w:rsidRDefault="00C6193F" w:rsidP="00C6193F">
      <w:pPr>
        <w:autoSpaceDE w:val="0"/>
        <w:autoSpaceDN w:val="0"/>
        <w:spacing w:line="360" w:lineRule="auto"/>
        <w:ind w:right="-1"/>
        <w:jc w:val="both"/>
        <w:rPr>
          <w:rFonts w:ascii="Arial" w:hAnsi="Arial" w:cs="Arial"/>
          <w:sz w:val="22"/>
          <w:szCs w:val="22"/>
          <w:lang w:eastAsia="en-IN"/>
        </w:rPr>
      </w:pPr>
    </w:p>
    <w:p w14:paraId="125145C1" w14:textId="77777777" w:rsidR="00C6193F" w:rsidRDefault="00C6193F" w:rsidP="00C6193F">
      <w:pPr>
        <w:autoSpaceDE w:val="0"/>
        <w:autoSpaceDN w:val="0"/>
        <w:spacing w:line="360" w:lineRule="auto"/>
        <w:ind w:right="-1"/>
        <w:jc w:val="both"/>
        <w:rPr>
          <w:rFonts w:ascii="Arial" w:hAnsi="Arial" w:cs="Arial"/>
          <w:sz w:val="22"/>
          <w:szCs w:val="22"/>
          <w:lang w:eastAsia="en-IN"/>
        </w:rPr>
      </w:pPr>
    </w:p>
    <w:p w14:paraId="17DD605F" w14:textId="77777777" w:rsidR="00022D88" w:rsidRDefault="00022D88" w:rsidP="00C6193F">
      <w:pPr>
        <w:autoSpaceDE w:val="0"/>
        <w:autoSpaceDN w:val="0"/>
        <w:spacing w:line="360" w:lineRule="auto"/>
        <w:ind w:right="-1"/>
        <w:jc w:val="both"/>
        <w:rPr>
          <w:rFonts w:ascii="Arial" w:hAnsi="Arial" w:cs="Arial"/>
          <w:sz w:val="22"/>
          <w:szCs w:val="22"/>
          <w:lang w:eastAsia="en-IN"/>
        </w:rPr>
      </w:pPr>
    </w:p>
    <w:p w14:paraId="22C6D6E2" w14:textId="77777777" w:rsidR="00022D88" w:rsidRDefault="00022D88" w:rsidP="00C6193F">
      <w:pPr>
        <w:autoSpaceDE w:val="0"/>
        <w:autoSpaceDN w:val="0"/>
        <w:spacing w:line="360" w:lineRule="auto"/>
        <w:ind w:right="-1"/>
        <w:jc w:val="both"/>
        <w:rPr>
          <w:rFonts w:ascii="Arial" w:hAnsi="Arial" w:cs="Arial"/>
          <w:sz w:val="22"/>
          <w:szCs w:val="22"/>
          <w:lang w:eastAsia="en-IN"/>
        </w:rPr>
      </w:pPr>
    </w:p>
    <w:p w14:paraId="412E62AF" w14:textId="77777777" w:rsidR="00022D88" w:rsidRDefault="00022D88" w:rsidP="00C6193F">
      <w:pPr>
        <w:autoSpaceDE w:val="0"/>
        <w:autoSpaceDN w:val="0"/>
        <w:spacing w:line="360" w:lineRule="auto"/>
        <w:ind w:right="-1"/>
        <w:jc w:val="both"/>
        <w:rPr>
          <w:rFonts w:ascii="Arial" w:hAnsi="Arial" w:cs="Arial"/>
          <w:sz w:val="22"/>
          <w:szCs w:val="22"/>
          <w:lang w:eastAsia="en-IN"/>
        </w:rPr>
      </w:pPr>
    </w:p>
    <w:p w14:paraId="2B8CB176" w14:textId="77777777" w:rsidR="00022D88" w:rsidRDefault="00022D88" w:rsidP="00C6193F">
      <w:pPr>
        <w:autoSpaceDE w:val="0"/>
        <w:autoSpaceDN w:val="0"/>
        <w:spacing w:line="360" w:lineRule="auto"/>
        <w:ind w:right="-1"/>
        <w:jc w:val="both"/>
        <w:rPr>
          <w:rFonts w:ascii="Arial" w:hAnsi="Arial" w:cs="Arial"/>
          <w:sz w:val="22"/>
          <w:szCs w:val="22"/>
          <w:lang w:eastAsia="en-IN"/>
        </w:rPr>
      </w:pPr>
    </w:p>
    <w:p w14:paraId="4F80C632" w14:textId="77777777" w:rsidR="00022D88" w:rsidRDefault="00022D88" w:rsidP="00C6193F">
      <w:pPr>
        <w:autoSpaceDE w:val="0"/>
        <w:autoSpaceDN w:val="0"/>
        <w:spacing w:line="360" w:lineRule="auto"/>
        <w:ind w:right="-1"/>
        <w:jc w:val="both"/>
        <w:rPr>
          <w:rFonts w:ascii="Arial" w:hAnsi="Arial" w:cs="Arial"/>
          <w:sz w:val="22"/>
          <w:szCs w:val="22"/>
          <w:lang w:eastAsia="en-IN"/>
        </w:rPr>
      </w:pPr>
    </w:p>
    <w:p w14:paraId="1A404D33" w14:textId="77777777" w:rsidR="00022D88" w:rsidRDefault="00022D88" w:rsidP="00C6193F">
      <w:pPr>
        <w:autoSpaceDE w:val="0"/>
        <w:autoSpaceDN w:val="0"/>
        <w:spacing w:line="360" w:lineRule="auto"/>
        <w:ind w:right="-1"/>
        <w:jc w:val="both"/>
        <w:rPr>
          <w:rFonts w:ascii="Arial" w:hAnsi="Arial" w:cs="Arial"/>
          <w:sz w:val="22"/>
          <w:szCs w:val="22"/>
          <w:lang w:eastAsia="en-IN"/>
        </w:rPr>
      </w:pPr>
    </w:p>
    <w:p w14:paraId="2FDE599F" w14:textId="77777777" w:rsidR="00022D88" w:rsidRDefault="00022D88" w:rsidP="00C6193F">
      <w:pPr>
        <w:autoSpaceDE w:val="0"/>
        <w:autoSpaceDN w:val="0"/>
        <w:spacing w:line="360" w:lineRule="auto"/>
        <w:ind w:right="-1"/>
        <w:jc w:val="both"/>
        <w:rPr>
          <w:rFonts w:ascii="Arial" w:hAnsi="Arial" w:cs="Arial"/>
          <w:sz w:val="22"/>
          <w:szCs w:val="22"/>
          <w:lang w:eastAsia="en-IN"/>
        </w:rPr>
      </w:pPr>
    </w:p>
    <w:p w14:paraId="0020F62B" w14:textId="77777777" w:rsidR="00022D88" w:rsidRDefault="00022D88" w:rsidP="00C6193F">
      <w:pPr>
        <w:autoSpaceDE w:val="0"/>
        <w:autoSpaceDN w:val="0"/>
        <w:spacing w:line="360" w:lineRule="auto"/>
        <w:ind w:right="-1"/>
        <w:jc w:val="both"/>
        <w:rPr>
          <w:rFonts w:ascii="Arial" w:hAnsi="Arial" w:cs="Arial"/>
          <w:sz w:val="22"/>
          <w:szCs w:val="22"/>
          <w:lang w:eastAsia="en-IN"/>
        </w:rPr>
      </w:pPr>
    </w:p>
    <w:p w14:paraId="0B907517" w14:textId="77777777" w:rsidR="00022D88" w:rsidRDefault="00022D88" w:rsidP="00C6193F">
      <w:pPr>
        <w:autoSpaceDE w:val="0"/>
        <w:autoSpaceDN w:val="0"/>
        <w:spacing w:line="360" w:lineRule="auto"/>
        <w:ind w:right="-1"/>
        <w:jc w:val="both"/>
        <w:rPr>
          <w:rFonts w:ascii="Arial" w:hAnsi="Arial" w:cs="Arial"/>
          <w:sz w:val="22"/>
          <w:szCs w:val="22"/>
          <w:lang w:eastAsia="en-IN"/>
        </w:rPr>
      </w:pPr>
    </w:p>
    <w:p w14:paraId="3FE89FF1" w14:textId="77777777" w:rsidR="00022D88" w:rsidRDefault="00022D88" w:rsidP="00C6193F">
      <w:pPr>
        <w:autoSpaceDE w:val="0"/>
        <w:autoSpaceDN w:val="0"/>
        <w:spacing w:line="360" w:lineRule="auto"/>
        <w:ind w:right="-1"/>
        <w:jc w:val="both"/>
        <w:rPr>
          <w:rFonts w:ascii="Arial" w:hAnsi="Arial" w:cs="Arial"/>
          <w:sz w:val="22"/>
          <w:szCs w:val="22"/>
          <w:lang w:eastAsia="en-IN"/>
        </w:rPr>
      </w:pPr>
    </w:p>
    <w:p w14:paraId="5A4CA553" w14:textId="77777777" w:rsidR="00022D88" w:rsidRDefault="00022D88" w:rsidP="00C6193F">
      <w:pPr>
        <w:autoSpaceDE w:val="0"/>
        <w:autoSpaceDN w:val="0"/>
        <w:spacing w:line="360" w:lineRule="auto"/>
        <w:ind w:right="-1"/>
        <w:jc w:val="both"/>
        <w:rPr>
          <w:rFonts w:ascii="Arial" w:hAnsi="Arial" w:cs="Arial"/>
          <w:sz w:val="22"/>
          <w:szCs w:val="22"/>
          <w:lang w:eastAsia="en-IN"/>
        </w:rPr>
      </w:pPr>
    </w:p>
    <w:p w14:paraId="496F4854" w14:textId="77777777" w:rsidR="00022D88" w:rsidRDefault="00022D88" w:rsidP="00C6193F">
      <w:pPr>
        <w:autoSpaceDE w:val="0"/>
        <w:autoSpaceDN w:val="0"/>
        <w:spacing w:line="360" w:lineRule="auto"/>
        <w:ind w:right="-1"/>
        <w:jc w:val="both"/>
        <w:rPr>
          <w:rFonts w:ascii="Arial" w:hAnsi="Arial" w:cs="Arial"/>
          <w:sz w:val="22"/>
          <w:szCs w:val="22"/>
          <w:lang w:eastAsia="en-IN"/>
        </w:rPr>
      </w:pPr>
    </w:p>
    <w:p w14:paraId="4D369CED" w14:textId="77777777" w:rsidR="00022D88" w:rsidRDefault="00022D88" w:rsidP="00C6193F">
      <w:pPr>
        <w:autoSpaceDE w:val="0"/>
        <w:autoSpaceDN w:val="0"/>
        <w:spacing w:line="360" w:lineRule="auto"/>
        <w:ind w:right="-1"/>
        <w:jc w:val="both"/>
        <w:rPr>
          <w:rFonts w:ascii="Arial" w:hAnsi="Arial" w:cs="Arial"/>
          <w:sz w:val="22"/>
          <w:szCs w:val="22"/>
          <w:lang w:eastAsia="en-IN"/>
        </w:rPr>
      </w:pPr>
    </w:p>
    <w:p w14:paraId="432F04D7" w14:textId="77777777" w:rsidR="00022D88" w:rsidRDefault="00022D88" w:rsidP="00C6193F">
      <w:pPr>
        <w:autoSpaceDE w:val="0"/>
        <w:autoSpaceDN w:val="0"/>
        <w:spacing w:line="360" w:lineRule="auto"/>
        <w:ind w:right="-1"/>
        <w:jc w:val="both"/>
        <w:rPr>
          <w:rFonts w:ascii="Arial" w:hAnsi="Arial" w:cs="Arial"/>
          <w:sz w:val="22"/>
          <w:szCs w:val="22"/>
          <w:lang w:eastAsia="en-IN"/>
        </w:rPr>
      </w:pPr>
    </w:p>
    <w:p w14:paraId="7DD996A6" w14:textId="77777777" w:rsidR="00022D88" w:rsidRDefault="00022D88" w:rsidP="00C6193F">
      <w:pPr>
        <w:autoSpaceDE w:val="0"/>
        <w:autoSpaceDN w:val="0"/>
        <w:spacing w:line="360" w:lineRule="auto"/>
        <w:ind w:right="-1"/>
        <w:jc w:val="both"/>
        <w:rPr>
          <w:rFonts w:ascii="Arial" w:hAnsi="Arial" w:cs="Arial"/>
          <w:sz w:val="22"/>
          <w:szCs w:val="22"/>
          <w:lang w:eastAsia="en-IN"/>
        </w:rPr>
      </w:pPr>
    </w:p>
    <w:p w14:paraId="1F7569C0" w14:textId="77777777" w:rsidR="00022D88" w:rsidRDefault="00022D88" w:rsidP="00C6193F">
      <w:pPr>
        <w:autoSpaceDE w:val="0"/>
        <w:autoSpaceDN w:val="0"/>
        <w:spacing w:line="360" w:lineRule="auto"/>
        <w:ind w:right="-1"/>
        <w:jc w:val="both"/>
        <w:rPr>
          <w:rFonts w:ascii="Arial" w:hAnsi="Arial" w:cs="Arial"/>
          <w:sz w:val="22"/>
          <w:szCs w:val="22"/>
          <w:lang w:eastAsia="en-IN"/>
        </w:rPr>
      </w:pPr>
    </w:p>
    <w:p w14:paraId="76669F92" w14:textId="77777777" w:rsidR="00022D88" w:rsidRDefault="00022D88" w:rsidP="00C6193F">
      <w:pPr>
        <w:autoSpaceDE w:val="0"/>
        <w:autoSpaceDN w:val="0"/>
        <w:spacing w:line="360" w:lineRule="auto"/>
        <w:ind w:right="-1"/>
        <w:jc w:val="both"/>
        <w:rPr>
          <w:rFonts w:ascii="Arial" w:hAnsi="Arial" w:cs="Arial"/>
          <w:sz w:val="22"/>
          <w:szCs w:val="22"/>
          <w:lang w:eastAsia="en-IN"/>
        </w:rPr>
      </w:pPr>
    </w:p>
    <w:p w14:paraId="52EDAA98" w14:textId="77777777" w:rsidR="00C6193F" w:rsidRPr="00B62B7B" w:rsidRDefault="00C6193F" w:rsidP="00C6193F">
      <w:pPr>
        <w:autoSpaceDE w:val="0"/>
        <w:autoSpaceDN w:val="0"/>
        <w:spacing w:line="360" w:lineRule="auto"/>
        <w:ind w:right="-1"/>
        <w:jc w:val="both"/>
        <w:rPr>
          <w:rFonts w:ascii="Arial" w:hAnsi="Arial" w:cs="Arial"/>
          <w:sz w:val="22"/>
          <w:szCs w:val="22"/>
          <w:lang w:val="en-US" w:eastAsia="en-IN"/>
        </w:rPr>
      </w:pPr>
    </w:p>
    <w:tbl>
      <w:tblPr>
        <w:tblStyle w:val="TableGrid"/>
        <w:tblW w:w="9639" w:type="dxa"/>
        <w:tblInd w:w="137" w:type="dxa"/>
        <w:tblCellMar>
          <w:top w:w="142" w:type="dxa"/>
          <w:bottom w:w="142" w:type="dxa"/>
        </w:tblCellMar>
        <w:tblLook w:val="04A0" w:firstRow="1" w:lastRow="0" w:firstColumn="1" w:lastColumn="0" w:noHBand="0" w:noVBand="1"/>
      </w:tblPr>
      <w:tblGrid>
        <w:gridCol w:w="1509"/>
        <w:gridCol w:w="8130"/>
      </w:tblGrid>
      <w:tr w:rsidR="00FA2769" w14:paraId="774B22F6" w14:textId="77777777" w:rsidTr="007745CD">
        <w:trPr>
          <w:trHeight w:val="20"/>
        </w:trPr>
        <w:tc>
          <w:tcPr>
            <w:tcW w:w="1509" w:type="dxa"/>
            <w:shd w:val="clear" w:color="auto" w:fill="002060"/>
            <w:vAlign w:val="center"/>
          </w:tcPr>
          <w:p w14:paraId="7507F066" w14:textId="30896301" w:rsidR="00FA2769" w:rsidRDefault="00FA2769" w:rsidP="000228B1">
            <w:pPr>
              <w:jc w:val="center"/>
              <w:rPr>
                <w:rFonts w:ascii="Arial" w:hAnsi="Arial" w:cs="Arial"/>
                <w:b/>
                <w:i/>
                <w:sz w:val="22"/>
                <w:szCs w:val="22"/>
              </w:rPr>
            </w:pPr>
            <w:r>
              <w:lastRenderedPageBreak/>
              <w:br w:type="page"/>
            </w:r>
            <w:r>
              <w:rPr>
                <w:rFonts w:ascii="Arial" w:hAnsi="Arial" w:cs="Arial"/>
                <w:b/>
                <w:sz w:val="22"/>
                <w:szCs w:val="22"/>
              </w:rPr>
              <w:t xml:space="preserve">PART </w:t>
            </w:r>
            <w:r w:rsidR="003425D9">
              <w:rPr>
                <w:rFonts w:ascii="Arial" w:hAnsi="Arial" w:cs="Arial"/>
                <w:b/>
                <w:sz w:val="22"/>
                <w:szCs w:val="22"/>
              </w:rPr>
              <w:t>J</w:t>
            </w:r>
          </w:p>
        </w:tc>
        <w:tc>
          <w:tcPr>
            <w:tcW w:w="8130" w:type="dxa"/>
            <w:shd w:val="clear" w:color="auto" w:fill="DBE5F1"/>
            <w:vAlign w:val="center"/>
          </w:tcPr>
          <w:p w14:paraId="4C9E7DC1" w14:textId="77777777" w:rsidR="00FA2769" w:rsidRDefault="00FA2769" w:rsidP="000228B1">
            <w:pPr>
              <w:jc w:val="center"/>
              <w:rPr>
                <w:rFonts w:ascii="Arial" w:hAnsi="Arial" w:cs="Arial"/>
                <w:b/>
                <w:i/>
                <w:sz w:val="22"/>
                <w:szCs w:val="22"/>
              </w:rPr>
            </w:pPr>
            <w:r>
              <w:rPr>
                <w:rFonts w:ascii="Arial" w:hAnsi="Arial" w:cs="Arial"/>
                <w:b/>
                <w:sz w:val="22"/>
                <w:szCs w:val="22"/>
                <w:lang w:eastAsia="en-IN"/>
              </w:rPr>
              <w:t>PROJECT SCHEDULE</w:t>
            </w:r>
          </w:p>
        </w:tc>
      </w:tr>
    </w:tbl>
    <w:p w14:paraId="5DFCB884" w14:textId="77777777" w:rsidR="007745CD" w:rsidRDefault="007745CD" w:rsidP="007745CD">
      <w:pPr>
        <w:autoSpaceDE w:val="0"/>
        <w:autoSpaceDN w:val="0"/>
        <w:spacing w:line="360" w:lineRule="auto"/>
        <w:ind w:left="142" w:right="-71"/>
        <w:jc w:val="both"/>
        <w:rPr>
          <w:rFonts w:ascii="Arial" w:hAnsi="Arial" w:cs="Arial"/>
          <w:sz w:val="22"/>
          <w:szCs w:val="22"/>
          <w:lang w:eastAsia="en-IN"/>
        </w:rPr>
      </w:pPr>
    </w:p>
    <w:p w14:paraId="7158DAB3" w14:textId="77777777" w:rsidR="00B95CAA" w:rsidRDefault="00B95CAA" w:rsidP="00B95CAA">
      <w:pPr>
        <w:autoSpaceDE w:val="0"/>
        <w:autoSpaceDN w:val="0"/>
        <w:spacing w:line="360" w:lineRule="auto"/>
        <w:ind w:left="142" w:right="-71"/>
        <w:jc w:val="both"/>
        <w:rPr>
          <w:rFonts w:ascii="Arial" w:hAnsi="Arial" w:cs="Arial"/>
          <w:sz w:val="22"/>
          <w:szCs w:val="22"/>
          <w:lang w:eastAsia="en-IN"/>
        </w:rPr>
      </w:pPr>
      <w:r w:rsidRPr="00773FD9">
        <w:rPr>
          <w:rFonts w:ascii="Arial" w:hAnsi="Arial" w:cs="Arial"/>
          <w:sz w:val="22"/>
          <w:szCs w:val="22"/>
          <w:lang w:eastAsia="en-IN"/>
        </w:rPr>
        <w:t>Below is the tabulated presentation of the status of the project showing expected duration shared by the</w:t>
      </w:r>
      <w:r>
        <w:rPr>
          <w:rFonts w:ascii="Arial" w:hAnsi="Arial" w:cs="Arial"/>
          <w:sz w:val="22"/>
          <w:szCs w:val="22"/>
          <w:lang w:eastAsia="en-IN"/>
        </w:rPr>
        <w:t xml:space="preserve"> project manager of the company:</w:t>
      </w:r>
    </w:p>
    <w:p w14:paraId="78CAF9D6" w14:textId="77777777" w:rsidR="00B95CAA" w:rsidRDefault="00B95CAA" w:rsidP="00B95CAA">
      <w:pPr>
        <w:autoSpaceDE w:val="0"/>
        <w:autoSpaceDN w:val="0"/>
        <w:spacing w:line="276" w:lineRule="auto"/>
        <w:ind w:left="142" w:right="-286"/>
        <w:jc w:val="both"/>
        <w:rPr>
          <w:rFonts w:ascii="Arial" w:hAnsi="Arial" w:cs="Arial"/>
          <w:sz w:val="22"/>
          <w:szCs w:val="22"/>
          <w:lang w:eastAsia="en-IN"/>
        </w:rPr>
      </w:pPr>
    </w:p>
    <w:tbl>
      <w:tblPr>
        <w:tblStyle w:val="TableGrid"/>
        <w:tblW w:w="9639" w:type="dxa"/>
        <w:tblInd w:w="137" w:type="dxa"/>
        <w:tblLayout w:type="fixed"/>
        <w:tblLook w:val="04A0" w:firstRow="1" w:lastRow="0" w:firstColumn="1" w:lastColumn="0" w:noHBand="0" w:noVBand="1"/>
      </w:tblPr>
      <w:tblGrid>
        <w:gridCol w:w="851"/>
        <w:gridCol w:w="1701"/>
        <w:gridCol w:w="2268"/>
        <w:gridCol w:w="2693"/>
        <w:gridCol w:w="2126"/>
      </w:tblGrid>
      <w:tr w:rsidR="00B95CAA" w:rsidRPr="0020276B" w14:paraId="62427DCE" w14:textId="77777777" w:rsidTr="00B95CAA">
        <w:trPr>
          <w:trHeight w:val="555"/>
        </w:trPr>
        <w:tc>
          <w:tcPr>
            <w:tcW w:w="851" w:type="dxa"/>
            <w:shd w:val="clear" w:color="auto" w:fill="002060"/>
            <w:vAlign w:val="center"/>
          </w:tcPr>
          <w:p w14:paraId="1DDF8DD7" w14:textId="77777777" w:rsidR="00B95CAA" w:rsidRPr="0020276B" w:rsidRDefault="00B95CAA" w:rsidP="00B95CAA">
            <w:pPr>
              <w:autoSpaceDE w:val="0"/>
              <w:autoSpaceDN w:val="0"/>
              <w:spacing w:line="360" w:lineRule="auto"/>
              <w:ind w:right="-26"/>
              <w:jc w:val="center"/>
              <w:rPr>
                <w:rFonts w:asciiTheme="minorHAnsi" w:hAnsiTheme="minorHAnsi" w:cstheme="minorHAnsi"/>
                <w:b/>
                <w:sz w:val="22"/>
                <w:szCs w:val="22"/>
                <w:lang w:eastAsia="en-IN"/>
              </w:rPr>
            </w:pPr>
            <w:r w:rsidRPr="0020276B">
              <w:rPr>
                <w:rFonts w:asciiTheme="minorHAnsi" w:hAnsiTheme="minorHAnsi" w:cstheme="minorHAnsi"/>
                <w:b/>
                <w:sz w:val="22"/>
                <w:szCs w:val="22"/>
                <w:lang w:eastAsia="en-IN"/>
              </w:rPr>
              <w:t>S. No.</w:t>
            </w:r>
          </w:p>
        </w:tc>
        <w:tc>
          <w:tcPr>
            <w:tcW w:w="1701" w:type="dxa"/>
            <w:shd w:val="clear" w:color="auto" w:fill="002060"/>
            <w:vAlign w:val="center"/>
          </w:tcPr>
          <w:p w14:paraId="245137C4" w14:textId="77777777" w:rsidR="00B95CAA" w:rsidRPr="0020276B" w:rsidRDefault="00B95CAA" w:rsidP="00B95CAA">
            <w:pPr>
              <w:autoSpaceDE w:val="0"/>
              <w:autoSpaceDN w:val="0"/>
              <w:spacing w:line="360" w:lineRule="auto"/>
              <w:jc w:val="center"/>
              <w:rPr>
                <w:rFonts w:asciiTheme="minorHAnsi" w:hAnsiTheme="minorHAnsi" w:cstheme="minorHAnsi"/>
                <w:b/>
                <w:sz w:val="22"/>
                <w:szCs w:val="22"/>
                <w:lang w:eastAsia="en-IN"/>
              </w:rPr>
            </w:pPr>
            <w:r w:rsidRPr="0020276B">
              <w:rPr>
                <w:rFonts w:asciiTheme="minorHAnsi" w:hAnsiTheme="minorHAnsi" w:cstheme="minorHAnsi"/>
                <w:b/>
                <w:sz w:val="22"/>
                <w:szCs w:val="22"/>
                <w:lang w:eastAsia="en-IN"/>
              </w:rPr>
              <w:t>Particulars</w:t>
            </w:r>
          </w:p>
        </w:tc>
        <w:tc>
          <w:tcPr>
            <w:tcW w:w="2268" w:type="dxa"/>
            <w:shd w:val="clear" w:color="auto" w:fill="002060"/>
            <w:vAlign w:val="center"/>
          </w:tcPr>
          <w:p w14:paraId="5AD518B1" w14:textId="77777777" w:rsidR="00B95CAA" w:rsidRPr="0020276B" w:rsidRDefault="00B95CAA" w:rsidP="00B95CAA">
            <w:pPr>
              <w:autoSpaceDE w:val="0"/>
              <w:autoSpaceDN w:val="0"/>
              <w:spacing w:line="360" w:lineRule="auto"/>
              <w:jc w:val="center"/>
              <w:rPr>
                <w:rFonts w:asciiTheme="minorHAnsi" w:hAnsiTheme="minorHAnsi" w:cstheme="minorHAnsi"/>
                <w:b/>
                <w:sz w:val="22"/>
                <w:szCs w:val="22"/>
                <w:lang w:eastAsia="en-IN"/>
              </w:rPr>
            </w:pPr>
            <w:r w:rsidRPr="0020276B">
              <w:rPr>
                <w:rFonts w:asciiTheme="minorHAnsi" w:hAnsiTheme="minorHAnsi" w:cstheme="minorHAnsi"/>
                <w:b/>
                <w:sz w:val="22"/>
                <w:szCs w:val="22"/>
                <w:lang w:eastAsia="en-IN"/>
              </w:rPr>
              <w:t>Activity</w:t>
            </w:r>
          </w:p>
        </w:tc>
        <w:tc>
          <w:tcPr>
            <w:tcW w:w="2693" w:type="dxa"/>
            <w:shd w:val="clear" w:color="auto" w:fill="002060"/>
            <w:vAlign w:val="center"/>
          </w:tcPr>
          <w:p w14:paraId="3C212ADF" w14:textId="7D3B66F7" w:rsidR="00B95CAA" w:rsidRPr="0020276B" w:rsidRDefault="00B95CAA" w:rsidP="00B95CAA">
            <w:pPr>
              <w:autoSpaceDE w:val="0"/>
              <w:autoSpaceDN w:val="0"/>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Expected Completion D</w:t>
            </w:r>
            <w:r w:rsidRPr="0020276B">
              <w:rPr>
                <w:rFonts w:asciiTheme="minorHAnsi" w:hAnsiTheme="minorHAnsi" w:cstheme="minorHAnsi"/>
                <w:b/>
                <w:sz w:val="22"/>
                <w:szCs w:val="22"/>
                <w:lang w:eastAsia="en-IN"/>
              </w:rPr>
              <w:t>ate</w:t>
            </w:r>
          </w:p>
        </w:tc>
        <w:tc>
          <w:tcPr>
            <w:tcW w:w="2126" w:type="dxa"/>
            <w:shd w:val="clear" w:color="auto" w:fill="002060"/>
            <w:vAlign w:val="center"/>
          </w:tcPr>
          <w:p w14:paraId="5F768E6B" w14:textId="77777777" w:rsidR="00B95CAA" w:rsidRPr="0020276B" w:rsidRDefault="00B95CAA" w:rsidP="00B95CAA">
            <w:pPr>
              <w:autoSpaceDE w:val="0"/>
              <w:autoSpaceDN w:val="0"/>
              <w:spacing w:line="360" w:lineRule="auto"/>
              <w:ind w:right="212"/>
              <w:jc w:val="center"/>
              <w:rPr>
                <w:rFonts w:asciiTheme="minorHAnsi" w:hAnsiTheme="minorHAnsi" w:cstheme="minorHAnsi"/>
                <w:b/>
                <w:sz w:val="22"/>
                <w:szCs w:val="22"/>
                <w:lang w:eastAsia="en-IN"/>
              </w:rPr>
            </w:pPr>
            <w:r w:rsidRPr="0020276B">
              <w:rPr>
                <w:rFonts w:asciiTheme="minorHAnsi" w:hAnsiTheme="minorHAnsi" w:cstheme="minorHAnsi"/>
                <w:b/>
                <w:sz w:val="22"/>
                <w:szCs w:val="22"/>
                <w:lang w:eastAsia="en-IN"/>
              </w:rPr>
              <w:t>Status</w:t>
            </w:r>
          </w:p>
        </w:tc>
      </w:tr>
      <w:tr w:rsidR="00B95CAA" w:rsidRPr="0020276B" w14:paraId="3675BC86" w14:textId="77777777" w:rsidTr="00B95CAA">
        <w:trPr>
          <w:trHeight w:val="833"/>
        </w:trPr>
        <w:tc>
          <w:tcPr>
            <w:tcW w:w="851" w:type="dxa"/>
            <w:vMerge w:val="restart"/>
            <w:shd w:val="clear" w:color="auto" w:fill="DBE5F1" w:themeFill="accent1" w:themeFillTint="33"/>
            <w:vAlign w:val="center"/>
          </w:tcPr>
          <w:p w14:paraId="2BE126FF"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1.</w:t>
            </w:r>
          </w:p>
        </w:tc>
        <w:tc>
          <w:tcPr>
            <w:tcW w:w="1701" w:type="dxa"/>
            <w:vMerge w:val="restart"/>
            <w:vAlign w:val="center"/>
          </w:tcPr>
          <w:p w14:paraId="77A1D256"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 xml:space="preserve">Acquisition of </w:t>
            </w:r>
            <w:r w:rsidRPr="0020276B">
              <w:rPr>
                <w:rFonts w:asciiTheme="minorHAnsi" w:hAnsiTheme="minorHAnsi" w:cstheme="minorHAnsi"/>
                <w:sz w:val="22"/>
                <w:szCs w:val="22"/>
                <w:lang w:eastAsia="en-IN"/>
              </w:rPr>
              <w:t>Land</w:t>
            </w:r>
          </w:p>
        </w:tc>
        <w:tc>
          <w:tcPr>
            <w:tcW w:w="2268" w:type="dxa"/>
            <w:vAlign w:val="center"/>
          </w:tcPr>
          <w:p w14:paraId="160F14F2"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Land Procurement</w:t>
            </w:r>
          </w:p>
        </w:tc>
        <w:tc>
          <w:tcPr>
            <w:tcW w:w="2693" w:type="dxa"/>
            <w:vAlign w:val="center"/>
          </w:tcPr>
          <w:p w14:paraId="5BA34A60" w14:textId="77777777" w:rsidR="00B95CAA" w:rsidRPr="0020276B" w:rsidRDefault="00B95CAA" w:rsidP="00B95CAA">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May </w:t>
            </w:r>
            <w:r w:rsidRPr="0020276B">
              <w:rPr>
                <w:rFonts w:asciiTheme="minorHAnsi" w:hAnsiTheme="minorHAnsi" w:cstheme="minorHAnsi"/>
                <w:sz w:val="22"/>
                <w:szCs w:val="22"/>
                <w:lang w:eastAsia="en-IN"/>
              </w:rPr>
              <w:t>2022</w:t>
            </w:r>
          </w:p>
        </w:tc>
        <w:tc>
          <w:tcPr>
            <w:tcW w:w="2126" w:type="dxa"/>
            <w:vAlign w:val="center"/>
          </w:tcPr>
          <w:p w14:paraId="22692323" w14:textId="77777777" w:rsidR="00B95CAA" w:rsidRPr="00FA27D1" w:rsidRDefault="00B95CAA" w:rsidP="00B95CAA">
            <w:pPr>
              <w:spacing w:line="360" w:lineRule="auto"/>
              <w:ind w:left="-107" w:right="-102"/>
              <w:jc w:val="center"/>
              <w:rPr>
                <w:rFonts w:asciiTheme="minorHAnsi" w:hAnsiTheme="minorHAnsi" w:cstheme="minorHAnsi"/>
                <w:color w:val="000000"/>
                <w:sz w:val="22"/>
                <w:szCs w:val="22"/>
              </w:rPr>
            </w:pPr>
            <w:r w:rsidRPr="00FA27D1">
              <w:rPr>
                <w:rFonts w:asciiTheme="minorHAnsi" w:hAnsiTheme="minorHAnsi" w:cstheme="minorHAnsi"/>
                <w:color w:val="000000"/>
                <w:sz w:val="22"/>
                <w:szCs w:val="22"/>
              </w:rPr>
              <w:t>Allotmen</w:t>
            </w:r>
            <w:r>
              <w:rPr>
                <w:rFonts w:asciiTheme="minorHAnsi" w:hAnsiTheme="minorHAnsi" w:cstheme="minorHAnsi"/>
                <w:color w:val="000000"/>
                <w:sz w:val="22"/>
                <w:szCs w:val="22"/>
              </w:rPr>
              <w:t xml:space="preserve">t Done. </w:t>
            </w:r>
          </w:p>
        </w:tc>
      </w:tr>
      <w:tr w:rsidR="00B95CAA" w:rsidRPr="0020276B" w14:paraId="142705E2" w14:textId="77777777" w:rsidTr="00B95CAA">
        <w:trPr>
          <w:trHeight w:val="491"/>
        </w:trPr>
        <w:tc>
          <w:tcPr>
            <w:tcW w:w="851" w:type="dxa"/>
            <w:vMerge/>
            <w:shd w:val="clear" w:color="auto" w:fill="DBE5F1" w:themeFill="accent1" w:themeFillTint="33"/>
            <w:vAlign w:val="center"/>
          </w:tcPr>
          <w:p w14:paraId="5DCE2D1B"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49A54923"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64F3A5DE"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Land Development</w:t>
            </w:r>
          </w:p>
        </w:tc>
        <w:tc>
          <w:tcPr>
            <w:tcW w:w="2693" w:type="dxa"/>
            <w:vAlign w:val="center"/>
          </w:tcPr>
          <w:p w14:paraId="722F33E6" w14:textId="77777777" w:rsidR="00B95CAA" w:rsidRPr="0020276B" w:rsidRDefault="00B95CAA" w:rsidP="00B95CAA">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October </w:t>
            </w:r>
            <w:r w:rsidRPr="0020276B">
              <w:rPr>
                <w:rFonts w:asciiTheme="minorHAnsi" w:hAnsiTheme="minorHAnsi" w:cstheme="minorHAnsi"/>
                <w:sz w:val="22"/>
                <w:szCs w:val="22"/>
                <w:lang w:eastAsia="en-IN"/>
              </w:rPr>
              <w:t>2023</w:t>
            </w:r>
          </w:p>
        </w:tc>
        <w:tc>
          <w:tcPr>
            <w:tcW w:w="2126" w:type="dxa"/>
            <w:vAlign w:val="center"/>
          </w:tcPr>
          <w:p w14:paraId="17E7013B" w14:textId="77777777" w:rsidR="00B95CAA" w:rsidRPr="00FA27D1" w:rsidRDefault="00B95CAA" w:rsidP="00B95CAA">
            <w:pPr>
              <w:spacing w:line="360" w:lineRule="auto"/>
              <w:ind w:left="-107" w:right="-102"/>
              <w:jc w:val="center"/>
              <w:rPr>
                <w:rFonts w:asciiTheme="minorHAnsi" w:hAnsiTheme="minorHAnsi" w:cstheme="minorHAnsi"/>
                <w:color w:val="000000"/>
                <w:sz w:val="22"/>
                <w:szCs w:val="22"/>
              </w:rPr>
            </w:pPr>
            <w:r w:rsidRPr="00FA27D1">
              <w:rPr>
                <w:rFonts w:asciiTheme="minorHAnsi" w:hAnsiTheme="minorHAnsi" w:cstheme="minorHAnsi"/>
                <w:color w:val="000000"/>
                <w:sz w:val="22"/>
                <w:szCs w:val="22"/>
              </w:rPr>
              <w:t xml:space="preserve">Achieve in </w:t>
            </w:r>
            <w:r>
              <w:rPr>
                <w:rFonts w:asciiTheme="minorHAnsi" w:hAnsiTheme="minorHAnsi" w:cstheme="minorHAnsi"/>
                <w:color w:val="000000"/>
                <w:sz w:val="22"/>
                <w:szCs w:val="22"/>
              </w:rPr>
              <w:t>October 20</w:t>
            </w:r>
            <w:r w:rsidRPr="00FA27D1">
              <w:rPr>
                <w:rFonts w:asciiTheme="minorHAnsi" w:hAnsiTheme="minorHAnsi" w:cstheme="minorHAnsi"/>
                <w:color w:val="000000"/>
                <w:sz w:val="22"/>
                <w:szCs w:val="22"/>
              </w:rPr>
              <w:t>23</w:t>
            </w:r>
          </w:p>
        </w:tc>
      </w:tr>
      <w:tr w:rsidR="00B95CAA" w:rsidRPr="0020276B" w14:paraId="38863BC8" w14:textId="77777777" w:rsidTr="00B95CAA">
        <w:trPr>
          <w:trHeight w:val="546"/>
        </w:trPr>
        <w:tc>
          <w:tcPr>
            <w:tcW w:w="851" w:type="dxa"/>
            <w:shd w:val="clear" w:color="auto" w:fill="DBE5F1" w:themeFill="accent1" w:themeFillTint="33"/>
            <w:vAlign w:val="center"/>
          </w:tcPr>
          <w:p w14:paraId="38197396"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2.</w:t>
            </w:r>
          </w:p>
        </w:tc>
        <w:tc>
          <w:tcPr>
            <w:tcW w:w="1701" w:type="dxa"/>
            <w:vAlign w:val="center"/>
          </w:tcPr>
          <w:p w14:paraId="43741C15"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Sanction of Rupee Term Loan</w:t>
            </w:r>
          </w:p>
        </w:tc>
        <w:tc>
          <w:tcPr>
            <w:tcW w:w="2268" w:type="dxa"/>
            <w:vAlign w:val="center"/>
          </w:tcPr>
          <w:p w14:paraId="58661C42"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Sanction of Rupee Term Loan</w:t>
            </w:r>
          </w:p>
        </w:tc>
        <w:tc>
          <w:tcPr>
            <w:tcW w:w="2693" w:type="dxa"/>
            <w:vAlign w:val="center"/>
          </w:tcPr>
          <w:p w14:paraId="6056E684" w14:textId="77777777" w:rsidR="00B95CAA" w:rsidRPr="0020276B" w:rsidRDefault="00B95CAA" w:rsidP="00B95CAA">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31</w:t>
            </w:r>
            <w:r>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w:t>
            </w:r>
            <w:r w:rsidRPr="0020276B">
              <w:rPr>
                <w:rFonts w:asciiTheme="minorHAnsi" w:hAnsiTheme="minorHAnsi" w:cstheme="minorHAnsi"/>
                <w:sz w:val="22"/>
                <w:szCs w:val="22"/>
                <w:lang w:eastAsia="en-IN"/>
              </w:rPr>
              <w:t xml:space="preserve"> 2023</w:t>
            </w:r>
          </w:p>
        </w:tc>
        <w:tc>
          <w:tcPr>
            <w:tcW w:w="2126" w:type="dxa"/>
            <w:vAlign w:val="center"/>
          </w:tcPr>
          <w:p w14:paraId="00D64E4B" w14:textId="77777777" w:rsidR="00B95CAA" w:rsidRPr="00FA27D1" w:rsidRDefault="00B95CAA" w:rsidP="00B95CAA">
            <w:pPr>
              <w:spacing w:line="360" w:lineRule="auto"/>
              <w:ind w:left="-107" w:right="-102"/>
              <w:jc w:val="center"/>
              <w:rPr>
                <w:rFonts w:asciiTheme="minorHAnsi" w:hAnsiTheme="minorHAnsi" w:cstheme="minorHAnsi"/>
                <w:color w:val="000000"/>
                <w:sz w:val="22"/>
                <w:szCs w:val="22"/>
              </w:rPr>
            </w:pPr>
            <w:r w:rsidRPr="0020276B">
              <w:rPr>
                <w:rFonts w:asciiTheme="minorHAnsi" w:hAnsiTheme="minorHAnsi" w:cstheme="minorHAnsi"/>
                <w:color w:val="000000"/>
                <w:sz w:val="22"/>
                <w:szCs w:val="22"/>
              </w:rPr>
              <w:t xml:space="preserve">Achieve </w:t>
            </w:r>
            <w:r>
              <w:rPr>
                <w:rFonts w:asciiTheme="minorHAnsi" w:hAnsiTheme="minorHAnsi" w:cstheme="minorHAnsi"/>
                <w:color w:val="000000"/>
                <w:sz w:val="22"/>
                <w:szCs w:val="22"/>
              </w:rPr>
              <w:t xml:space="preserve">till March </w:t>
            </w:r>
            <w:r w:rsidRPr="0020276B">
              <w:rPr>
                <w:rFonts w:asciiTheme="minorHAnsi" w:hAnsiTheme="minorHAnsi" w:cstheme="minorHAnsi"/>
                <w:color w:val="000000"/>
                <w:sz w:val="22"/>
                <w:szCs w:val="22"/>
              </w:rPr>
              <w:t>2023</w:t>
            </w:r>
          </w:p>
        </w:tc>
      </w:tr>
      <w:tr w:rsidR="00B95CAA" w:rsidRPr="0020276B" w14:paraId="38D42109" w14:textId="77777777" w:rsidTr="00B95CAA">
        <w:trPr>
          <w:trHeight w:val="161"/>
        </w:trPr>
        <w:tc>
          <w:tcPr>
            <w:tcW w:w="851" w:type="dxa"/>
            <w:vMerge w:val="restart"/>
            <w:shd w:val="clear" w:color="auto" w:fill="DBE5F1" w:themeFill="accent1" w:themeFillTint="33"/>
            <w:vAlign w:val="center"/>
          </w:tcPr>
          <w:p w14:paraId="10B04BC4"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3.</w:t>
            </w:r>
          </w:p>
        </w:tc>
        <w:tc>
          <w:tcPr>
            <w:tcW w:w="1701" w:type="dxa"/>
            <w:vMerge w:val="restart"/>
            <w:vAlign w:val="center"/>
          </w:tcPr>
          <w:p w14:paraId="5657508E"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Building &amp; Civil Works</w:t>
            </w:r>
          </w:p>
        </w:tc>
        <w:tc>
          <w:tcPr>
            <w:tcW w:w="2268" w:type="dxa"/>
            <w:vAlign w:val="center"/>
          </w:tcPr>
          <w:p w14:paraId="6EBA33D2"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Appointment of Architect</w:t>
            </w:r>
          </w:p>
        </w:tc>
        <w:tc>
          <w:tcPr>
            <w:tcW w:w="2693" w:type="dxa"/>
            <w:vAlign w:val="center"/>
          </w:tcPr>
          <w:p w14:paraId="7862F021" w14:textId="77777777" w:rsidR="00B95CAA" w:rsidRPr="0020276B" w:rsidRDefault="00B95CAA" w:rsidP="00B95CAA">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April</w:t>
            </w:r>
            <w:r w:rsidRPr="0020276B">
              <w:rPr>
                <w:rFonts w:asciiTheme="minorHAnsi" w:hAnsiTheme="minorHAnsi" w:cstheme="minorHAnsi"/>
                <w:sz w:val="22"/>
                <w:szCs w:val="22"/>
                <w:lang w:eastAsia="en-IN"/>
              </w:rPr>
              <w:t xml:space="preserve"> 2023</w:t>
            </w:r>
          </w:p>
        </w:tc>
        <w:tc>
          <w:tcPr>
            <w:tcW w:w="2126" w:type="dxa"/>
            <w:vAlign w:val="center"/>
          </w:tcPr>
          <w:p w14:paraId="06A3111C" w14:textId="77777777" w:rsidR="00B95CAA" w:rsidRPr="00FA27D1" w:rsidRDefault="00B95CAA" w:rsidP="00B95CAA">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Pending</w:t>
            </w:r>
          </w:p>
        </w:tc>
      </w:tr>
      <w:tr w:rsidR="00B95CAA" w:rsidRPr="0020276B" w14:paraId="4F7DD81D" w14:textId="77777777" w:rsidTr="00B95CAA">
        <w:trPr>
          <w:trHeight w:val="270"/>
        </w:trPr>
        <w:tc>
          <w:tcPr>
            <w:tcW w:w="851" w:type="dxa"/>
            <w:vMerge/>
            <w:shd w:val="clear" w:color="auto" w:fill="DBE5F1" w:themeFill="accent1" w:themeFillTint="33"/>
            <w:vAlign w:val="center"/>
          </w:tcPr>
          <w:p w14:paraId="3D042325"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62C52A37"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40F16FC6"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Building Plan Preparation</w:t>
            </w:r>
          </w:p>
        </w:tc>
        <w:tc>
          <w:tcPr>
            <w:tcW w:w="2693" w:type="dxa"/>
            <w:vAlign w:val="center"/>
          </w:tcPr>
          <w:p w14:paraId="0959D912" w14:textId="77777777" w:rsidR="00B95CAA" w:rsidRPr="0020276B" w:rsidRDefault="00B95CAA" w:rsidP="00B95CAA">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lang w:eastAsia="en-IN"/>
              </w:rPr>
              <w:t>April</w:t>
            </w:r>
            <w:r w:rsidRPr="0020276B">
              <w:rPr>
                <w:rFonts w:asciiTheme="minorHAnsi" w:hAnsiTheme="minorHAnsi" w:cstheme="minorHAnsi"/>
                <w:sz w:val="22"/>
                <w:szCs w:val="22"/>
                <w:lang w:eastAsia="en-IN"/>
              </w:rPr>
              <w:t xml:space="preserve"> 2023</w:t>
            </w:r>
          </w:p>
        </w:tc>
        <w:tc>
          <w:tcPr>
            <w:tcW w:w="2126" w:type="dxa"/>
            <w:vAlign w:val="center"/>
          </w:tcPr>
          <w:p w14:paraId="56E94EB8" w14:textId="77777777" w:rsidR="00B95CAA" w:rsidRPr="00FA27D1" w:rsidRDefault="00B95CAA" w:rsidP="00B95CAA">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Pending</w:t>
            </w:r>
          </w:p>
        </w:tc>
      </w:tr>
      <w:tr w:rsidR="00B95CAA" w:rsidRPr="0020276B" w14:paraId="13F29B2A" w14:textId="77777777" w:rsidTr="00B95CAA">
        <w:trPr>
          <w:trHeight w:val="529"/>
        </w:trPr>
        <w:tc>
          <w:tcPr>
            <w:tcW w:w="851" w:type="dxa"/>
            <w:vMerge/>
            <w:shd w:val="clear" w:color="auto" w:fill="DBE5F1" w:themeFill="accent1" w:themeFillTint="33"/>
            <w:vAlign w:val="center"/>
          </w:tcPr>
          <w:p w14:paraId="29D8A043"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7688E801"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7D395B02"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Building Plan Sanction</w:t>
            </w:r>
          </w:p>
        </w:tc>
        <w:tc>
          <w:tcPr>
            <w:tcW w:w="2693" w:type="dxa"/>
            <w:vAlign w:val="center"/>
          </w:tcPr>
          <w:p w14:paraId="1C654441" w14:textId="77777777" w:rsidR="00B95CAA" w:rsidRPr="0020276B" w:rsidRDefault="00B95CAA" w:rsidP="00B95CAA">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lang w:eastAsia="en-IN"/>
              </w:rPr>
              <w:t>April</w:t>
            </w:r>
            <w:r w:rsidRPr="0020276B">
              <w:rPr>
                <w:rFonts w:asciiTheme="minorHAnsi" w:hAnsiTheme="minorHAnsi" w:cstheme="minorHAnsi"/>
                <w:sz w:val="22"/>
                <w:szCs w:val="22"/>
                <w:lang w:eastAsia="en-IN"/>
              </w:rPr>
              <w:t xml:space="preserve"> 2023</w:t>
            </w:r>
          </w:p>
        </w:tc>
        <w:tc>
          <w:tcPr>
            <w:tcW w:w="2126" w:type="dxa"/>
            <w:vAlign w:val="center"/>
          </w:tcPr>
          <w:p w14:paraId="73F83412" w14:textId="77777777" w:rsidR="00B95CAA" w:rsidRPr="00FA27D1" w:rsidRDefault="00B95CAA" w:rsidP="00B95CAA">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Pending</w:t>
            </w:r>
          </w:p>
        </w:tc>
      </w:tr>
      <w:tr w:rsidR="00B95CAA" w:rsidRPr="0020276B" w14:paraId="6048EFB9" w14:textId="77777777" w:rsidTr="00B95CAA">
        <w:trPr>
          <w:trHeight w:val="476"/>
        </w:trPr>
        <w:tc>
          <w:tcPr>
            <w:tcW w:w="851" w:type="dxa"/>
            <w:vMerge/>
            <w:shd w:val="clear" w:color="auto" w:fill="DBE5F1" w:themeFill="accent1" w:themeFillTint="33"/>
            <w:vAlign w:val="center"/>
          </w:tcPr>
          <w:p w14:paraId="5D376137"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30995558"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056BED0F"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Appointment of Civil contractor/ developer</w:t>
            </w:r>
          </w:p>
        </w:tc>
        <w:tc>
          <w:tcPr>
            <w:tcW w:w="2693" w:type="dxa"/>
            <w:vAlign w:val="center"/>
          </w:tcPr>
          <w:p w14:paraId="187214FE" w14:textId="77777777" w:rsidR="00B95CAA" w:rsidRPr="0020276B" w:rsidRDefault="00B95CAA" w:rsidP="00B95CAA">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lang w:eastAsia="en-IN"/>
              </w:rPr>
              <w:t>May</w:t>
            </w:r>
            <w:r w:rsidRPr="0020276B">
              <w:rPr>
                <w:rFonts w:asciiTheme="minorHAnsi" w:hAnsiTheme="minorHAnsi" w:cstheme="minorHAnsi"/>
                <w:sz w:val="22"/>
                <w:szCs w:val="22"/>
                <w:lang w:eastAsia="en-IN"/>
              </w:rPr>
              <w:t xml:space="preserve"> 2023</w:t>
            </w:r>
          </w:p>
        </w:tc>
        <w:tc>
          <w:tcPr>
            <w:tcW w:w="2126" w:type="dxa"/>
            <w:vAlign w:val="center"/>
          </w:tcPr>
          <w:p w14:paraId="6B9C251E" w14:textId="77777777" w:rsidR="00B95CAA" w:rsidRPr="00FA27D1" w:rsidRDefault="00B95CAA" w:rsidP="00B95CAA">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Pending</w:t>
            </w:r>
          </w:p>
        </w:tc>
      </w:tr>
      <w:tr w:rsidR="00B95CAA" w:rsidRPr="0020276B" w14:paraId="74EE5FE6" w14:textId="77777777" w:rsidTr="00B95CAA">
        <w:trPr>
          <w:trHeight w:val="516"/>
        </w:trPr>
        <w:tc>
          <w:tcPr>
            <w:tcW w:w="851" w:type="dxa"/>
            <w:vMerge/>
            <w:shd w:val="clear" w:color="auto" w:fill="DBE5F1" w:themeFill="accent1" w:themeFillTint="33"/>
            <w:vAlign w:val="center"/>
          </w:tcPr>
          <w:p w14:paraId="692187E9"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4667F193"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1CAB7EE1"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Building &amp; Civil Works completion</w:t>
            </w:r>
          </w:p>
        </w:tc>
        <w:tc>
          <w:tcPr>
            <w:tcW w:w="2693" w:type="dxa"/>
            <w:vAlign w:val="center"/>
          </w:tcPr>
          <w:p w14:paraId="7A2F357B" w14:textId="77777777" w:rsidR="00B95CAA" w:rsidRPr="0020276B" w:rsidRDefault="00B95CAA" w:rsidP="00B95CAA">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w:t>
            </w:r>
            <w:r w:rsidRPr="0020276B">
              <w:rPr>
                <w:rFonts w:asciiTheme="minorHAnsi" w:hAnsiTheme="minorHAnsi" w:cstheme="minorHAnsi"/>
                <w:sz w:val="22"/>
                <w:szCs w:val="22"/>
                <w:lang w:eastAsia="en-IN"/>
              </w:rPr>
              <w:t>, 2023</w:t>
            </w:r>
          </w:p>
        </w:tc>
        <w:tc>
          <w:tcPr>
            <w:tcW w:w="2126" w:type="dxa"/>
            <w:vAlign w:val="center"/>
          </w:tcPr>
          <w:p w14:paraId="0023B549" w14:textId="77777777" w:rsidR="00B95CAA" w:rsidRPr="00FA27D1" w:rsidRDefault="00B95CAA" w:rsidP="00B95CAA">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Achieved till 31</w:t>
            </w:r>
            <w:r>
              <w:rPr>
                <w:rFonts w:asciiTheme="minorHAnsi" w:hAnsiTheme="minorHAnsi" w:cstheme="minorHAnsi"/>
                <w:color w:val="000000"/>
                <w:sz w:val="22"/>
                <w:szCs w:val="22"/>
                <w:vertAlign w:val="superscript"/>
              </w:rPr>
              <w:t>st</w:t>
            </w:r>
            <w:r>
              <w:rPr>
                <w:rFonts w:asciiTheme="minorHAnsi" w:hAnsiTheme="minorHAnsi" w:cstheme="minorHAnsi"/>
                <w:color w:val="000000"/>
                <w:sz w:val="22"/>
                <w:szCs w:val="22"/>
              </w:rPr>
              <w:t xml:space="preserve"> December 2023</w:t>
            </w:r>
          </w:p>
        </w:tc>
      </w:tr>
      <w:tr w:rsidR="00B95CAA" w:rsidRPr="0020276B" w14:paraId="400FE1C5" w14:textId="77777777" w:rsidTr="00B95CAA">
        <w:trPr>
          <w:trHeight w:val="270"/>
        </w:trPr>
        <w:tc>
          <w:tcPr>
            <w:tcW w:w="851" w:type="dxa"/>
            <w:vMerge w:val="restart"/>
            <w:shd w:val="clear" w:color="auto" w:fill="DBE5F1" w:themeFill="accent1" w:themeFillTint="33"/>
            <w:vAlign w:val="center"/>
          </w:tcPr>
          <w:p w14:paraId="77E1E51A"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4.</w:t>
            </w:r>
          </w:p>
        </w:tc>
        <w:tc>
          <w:tcPr>
            <w:tcW w:w="1701" w:type="dxa"/>
            <w:vMerge w:val="restart"/>
            <w:vAlign w:val="center"/>
          </w:tcPr>
          <w:p w14:paraId="301F09E9"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Plant &amp; Machinery</w:t>
            </w:r>
          </w:p>
        </w:tc>
        <w:tc>
          <w:tcPr>
            <w:tcW w:w="2268" w:type="dxa"/>
            <w:vAlign w:val="center"/>
          </w:tcPr>
          <w:p w14:paraId="31CC060A"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Finalization of P&amp;M suppliers</w:t>
            </w:r>
          </w:p>
        </w:tc>
        <w:tc>
          <w:tcPr>
            <w:tcW w:w="2693" w:type="dxa"/>
            <w:vAlign w:val="center"/>
          </w:tcPr>
          <w:p w14:paraId="7B1071AA" w14:textId="77777777" w:rsidR="00B95CAA" w:rsidRPr="0020276B" w:rsidRDefault="00B95CAA" w:rsidP="00B95CAA">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April, 2023</w:t>
            </w:r>
          </w:p>
        </w:tc>
        <w:tc>
          <w:tcPr>
            <w:tcW w:w="2126" w:type="dxa"/>
            <w:vAlign w:val="center"/>
          </w:tcPr>
          <w:p w14:paraId="40E58443" w14:textId="77777777" w:rsidR="00B95CAA" w:rsidRPr="00FA27D1" w:rsidRDefault="00B95CAA" w:rsidP="00B95CAA">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Achieved till April 2023</w:t>
            </w:r>
          </w:p>
        </w:tc>
      </w:tr>
      <w:tr w:rsidR="00B95CAA" w:rsidRPr="0020276B" w14:paraId="4F4D7861" w14:textId="77777777" w:rsidTr="00B95CAA">
        <w:trPr>
          <w:trHeight w:val="270"/>
        </w:trPr>
        <w:tc>
          <w:tcPr>
            <w:tcW w:w="851" w:type="dxa"/>
            <w:vMerge/>
            <w:shd w:val="clear" w:color="auto" w:fill="DBE5F1" w:themeFill="accent1" w:themeFillTint="33"/>
            <w:vAlign w:val="center"/>
          </w:tcPr>
          <w:p w14:paraId="3C551DD4"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286630FF"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73727E73"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Orders to P&amp;M suppliers</w:t>
            </w:r>
          </w:p>
        </w:tc>
        <w:tc>
          <w:tcPr>
            <w:tcW w:w="2693" w:type="dxa"/>
            <w:vAlign w:val="center"/>
          </w:tcPr>
          <w:p w14:paraId="0A69FD7D" w14:textId="77777777" w:rsidR="00B95CAA" w:rsidRPr="0020276B" w:rsidRDefault="00B95CAA" w:rsidP="00B95CAA">
            <w:pPr>
              <w:spacing w:line="360" w:lineRule="auto"/>
              <w:ind w:right="-102"/>
              <w:jc w:val="center"/>
              <w:rPr>
                <w:rFonts w:asciiTheme="minorHAnsi" w:hAnsiTheme="minorHAnsi" w:cstheme="minorHAnsi"/>
                <w:sz w:val="22"/>
                <w:szCs w:val="22"/>
              </w:rPr>
            </w:pPr>
            <w:r w:rsidRPr="0020276B">
              <w:rPr>
                <w:rFonts w:asciiTheme="minorHAnsi" w:hAnsiTheme="minorHAnsi" w:cstheme="minorHAnsi"/>
                <w:sz w:val="22"/>
                <w:szCs w:val="22"/>
                <w:lang w:eastAsia="en-IN"/>
              </w:rPr>
              <w:t>May</w:t>
            </w:r>
            <w:r>
              <w:rPr>
                <w:rFonts w:asciiTheme="minorHAnsi" w:hAnsiTheme="minorHAnsi" w:cstheme="minorHAnsi"/>
                <w:sz w:val="22"/>
                <w:szCs w:val="22"/>
                <w:lang w:eastAsia="en-IN"/>
              </w:rPr>
              <w:t>,</w:t>
            </w:r>
            <w:r w:rsidRPr="0020276B">
              <w:rPr>
                <w:rFonts w:asciiTheme="minorHAnsi" w:hAnsiTheme="minorHAnsi" w:cstheme="minorHAnsi"/>
                <w:sz w:val="22"/>
                <w:szCs w:val="22"/>
                <w:lang w:eastAsia="en-IN"/>
              </w:rPr>
              <w:t xml:space="preserve"> 2023</w:t>
            </w:r>
          </w:p>
        </w:tc>
        <w:tc>
          <w:tcPr>
            <w:tcW w:w="2126" w:type="dxa"/>
            <w:vAlign w:val="center"/>
          </w:tcPr>
          <w:p w14:paraId="1F2E53B1" w14:textId="77777777" w:rsidR="00B95CAA" w:rsidRPr="0020276B" w:rsidRDefault="00B95CAA" w:rsidP="00B95CAA">
            <w:pPr>
              <w:spacing w:line="360" w:lineRule="auto"/>
              <w:ind w:left="-107" w:right="-102"/>
              <w:jc w:val="center"/>
              <w:rPr>
                <w:rFonts w:asciiTheme="minorHAnsi" w:hAnsiTheme="minorHAnsi" w:cstheme="minorHAnsi"/>
                <w:sz w:val="22"/>
                <w:szCs w:val="22"/>
              </w:rPr>
            </w:pPr>
            <w:r>
              <w:rPr>
                <w:rFonts w:asciiTheme="minorHAnsi" w:hAnsiTheme="minorHAnsi" w:cstheme="minorHAnsi"/>
                <w:color w:val="000000"/>
                <w:sz w:val="22"/>
                <w:szCs w:val="22"/>
              </w:rPr>
              <w:t>Achieved till May 2023</w:t>
            </w:r>
          </w:p>
        </w:tc>
      </w:tr>
      <w:tr w:rsidR="00B95CAA" w:rsidRPr="0020276B" w14:paraId="1A63F481" w14:textId="77777777" w:rsidTr="00B95CAA">
        <w:trPr>
          <w:trHeight w:val="455"/>
        </w:trPr>
        <w:tc>
          <w:tcPr>
            <w:tcW w:w="851" w:type="dxa"/>
            <w:vMerge/>
            <w:shd w:val="clear" w:color="auto" w:fill="DBE5F1" w:themeFill="accent1" w:themeFillTint="33"/>
            <w:vAlign w:val="center"/>
          </w:tcPr>
          <w:p w14:paraId="6A0FFB3A"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0225BFAF"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7D37475B"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Arrival of P&amp;M</w:t>
            </w:r>
          </w:p>
        </w:tc>
        <w:tc>
          <w:tcPr>
            <w:tcW w:w="2693" w:type="dxa"/>
            <w:vAlign w:val="center"/>
          </w:tcPr>
          <w:p w14:paraId="4CB96366" w14:textId="77777777" w:rsidR="00B95CAA" w:rsidRPr="0020276B" w:rsidRDefault="00B95CAA" w:rsidP="00B95CAA">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lang w:eastAsia="en-IN"/>
              </w:rPr>
              <w:t xml:space="preserve">November, </w:t>
            </w:r>
            <w:r w:rsidRPr="0020276B">
              <w:rPr>
                <w:rFonts w:asciiTheme="minorHAnsi" w:hAnsiTheme="minorHAnsi" w:cstheme="minorHAnsi"/>
                <w:sz w:val="22"/>
                <w:szCs w:val="22"/>
                <w:lang w:eastAsia="en-IN"/>
              </w:rPr>
              <w:t>2023</w:t>
            </w:r>
          </w:p>
        </w:tc>
        <w:tc>
          <w:tcPr>
            <w:tcW w:w="2126" w:type="dxa"/>
            <w:vAlign w:val="center"/>
          </w:tcPr>
          <w:p w14:paraId="7F271BD7" w14:textId="77777777" w:rsidR="00B95CAA" w:rsidRPr="0020276B" w:rsidRDefault="00B95CAA" w:rsidP="00B95CAA">
            <w:pPr>
              <w:spacing w:line="360" w:lineRule="auto"/>
              <w:ind w:left="-107" w:right="-102"/>
              <w:jc w:val="center"/>
              <w:rPr>
                <w:rFonts w:asciiTheme="minorHAnsi" w:hAnsiTheme="minorHAnsi" w:cstheme="minorHAnsi"/>
                <w:color w:val="000000"/>
                <w:sz w:val="22"/>
                <w:szCs w:val="22"/>
              </w:rPr>
            </w:pPr>
            <w:r w:rsidRPr="0020276B">
              <w:rPr>
                <w:rFonts w:asciiTheme="minorHAnsi" w:hAnsiTheme="minorHAnsi" w:cstheme="minorHAnsi"/>
                <w:color w:val="000000"/>
                <w:sz w:val="22"/>
                <w:szCs w:val="22"/>
              </w:rPr>
              <w:t>A</w:t>
            </w:r>
            <w:r>
              <w:rPr>
                <w:rFonts w:asciiTheme="minorHAnsi" w:hAnsiTheme="minorHAnsi" w:cstheme="minorHAnsi"/>
                <w:color w:val="000000"/>
                <w:sz w:val="22"/>
                <w:szCs w:val="22"/>
              </w:rPr>
              <w:t>chieved till November 2023</w:t>
            </w:r>
          </w:p>
        </w:tc>
      </w:tr>
      <w:tr w:rsidR="00B95CAA" w:rsidRPr="0020276B" w14:paraId="183A8832" w14:textId="77777777" w:rsidTr="00B95CAA">
        <w:trPr>
          <w:trHeight w:val="440"/>
        </w:trPr>
        <w:tc>
          <w:tcPr>
            <w:tcW w:w="851" w:type="dxa"/>
            <w:vMerge/>
            <w:shd w:val="clear" w:color="auto" w:fill="DBE5F1" w:themeFill="accent1" w:themeFillTint="33"/>
            <w:vAlign w:val="center"/>
          </w:tcPr>
          <w:p w14:paraId="07A7B3D6"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47AACA58"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7E21753F"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Installation of P&amp;M</w:t>
            </w:r>
          </w:p>
        </w:tc>
        <w:tc>
          <w:tcPr>
            <w:tcW w:w="2693" w:type="dxa"/>
            <w:vAlign w:val="center"/>
          </w:tcPr>
          <w:p w14:paraId="649BE593" w14:textId="77777777" w:rsidR="00B95CAA" w:rsidRPr="0020276B" w:rsidRDefault="00B95CAA" w:rsidP="00B95CAA">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w:t>
            </w:r>
            <w:r w:rsidRPr="0020276B">
              <w:rPr>
                <w:rFonts w:asciiTheme="minorHAnsi" w:hAnsiTheme="minorHAnsi" w:cstheme="minorHAnsi"/>
                <w:sz w:val="22"/>
                <w:szCs w:val="22"/>
                <w:lang w:eastAsia="en-IN"/>
              </w:rPr>
              <w:t xml:space="preserve"> 2023</w:t>
            </w:r>
          </w:p>
        </w:tc>
        <w:tc>
          <w:tcPr>
            <w:tcW w:w="2126" w:type="dxa"/>
            <w:vAlign w:val="center"/>
          </w:tcPr>
          <w:p w14:paraId="4BC323A0" w14:textId="77777777" w:rsidR="00B95CAA" w:rsidRPr="0020276B" w:rsidRDefault="00B95CAA" w:rsidP="00B95CAA">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Achieved till </w:t>
            </w:r>
            <w:r>
              <w:rPr>
                <w:rFonts w:asciiTheme="minorHAnsi" w:hAnsiTheme="minorHAnsi" w:cstheme="minorHAnsi"/>
                <w:sz w:val="22"/>
                <w:szCs w:val="22"/>
                <w:lang w:eastAsia="en-IN"/>
              </w:rPr>
              <w:t>December</w:t>
            </w:r>
            <w:r>
              <w:rPr>
                <w:rFonts w:asciiTheme="minorHAnsi" w:hAnsiTheme="minorHAnsi" w:cstheme="minorHAnsi"/>
                <w:color w:val="000000"/>
                <w:sz w:val="22"/>
                <w:szCs w:val="22"/>
              </w:rPr>
              <w:t xml:space="preserve"> </w:t>
            </w:r>
            <w:r w:rsidRPr="0020276B">
              <w:rPr>
                <w:rFonts w:asciiTheme="minorHAnsi" w:hAnsiTheme="minorHAnsi" w:cstheme="minorHAnsi"/>
                <w:color w:val="000000"/>
                <w:sz w:val="22"/>
                <w:szCs w:val="22"/>
              </w:rPr>
              <w:t>2023</w:t>
            </w:r>
          </w:p>
        </w:tc>
      </w:tr>
      <w:tr w:rsidR="00B95CAA" w:rsidRPr="0020276B" w14:paraId="56C684A7" w14:textId="77777777" w:rsidTr="00B95CAA">
        <w:trPr>
          <w:trHeight w:val="559"/>
        </w:trPr>
        <w:tc>
          <w:tcPr>
            <w:tcW w:w="851" w:type="dxa"/>
            <w:vMerge/>
            <w:shd w:val="clear" w:color="auto" w:fill="DBE5F1" w:themeFill="accent1" w:themeFillTint="33"/>
            <w:vAlign w:val="center"/>
          </w:tcPr>
          <w:p w14:paraId="18879C31"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257FB5DB"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2F7052EC"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Utility Installation</w:t>
            </w:r>
          </w:p>
        </w:tc>
        <w:tc>
          <w:tcPr>
            <w:tcW w:w="2693" w:type="dxa"/>
            <w:vAlign w:val="center"/>
          </w:tcPr>
          <w:p w14:paraId="032A02B4" w14:textId="77777777" w:rsidR="00B95CAA" w:rsidRPr="0020276B" w:rsidRDefault="00B95CAA" w:rsidP="00B95CAA">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w:t>
            </w:r>
            <w:r w:rsidRPr="0020276B">
              <w:rPr>
                <w:rFonts w:asciiTheme="minorHAnsi" w:hAnsiTheme="minorHAnsi" w:cstheme="minorHAnsi"/>
                <w:sz w:val="22"/>
                <w:szCs w:val="22"/>
                <w:lang w:eastAsia="en-IN"/>
              </w:rPr>
              <w:t xml:space="preserve"> 2023</w:t>
            </w:r>
          </w:p>
        </w:tc>
        <w:tc>
          <w:tcPr>
            <w:tcW w:w="2126" w:type="dxa"/>
            <w:vAlign w:val="center"/>
          </w:tcPr>
          <w:p w14:paraId="7DB65421" w14:textId="77777777" w:rsidR="00B95CAA" w:rsidRPr="0020276B" w:rsidRDefault="00B95CAA" w:rsidP="00B95CAA">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Achieved till </w:t>
            </w:r>
            <w:r>
              <w:rPr>
                <w:rFonts w:asciiTheme="minorHAnsi" w:hAnsiTheme="minorHAnsi" w:cstheme="minorHAnsi"/>
                <w:sz w:val="22"/>
                <w:szCs w:val="22"/>
                <w:lang w:eastAsia="en-IN"/>
              </w:rPr>
              <w:t>December,</w:t>
            </w:r>
            <w:r>
              <w:rPr>
                <w:rFonts w:asciiTheme="minorHAnsi" w:hAnsiTheme="minorHAnsi" w:cstheme="minorHAnsi"/>
                <w:color w:val="000000"/>
                <w:sz w:val="22"/>
                <w:szCs w:val="22"/>
              </w:rPr>
              <w:t xml:space="preserve"> </w:t>
            </w:r>
            <w:r w:rsidRPr="0020276B">
              <w:rPr>
                <w:rFonts w:asciiTheme="minorHAnsi" w:hAnsiTheme="minorHAnsi" w:cstheme="minorHAnsi"/>
                <w:color w:val="000000"/>
                <w:sz w:val="22"/>
                <w:szCs w:val="22"/>
              </w:rPr>
              <w:t>2023</w:t>
            </w:r>
          </w:p>
        </w:tc>
      </w:tr>
      <w:tr w:rsidR="00B95CAA" w:rsidRPr="0020276B" w14:paraId="3E5EC006" w14:textId="77777777" w:rsidTr="00B95CAA">
        <w:trPr>
          <w:trHeight w:val="377"/>
        </w:trPr>
        <w:tc>
          <w:tcPr>
            <w:tcW w:w="851" w:type="dxa"/>
            <w:shd w:val="clear" w:color="auto" w:fill="DBE5F1" w:themeFill="accent1" w:themeFillTint="33"/>
            <w:vAlign w:val="center"/>
          </w:tcPr>
          <w:p w14:paraId="18DBE598"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lastRenderedPageBreak/>
              <w:t>5.</w:t>
            </w:r>
          </w:p>
        </w:tc>
        <w:tc>
          <w:tcPr>
            <w:tcW w:w="1701" w:type="dxa"/>
            <w:vAlign w:val="center"/>
          </w:tcPr>
          <w:p w14:paraId="4703B369"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Furniture and Fixtures</w:t>
            </w:r>
          </w:p>
        </w:tc>
        <w:tc>
          <w:tcPr>
            <w:tcW w:w="2268" w:type="dxa"/>
            <w:vAlign w:val="center"/>
          </w:tcPr>
          <w:p w14:paraId="7406B003" w14:textId="77777777" w:rsidR="00B95CAA" w:rsidRPr="0020276B" w:rsidRDefault="00B95CAA" w:rsidP="00B95CAA">
            <w:pPr>
              <w:autoSpaceDE w:val="0"/>
              <w:autoSpaceDN w:val="0"/>
              <w:spacing w:line="360" w:lineRule="auto"/>
              <w:ind w:right="-105"/>
              <w:rPr>
                <w:rFonts w:asciiTheme="minorHAnsi" w:hAnsiTheme="minorHAnsi" w:cstheme="minorHAnsi"/>
                <w:sz w:val="22"/>
                <w:szCs w:val="22"/>
                <w:lang w:eastAsia="en-IN"/>
              </w:rPr>
            </w:pPr>
            <w:r w:rsidRPr="0020276B">
              <w:rPr>
                <w:rFonts w:asciiTheme="minorHAnsi" w:hAnsiTheme="minorHAnsi" w:cstheme="minorHAnsi"/>
                <w:sz w:val="22"/>
                <w:szCs w:val="22"/>
                <w:lang w:eastAsia="en-IN"/>
              </w:rPr>
              <w:t>Purchase of other Fixed Assets/ Furniture &amp; Fixtures</w:t>
            </w:r>
          </w:p>
        </w:tc>
        <w:tc>
          <w:tcPr>
            <w:tcW w:w="2693" w:type="dxa"/>
            <w:vAlign w:val="center"/>
          </w:tcPr>
          <w:p w14:paraId="3F9B605F" w14:textId="77777777" w:rsidR="00B95CAA" w:rsidRPr="0020276B" w:rsidRDefault="00B95CAA" w:rsidP="00B95CAA">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November </w:t>
            </w:r>
            <w:r w:rsidRPr="0020276B">
              <w:rPr>
                <w:rFonts w:asciiTheme="minorHAnsi" w:hAnsiTheme="minorHAnsi" w:cstheme="minorHAnsi"/>
                <w:color w:val="000000"/>
                <w:sz w:val="22"/>
                <w:szCs w:val="22"/>
              </w:rPr>
              <w:t>2023</w:t>
            </w:r>
          </w:p>
        </w:tc>
        <w:tc>
          <w:tcPr>
            <w:tcW w:w="2126" w:type="dxa"/>
            <w:vAlign w:val="center"/>
          </w:tcPr>
          <w:p w14:paraId="46CCEAF6" w14:textId="77777777" w:rsidR="00B95CAA" w:rsidRPr="0020276B" w:rsidRDefault="00B95CAA" w:rsidP="00B95CAA">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Achieved till November </w:t>
            </w:r>
            <w:r w:rsidRPr="0020276B">
              <w:rPr>
                <w:rFonts w:asciiTheme="minorHAnsi" w:hAnsiTheme="minorHAnsi" w:cstheme="minorHAnsi"/>
                <w:color w:val="000000"/>
                <w:sz w:val="22"/>
                <w:szCs w:val="22"/>
              </w:rPr>
              <w:t>2023</w:t>
            </w:r>
          </w:p>
        </w:tc>
      </w:tr>
      <w:tr w:rsidR="00B95CAA" w:rsidRPr="0020276B" w14:paraId="6E777C79" w14:textId="77777777" w:rsidTr="00B95CAA">
        <w:trPr>
          <w:trHeight w:val="387"/>
        </w:trPr>
        <w:tc>
          <w:tcPr>
            <w:tcW w:w="851" w:type="dxa"/>
            <w:shd w:val="clear" w:color="auto" w:fill="DBE5F1" w:themeFill="accent1" w:themeFillTint="33"/>
            <w:vAlign w:val="center"/>
          </w:tcPr>
          <w:p w14:paraId="53F98C28"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6.</w:t>
            </w:r>
          </w:p>
        </w:tc>
        <w:tc>
          <w:tcPr>
            <w:tcW w:w="1701" w:type="dxa"/>
            <w:vAlign w:val="center"/>
          </w:tcPr>
          <w:p w14:paraId="2782BC8A" w14:textId="77777777" w:rsidR="00B95CAA" w:rsidRPr="0020276B" w:rsidRDefault="00B95CAA" w:rsidP="00B95CAA">
            <w:pPr>
              <w:autoSpaceDE w:val="0"/>
              <w:autoSpaceDN w:val="0"/>
              <w:spacing w:line="360" w:lineRule="auto"/>
              <w:ind w:right="28"/>
              <w:rPr>
                <w:rFonts w:asciiTheme="minorHAnsi" w:hAnsiTheme="minorHAnsi" w:cstheme="minorHAnsi"/>
                <w:sz w:val="22"/>
                <w:szCs w:val="22"/>
                <w:lang w:eastAsia="en-IN"/>
              </w:rPr>
            </w:pPr>
            <w:r w:rsidRPr="0020276B">
              <w:rPr>
                <w:rFonts w:asciiTheme="minorHAnsi" w:hAnsiTheme="minorHAnsi" w:cstheme="minorHAnsi"/>
                <w:sz w:val="22"/>
                <w:szCs w:val="22"/>
                <w:lang w:eastAsia="en-IN"/>
              </w:rPr>
              <w:t>Statutory Approvals, registrations &amp; NOCs</w:t>
            </w:r>
          </w:p>
        </w:tc>
        <w:tc>
          <w:tcPr>
            <w:tcW w:w="2268" w:type="dxa"/>
            <w:vAlign w:val="center"/>
          </w:tcPr>
          <w:p w14:paraId="5D87C416"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p>
        </w:tc>
        <w:tc>
          <w:tcPr>
            <w:tcW w:w="2693" w:type="dxa"/>
            <w:vAlign w:val="center"/>
          </w:tcPr>
          <w:p w14:paraId="3C7A648C" w14:textId="77777777" w:rsidR="00B95CAA" w:rsidRPr="0020276B" w:rsidRDefault="00B95CAA" w:rsidP="00B95CAA">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December </w:t>
            </w:r>
            <w:r w:rsidRPr="0020276B">
              <w:rPr>
                <w:rFonts w:asciiTheme="minorHAnsi" w:hAnsiTheme="minorHAnsi" w:cstheme="minorHAnsi"/>
                <w:color w:val="000000"/>
                <w:sz w:val="22"/>
                <w:szCs w:val="22"/>
              </w:rPr>
              <w:t>2023</w:t>
            </w:r>
          </w:p>
        </w:tc>
        <w:tc>
          <w:tcPr>
            <w:tcW w:w="2126" w:type="dxa"/>
            <w:vAlign w:val="center"/>
          </w:tcPr>
          <w:p w14:paraId="3E701F8F" w14:textId="77777777" w:rsidR="00B95CAA" w:rsidRPr="0020276B" w:rsidRDefault="00B95CAA" w:rsidP="00B95CAA">
            <w:pPr>
              <w:spacing w:line="360" w:lineRule="auto"/>
              <w:ind w:left="-107" w:right="-102"/>
              <w:jc w:val="center"/>
              <w:rPr>
                <w:rFonts w:asciiTheme="minorHAnsi" w:hAnsiTheme="minorHAnsi" w:cstheme="minorHAnsi"/>
                <w:color w:val="000000"/>
                <w:sz w:val="22"/>
                <w:szCs w:val="22"/>
              </w:rPr>
            </w:pPr>
            <w:r w:rsidRPr="0020276B">
              <w:rPr>
                <w:rFonts w:asciiTheme="minorHAnsi" w:hAnsiTheme="minorHAnsi" w:cstheme="minorHAnsi"/>
                <w:color w:val="000000"/>
                <w:sz w:val="22"/>
                <w:szCs w:val="22"/>
              </w:rPr>
              <w:t>Achieve</w:t>
            </w:r>
            <w:r>
              <w:rPr>
                <w:rFonts w:asciiTheme="minorHAnsi" w:hAnsiTheme="minorHAnsi" w:cstheme="minorHAnsi"/>
                <w:color w:val="000000"/>
                <w:sz w:val="22"/>
                <w:szCs w:val="22"/>
              </w:rPr>
              <w:t>d</w:t>
            </w:r>
            <w:r w:rsidRPr="0020276B">
              <w:rPr>
                <w:rFonts w:asciiTheme="minorHAnsi" w:hAnsiTheme="minorHAnsi" w:cstheme="minorHAnsi"/>
                <w:color w:val="000000"/>
                <w:sz w:val="22"/>
                <w:szCs w:val="22"/>
              </w:rPr>
              <w:t xml:space="preserve"> </w:t>
            </w:r>
            <w:r>
              <w:rPr>
                <w:rFonts w:asciiTheme="minorHAnsi" w:hAnsiTheme="minorHAnsi" w:cstheme="minorHAnsi"/>
                <w:color w:val="000000"/>
                <w:sz w:val="22"/>
                <w:szCs w:val="22"/>
              </w:rPr>
              <w:t>Before Trial Run</w:t>
            </w:r>
          </w:p>
        </w:tc>
      </w:tr>
      <w:tr w:rsidR="00B95CAA" w:rsidRPr="0020276B" w14:paraId="5EA7800B" w14:textId="77777777" w:rsidTr="00B95CAA">
        <w:trPr>
          <w:trHeight w:val="270"/>
        </w:trPr>
        <w:tc>
          <w:tcPr>
            <w:tcW w:w="851" w:type="dxa"/>
            <w:shd w:val="clear" w:color="auto" w:fill="DBE5F1" w:themeFill="accent1" w:themeFillTint="33"/>
            <w:vAlign w:val="center"/>
          </w:tcPr>
          <w:p w14:paraId="78EF31C1"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7.</w:t>
            </w:r>
          </w:p>
        </w:tc>
        <w:tc>
          <w:tcPr>
            <w:tcW w:w="1701" w:type="dxa"/>
            <w:vAlign w:val="center"/>
          </w:tcPr>
          <w:p w14:paraId="0B54A670"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Finishing &amp; Trail Run</w:t>
            </w:r>
          </w:p>
        </w:tc>
        <w:tc>
          <w:tcPr>
            <w:tcW w:w="2268" w:type="dxa"/>
            <w:vAlign w:val="center"/>
          </w:tcPr>
          <w:p w14:paraId="4981CAC3"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p>
        </w:tc>
        <w:tc>
          <w:tcPr>
            <w:tcW w:w="2693" w:type="dxa"/>
            <w:vAlign w:val="center"/>
          </w:tcPr>
          <w:p w14:paraId="134C7DE6" w14:textId="77777777" w:rsidR="00B95CAA" w:rsidRPr="0020276B" w:rsidRDefault="00B95CAA" w:rsidP="00B95CAA">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January </w:t>
            </w:r>
            <w:r w:rsidRPr="0020276B">
              <w:rPr>
                <w:rFonts w:asciiTheme="minorHAnsi" w:hAnsiTheme="minorHAnsi" w:cstheme="minorHAnsi"/>
                <w:color w:val="000000"/>
                <w:sz w:val="22"/>
                <w:szCs w:val="22"/>
              </w:rPr>
              <w:t>202</w:t>
            </w:r>
            <w:r>
              <w:rPr>
                <w:rFonts w:asciiTheme="minorHAnsi" w:hAnsiTheme="minorHAnsi" w:cstheme="minorHAnsi"/>
                <w:color w:val="000000"/>
                <w:sz w:val="22"/>
                <w:szCs w:val="22"/>
              </w:rPr>
              <w:t>4</w:t>
            </w:r>
          </w:p>
        </w:tc>
        <w:tc>
          <w:tcPr>
            <w:tcW w:w="2126" w:type="dxa"/>
            <w:vAlign w:val="center"/>
          </w:tcPr>
          <w:p w14:paraId="788698F9" w14:textId="77777777" w:rsidR="00B95CAA" w:rsidRPr="0020276B" w:rsidRDefault="00B95CAA" w:rsidP="00B95CAA">
            <w:pPr>
              <w:spacing w:line="360" w:lineRule="auto"/>
              <w:ind w:right="-102"/>
              <w:jc w:val="center"/>
              <w:rPr>
                <w:rFonts w:asciiTheme="minorHAnsi" w:hAnsiTheme="minorHAnsi" w:cstheme="minorHAnsi"/>
                <w:color w:val="000000"/>
                <w:sz w:val="22"/>
                <w:szCs w:val="22"/>
              </w:rPr>
            </w:pPr>
            <w:r w:rsidRPr="0020276B">
              <w:rPr>
                <w:rFonts w:asciiTheme="minorHAnsi" w:hAnsiTheme="minorHAnsi" w:cstheme="minorHAnsi"/>
                <w:color w:val="000000"/>
                <w:sz w:val="22"/>
                <w:szCs w:val="22"/>
              </w:rPr>
              <w:t>Achieve</w:t>
            </w:r>
            <w:r>
              <w:rPr>
                <w:rFonts w:asciiTheme="minorHAnsi" w:hAnsiTheme="minorHAnsi" w:cstheme="minorHAnsi"/>
                <w:color w:val="000000"/>
                <w:sz w:val="22"/>
                <w:szCs w:val="22"/>
              </w:rPr>
              <w:t xml:space="preserve">d till January </w:t>
            </w:r>
            <w:r w:rsidRPr="0020276B">
              <w:rPr>
                <w:rFonts w:asciiTheme="minorHAnsi" w:hAnsiTheme="minorHAnsi" w:cstheme="minorHAnsi"/>
                <w:color w:val="000000"/>
                <w:sz w:val="22"/>
                <w:szCs w:val="22"/>
              </w:rPr>
              <w:t xml:space="preserve"> 202</w:t>
            </w:r>
            <w:r>
              <w:rPr>
                <w:rFonts w:asciiTheme="minorHAnsi" w:hAnsiTheme="minorHAnsi" w:cstheme="minorHAnsi"/>
                <w:color w:val="000000"/>
                <w:sz w:val="22"/>
                <w:szCs w:val="22"/>
              </w:rPr>
              <w:t>4</w:t>
            </w:r>
          </w:p>
        </w:tc>
      </w:tr>
      <w:tr w:rsidR="00B95CAA" w:rsidRPr="0020276B" w14:paraId="6AB35EFC" w14:textId="77777777" w:rsidTr="00B95CAA">
        <w:trPr>
          <w:trHeight w:val="405"/>
        </w:trPr>
        <w:tc>
          <w:tcPr>
            <w:tcW w:w="851" w:type="dxa"/>
            <w:shd w:val="clear" w:color="auto" w:fill="DBE5F1" w:themeFill="accent1" w:themeFillTint="33"/>
            <w:vAlign w:val="center"/>
          </w:tcPr>
          <w:p w14:paraId="5AE7FBF0" w14:textId="77777777" w:rsidR="00B95CAA" w:rsidRPr="0020276B" w:rsidRDefault="00B95CAA" w:rsidP="00B95CAA">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8.</w:t>
            </w:r>
          </w:p>
        </w:tc>
        <w:tc>
          <w:tcPr>
            <w:tcW w:w="1701" w:type="dxa"/>
            <w:vAlign w:val="center"/>
          </w:tcPr>
          <w:p w14:paraId="10B90D24" w14:textId="77777777" w:rsidR="00B95CAA" w:rsidRPr="0020276B" w:rsidRDefault="00B95CAA" w:rsidP="00B95CAA">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Commercial Operation Date</w:t>
            </w:r>
          </w:p>
        </w:tc>
        <w:tc>
          <w:tcPr>
            <w:tcW w:w="2268" w:type="dxa"/>
            <w:vAlign w:val="center"/>
          </w:tcPr>
          <w:p w14:paraId="2639E796" w14:textId="77777777" w:rsidR="00B95CAA" w:rsidRPr="0020276B" w:rsidRDefault="00B95CAA" w:rsidP="00B95CAA">
            <w:pPr>
              <w:autoSpaceDE w:val="0"/>
              <w:autoSpaceDN w:val="0"/>
              <w:spacing w:line="360" w:lineRule="auto"/>
              <w:ind w:right="36"/>
              <w:rPr>
                <w:rFonts w:asciiTheme="minorHAnsi" w:hAnsiTheme="minorHAnsi" w:cstheme="minorHAnsi"/>
                <w:sz w:val="22"/>
                <w:szCs w:val="22"/>
                <w:lang w:eastAsia="en-IN"/>
              </w:rPr>
            </w:pPr>
          </w:p>
        </w:tc>
        <w:tc>
          <w:tcPr>
            <w:tcW w:w="2693" w:type="dxa"/>
            <w:vAlign w:val="center"/>
          </w:tcPr>
          <w:p w14:paraId="1676203D" w14:textId="77777777" w:rsidR="00B95CAA" w:rsidRPr="0020276B" w:rsidRDefault="00B95CAA" w:rsidP="00B95CAA">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r w:rsidRPr="00CC1B30">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Feb </w:t>
            </w:r>
            <w:r w:rsidRPr="0020276B">
              <w:rPr>
                <w:rFonts w:asciiTheme="minorHAnsi" w:hAnsiTheme="minorHAnsi" w:cstheme="minorHAnsi"/>
                <w:sz w:val="22"/>
                <w:szCs w:val="22"/>
                <w:lang w:eastAsia="en-IN"/>
              </w:rPr>
              <w:t>202</w:t>
            </w:r>
            <w:r>
              <w:rPr>
                <w:rFonts w:asciiTheme="minorHAnsi" w:hAnsiTheme="minorHAnsi" w:cstheme="minorHAnsi"/>
                <w:sz w:val="22"/>
                <w:szCs w:val="22"/>
                <w:lang w:eastAsia="en-IN"/>
              </w:rPr>
              <w:t>4</w:t>
            </w:r>
          </w:p>
        </w:tc>
        <w:tc>
          <w:tcPr>
            <w:tcW w:w="2126" w:type="dxa"/>
            <w:vAlign w:val="center"/>
          </w:tcPr>
          <w:p w14:paraId="4CBF8738" w14:textId="77777777" w:rsidR="00B95CAA" w:rsidRPr="0020276B" w:rsidRDefault="00B95CAA" w:rsidP="00B95CAA">
            <w:pPr>
              <w:spacing w:line="360" w:lineRule="auto"/>
              <w:ind w:right="-102"/>
              <w:jc w:val="center"/>
              <w:rPr>
                <w:rFonts w:asciiTheme="minorHAnsi" w:hAnsiTheme="minorHAnsi" w:cstheme="minorHAnsi"/>
                <w:color w:val="000000"/>
                <w:sz w:val="22"/>
                <w:szCs w:val="22"/>
              </w:rPr>
            </w:pPr>
            <w:r w:rsidRPr="0020276B">
              <w:rPr>
                <w:rFonts w:asciiTheme="minorHAnsi" w:hAnsiTheme="minorHAnsi" w:cstheme="minorHAnsi"/>
                <w:color w:val="000000"/>
                <w:sz w:val="22"/>
                <w:szCs w:val="22"/>
              </w:rPr>
              <w:t>Achieve</w:t>
            </w:r>
            <w:r>
              <w:rPr>
                <w:rFonts w:asciiTheme="minorHAnsi" w:hAnsiTheme="minorHAnsi" w:cstheme="minorHAnsi"/>
                <w:color w:val="000000"/>
                <w:sz w:val="22"/>
                <w:szCs w:val="22"/>
              </w:rPr>
              <w:t>d</w:t>
            </w:r>
            <w:r w:rsidRPr="0020276B">
              <w:rPr>
                <w:rFonts w:asciiTheme="minorHAnsi" w:hAnsiTheme="minorHAnsi" w:cstheme="minorHAnsi"/>
                <w:color w:val="000000"/>
                <w:sz w:val="22"/>
                <w:szCs w:val="22"/>
              </w:rPr>
              <w:t xml:space="preserve"> </w:t>
            </w:r>
            <w:r>
              <w:rPr>
                <w:rFonts w:asciiTheme="minorHAnsi" w:hAnsiTheme="minorHAnsi" w:cstheme="minorHAnsi"/>
                <w:color w:val="000000"/>
                <w:sz w:val="22"/>
                <w:szCs w:val="22"/>
              </w:rPr>
              <w:t>till 1</w:t>
            </w:r>
            <w:r w:rsidRPr="00CC1B30">
              <w:rPr>
                <w:rFonts w:asciiTheme="minorHAnsi" w:hAnsiTheme="minorHAnsi" w:cstheme="minorHAnsi"/>
                <w:color w:val="000000"/>
                <w:sz w:val="22"/>
                <w:szCs w:val="22"/>
                <w:vertAlign w:val="superscript"/>
              </w:rPr>
              <w:t>st</w:t>
            </w:r>
            <w:r>
              <w:rPr>
                <w:rFonts w:asciiTheme="minorHAnsi" w:hAnsiTheme="minorHAnsi" w:cstheme="minorHAnsi"/>
                <w:color w:val="000000"/>
                <w:sz w:val="22"/>
                <w:szCs w:val="22"/>
              </w:rPr>
              <w:t xml:space="preserve"> Feb 2024</w:t>
            </w:r>
          </w:p>
        </w:tc>
      </w:tr>
    </w:tbl>
    <w:p w14:paraId="7E4FDC1C" w14:textId="77777777" w:rsidR="00B95CAA" w:rsidRPr="0016406D" w:rsidRDefault="00B95CAA" w:rsidP="00B95CAA">
      <w:pPr>
        <w:autoSpaceDE w:val="0"/>
        <w:autoSpaceDN w:val="0"/>
        <w:spacing w:line="276" w:lineRule="auto"/>
        <w:ind w:left="142" w:right="-286"/>
        <w:jc w:val="both"/>
        <w:rPr>
          <w:rFonts w:ascii="Arial" w:hAnsi="Arial" w:cs="Arial"/>
          <w:sz w:val="8"/>
          <w:szCs w:val="22"/>
          <w:lang w:eastAsia="en-IN"/>
        </w:rPr>
      </w:pPr>
    </w:p>
    <w:p w14:paraId="58BC13F5" w14:textId="77777777" w:rsidR="00B95CAA" w:rsidRPr="004D54D3" w:rsidRDefault="00B95CAA" w:rsidP="00B95CAA">
      <w:pPr>
        <w:autoSpaceDE w:val="0"/>
        <w:autoSpaceDN w:val="0"/>
        <w:spacing w:before="240" w:after="240" w:line="360" w:lineRule="auto"/>
        <w:ind w:left="142"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14:paraId="42568C86" w14:textId="77777777" w:rsidR="00B95CAA" w:rsidRDefault="00B95CAA" w:rsidP="00B261A1">
      <w:pPr>
        <w:pStyle w:val="ListParagraph"/>
        <w:numPr>
          <w:ilvl w:val="0"/>
          <w:numId w:val="17"/>
        </w:numPr>
        <w:autoSpaceDE w:val="0"/>
        <w:autoSpaceDN w:val="0"/>
        <w:spacing w:after="240" w:line="360" w:lineRule="auto"/>
        <w:ind w:left="567" w:right="-1" w:hanging="425"/>
        <w:jc w:val="both"/>
        <w:rPr>
          <w:rFonts w:ascii="Arial" w:hAnsi="Arial" w:cs="Arial"/>
          <w:i/>
          <w:sz w:val="22"/>
          <w:szCs w:val="22"/>
          <w:lang w:eastAsia="en-IN"/>
        </w:rPr>
      </w:pPr>
      <w:r w:rsidRPr="004D54D3">
        <w:rPr>
          <w:rFonts w:ascii="Arial" w:hAnsi="Arial" w:cs="Arial"/>
          <w:i/>
          <w:sz w:val="22"/>
          <w:szCs w:val="22"/>
          <w:lang w:eastAsia="en-IN"/>
        </w:rPr>
        <w:t>Schedule has been made as per feasibility to achieve different milestones</w:t>
      </w:r>
      <w:r>
        <w:rPr>
          <w:rFonts w:ascii="Arial" w:hAnsi="Arial" w:cs="Arial"/>
          <w:i/>
          <w:sz w:val="22"/>
          <w:szCs w:val="22"/>
          <w:lang w:eastAsia="en-IN"/>
        </w:rPr>
        <w:t>.</w:t>
      </w:r>
    </w:p>
    <w:p w14:paraId="0D59C773" w14:textId="77777777" w:rsidR="00B95CAA" w:rsidRPr="00FA27D1" w:rsidRDefault="00B95CAA" w:rsidP="00B261A1">
      <w:pPr>
        <w:pStyle w:val="ListParagraph"/>
        <w:numPr>
          <w:ilvl w:val="0"/>
          <w:numId w:val="17"/>
        </w:numPr>
        <w:autoSpaceDE w:val="0"/>
        <w:autoSpaceDN w:val="0"/>
        <w:spacing w:after="240" w:line="360" w:lineRule="auto"/>
        <w:ind w:left="567" w:right="-1" w:hanging="425"/>
        <w:jc w:val="both"/>
        <w:rPr>
          <w:rFonts w:ascii="Arial" w:hAnsi="Arial" w:cs="Arial"/>
          <w:i/>
          <w:sz w:val="22"/>
          <w:szCs w:val="22"/>
          <w:lang w:eastAsia="en-IN"/>
        </w:rPr>
      </w:pPr>
      <w:r w:rsidRPr="00FA27D1">
        <w:rPr>
          <w:rFonts w:ascii="Arial" w:hAnsi="Arial" w:cs="Arial"/>
          <w:i/>
          <w:sz w:val="22"/>
          <w:szCs w:val="22"/>
          <w:lang w:eastAsia="en-IN"/>
        </w:rPr>
        <w:t>Achievement of Milestone will depend on sanction of term loan as per proposed timeline.</w:t>
      </w:r>
    </w:p>
    <w:p w14:paraId="4845474A" w14:textId="77777777" w:rsidR="00B95CAA" w:rsidRDefault="00B95CAA" w:rsidP="00B95CAA"/>
    <w:p w14:paraId="0E51DE62" w14:textId="77777777" w:rsidR="00353453" w:rsidRDefault="00353453" w:rsidP="00EE4F8B">
      <w:pPr>
        <w:autoSpaceDE w:val="0"/>
        <w:autoSpaceDN w:val="0"/>
        <w:spacing w:before="240" w:line="360" w:lineRule="auto"/>
        <w:ind w:right="212"/>
        <w:rPr>
          <w:rFonts w:ascii="Arial" w:hAnsi="Arial" w:cs="Arial"/>
          <w:sz w:val="22"/>
          <w:szCs w:val="22"/>
          <w:lang w:eastAsia="en-IN"/>
        </w:rPr>
      </w:pPr>
    </w:p>
    <w:p w14:paraId="75CCFBBD" w14:textId="77777777" w:rsidR="00732544" w:rsidRDefault="00732544" w:rsidP="00EE4F8B">
      <w:pPr>
        <w:autoSpaceDE w:val="0"/>
        <w:autoSpaceDN w:val="0"/>
        <w:spacing w:before="240" w:line="360" w:lineRule="auto"/>
        <w:ind w:right="212"/>
        <w:rPr>
          <w:rFonts w:ascii="Arial" w:hAnsi="Arial" w:cs="Arial"/>
          <w:sz w:val="22"/>
          <w:szCs w:val="22"/>
          <w:lang w:eastAsia="en-IN"/>
        </w:rPr>
      </w:pPr>
    </w:p>
    <w:p w14:paraId="53E26CF5" w14:textId="77777777" w:rsidR="001D4248" w:rsidRDefault="001D4248" w:rsidP="0016406D">
      <w:pPr>
        <w:autoSpaceDE w:val="0"/>
        <w:autoSpaceDN w:val="0"/>
        <w:spacing w:before="240" w:line="360" w:lineRule="auto"/>
        <w:ind w:right="212"/>
        <w:rPr>
          <w:rFonts w:ascii="Arial" w:hAnsi="Arial" w:cs="Arial"/>
          <w:sz w:val="22"/>
          <w:szCs w:val="22"/>
          <w:lang w:eastAsia="en-IN"/>
        </w:rPr>
      </w:pPr>
    </w:p>
    <w:p w14:paraId="450CE76F" w14:textId="77777777" w:rsidR="00FA27D1" w:rsidRDefault="00FA27D1">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2F458F" w14:paraId="3C0A0458" w14:textId="77777777" w:rsidTr="00912D6D">
        <w:trPr>
          <w:trHeight w:val="20"/>
        </w:trPr>
        <w:tc>
          <w:tcPr>
            <w:tcW w:w="1512" w:type="dxa"/>
            <w:shd w:val="clear" w:color="auto" w:fill="002060"/>
            <w:vAlign w:val="center"/>
          </w:tcPr>
          <w:p w14:paraId="307AD10A" w14:textId="6B5C0A88" w:rsidR="00353453" w:rsidRPr="00353453" w:rsidRDefault="002F458F" w:rsidP="00353453">
            <w:pPr>
              <w:jc w:val="center"/>
              <w:rPr>
                <w:rFonts w:ascii="Arial" w:hAnsi="Arial" w:cs="Arial"/>
                <w:b/>
                <w:sz w:val="22"/>
                <w:szCs w:val="22"/>
              </w:rPr>
            </w:pPr>
            <w:r>
              <w:rPr>
                <w:rFonts w:ascii="Arial" w:hAnsi="Arial" w:cs="Arial"/>
                <w:b/>
                <w:sz w:val="22"/>
                <w:szCs w:val="22"/>
              </w:rPr>
              <w:lastRenderedPageBreak/>
              <w:t xml:space="preserve">PART </w:t>
            </w:r>
            <w:r w:rsidR="003425D9">
              <w:rPr>
                <w:rFonts w:ascii="Arial" w:hAnsi="Arial" w:cs="Arial"/>
                <w:b/>
                <w:sz w:val="22"/>
                <w:szCs w:val="22"/>
              </w:rPr>
              <w:t>K</w:t>
            </w:r>
          </w:p>
        </w:tc>
        <w:tc>
          <w:tcPr>
            <w:tcW w:w="8127" w:type="dxa"/>
            <w:shd w:val="clear" w:color="auto" w:fill="DBE5F1"/>
            <w:vAlign w:val="center"/>
          </w:tcPr>
          <w:p w14:paraId="72B244E5" w14:textId="77777777" w:rsidR="002F458F" w:rsidRDefault="002F458F" w:rsidP="002F458F">
            <w:pPr>
              <w:jc w:val="center"/>
              <w:rPr>
                <w:rFonts w:ascii="Arial" w:hAnsi="Arial" w:cs="Arial"/>
                <w:b/>
                <w:i/>
                <w:sz w:val="22"/>
                <w:szCs w:val="22"/>
              </w:rPr>
            </w:pPr>
            <w:r>
              <w:rPr>
                <w:rFonts w:ascii="Arial" w:hAnsi="Arial" w:cs="Arial"/>
                <w:b/>
                <w:sz w:val="22"/>
                <w:szCs w:val="22"/>
                <w:lang w:eastAsia="en-IN"/>
              </w:rPr>
              <w:t>STATUTORY APPROVALS | LICENCES | NOC</w:t>
            </w:r>
          </w:p>
        </w:tc>
      </w:tr>
    </w:tbl>
    <w:p w14:paraId="6162E82B" w14:textId="77777777" w:rsidR="00B95CAA" w:rsidRDefault="00B95CAA" w:rsidP="00B95CAA">
      <w:pPr>
        <w:pStyle w:val="NormalWeb"/>
        <w:shd w:val="clear" w:color="auto" w:fill="FEFEFE"/>
        <w:spacing w:after="240" w:afterAutospacing="0" w:line="360" w:lineRule="auto"/>
        <w:ind w:left="180" w:right="-10"/>
        <w:jc w:val="both"/>
        <w:rPr>
          <w:rFonts w:ascii="Arial" w:hAnsi="Arial" w:cs="Arial"/>
          <w:sz w:val="22"/>
          <w:szCs w:val="22"/>
        </w:rPr>
      </w:pPr>
      <w:r w:rsidRPr="007047C7">
        <w:rPr>
          <w:rFonts w:ascii="Arial" w:hAnsi="Arial" w:cs="Arial"/>
          <w:sz w:val="22"/>
          <w:szCs w:val="22"/>
        </w:rPr>
        <w:t>As per the information provided by the client below is the list of Approvals required for the proposed project:</w:t>
      </w:r>
    </w:p>
    <w:tbl>
      <w:tblPr>
        <w:tblW w:w="9630"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3930"/>
        <w:gridCol w:w="1905"/>
        <w:gridCol w:w="3094"/>
      </w:tblGrid>
      <w:tr w:rsidR="00B95CAA" w:rsidRPr="00976044" w14:paraId="61692A06" w14:textId="77777777" w:rsidTr="00B95CAA">
        <w:trPr>
          <w:trHeight w:val="1130"/>
        </w:trPr>
        <w:tc>
          <w:tcPr>
            <w:tcW w:w="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A71920A" w14:textId="77777777" w:rsidR="00B95CAA" w:rsidRPr="00976044" w:rsidRDefault="00B95CAA" w:rsidP="00B95CAA">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S.No.</w:t>
            </w:r>
          </w:p>
        </w:tc>
        <w:tc>
          <w:tcPr>
            <w:tcW w:w="393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1FC49FF" w14:textId="77777777" w:rsidR="00B95CAA" w:rsidRPr="00976044" w:rsidRDefault="00B95CAA" w:rsidP="00B95CAA">
            <w:pPr>
              <w:tabs>
                <w:tab w:val="left" w:pos="4320"/>
                <w:tab w:val="left" w:pos="5040"/>
                <w:tab w:val="left" w:pos="5310"/>
              </w:tabs>
              <w:spacing w:line="360" w:lineRule="auto"/>
              <w:ind w:left="21"/>
              <w:jc w:val="center"/>
              <w:rPr>
                <w:rFonts w:asciiTheme="minorHAnsi" w:hAnsiTheme="minorHAnsi" w:cstheme="minorHAnsi"/>
                <w:b/>
              </w:rPr>
            </w:pPr>
            <w:r w:rsidRPr="00976044">
              <w:rPr>
                <w:rFonts w:asciiTheme="minorHAnsi" w:hAnsiTheme="minorHAnsi" w:cstheme="minorHAnsi"/>
                <w:b/>
                <w:sz w:val="22"/>
                <w:szCs w:val="22"/>
              </w:rPr>
              <w:t>REQUIRED APPROVALS</w:t>
            </w:r>
          </w:p>
        </w:tc>
        <w:tc>
          <w:tcPr>
            <w:tcW w:w="190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6AF969A" w14:textId="77777777" w:rsidR="00B95CAA" w:rsidRPr="00976044" w:rsidRDefault="00B95CAA" w:rsidP="00B95CAA">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REFERENCE NO./ DATE</w:t>
            </w:r>
          </w:p>
        </w:tc>
        <w:tc>
          <w:tcPr>
            <w:tcW w:w="309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931590E" w14:textId="77777777" w:rsidR="00B95CAA" w:rsidRPr="00976044" w:rsidRDefault="00B95CAA" w:rsidP="00B95CAA">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STATUS</w:t>
            </w:r>
          </w:p>
          <w:p w14:paraId="35323006" w14:textId="77777777" w:rsidR="00B95CAA" w:rsidRPr="00976044" w:rsidRDefault="00B95CAA" w:rsidP="00B95CAA">
            <w:pPr>
              <w:tabs>
                <w:tab w:val="left" w:pos="4320"/>
                <w:tab w:val="left" w:pos="5040"/>
                <w:tab w:val="left" w:pos="5310"/>
              </w:tabs>
              <w:spacing w:line="360" w:lineRule="auto"/>
              <w:jc w:val="center"/>
              <w:rPr>
                <w:rFonts w:asciiTheme="minorHAnsi" w:hAnsiTheme="minorHAnsi" w:cstheme="minorHAnsi"/>
              </w:rPr>
            </w:pPr>
            <w:r w:rsidRPr="00976044">
              <w:rPr>
                <w:rFonts w:asciiTheme="minorHAnsi" w:hAnsiTheme="minorHAnsi" w:cstheme="minorHAnsi"/>
                <w:sz w:val="22"/>
                <w:szCs w:val="22"/>
              </w:rPr>
              <w:t>(Approved/ Applied For/ Pending)</w:t>
            </w:r>
          </w:p>
        </w:tc>
      </w:tr>
      <w:tr w:rsidR="00B95CAA" w:rsidRPr="00976044" w14:paraId="1E39BC61" w14:textId="77777777" w:rsidTr="00B95CAA">
        <w:trPr>
          <w:trHeight w:val="1048"/>
        </w:trPr>
        <w:tc>
          <w:tcPr>
            <w:tcW w:w="701" w:type="dxa"/>
            <w:tcBorders>
              <w:top w:val="single" w:sz="4" w:space="0" w:color="auto"/>
              <w:left w:val="single" w:sz="4" w:space="0" w:color="auto"/>
              <w:right w:val="single" w:sz="4" w:space="0" w:color="auto"/>
            </w:tcBorders>
            <w:shd w:val="clear" w:color="auto" w:fill="DBE5F1" w:themeFill="accent1" w:themeFillTint="33"/>
            <w:vAlign w:val="center"/>
          </w:tcPr>
          <w:p w14:paraId="1A7E0BD6" w14:textId="77777777" w:rsidR="00B95CAA" w:rsidRPr="00976044" w:rsidRDefault="00B95CAA" w:rsidP="00B261A1">
            <w:pPr>
              <w:numPr>
                <w:ilvl w:val="0"/>
                <w:numId w:val="38"/>
              </w:numPr>
              <w:tabs>
                <w:tab w:val="left" w:pos="4320"/>
                <w:tab w:val="left" w:pos="5040"/>
                <w:tab w:val="left" w:pos="5310"/>
              </w:tabs>
              <w:spacing w:line="360" w:lineRule="auto"/>
              <w:jc w:val="center"/>
              <w:rPr>
                <w:rFonts w:asciiTheme="minorHAnsi" w:hAnsiTheme="minorHAnsi" w:cstheme="minorHAnsi"/>
                <w:b/>
              </w:rPr>
            </w:pPr>
          </w:p>
        </w:tc>
        <w:tc>
          <w:tcPr>
            <w:tcW w:w="3930" w:type="dxa"/>
            <w:tcBorders>
              <w:top w:val="single" w:sz="4" w:space="0" w:color="auto"/>
              <w:left w:val="single" w:sz="4" w:space="0" w:color="auto"/>
              <w:right w:val="single" w:sz="4" w:space="0" w:color="auto"/>
            </w:tcBorders>
            <w:vAlign w:val="center"/>
          </w:tcPr>
          <w:p w14:paraId="7098DA8B" w14:textId="77777777" w:rsidR="00B95CAA" w:rsidRDefault="00B95CAA" w:rsidP="00B95CAA">
            <w:pPr>
              <w:pStyle w:val="Header"/>
              <w:spacing w:line="360" w:lineRule="auto"/>
              <w:ind w:left="-15"/>
              <w:jc w:val="both"/>
              <w:rPr>
                <w:rFonts w:asciiTheme="minorHAnsi" w:hAnsiTheme="minorHAnsi" w:cstheme="minorHAnsi"/>
              </w:rPr>
            </w:pPr>
            <w:r w:rsidRPr="00997ED1">
              <w:rPr>
                <w:rFonts w:asciiTheme="minorHAnsi" w:hAnsiTheme="minorHAnsi" w:cstheme="minorHAnsi"/>
                <w:sz w:val="22"/>
                <w:szCs w:val="22"/>
              </w:rPr>
              <w:t>Sale Deeds of the Land</w:t>
            </w:r>
          </w:p>
          <w:p w14:paraId="3305037A" w14:textId="77777777" w:rsidR="00B95CAA" w:rsidRPr="00DB18D1" w:rsidRDefault="00B95CAA" w:rsidP="00B95CAA">
            <w:pPr>
              <w:pStyle w:val="Header"/>
              <w:spacing w:line="360" w:lineRule="auto"/>
              <w:ind w:left="-15"/>
              <w:jc w:val="both"/>
              <w:rPr>
                <w:rFonts w:asciiTheme="minorHAnsi" w:hAnsiTheme="minorHAnsi" w:cstheme="minorHAnsi"/>
                <w:i/>
              </w:rPr>
            </w:pPr>
            <w:r>
              <w:rPr>
                <w:rFonts w:asciiTheme="minorHAnsi" w:hAnsiTheme="minorHAnsi" w:cstheme="minorHAnsi"/>
                <w:i/>
                <w:sz w:val="22"/>
                <w:szCs w:val="22"/>
              </w:rPr>
              <w:t>Government of Uttar Pradesh</w:t>
            </w:r>
          </w:p>
        </w:tc>
        <w:tc>
          <w:tcPr>
            <w:tcW w:w="1905" w:type="dxa"/>
            <w:tcBorders>
              <w:top w:val="single" w:sz="4" w:space="0" w:color="auto"/>
              <w:left w:val="single" w:sz="4" w:space="0" w:color="auto"/>
              <w:right w:val="single" w:sz="4" w:space="0" w:color="auto"/>
            </w:tcBorders>
            <w:vAlign w:val="center"/>
          </w:tcPr>
          <w:p w14:paraId="62633842" w14:textId="77777777" w:rsidR="00B95CAA" w:rsidRPr="00976044" w:rsidRDefault="00B95CAA" w:rsidP="00B95CAA">
            <w:pPr>
              <w:spacing w:line="360" w:lineRule="auto"/>
              <w:rPr>
                <w:rFonts w:asciiTheme="minorHAnsi" w:hAnsiTheme="minorHAnsi" w:cstheme="minorHAnsi"/>
                <w:lang w:val="fr-CH"/>
              </w:rPr>
            </w:pPr>
            <w:r>
              <w:rPr>
                <w:rFonts w:asciiTheme="minorHAnsi" w:hAnsiTheme="minorHAnsi" w:cstheme="minorHAnsi"/>
                <w:sz w:val="22"/>
                <w:szCs w:val="22"/>
                <w:lang w:val="fr-CH"/>
              </w:rPr>
              <w:t>26th May, 2022</w:t>
            </w:r>
          </w:p>
        </w:tc>
        <w:tc>
          <w:tcPr>
            <w:tcW w:w="3094" w:type="dxa"/>
            <w:tcBorders>
              <w:top w:val="single" w:sz="4" w:space="0" w:color="auto"/>
              <w:left w:val="single" w:sz="4" w:space="0" w:color="auto"/>
              <w:bottom w:val="single" w:sz="4" w:space="0" w:color="auto"/>
              <w:right w:val="single" w:sz="4" w:space="0" w:color="auto"/>
            </w:tcBorders>
            <w:vAlign w:val="center"/>
          </w:tcPr>
          <w:p w14:paraId="13722D1F" w14:textId="77777777" w:rsidR="00B95CAA" w:rsidRPr="00976044" w:rsidRDefault="00B95CAA" w:rsidP="00B95CAA">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Achieved from Uttar Pradesh</w:t>
            </w:r>
          </w:p>
        </w:tc>
      </w:tr>
      <w:tr w:rsidR="00B95CAA" w:rsidRPr="00976044" w14:paraId="2B7B69B2" w14:textId="77777777" w:rsidTr="00B95CAA">
        <w:trPr>
          <w:trHeight w:val="683"/>
        </w:trPr>
        <w:tc>
          <w:tcPr>
            <w:tcW w:w="701" w:type="dxa"/>
            <w:tcBorders>
              <w:top w:val="single" w:sz="4" w:space="0" w:color="auto"/>
              <w:left w:val="single" w:sz="4" w:space="0" w:color="auto"/>
              <w:right w:val="single" w:sz="4" w:space="0" w:color="auto"/>
            </w:tcBorders>
            <w:shd w:val="clear" w:color="auto" w:fill="DBE5F1" w:themeFill="accent1" w:themeFillTint="33"/>
            <w:vAlign w:val="center"/>
          </w:tcPr>
          <w:p w14:paraId="27FC9EF8" w14:textId="77777777" w:rsidR="00B95CAA" w:rsidRPr="00976044" w:rsidRDefault="00B95CAA" w:rsidP="00B261A1">
            <w:pPr>
              <w:numPr>
                <w:ilvl w:val="0"/>
                <w:numId w:val="38"/>
              </w:numPr>
              <w:tabs>
                <w:tab w:val="left" w:pos="4320"/>
                <w:tab w:val="left" w:pos="5040"/>
                <w:tab w:val="left" w:pos="5310"/>
              </w:tabs>
              <w:spacing w:line="360" w:lineRule="auto"/>
              <w:jc w:val="center"/>
              <w:rPr>
                <w:rFonts w:asciiTheme="minorHAnsi" w:hAnsiTheme="minorHAnsi" w:cstheme="minorHAnsi"/>
                <w:b/>
              </w:rPr>
            </w:pPr>
          </w:p>
        </w:tc>
        <w:tc>
          <w:tcPr>
            <w:tcW w:w="3930" w:type="dxa"/>
            <w:tcBorders>
              <w:top w:val="single" w:sz="4" w:space="0" w:color="auto"/>
              <w:left w:val="single" w:sz="4" w:space="0" w:color="auto"/>
              <w:right w:val="single" w:sz="4" w:space="0" w:color="auto"/>
            </w:tcBorders>
            <w:vAlign w:val="center"/>
          </w:tcPr>
          <w:p w14:paraId="216B5FBF" w14:textId="77777777" w:rsidR="00B95CAA" w:rsidRPr="00976044" w:rsidRDefault="00B95CAA" w:rsidP="00B95CAA">
            <w:pPr>
              <w:spacing w:line="360" w:lineRule="auto"/>
              <w:jc w:val="both"/>
              <w:rPr>
                <w:rFonts w:asciiTheme="minorHAnsi" w:hAnsiTheme="minorHAnsi" w:cstheme="minorHAnsi"/>
                <w:lang w:eastAsia="en-IN"/>
              </w:rPr>
            </w:pPr>
            <w:r>
              <w:rPr>
                <w:rFonts w:asciiTheme="minorHAnsi" w:hAnsiTheme="minorHAnsi" w:cstheme="minorHAnsi"/>
                <w:sz w:val="22"/>
                <w:szCs w:val="22"/>
                <w:lang w:eastAsia="en-IN"/>
              </w:rPr>
              <w:t>Land conversion to Industrial/N</w:t>
            </w:r>
            <w:r w:rsidRPr="00976044">
              <w:rPr>
                <w:rFonts w:asciiTheme="minorHAnsi" w:hAnsiTheme="minorHAnsi" w:cstheme="minorHAnsi"/>
                <w:sz w:val="22"/>
                <w:szCs w:val="22"/>
                <w:lang w:eastAsia="en-IN"/>
              </w:rPr>
              <w:t>on agriculture</w:t>
            </w:r>
          </w:p>
        </w:tc>
        <w:tc>
          <w:tcPr>
            <w:tcW w:w="1905" w:type="dxa"/>
            <w:tcBorders>
              <w:top w:val="single" w:sz="4" w:space="0" w:color="auto"/>
              <w:left w:val="single" w:sz="4" w:space="0" w:color="auto"/>
              <w:right w:val="single" w:sz="4" w:space="0" w:color="auto"/>
            </w:tcBorders>
            <w:vAlign w:val="center"/>
          </w:tcPr>
          <w:p w14:paraId="2F44D916" w14:textId="571ACBA6" w:rsidR="00B95CAA" w:rsidRPr="00EF511D" w:rsidRDefault="00C351DA" w:rsidP="00B95CAA">
            <w:pPr>
              <w:spacing w:line="360" w:lineRule="auto"/>
              <w:rPr>
                <w:rFonts w:asciiTheme="minorHAnsi" w:hAnsiTheme="minorHAnsi" w:cstheme="minorHAnsi"/>
                <w:lang w:val="fr-CH"/>
              </w:rPr>
            </w:pPr>
            <w:r w:rsidRPr="00EF511D">
              <w:rPr>
                <w:rStyle w:val="apple-converted-space"/>
                <w:rFonts w:asciiTheme="minorHAnsi" w:hAnsiTheme="minorHAnsi" w:cstheme="minorHAnsi"/>
                <w:sz w:val="22"/>
                <w:szCs w:val="22"/>
              </w:rPr>
              <w:t>Already</w:t>
            </w:r>
            <w:r w:rsidRPr="00EF511D">
              <w:rPr>
                <w:rFonts w:asciiTheme="minorHAnsi" w:hAnsiTheme="minorHAnsi" w:cstheme="minorHAnsi"/>
                <w:sz w:val="22"/>
                <w:szCs w:val="22"/>
                <w:lang w:val="fr-CH"/>
              </w:rPr>
              <w:t xml:space="preserve"> </w:t>
            </w:r>
            <w:r w:rsidRPr="00EF511D">
              <w:rPr>
                <w:rStyle w:val="apple-converted-space"/>
                <w:rFonts w:asciiTheme="minorHAnsi" w:hAnsiTheme="minorHAnsi" w:cstheme="minorHAnsi"/>
                <w:sz w:val="22"/>
                <w:szCs w:val="22"/>
              </w:rPr>
              <w:t>applied</w:t>
            </w:r>
            <w:r w:rsidRPr="00EF511D">
              <w:rPr>
                <w:rFonts w:asciiTheme="minorHAnsi" w:hAnsiTheme="minorHAnsi" w:cstheme="minorHAnsi"/>
                <w:sz w:val="22"/>
                <w:szCs w:val="22"/>
                <w:lang w:val="fr-CH"/>
              </w:rPr>
              <w:t xml:space="preserve"> on </w:t>
            </w:r>
            <w:r w:rsidR="00B95CAA" w:rsidRPr="00EF511D">
              <w:rPr>
                <w:rFonts w:asciiTheme="minorHAnsi" w:hAnsiTheme="minorHAnsi" w:cstheme="minorHAnsi"/>
                <w:sz w:val="22"/>
                <w:szCs w:val="22"/>
                <w:lang w:val="fr-CH"/>
              </w:rPr>
              <w:t>14</w:t>
            </w:r>
            <w:r w:rsidR="00B95CAA" w:rsidRPr="00EF511D">
              <w:rPr>
                <w:rFonts w:asciiTheme="minorHAnsi" w:hAnsiTheme="minorHAnsi" w:cstheme="minorHAnsi"/>
                <w:sz w:val="22"/>
                <w:szCs w:val="22"/>
                <w:vertAlign w:val="superscript"/>
                <w:lang w:val="fr-CH"/>
              </w:rPr>
              <w:t xml:space="preserve">th </w:t>
            </w:r>
            <w:r w:rsidR="00B95CAA" w:rsidRPr="00EF511D">
              <w:rPr>
                <w:rFonts w:asciiTheme="minorHAnsi" w:hAnsiTheme="minorHAnsi" w:cstheme="minorHAnsi"/>
                <w:sz w:val="22"/>
                <w:szCs w:val="22"/>
              </w:rPr>
              <w:t>October 2022</w:t>
            </w:r>
          </w:p>
        </w:tc>
        <w:tc>
          <w:tcPr>
            <w:tcW w:w="3094" w:type="dxa"/>
            <w:tcBorders>
              <w:top w:val="single" w:sz="4" w:space="0" w:color="auto"/>
              <w:left w:val="single" w:sz="4" w:space="0" w:color="auto"/>
              <w:right w:val="single" w:sz="4" w:space="0" w:color="auto"/>
            </w:tcBorders>
            <w:vAlign w:val="center"/>
          </w:tcPr>
          <w:p w14:paraId="7F48EB64" w14:textId="3CDDDE82" w:rsidR="00B95CAA" w:rsidRPr="00EF511D" w:rsidRDefault="00C351DA" w:rsidP="00B95CAA">
            <w:pPr>
              <w:tabs>
                <w:tab w:val="left" w:pos="4320"/>
                <w:tab w:val="left" w:pos="5040"/>
                <w:tab w:val="left" w:pos="5310"/>
              </w:tabs>
              <w:spacing w:line="360" w:lineRule="auto"/>
              <w:rPr>
                <w:rFonts w:asciiTheme="minorHAnsi" w:hAnsiTheme="minorHAnsi" w:cstheme="minorHAnsi"/>
              </w:rPr>
            </w:pPr>
            <w:r w:rsidRPr="00EF511D">
              <w:rPr>
                <w:rFonts w:asciiTheme="minorHAnsi" w:hAnsiTheme="minorHAnsi" w:cstheme="minorHAnsi"/>
                <w:sz w:val="22"/>
                <w:szCs w:val="22"/>
              </w:rPr>
              <w:t>It will achieve in due course</w:t>
            </w:r>
          </w:p>
        </w:tc>
      </w:tr>
      <w:tr w:rsidR="00B95CAA" w:rsidRPr="00976044" w14:paraId="713755B7" w14:textId="77777777" w:rsidTr="00B95CAA">
        <w:trPr>
          <w:trHeight w:val="270"/>
        </w:trPr>
        <w:tc>
          <w:tcPr>
            <w:tcW w:w="701" w:type="dxa"/>
            <w:tcBorders>
              <w:top w:val="single" w:sz="4" w:space="0" w:color="auto"/>
              <w:left w:val="single" w:sz="4" w:space="0" w:color="auto"/>
              <w:right w:val="single" w:sz="4" w:space="0" w:color="auto"/>
            </w:tcBorders>
            <w:shd w:val="clear" w:color="auto" w:fill="DBE5F1" w:themeFill="accent1" w:themeFillTint="33"/>
            <w:vAlign w:val="center"/>
          </w:tcPr>
          <w:p w14:paraId="389289A3" w14:textId="77777777" w:rsidR="00B95CAA" w:rsidRPr="00976044" w:rsidRDefault="00B95CAA" w:rsidP="00B261A1">
            <w:pPr>
              <w:numPr>
                <w:ilvl w:val="0"/>
                <w:numId w:val="38"/>
              </w:numPr>
              <w:tabs>
                <w:tab w:val="left" w:pos="4320"/>
                <w:tab w:val="left" w:pos="5040"/>
                <w:tab w:val="left" w:pos="5310"/>
              </w:tabs>
              <w:spacing w:line="360" w:lineRule="auto"/>
              <w:jc w:val="center"/>
              <w:rPr>
                <w:rFonts w:asciiTheme="minorHAnsi" w:hAnsiTheme="minorHAnsi" w:cstheme="minorHAnsi"/>
                <w:b/>
              </w:rPr>
            </w:pPr>
          </w:p>
        </w:tc>
        <w:tc>
          <w:tcPr>
            <w:tcW w:w="3930" w:type="dxa"/>
            <w:tcBorders>
              <w:top w:val="single" w:sz="4" w:space="0" w:color="auto"/>
              <w:left w:val="single" w:sz="4" w:space="0" w:color="auto"/>
              <w:right w:val="single" w:sz="4" w:space="0" w:color="auto"/>
            </w:tcBorders>
            <w:vAlign w:val="center"/>
          </w:tcPr>
          <w:p w14:paraId="68B6FFFD" w14:textId="77777777" w:rsidR="00B95CAA" w:rsidRPr="00976044" w:rsidRDefault="00B95CAA" w:rsidP="00B95CAA">
            <w:pPr>
              <w:spacing w:line="360" w:lineRule="auto"/>
              <w:jc w:val="both"/>
              <w:rPr>
                <w:rFonts w:asciiTheme="minorHAnsi" w:hAnsiTheme="minorHAnsi" w:cstheme="minorHAnsi"/>
                <w:lang w:eastAsia="en-IN"/>
              </w:rPr>
            </w:pPr>
            <w:r>
              <w:rPr>
                <w:rFonts w:asciiTheme="minorHAnsi" w:hAnsiTheme="minorHAnsi" w:cstheme="minorHAnsi"/>
                <w:sz w:val="22"/>
                <w:szCs w:val="22"/>
                <w:lang w:eastAsia="en-IN"/>
              </w:rPr>
              <w:t>Building sanction Plan</w:t>
            </w:r>
            <w:r w:rsidRPr="00976044">
              <w:rPr>
                <w:rFonts w:asciiTheme="minorHAnsi" w:hAnsiTheme="minorHAnsi" w:cstheme="minorHAnsi"/>
                <w:sz w:val="22"/>
                <w:szCs w:val="22"/>
                <w:lang w:eastAsia="en-IN"/>
              </w:rPr>
              <w:t xml:space="preserve"> Approval</w:t>
            </w:r>
          </w:p>
          <w:p w14:paraId="4F877B94" w14:textId="77777777" w:rsidR="00B95CAA" w:rsidRPr="00107D9F" w:rsidRDefault="00B95CAA" w:rsidP="00B95CAA">
            <w:pPr>
              <w:spacing w:line="360" w:lineRule="auto"/>
              <w:jc w:val="both"/>
              <w:rPr>
                <w:rFonts w:asciiTheme="minorHAnsi" w:hAnsiTheme="minorHAnsi" w:cstheme="minorHAnsi"/>
                <w:i/>
                <w:lang w:eastAsia="en-IN"/>
              </w:rPr>
            </w:pPr>
            <w:r w:rsidRPr="00107D9F">
              <w:rPr>
                <w:rFonts w:asciiTheme="minorHAnsi" w:hAnsiTheme="minorHAnsi" w:cstheme="minorHAnsi"/>
                <w:i/>
                <w:sz w:val="22"/>
                <w:szCs w:val="22"/>
                <w:lang w:eastAsia="en-IN"/>
              </w:rPr>
              <w:t>Concerned local development authority</w:t>
            </w:r>
          </w:p>
        </w:tc>
        <w:tc>
          <w:tcPr>
            <w:tcW w:w="1905" w:type="dxa"/>
            <w:tcBorders>
              <w:top w:val="single" w:sz="4" w:space="0" w:color="auto"/>
              <w:left w:val="single" w:sz="4" w:space="0" w:color="auto"/>
              <w:right w:val="single" w:sz="4" w:space="0" w:color="auto"/>
            </w:tcBorders>
            <w:vAlign w:val="center"/>
          </w:tcPr>
          <w:p w14:paraId="1B9CC179" w14:textId="77777777" w:rsidR="00B95CAA" w:rsidRPr="00976044" w:rsidRDefault="00B95CAA" w:rsidP="00B95CAA">
            <w:pPr>
              <w:spacing w:line="360" w:lineRule="auto"/>
              <w:rPr>
                <w:rFonts w:asciiTheme="minorHAnsi" w:hAnsiTheme="minorHAnsi" w:cstheme="minorHAnsi"/>
                <w:lang w:eastAsia="en-IN"/>
              </w:rPr>
            </w:pPr>
            <w:r>
              <w:rPr>
                <w:rFonts w:asciiTheme="minorHAnsi" w:hAnsiTheme="minorHAnsi" w:cstheme="minorHAnsi"/>
                <w:sz w:val="22"/>
                <w:szCs w:val="22"/>
              </w:rPr>
              <w:t>Pending</w:t>
            </w:r>
          </w:p>
        </w:tc>
        <w:tc>
          <w:tcPr>
            <w:tcW w:w="3094" w:type="dxa"/>
            <w:tcBorders>
              <w:top w:val="single" w:sz="4" w:space="0" w:color="auto"/>
              <w:left w:val="single" w:sz="4" w:space="0" w:color="auto"/>
              <w:right w:val="single" w:sz="4" w:space="0" w:color="auto"/>
            </w:tcBorders>
            <w:vAlign w:val="center"/>
          </w:tcPr>
          <w:p w14:paraId="67B6F73A" w14:textId="77777777" w:rsidR="00B95CAA" w:rsidRPr="00976044" w:rsidRDefault="00B95CAA" w:rsidP="00B95CAA">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r>
      <w:tr w:rsidR="00B95CAA" w:rsidRPr="00976044" w14:paraId="17B2957A" w14:textId="77777777" w:rsidTr="00B95CAA">
        <w:trPr>
          <w:trHeight w:val="270"/>
        </w:trPr>
        <w:tc>
          <w:tcPr>
            <w:tcW w:w="701" w:type="dxa"/>
            <w:tcBorders>
              <w:top w:val="single" w:sz="4" w:space="0" w:color="auto"/>
              <w:left w:val="single" w:sz="4" w:space="0" w:color="auto"/>
              <w:right w:val="single" w:sz="4" w:space="0" w:color="auto"/>
            </w:tcBorders>
            <w:shd w:val="clear" w:color="auto" w:fill="DBE5F1" w:themeFill="accent1" w:themeFillTint="33"/>
            <w:vAlign w:val="center"/>
          </w:tcPr>
          <w:p w14:paraId="4DC4EC45" w14:textId="77777777" w:rsidR="00B95CAA" w:rsidRPr="00D55320" w:rsidRDefault="00B95CAA" w:rsidP="00B261A1">
            <w:pPr>
              <w:numPr>
                <w:ilvl w:val="0"/>
                <w:numId w:val="38"/>
              </w:numPr>
              <w:tabs>
                <w:tab w:val="left" w:pos="4320"/>
                <w:tab w:val="left" w:pos="5040"/>
                <w:tab w:val="left" w:pos="5310"/>
              </w:tabs>
              <w:spacing w:line="360" w:lineRule="auto"/>
              <w:jc w:val="center"/>
              <w:rPr>
                <w:rFonts w:asciiTheme="minorHAnsi" w:hAnsiTheme="minorHAnsi" w:cstheme="minorHAnsi"/>
                <w:b/>
              </w:rPr>
            </w:pPr>
          </w:p>
        </w:tc>
        <w:tc>
          <w:tcPr>
            <w:tcW w:w="3930" w:type="dxa"/>
            <w:tcBorders>
              <w:top w:val="single" w:sz="4" w:space="0" w:color="auto"/>
              <w:left w:val="single" w:sz="4" w:space="0" w:color="auto"/>
              <w:right w:val="single" w:sz="4" w:space="0" w:color="auto"/>
            </w:tcBorders>
            <w:vAlign w:val="center"/>
          </w:tcPr>
          <w:p w14:paraId="16A8DEF9" w14:textId="77777777" w:rsidR="00B95CAA" w:rsidRPr="00976044" w:rsidRDefault="00B95CAA" w:rsidP="00B95CAA">
            <w:pPr>
              <w:spacing w:line="360" w:lineRule="auto"/>
              <w:jc w:val="both"/>
              <w:rPr>
                <w:rFonts w:asciiTheme="minorHAnsi" w:hAnsiTheme="minorHAnsi" w:cstheme="minorHAnsi"/>
                <w:lang w:eastAsia="en-IN"/>
              </w:rPr>
            </w:pPr>
            <w:r w:rsidRPr="00976044">
              <w:rPr>
                <w:rFonts w:asciiTheme="minorHAnsi" w:hAnsiTheme="minorHAnsi" w:cstheme="minorHAnsi"/>
                <w:sz w:val="22"/>
                <w:szCs w:val="22"/>
                <w:lang w:eastAsia="en-IN"/>
              </w:rPr>
              <w:t>Fire NOC (on completion)</w:t>
            </w:r>
          </w:p>
          <w:p w14:paraId="677EAA01" w14:textId="77777777" w:rsidR="00B95CAA" w:rsidRPr="00107D9F" w:rsidRDefault="00B95CAA" w:rsidP="00B95CAA">
            <w:pPr>
              <w:spacing w:line="360" w:lineRule="auto"/>
              <w:jc w:val="both"/>
              <w:rPr>
                <w:rFonts w:asciiTheme="minorHAnsi" w:hAnsiTheme="minorHAnsi" w:cstheme="minorHAnsi"/>
                <w:i/>
                <w:lang w:eastAsia="en-IN"/>
              </w:rPr>
            </w:pPr>
            <w:r w:rsidRPr="00107D9F">
              <w:rPr>
                <w:rFonts w:asciiTheme="minorHAnsi" w:hAnsiTheme="minorHAnsi" w:cstheme="minorHAnsi"/>
                <w:i/>
                <w:sz w:val="22"/>
                <w:szCs w:val="22"/>
                <w:lang w:eastAsia="en-IN"/>
              </w:rPr>
              <w:t>Fire Services Department</w:t>
            </w:r>
          </w:p>
        </w:tc>
        <w:tc>
          <w:tcPr>
            <w:tcW w:w="1905" w:type="dxa"/>
            <w:tcBorders>
              <w:top w:val="single" w:sz="4" w:space="0" w:color="auto"/>
              <w:left w:val="single" w:sz="4" w:space="0" w:color="auto"/>
              <w:right w:val="single" w:sz="4" w:space="0" w:color="auto"/>
            </w:tcBorders>
            <w:vAlign w:val="center"/>
          </w:tcPr>
          <w:p w14:paraId="014CE75F" w14:textId="77777777" w:rsidR="00B95CAA" w:rsidRPr="00976044" w:rsidRDefault="00B95CAA" w:rsidP="00B95CAA">
            <w:pPr>
              <w:spacing w:line="360" w:lineRule="auto"/>
              <w:rPr>
                <w:rFonts w:asciiTheme="minorHAnsi" w:hAnsiTheme="minorHAnsi" w:cstheme="minorHAnsi"/>
                <w:lang w:eastAsia="en-IN"/>
              </w:rPr>
            </w:pPr>
            <w:r>
              <w:rPr>
                <w:rFonts w:asciiTheme="minorHAnsi" w:hAnsiTheme="minorHAnsi" w:cstheme="minorHAnsi"/>
                <w:sz w:val="22"/>
                <w:szCs w:val="22"/>
              </w:rPr>
              <w:t>Pending</w:t>
            </w:r>
          </w:p>
        </w:tc>
        <w:tc>
          <w:tcPr>
            <w:tcW w:w="3094" w:type="dxa"/>
            <w:tcBorders>
              <w:top w:val="single" w:sz="4" w:space="0" w:color="auto"/>
              <w:left w:val="single" w:sz="4" w:space="0" w:color="auto"/>
              <w:right w:val="single" w:sz="4" w:space="0" w:color="auto"/>
            </w:tcBorders>
            <w:vAlign w:val="center"/>
          </w:tcPr>
          <w:p w14:paraId="7E54D66A" w14:textId="77777777" w:rsidR="00B95CAA" w:rsidRPr="00D91F30" w:rsidRDefault="00B95CAA" w:rsidP="00B95CAA">
            <w:pPr>
              <w:tabs>
                <w:tab w:val="left" w:pos="4320"/>
                <w:tab w:val="left" w:pos="5040"/>
                <w:tab w:val="left" w:pos="5310"/>
              </w:tabs>
              <w:spacing w:line="360" w:lineRule="auto"/>
              <w:rPr>
                <w:rFonts w:asciiTheme="minorHAnsi" w:hAnsiTheme="minorHAnsi" w:cstheme="minorHAnsi"/>
                <w:highlight w:val="yellow"/>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r>
      <w:tr w:rsidR="00B95CAA" w:rsidRPr="00976044" w14:paraId="5D28856C" w14:textId="77777777" w:rsidTr="00B95CAA">
        <w:trPr>
          <w:trHeight w:val="1401"/>
        </w:trPr>
        <w:tc>
          <w:tcPr>
            <w:tcW w:w="701" w:type="dxa"/>
            <w:tcBorders>
              <w:top w:val="single" w:sz="4" w:space="0" w:color="auto"/>
              <w:left w:val="single" w:sz="4" w:space="0" w:color="auto"/>
              <w:right w:val="single" w:sz="4" w:space="0" w:color="auto"/>
            </w:tcBorders>
            <w:shd w:val="clear" w:color="auto" w:fill="DBE5F1" w:themeFill="accent1" w:themeFillTint="33"/>
            <w:vAlign w:val="center"/>
          </w:tcPr>
          <w:p w14:paraId="391D16CD" w14:textId="77777777" w:rsidR="00B95CAA" w:rsidRPr="00976044" w:rsidRDefault="00B95CAA" w:rsidP="00B261A1">
            <w:pPr>
              <w:numPr>
                <w:ilvl w:val="0"/>
                <w:numId w:val="38"/>
              </w:numPr>
              <w:tabs>
                <w:tab w:val="left" w:pos="4320"/>
                <w:tab w:val="left" w:pos="5040"/>
                <w:tab w:val="left" w:pos="5310"/>
              </w:tabs>
              <w:spacing w:line="360" w:lineRule="auto"/>
              <w:jc w:val="center"/>
              <w:rPr>
                <w:rFonts w:asciiTheme="minorHAnsi" w:hAnsiTheme="minorHAnsi" w:cstheme="minorHAnsi"/>
                <w:b/>
              </w:rPr>
            </w:pPr>
          </w:p>
        </w:tc>
        <w:tc>
          <w:tcPr>
            <w:tcW w:w="3930" w:type="dxa"/>
            <w:tcBorders>
              <w:top w:val="single" w:sz="4" w:space="0" w:color="auto"/>
              <w:left w:val="single" w:sz="4" w:space="0" w:color="auto"/>
              <w:right w:val="single" w:sz="4" w:space="0" w:color="auto"/>
            </w:tcBorders>
            <w:vAlign w:val="center"/>
          </w:tcPr>
          <w:p w14:paraId="2C009A21" w14:textId="77777777" w:rsidR="00B95CAA" w:rsidRPr="00D55320" w:rsidRDefault="00B95CAA" w:rsidP="00B95CAA">
            <w:pPr>
              <w:spacing w:line="360" w:lineRule="auto"/>
              <w:jc w:val="both"/>
              <w:rPr>
                <w:rFonts w:asciiTheme="minorHAnsi" w:hAnsiTheme="minorHAnsi" w:cstheme="minorHAnsi"/>
                <w:lang w:eastAsia="en-IN"/>
              </w:rPr>
            </w:pPr>
            <w:r w:rsidRPr="00D55320">
              <w:rPr>
                <w:rFonts w:asciiTheme="minorHAnsi" w:hAnsiTheme="minorHAnsi" w:cstheme="minorHAnsi"/>
                <w:sz w:val="22"/>
                <w:szCs w:val="22"/>
                <w:lang w:eastAsia="en-IN"/>
              </w:rPr>
              <w:t>Power Load Sanction</w:t>
            </w:r>
          </w:p>
          <w:p w14:paraId="2E25ADCB" w14:textId="0D84DD76" w:rsidR="00B95CAA" w:rsidRPr="00107D9F" w:rsidRDefault="00EF511D" w:rsidP="00B95CAA">
            <w:pPr>
              <w:spacing w:line="360" w:lineRule="auto"/>
              <w:jc w:val="both"/>
              <w:rPr>
                <w:rFonts w:asciiTheme="minorHAnsi" w:hAnsiTheme="minorHAnsi" w:cstheme="minorHAnsi"/>
                <w:i/>
                <w:lang w:eastAsia="en-IN"/>
              </w:rPr>
            </w:pPr>
            <w:r>
              <w:rPr>
                <w:rFonts w:asciiTheme="minorHAnsi" w:hAnsiTheme="minorHAnsi" w:cstheme="minorHAnsi"/>
                <w:i/>
                <w:sz w:val="22"/>
                <w:szCs w:val="22"/>
                <w:lang w:eastAsia="en-IN"/>
              </w:rPr>
              <w:t xml:space="preserve">State </w:t>
            </w:r>
            <w:r w:rsidR="00B95CAA" w:rsidRPr="00277509">
              <w:rPr>
                <w:rFonts w:asciiTheme="minorHAnsi" w:hAnsiTheme="minorHAnsi" w:cstheme="minorHAnsi"/>
                <w:i/>
                <w:sz w:val="22"/>
                <w:szCs w:val="22"/>
                <w:lang w:eastAsia="en-IN"/>
              </w:rPr>
              <w:t>Electric Supply Corporation</w:t>
            </w:r>
          </w:p>
        </w:tc>
        <w:tc>
          <w:tcPr>
            <w:tcW w:w="1905" w:type="dxa"/>
            <w:tcBorders>
              <w:top w:val="single" w:sz="4" w:space="0" w:color="auto"/>
              <w:left w:val="single" w:sz="4" w:space="0" w:color="auto"/>
              <w:bottom w:val="single" w:sz="4" w:space="0" w:color="auto"/>
              <w:right w:val="single" w:sz="4" w:space="0" w:color="auto"/>
            </w:tcBorders>
            <w:vAlign w:val="center"/>
          </w:tcPr>
          <w:p w14:paraId="76891B5C" w14:textId="77777777" w:rsidR="00B95CAA" w:rsidRPr="00976044" w:rsidRDefault="00B95CAA" w:rsidP="00B95CAA">
            <w:pPr>
              <w:spacing w:line="360" w:lineRule="auto"/>
              <w:rPr>
                <w:rFonts w:asciiTheme="minorHAnsi" w:hAnsiTheme="minorHAnsi" w:cstheme="minorHAnsi"/>
                <w:lang w:eastAsia="en-IN"/>
              </w:rPr>
            </w:pPr>
            <w:r>
              <w:rPr>
                <w:rFonts w:asciiTheme="minorHAnsi" w:hAnsiTheme="minorHAnsi" w:cstheme="minorHAnsi"/>
                <w:sz w:val="22"/>
                <w:szCs w:val="22"/>
                <w:lang w:eastAsia="en-IN"/>
              </w:rPr>
              <w:t>Security deposit is pending for the start of new plant and machinery.</w:t>
            </w:r>
          </w:p>
        </w:tc>
        <w:tc>
          <w:tcPr>
            <w:tcW w:w="3094" w:type="dxa"/>
            <w:tcBorders>
              <w:top w:val="single" w:sz="4" w:space="0" w:color="auto"/>
              <w:left w:val="single" w:sz="4" w:space="0" w:color="auto"/>
              <w:right w:val="single" w:sz="4" w:space="0" w:color="auto"/>
            </w:tcBorders>
            <w:vAlign w:val="center"/>
          </w:tcPr>
          <w:p w14:paraId="04EB97BB" w14:textId="77777777" w:rsidR="00B95CAA" w:rsidRPr="00976044" w:rsidRDefault="00B95CAA" w:rsidP="00B95CAA">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r>
      <w:tr w:rsidR="00B95CAA" w:rsidRPr="00976044" w14:paraId="5F0207E2" w14:textId="77777777" w:rsidTr="00B95CAA">
        <w:trPr>
          <w:trHeight w:val="1042"/>
        </w:trPr>
        <w:tc>
          <w:tcPr>
            <w:tcW w:w="7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6936BAE" w14:textId="77777777" w:rsidR="00B95CAA" w:rsidRPr="00976044" w:rsidRDefault="00B95CAA" w:rsidP="00B261A1">
            <w:pPr>
              <w:numPr>
                <w:ilvl w:val="0"/>
                <w:numId w:val="38"/>
              </w:numPr>
              <w:tabs>
                <w:tab w:val="left" w:pos="4320"/>
                <w:tab w:val="left" w:pos="5040"/>
                <w:tab w:val="left" w:pos="5310"/>
              </w:tabs>
              <w:spacing w:line="360" w:lineRule="auto"/>
              <w:jc w:val="center"/>
              <w:rPr>
                <w:rFonts w:asciiTheme="minorHAnsi" w:hAnsiTheme="minorHAnsi" w:cstheme="minorHAnsi"/>
                <w:b/>
              </w:rPr>
            </w:pPr>
          </w:p>
        </w:tc>
        <w:tc>
          <w:tcPr>
            <w:tcW w:w="3930" w:type="dxa"/>
            <w:tcBorders>
              <w:top w:val="single" w:sz="4" w:space="0" w:color="auto"/>
              <w:left w:val="single" w:sz="4" w:space="0" w:color="auto"/>
              <w:bottom w:val="single" w:sz="4" w:space="0" w:color="auto"/>
              <w:right w:val="single" w:sz="4" w:space="0" w:color="auto"/>
            </w:tcBorders>
            <w:vAlign w:val="center"/>
          </w:tcPr>
          <w:p w14:paraId="1096DE30" w14:textId="77777777" w:rsidR="00B95CAA" w:rsidRDefault="00B95CAA" w:rsidP="00B95CAA">
            <w:pPr>
              <w:spacing w:line="360" w:lineRule="auto"/>
              <w:jc w:val="both"/>
              <w:rPr>
                <w:rFonts w:asciiTheme="minorHAnsi" w:hAnsiTheme="minorHAnsi" w:cstheme="minorHAnsi"/>
                <w:lang w:eastAsia="en-IN"/>
              </w:rPr>
            </w:pPr>
            <w:r w:rsidRPr="00545B99">
              <w:rPr>
                <w:rFonts w:asciiTheme="minorHAnsi" w:hAnsiTheme="minorHAnsi" w:cstheme="minorHAnsi"/>
                <w:sz w:val="22"/>
                <w:szCs w:val="22"/>
                <w:lang w:eastAsia="en-IN"/>
              </w:rPr>
              <w:t>Consent to establish (under Water Act &amp; Air Act)</w:t>
            </w:r>
          </w:p>
          <w:p w14:paraId="06D6812D" w14:textId="77777777" w:rsidR="00B95CAA" w:rsidRPr="00F104FD" w:rsidRDefault="00B95CAA" w:rsidP="00B95CAA">
            <w:pPr>
              <w:spacing w:line="360" w:lineRule="auto"/>
              <w:jc w:val="both"/>
              <w:rPr>
                <w:rFonts w:asciiTheme="minorHAnsi" w:hAnsiTheme="minorHAnsi" w:cstheme="minorHAnsi"/>
                <w:i/>
                <w:lang w:val="en-US" w:eastAsia="en-IN"/>
              </w:rPr>
            </w:pPr>
            <w:r>
              <w:rPr>
                <w:rFonts w:asciiTheme="minorHAnsi" w:hAnsiTheme="minorHAnsi" w:cstheme="minorHAnsi"/>
                <w:i/>
                <w:sz w:val="22"/>
                <w:szCs w:val="22"/>
                <w:lang w:eastAsia="en-IN"/>
              </w:rPr>
              <w:t xml:space="preserve">State </w:t>
            </w:r>
            <w:r w:rsidRPr="00107D9F">
              <w:rPr>
                <w:rFonts w:asciiTheme="minorHAnsi" w:hAnsiTheme="minorHAnsi" w:cstheme="minorHAnsi"/>
                <w:i/>
                <w:sz w:val="22"/>
                <w:szCs w:val="22"/>
                <w:lang w:eastAsia="en-IN"/>
              </w:rPr>
              <w:t>Pollution Co</w:t>
            </w:r>
            <w:r>
              <w:rPr>
                <w:rFonts w:asciiTheme="minorHAnsi" w:hAnsiTheme="minorHAnsi" w:cstheme="minorHAnsi"/>
                <w:i/>
                <w:sz w:val="22"/>
                <w:szCs w:val="22"/>
                <w:lang w:eastAsia="en-IN"/>
              </w:rPr>
              <w:t>ntrol Board</w:t>
            </w:r>
          </w:p>
        </w:tc>
        <w:tc>
          <w:tcPr>
            <w:tcW w:w="1905" w:type="dxa"/>
            <w:tcBorders>
              <w:top w:val="single" w:sz="4" w:space="0" w:color="auto"/>
              <w:left w:val="single" w:sz="4" w:space="0" w:color="auto"/>
              <w:bottom w:val="single" w:sz="4" w:space="0" w:color="auto"/>
              <w:right w:val="single" w:sz="4" w:space="0" w:color="auto"/>
            </w:tcBorders>
            <w:vAlign w:val="center"/>
          </w:tcPr>
          <w:p w14:paraId="6E26557D" w14:textId="77777777" w:rsidR="00B95CAA" w:rsidRPr="00976044" w:rsidRDefault="00B95CAA" w:rsidP="00B95CAA">
            <w:pPr>
              <w:spacing w:line="360" w:lineRule="auto"/>
              <w:rPr>
                <w:rFonts w:asciiTheme="minorHAnsi" w:hAnsiTheme="minorHAnsi" w:cstheme="minorHAnsi"/>
                <w:lang w:eastAsia="en-IN"/>
              </w:rPr>
            </w:pPr>
            <w:r>
              <w:rPr>
                <w:rFonts w:asciiTheme="minorHAnsi" w:hAnsiTheme="minorHAnsi" w:cstheme="minorHAnsi"/>
                <w:sz w:val="22"/>
                <w:szCs w:val="22"/>
              </w:rPr>
              <w:t>Pending</w:t>
            </w:r>
          </w:p>
        </w:tc>
        <w:tc>
          <w:tcPr>
            <w:tcW w:w="3094" w:type="dxa"/>
            <w:tcBorders>
              <w:top w:val="single" w:sz="4" w:space="0" w:color="auto"/>
              <w:left w:val="single" w:sz="4" w:space="0" w:color="auto"/>
              <w:bottom w:val="single" w:sz="4" w:space="0" w:color="auto"/>
              <w:right w:val="single" w:sz="4" w:space="0" w:color="auto"/>
            </w:tcBorders>
            <w:vAlign w:val="center"/>
          </w:tcPr>
          <w:p w14:paraId="4FAA9AD0" w14:textId="77777777" w:rsidR="00B95CAA" w:rsidRPr="00976044" w:rsidRDefault="00B95CAA" w:rsidP="00B95CAA">
            <w:pPr>
              <w:tabs>
                <w:tab w:val="left" w:pos="4320"/>
                <w:tab w:val="left" w:pos="5040"/>
                <w:tab w:val="left" w:pos="5310"/>
              </w:tabs>
              <w:spacing w:line="360" w:lineRule="auto"/>
              <w:jc w:val="both"/>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r>
      <w:tr w:rsidR="00B95CAA" w:rsidRPr="00976044" w14:paraId="39078CAB" w14:textId="77777777" w:rsidTr="00B95CAA">
        <w:trPr>
          <w:trHeight w:val="634"/>
        </w:trPr>
        <w:tc>
          <w:tcPr>
            <w:tcW w:w="7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BF55FA3" w14:textId="77777777" w:rsidR="00B95CAA" w:rsidRPr="00976044" w:rsidRDefault="00B95CAA" w:rsidP="00B261A1">
            <w:pPr>
              <w:numPr>
                <w:ilvl w:val="0"/>
                <w:numId w:val="38"/>
              </w:numPr>
              <w:tabs>
                <w:tab w:val="left" w:pos="4320"/>
                <w:tab w:val="left" w:pos="5040"/>
                <w:tab w:val="left" w:pos="5310"/>
              </w:tabs>
              <w:spacing w:line="360" w:lineRule="auto"/>
              <w:jc w:val="center"/>
              <w:rPr>
                <w:rFonts w:asciiTheme="minorHAnsi" w:hAnsiTheme="minorHAnsi" w:cstheme="minorHAnsi"/>
                <w:b/>
              </w:rPr>
            </w:pPr>
          </w:p>
        </w:tc>
        <w:tc>
          <w:tcPr>
            <w:tcW w:w="3930" w:type="dxa"/>
            <w:tcBorders>
              <w:top w:val="single" w:sz="4" w:space="0" w:color="auto"/>
              <w:left w:val="single" w:sz="4" w:space="0" w:color="auto"/>
              <w:bottom w:val="single" w:sz="4" w:space="0" w:color="auto"/>
              <w:right w:val="single" w:sz="4" w:space="0" w:color="auto"/>
            </w:tcBorders>
            <w:vAlign w:val="center"/>
          </w:tcPr>
          <w:p w14:paraId="3F62D7B1" w14:textId="77777777" w:rsidR="00B95CAA" w:rsidRPr="00545B99" w:rsidRDefault="00B95CAA" w:rsidP="00B95CAA">
            <w:pPr>
              <w:spacing w:line="360" w:lineRule="auto"/>
              <w:jc w:val="both"/>
              <w:rPr>
                <w:rFonts w:asciiTheme="minorHAnsi" w:hAnsiTheme="minorHAnsi" w:cstheme="minorHAnsi"/>
                <w:lang w:eastAsia="en-IN"/>
              </w:rPr>
            </w:pPr>
            <w:r w:rsidRPr="002D0874">
              <w:rPr>
                <w:rFonts w:asciiTheme="minorHAnsi" w:hAnsiTheme="minorHAnsi" w:cstheme="minorHAnsi"/>
                <w:sz w:val="22"/>
                <w:szCs w:val="22"/>
                <w:lang w:eastAsia="en-IN"/>
              </w:rPr>
              <w:t>Permission for extraction of ground water</w:t>
            </w:r>
          </w:p>
        </w:tc>
        <w:tc>
          <w:tcPr>
            <w:tcW w:w="1905" w:type="dxa"/>
            <w:tcBorders>
              <w:top w:val="single" w:sz="4" w:space="0" w:color="auto"/>
              <w:left w:val="single" w:sz="4" w:space="0" w:color="auto"/>
              <w:bottom w:val="single" w:sz="4" w:space="0" w:color="auto"/>
              <w:right w:val="single" w:sz="4" w:space="0" w:color="auto"/>
            </w:tcBorders>
            <w:vAlign w:val="center"/>
          </w:tcPr>
          <w:p w14:paraId="4DF9754B" w14:textId="77777777" w:rsidR="00B95CAA" w:rsidRDefault="00B95CAA" w:rsidP="00B95CAA">
            <w:pPr>
              <w:spacing w:line="360" w:lineRule="auto"/>
              <w:rPr>
                <w:rFonts w:asciiTheme="minorHAnsi" w:hAnsiTheme="minorHAnsi" w:cstheme="minorHAnsi"/>
                <w:lang w:eastAsia="en-IN"/>
              </w:rPr>
            </w:pPr>
            <w:r>
              <w:rPr>
                <w:rFonts w:asciiTheme="minorHAnsi" w:hAnsiTheme="minorHAnsi" w:cstheme="minorHAnsi"/>
                <w:lang w:eastAsia="en-IN"/>
              </w:rPr>
              <w:t>NA</w:t>
            </w:r>
          </w:p>
        </w:tc>
        <w:tc>
          <w:tcPr>
            <w:tcW w:w="3094" w:type="dxa"/>
            <w:tcBorders>
              <w:top w:val="single" w:sz="4" w:space="0" w:color="auto"/>
              <w:left w:val="single" w:sz="4" w:space="0" w:color="auto"/>
              <w:bottom w:val="single" w:sz="4" w:space="0" w:color="auto"/>
              <w:right w:val="single" w:sz="4" w:space="0" w:color="auto"/>
            </w:tcBorders>
            <w:vAlign w:val="center"/>
          </w:tcPr>
          <w:p w14:paraId="7615AFD6" w14:textId="77777777" w:rsidR="00B95CAA" w:rsidRDefault="00B95CAA" w:rsidP="00B95CAA">
            <w:pPr>
              <w:tabs>
                <w:tab w:val="left" w:pos="4320"/>
                <w:tab w:val="left" w:pos="5040"/>
                <w:tab w:val="left" w:pos="5310"/>
              </w:tabs>
              <w:spacing w:line="360" w:lineRule="auto"/>
              <w:jc w:val="both"/>
              <w:rPr>
                <w:rFonts w:asciiTheme="minorHAnsi" w:hAnsiTheme="minorHAnsi" w:cstheme="minorHAnsi"/>
              </w:rPr>
            </w:pPr>
            <w:r>
              <w:rPr>
                <w:rFonts w:asciiTheme="minorHAnsi" w:hAnsiTheme="minorHAnsi" w:cstheme="minorHAnsi"/>
              </w:rPr>
              <w:t>NA</w:t>
            </w:r>
          </w:p>
        </w:tc>
      </w:tr>
      <w:tr w:rsidR="00B95CAA" w:rsidRPr="00976044" w14:paraId="16D13E75" w14:textId="77777777" w:rsidTr="00B95CAA">
        <w:trPr>
          <w:trHeight w:val="978"/>
        </w:trPr>
        <w:tc>
          <w:tcPr>
            <w:tcW w:w="7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1AC538F" w14:textId="77777777" w:rsidR="00B95CAA" w:rsidRPr="00976044" w:rsidRDefault="00B95CAA" w:rsidP="00B261A1">
            <w:pPr>
              <w:numPr>
                <w:ilvl w:val="0"/>
                <w:numId w:val="38"/>
              </w:numPr>
              <w:tabs>
                <w:tab w:val="left" w:pos="4320"/>
                <w:tab w:val="left" w:pos="5040"/>
                <w:tab w:val="left" w:pos="5310"/>
              </w:tabs>
              <w:spacing w:line="360" w:lineRule="auto"/>
              <w:jc w:val="center"/>
              <w:rPr>
                <w:rFonts w:asciiTheme="minorHAnsi" w:hAnsiTheme="minorHAnsi" w:cstheme="minorHAnsi"/>
                <w:b/>
              </w:rPr>
            </w:pPr>
          </w:p>
        </w:tc>
        <w:tc>
          <w:tcPr>
            <w:tcW w:w="3930" w:type="dxa"/>
            <w:tcBorders>
              <w:top w:val="single" w:sz="4" w:space="0" w:color="auto"/>
              <w:left w:val="single" w:sz="4" w:space="0" w:color="auto"/>
              <w:bottom w:val="single" w:sz="4" w:space="0" w:color="auto"/>
              <w:right w:val="single" w:sz="4" w:space="0" w:color="auto"/>
            </w:tcBorders>
            <w:vAlign w:val="center"/>
          </w:tcPr>
          <w:p w14:paraId="7B0E942D" w14:textId="77777777" w:rsidR="00B95CAA" w:rsidRPr="00D91F30" w:rsidRDefault="00B95CAA" w:rsidP="00B95CAA">
            <w:pPr>
              <w:jc w:val="both"/>
              <w:rPr>
                <w:rFonts w:ascii="Calibri" w:hAnsi="Calibri" w:cs="Calibri"/>
                <w:color w:val="000000"/>
              </w:rPr>
            </w:pPr>
            <w:r>
              <w:rPr>
                <w:rFonts w:ascii="Calibri" w:hAnsi="Calibri" w:cs="Calibri"/>
                <w:color w:val="000000"/>
                <w:sz w:val="22"/>
                <w:szCs w:val="22"/>
              </w:rPr>
              <w:t>Approval of Factory Plan under the Factories ACT 1948</w:t>
            </w:r>
          </w:p>
        </w:tc>
        <w:tc>
          <w:tcPr>
            <w:tcW w:w="1905" w:type="dxa"/>
            <w:tcBorders>
              <w:top w:val="single" w:sz="4" w:space="0" w:color="auto"/>
              <w:left w:val="single" w:sz="4" w:space="0" w:color="auto"/>
              <w:bottom w:val="single" w:sz="4" w:space="0" w:color="auto"/>
              <w:right w:val="single" w:sz="4" w:space="0" w:color="auto"/>
            </w:tcBorders>
            <w:vAlign w:val="center"/>
          </w:tcPr>
          <w:p w14:paraId="79576CAB" w14:textId="77777777" w:rsidR="00B95CAA" w:rsidRPr="00976044" w:rsidRDefault="00B95CAA" w:rsidP="00B95CAA">
            <w:pPr>
              <w:spacing w:line="360" w:lineRule="auto"/>
              <w:rPr>
                <w:rFonts w:asciiTheme="minorHAnsi" w:hAnsiTheme="minorHAnsi" w:cstheme="minorHAnsi"/>
                <w:lang w:eastAsia="en-IN"/>
              </w:rPr>
            </w:pPr>
            <w:r>
              <w:rPr>
                <w:rFonts w:asciiTheme="minorHAnsi" w:hAnsiTheme="minorHAnsi" w:cstheme="minorHAnsi"/>
                <w:sz w:val="22"/>
                <w:szCs w:val="22"/>
              </w:rPr>
              <w:t>Pending</w:t>
            </w:r>
          </w:p>
        </w:tc>
        <w:tc>
          <w:tcPr>
            <w:tcW w:w="3094" w:type="dxa"/>
            <w:tcBorders>
              <w:top w:val="single" w:sz="4" w:space="0" w:color="auto"/>
              <w:left w:val="single" w:sz="4" w:space="0" w:color="auto"/>
              <w:bottom w:val="single" w:sz="4" w:space="0" w:color="auto"/>
              <w:right w:val="single" w:sz="4" w:space="0" w:color="auto"/>
            </w:tcBorders>
            <w:vAlign w:val="center"/>
          </w:tcPr>
          <w:p w14:paraId="29F0D2BC" w14:textId="77777777" w:rsidR="00B95CAA" w:rsidRPr="00976044" w:rsidRDefault="00B95CAA" w:rsidP="00B95CAA">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r>
      <w:tr w:rsidR="00B95CAA" w:rsidRPr="00976044" w14:paraId="3EC79561" w14:textId="77777777" w:rsidTr="00B95CAA">
        <w:trPr>
          <w:trHeight w:val="275"/>
        </w:trPr>
        <w:tc>
          <w:tcPr>
            <w:tcW w:w="701" w:type="dxa"/>
            <w:tcBorders>
              <w:top w:val="single" w:sz="4" w:space="0" w:color="auto"/>
              <w:left w:val="single" w:sz="4" w:space="0" w:color="auto"/>
              <w:right w:val="single" w:sz="4" w:space="0" w:color="auto"/>
            </w:tcBorders>
            <w:shd w:val="clear" w:color="auto" w:fill="DBE5F1" w:themeFill="accent1" w:themeFillTint="33"/>
            <w:vAlign w:val="center"/>
          </w:tcPr>
          <w:p w14:paraId="7455BEE8" w14:textId="77777777" w:rsidR="00B95CAA" w:rsidRPr="00976044" w:rsidRDefault="00B95CAA" w:rsidP="00B261A1">
            <w:pPr>
              <w:numPr>
                <w:ilvl w:val="0"/>
                <w:numId w:val="38"/>
              </w:numPr>
              <w:tabs>
                <w:tab w:val="left" w:pos="4320"/>
                <w:tab w:val="left" w:pos="5040"/>
                <w:tab w:val="left" w:pos="5310"/>
              </w:tabs>
              <w:spacing w:line="360" w:lineRule="auto"/>
              <w:jc w:val="center"/>
              <w:rPr>
                <w:rFonts w:asciiTheme="minorHAnsi" w:hAnsiTheme="minorHAnsi" w:cstheme="minorHAnsi"/>
                <w:b/>
              </w:rPr>
            </w:pPr>
          </w:p>
        </w:tc>
        <w:tc>
          <w:tcPr>
            <w:tcW w:w="3930" w:type="dxa"/>
            <w:tcBorders>
              <w:top w:val="single" w:sz="4" w:space="0" w:color="auto"/>
              <w:left w:val="single" w:sz="4" w:space="0" w:color="auto"/>
              <w:right w:val="single" w:sz="4" w:space="0" w:color="auto"/>
            </w:tcBorders>
            <w:vAlign w:val="center"/>
          </w:tcPr>
          <w:p w14:paraId="1889B129" w14:textId="77777777" w:rsidR="00B95CAA" w:rsidRDefault="00B95CAA" w:rsidP="00B95CAA">
            <w:pPr>
              <w:jc w:val="both"/>
              <w:rPr>
                <w:rFonts w:ascii="Calibri" w:hAnsi="Calibri" w:cs="Calibri"/>
                <w:color w:val="000000"/>
              </w:rPr>
            </w:pPr>
            <w:r>
              <w:rPr>
                <w:rFonts w:ascii="Calibri" w:hAnsi="Calibri" w:cs="Calibri"/>
                <w:color w:val="000000"/>
                <w:sz w:val="22"/>
                <w:szCs w:val="22"/>
              </w:rPr>
              <w:t>Factory License under Factories Act 1948</w:t>
            </w:r>
          </w:p>
        </w:tc>
        <w:tc>
          <w:tcPr>
            <w:tcW w:w="1905" w:type="dxa"/>
            <w:tcBorders>
              <w:top w:val="single" w:sz="4" w:space="0" w:color="auto"/>
              <w:left w:val="single" w:sz="4" w:space="0" w:color="auto"/>
              <w:bottom w:val="single" w:sz="4" w:space="0" w:color="auto"/>
              <w:right w:val="single" w:sz="4" w:space="0" w:color="auto"/>
            </w:tcBorders>
            <w:vAlign w:val="center"/>
          </w:tcPr>
          <w:p w14:paraId="755E3481" w14:textId="77777777" w:rsidR="00B95CAA" w:rsidRPr="00976044" w:rsidRDefault="00B95CAA" w:rsidP="00B95CAA">
            <w:pPr>
              <w:spacing w:line="360" w:lineRule="auto"/>
              <w:rPr>
                <w:rFonts w:asciiTheme="minorHAnsi" w:hAnsiTheme="minorHAnsi" w:cstheme="minorHAnsi"/>
                <w:lang w:eastAsia="en-IN"/>
              </w:rPr>
            </w:pPr>
            <w:r>
              <w:rPr>
                <w:rFonts w:asciiTheme="minorHAnsi" w:hAnsiTheme="minorHAnsi" w:cstheme="minorHAnsi"/>
                <w:sz w:val="22"/>
                <w:szCs w:val="22"/>
              </w:rPr>
              <w:t>Pending</w:t>
            </w:r>
          </w:p>
        </w:tc>
        <w:tc>
          <w:tcPr>
            <w:tcW w:w="3094" w:type="dxa"/>
            <w:tcBorders>
              <w:top w:val="single" w:sz="4" w:space="0" w:color="auto"/>
              <w:left w:val="single" w:sz="4" w:space="0" w:color="auto"/>
              <w:right w:val="single" w:sz="4" w:space="0" w:color="auto"/>
            </w:tcBorders>
            <w:vAlign w:val="center"/>
          </w:tcPr>
          <w:p w14:paraId="3A11250F" w14:textId="77777777" w:rsidR="00B95CAA" w:rsidRPr="00976044" w:rsidRDefault="00B95CAA" w:rsidP="00B95CAA">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r>
              <w:rPr>
                <w:rFonts w:asciiTheme="minorHAnsi" w:hAnsiTheme="minorHAnsi" w:cstheme="minorHAnsi"/>
                <w:sz w:val="22"/>
                <w:szCs w:val="22"/>
              </w:rPr>
              <w:t xml:space="preserve"> </w:t>
            </w:r>
          </w:p>
        </w:tc>
      </w:tr>
    </w:tbl>
    <w:p w14:paraId="09BA776B" w14:textId="77777777" w:rsidR="00B95CAA" w:rsidRDefault="00B95CAA" w:rsidP="00B95CAA"/>
    <w:p w14:paraId="5183FACB" w14:textId="77777777" w:rsidR="00B95CAA" w:rsidRDefault="00B95CAA" w:rsidP="00B95CAA"/>
    <w:p w14:paraId="4F391D0E" w14:textId="77777777" w:rsidR="00B95CAA" w:rsidRDefault="00B95CAA" w:rsidP="00B95CAA"/>
    <w:p w14:paraId="5D1C7DB9" w14:textId="77777777" w:rsidR="00B95CAA" w:rsidRDefault="00B95CAA" w:rsidP="00B95CAA"/>
    <w:p w14:paraId="761FDE65" w14:textId="77777777" w:rsidR="00CA2FEB" w:rsidRDefault="00CA2FEB" w:rsidP="00B95CAA"/>
    <w:p w14:paraId="3FA3CE84" w14:textId="77777777" w:rsidR="00CA2FEB" w:rsidRDefault="00CA2FEB" w:rsidP="00B95CAA"/>
    <w:p w14:paraId="0A366151" w14:textId="77777777" w:rsidR="00CA2FEB" w:rsidRDefault="00CA2FEB" w:rsidP="00B95CAA"/>
    <w:p w14:paraId="291001AB" w14:textId="77777777" w:rsidR="00B95CAA" w:rsidRDefault="00B95CAA" w:rsidP="00B95CAA"/>
    <w:tbl>
      <w:tblPr>
        <w:tblStyle w:val="TableGrid"/>
        <w:tblW w:w="9639" w:type="dxa"/>
        <w:tblInd w:w="137" w:type="dxa"/>
        <w:tblCellMar>
          <w:top w:w="142" w:type="dxa"/>
          <w:bottom w:w="142" w:type="dxa"/>
        </w:tblCellMar>
        <w:tblLook w:val="04A0" w:firstRow="1" w:lastRow="0" w:firstColumn="1" w:lastColumn="0" w:noHBand="0" w:noVBand="1"/>
      </w:tblPr>
      <w:tblGrid>
        <w:gridCol w:w="1746"/>
        <w:gridCol w:w="7893"/>
      </w:tblGrid>
      <w:tr w:rsidR="00EB5704" w14:paraId="4C98A430" w14:textId="77777777" w:rsidTr="00E825FB">
        <w:trPr>
          <w:trHeight w:val="20"/>
        </w:trPr>
        <w:tc>
          <w:tcPr>
            <w:tcW w:w="1746" w:type="dxa"/>
            <w:shd w:val="clear" w:color="auto" w:fill="002060"/>
            <w:vAlign w:val="center"/>
          </w:tcPr>
          <w:p w14:paraId="463014AF" w14:textId="4082EDE1" w:rsidR="00EB5704" w:rsidRDefault="00A22FE5">
            <w:pPr>
              <w:jc w:val="center"/>
              <w:rPr>
                <w:rFonts w:ascii="Arial" w:hAnsi="Arial" w:cs="Arial"/>
                <w:b/>
                <w:i/>
                <w:sz w:val="22"/>
                <w:szCs w:val="22"/>
              </w:rPr>
            </w:pPr>
            <w:r>
              <w:lastRenderedPageBreak/>
              <w:br w:type="page"/>
            </w:r>
            <w:r>
              <w:rPr>
                <w:rFonts w:ascii="Arial" w:hAnsi="Arial" w:cs="Arial"/>
                <w:b/>
                <w:sz w:val="22"/>
                <w:szCs w:val="22"/>
              </w:rPr>
              <w:t xml:space="preserve">PART </w:t>
            </w:r>
            <w:r w:rsidR="003425D9">
              <w:rPr>
                <w:rFonts w:ascii="Arial" w:hAnsi="Arial" w:cs="Arial"/>
                <w:b/>
                <w:sz w:val="22"/>
                <w:szCs w:val="22"/>
              </w:rPr>
              <w:t>L</w:t>
            </w:r>
          </w:p>
        </w:tc>
        <w:tc>
          <w:tcPr>
            <w:tcW w:w="7893" w:type="dxa"/>
            <w:shd w:val="clear" w:color="auto" w:fill="DBE5F1"/>
            <w:vAlign w:val="center"/>
          </w:tcPr>
          <w:p w14:paraId="3D965DC8" w14:textId="77777777" w:rsidR="00EB5704" w:rsidRDefault="00A22FE5">
            <w:pPr>
              <w:jc w:val="center"/>
              <w:rPr>
                <w:rFonts w:ascii="Arial" w:hAnsi="Arial" w:cs="Arial"/>
                <w:b/>
                <w:i/>
                <w:sz w:val="22"/>
                <w:szCs w:val="22"/>
              </w:rPr>
            </w:pPr>
            <w:r>
              <w:rPr>
                <w:rFonts w:ascii="Arial" w:hAnsi="Arial" w:cs="Arial"/>
                <w:b/>
                <w:sz w:val="22"/>
                <w:szCs w:val="22"/>
                <w:lang w:eastAsia="en-IN"/>
              </w:rPr>
              <w:t>COMPANY’S FINANCIAL FEASIBILITY</w:t>
            </w:r>
          </w:p>
        </w:tc>
      </w:tr>
    </w:tbl>
    <w:p w14:paraId="08EE93FA" w14:textId="77777777" w:rsidR="00B95CAA" w:rsidRPr="00103453" w:rsidRDefault="00B95CAA" w:rsidP="00B95CAA">
      <w:pPr>
        <w:autoSpaceDE w:val="0"/>
        <w:autoSpaceDN w:val="0"/>
        <w:adjustRightInd w:val="0"/>
        <w:spacing w:line="360" w:lineRule="auto"/>
        <w:ind w:right="-1"/>
        <w:jc w:val="both"/>
        <w:rPr>
          <w:rFonts w:ascii="Arial" w:hAnsi="Arial" w:cs="Arial"/>
          <w:b/>
          <w:sz w:val="22"/>
          <w:szCs w:val="22"/>
          <w:lang w:eastAsia="en-IN"/>
        </w:rPr>
      </w:pPr>
    </w:p>
    <w:p w14:paraId="43AF9C50" w14:textId="77777777" w:rsidR="00B95CAA" w:rsidRPr="00147818" w:rsidRDefault="00B95CAA" w:rsidP="00B261A1">
      <w:pPr>
        <w:pStyle w:val="ListParagraph"/>
        <w:numPr>
          <w:ilvl w:val="0"/>
          <w:numId w:val="8"/>
        </w:numPr>
        <w:autoSpaceDE w:val="0"/>
        <w:autoSpaceDN w:val="0"/>
        <w:adjustRightInd w:val="0"/>
        <w:spacing w:after="240" w:line="360" w:lineRule="auto"/>
        <w:ind w:left="567" w:right="-100" w:hanging="425"/>
        <w:jc w:val="both"/>
        <w:rPr>
          <w:rFonts w:ascii="Arial" w:hAnsi="Arial" w:cs="Arial"/>
          <w:b/>
          <w:sz w:val="22"/>
          <w:szCs w:val="22"/>
          <w:lang w:eastAsia="en-IN"/>
        </w:rPr>
      </w:pPr>
      <w:r w:rsidRPr="00514071">
        <w:rPr>
          <w:rFonts w:ascii="Arial" w:hAnsi="Arial" w:cs="Arial"/>
          <w:b/>
          <w:sz w:val="22"/>
          <w:szCs w:val="22"/>
          <w:lang w:eastAsia="en-IN"/>
        </w:rPr>
        <w:t xml:space="preserve">PROJECTIONS OF THE FIRM: </w:t>
      </w:r>
      <w:r w:rsidRPr="00514071">
        <w:rPr>
          <w:rFonts w:ascii="Arial" w:hAnsi="Arial" w:cs="Arial"/>
          <w:sz w:val="22"/>
          <w:szCs w:val="22"/>
          <w:lang w:eastAsia="en-IN"/>
        </w:rPr>
        <w:t xml:space="preserve">The projections of the firm </w:t>
      </w:r>
      <w:r>
        <w:rPr>
          <w:rFonts w:ascii="Arial" w:hAnsi="Arial" w:cs="Arial"/>
          <w:sz w:val="22"/>
          <w:szCs w:val="22"/>
          <w:lang w:eastAsia="en-IN"/>
        </w:rPr>
        <w:t>are done From FY 2023-24 to FY 2030-31 based on the revenue generation capacity of the project and total expected expenses are shown as below</w:t>
      </w:r>
      <w:r w:rsidRPr="00514071">
        <w:rPr>
          <w:rFonts w:ascii="Arial" w:hAnsi="Arial" w:cs="Arial"/>
          <w:sz w:val="22"/>
          <w:szCs w:val="22"/>
          <w:lang w:eastAsia="en-IN"/>
        </w:rPr>
        <w:t>:</w:t>
      </w:r>
    </w:p>
    <w:p w14:paraId="430C6F45" w14:textId="77777777" w:rsidR="00B95CAA" w:rsidRPr="00C32E10" w:rsidRDefault="00B95CAA" w:rsidP="00B261A1">
      <w:pPr>
        <w:pStyle w:val="ListParagraph"/>
        <w:numPr>
          <w:ilvl w:val="0"/>
          <w:numId w:val="10"/>
        </w:numPr>
        <w:autoSpaceDE w:val="0"/>
        <w:autoSpaceDN w:val="0"/>
        <w:adjustRightInd w:val="0"/>
        <w:spacing w:after="240" w:line="360" w:lineRule="auto"/>
        <w:ind w:left="900" w:right="-100"/>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 xml:space="preserve">: </w:t>
      </w:r>
      <w:r w:rsidRPr="00E825FB">
        <w:rPr>
          <w:rFonts w:ascii="Arial" w:hAnsi="Arial" w:cs="Arial"/>
          <w:sz w:val="22"/>
          <w:szCs w:val="22"/>
          <w:lang w:eastAsia="en-IN"/>
        </w:rPr>
        <w:t xml:space="preserve">Below table shows the Projected Profit &amp; Loss Account of M/s </w:t>
      </w:r>
      <w:r w:rsidRPr="00C32E10">
        <w:rPr>
          <w:rFonts w:ascii="Arial" w:hAnsi="Arial" w:cs="Arial"/>
          <w:sz w:val="22"/>
          <w:szCs w:val="22"/>
          <w:lang w:eastAsia="en-IN"/>
        </w:rPr>
        <w:t>Varahamurti Flexirub Industries Private limited</w:t>
      </w:r>
      <w:r>
        <w:rPr>
          <w:rFonts w:ascii="Arial" w:hAnsi="Arial" w:cs="Arial"/>
          <w:sz w:val="22"/>
          <w:szCs w:val="22"/>
          <w:lang w:eastAsia="en-IN"/>
        </w:rPr>
        <w:t xml:space="preserve"> foam factory</w:t>
      </w:r>
      <w:r w:rsidRPr="00C32E10">
        <w:rPr>
          <w:rFonts w:ascii="Arial" w:hAnsi="Arial" w:cs="Arial"/>
          <w:sz w:val="22"/>
          <w:szCs w:val="22"/>
          <w:lang w:eastAsia="en-IN"/>
        </w:rPr>
        <w:t xml:space="preserve"> </w:t>
      </w:r>
      <w:r w:rsidRPr="00E825FB">
        <w:rPr>
          <w:rFonts w:ascii="Arial" w:hAnsi="Arial" w:cs="Arial"/>
          <w:sz w:val="22"/>
          <w:szCs w:val="22"/>
          <w:lang w:eastAsia="en-IN"/>
        </w:rPr>
        <w:t>from t</w:t>
      </w:r>
      <w:r>
        <w:rPr>
          <w:rFonts w:ascii="Arial" w:hAnsi="Arial" w:cs="Arial"/>
          <w:sz w:val="22"/>
          <w:szCs w:val="22"/>
          <w:lang w:eastAsia="en-IN"/>
        </w:rPr>
        <w:t>he period FY 2024 to FY 2031</w:t>
      </w:r>
      <w:r w:rsidRPr="00E825FB">
        <w:rPr>
          <w:rFonts w:ascii="Arial" w:hAnsi="Arial" w:cs="Arial"/>
          <w:sz w:val="22"/>
          <w:szCs w:val="22"/>
          <w:lang w:eastAsia="en-IN"/>
        </w:rPr>
        <w:t>.</w:t>
      </w:r>
    </w:p>
    <w:tbl>
      <w:tblPr>
        <w:tblW w:w="4964" w:type="pct"/>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4"/>
        <w:gridCol w:w="981"/>
        <w:gridCol w:w="981"/>
        <w:gridCol w:w="982"/>
        <w:gridCol w:w="980"/>
        <w:gridCol w:w="980"/>
        <w:gridCol w:w="982"/>
        <w:gridCol w:w="980"/>
        <w:gridCol w:w="980"/>
      </w:tblGrid>
      <w:tr w:rsidR="00B95CAA" w:rsidRPr="004A3D31" w14:paraId="7A58F52F" w14:textId="77777777" w:rsidTr="005F59E6">
        <w:trPr>
          <w:trHeight w:val="864"/>
        </w:trPr>
        <w:tc>
          <w:tcPr>
            <w:tcW w:w="926" w:type="pct"/>
            <w:shd w:val="clear" w:color="000000" w:fill="002060"/>
            <w:noWrap/>
            <w:vAlign w:val="center"/>
            <w:hideMark/>
          </w:tcPr>
          <w:p w14:paraId="4F158B79" w14:textId="78992884" w:rsidR="00B95CAA" w:rsidRPr="004A3D31" w:rsidRDefault="00CA23A3" w:rsidP="00B95CAA">
            <w:pPr>
              <w:spacing w:line="276" w:lineRule="auto"/>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Particulars</w:t>
            </w:r>
            <w:r w:rsidR="00B95CAA" w:rsidRPr="004A3D31">
              <w:rPr>
                <w:rFonts w:asciiTheme="minorHAnsi" w:hAnsiTheme="minorHAnsi" w:cstheme="minorHAnsi"/>
                <w:b/>
                <w:bCs/>
                <w:color w:val="FFFFFF"/>
                <w:sz w:val="22"/>
                <w:szCs w:val="22"/>
                <w:lang w:eastAsia="en-IN"/>
              </w:rPr>
              <w:t> </w:t>
            </w:r>
          </w:p>
        </w:tc>
        <w:tc>
          <w:tcPr>
            <w:tcW w:w="509" w:type="pct"/>
            <w:shd w:val="clear" w:color="000000" w:fill="002060"/>
            <w:vAlign w:val="center"/>
            <w:hideMark/>
          </w:tcPr>
          <w:p w14:paraId="08947FE5" w14:textId="77777777" w:rsidR="00B95CAA" w:rsidRPr="004A3D31" w:rsidRDefault="00B95CAA" w:rsidP="00B95CAA">
            <w:pPr>
              <w:spacing w:line="276" w:lineRule="auto"/>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Mar-24</w:t>
            </w:r>
          </w:p>
        </w:tc>
        <w:tc>
          <w:tcPr>
            <w:tcW w:w="509" w:type="pct"/>
            <w:shd w:val="clear" w:color="000000" w:fill="002060"/>
            <w:vAlign w:val="center"/>
            <w:hideMark/>
          </w:tcPr>
          <w:p w14:paraId="43FB2CFD" w14:textId="77777777" w:rsidR="00B95CAA" w:rsidRPr="004A3D31" w:rsidRDefault="00B95CAA" w:rsidP="00B95CAA">
            <w:pPr>
              <w:spacing w:line="276" w:lineRule="auto"/>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Mar-25</w:t>
            </w:r>
          </w:p>
        </w:tc>
        <w:tc>
          <w:tcPr>
            <w:tcW w:w="510" w:type="pct"/>
            <w:shd w:val="clear" w:color="000000" w:fill="002060"/>
            <w:vAlign w:val="center"/>
            <w:hideMark/>
          </w:tcPr>
          <w:p w14:paraId="15F9B39D" w14:textId="77777777" w:rsidR="00B95CAA" w:rsidRPr="004A3D31" w:rsidRDefault="00B95CAA" w:rsidP="00B95CAA">
            <w:pPr>
              <w:spacing w:line="276" w:lineRule="auto"/>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Mar -26</w:t>
            </w:r>
          </w:p>
        </w:tc>
        <w:tc>
          <w:tcPr>
            <w:tcW w:w="509" w:type="pct"/>
            <w:shd w:val="clear" w:color="000000" w:fill="002060"/>
            <w:vAlign w:val="center"/>
            <w:hideMark/>
          </w:tcPr>
          <w:p w14:paraId="276C4F60" w14:textId="77777777" w:rsidR="00B95CAA" w:rsidRPr="004A3D31" w:rsidRDefault="00B95CAA" w:rsidP="00B95CAA">
            <w:pPr>
              <w:spacing w:line="276" w:lineRule="auto"/>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Mar -27</w:t>
            </w:r>
          </w:p>
        </w:tc>
        <w:tc>
          <w:tcPr>
            <w:tcW w:w="509" w:type="pct"/>
            <w:shd w:val="clear" w:color="000000" w:fill="002060"/>
            <w:vAlign w:val="center"/>
            <w:hideMark/>
          </w:tcPr>
          <w:p w14:paraId="012DD857" w14:textId="77777777" w:rsidR="00B95CAA" w:rsidRPr="004A3D31" w:rsidRDefault="00B95CAA" w:rsidP="00B95CAA">
            <w:pPr>
              <w:spacing w:line="276" w:lineRule="auto"/>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Mar -28</w:t>
            </w:r>
          </w:p>
        </w:tc>
        <w:tc>
          <w:tcPr>
            <w:tcW w:w="510" w:type="pct"/>
            <w:shd w:val="clear" w:color="000000" w:fill="002060"/>
            <w:vAlign w:val="center"/>
            <w:hideMark/>
          </w:tcPr>
          <w:p w14:paraId="56D13980" w14:textId="77777777" w:rsidR="00B95CAA" w:rsidRPr="004A3D31" w:rsidRDefault="00B95CAA" w:rsidP="00B95CAA">
            <w:pPr>
              <w:spacing w:line="276" w:lineRule="auto"/>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Mar -29</w:t>
            </w:r>
          </w:p>
        </w:tc>
        <w:tc>
          <w:tcPr>
            <w:tcW w:w="509" w:type="pct"/>
            <w:shd w:val="clear" w:color="000000" w:fill="002060"/>
            <w:vAlign w:val="center"/>
            <w:hideMark/>
          </w:tcPr>
          <w:p w14:paraId="3397D0AC" w14:textId="77777777" w:rsidR="00B95CAA" w:rsidRPr="004A3D31" w:rsidRDefault="00B95CAA" w:rsidP="00B95CAA">
            <w:pPr>
              <w:spacing w:line="276" w:lineRule="auto"/>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Mar -30</w:t>
            </w:r>
          </w:p>
        </w:tc>
        <w:tc>
          <w:tcPr>
            <w:tcW w:w="509" w:type="pct"/>
            <w:shd w:val="clear" w:color="000000" w:fill="002060"/>
            <w:vAlign w:val="center"/>
            <w:hideMark/>
          </w:tcPr>
          <w:p w14:paraId="622D2E60" w14:textId="77777777" w:rsidR="00B95CAA" w:rsidRPr="004A3D31" w:rsidRDefault="00B95CAA" w:rsidP="00B95CAA">
            <w:pPr>
              <w:spacing w:line="276" w:lineRule="auto"/>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Mar -31</w:t>
            </w:r>
          </w:p>
        </w:tc>
      </w:tr>
      <w:tr w:rsidR="00B95CAA" w:rsidRPr="004A3D31" w14:paraId="1093FAD1" w14:textId="77777777" w:rsidTr="005F59E6">
        <w:trPr>
          <w:trHeight w:val="288"/>
        </w:trPr>
        <w:tc>
          <w:tcPr>
            <w:tcW w:w="926" w:type="pct"/>
            <w:shd w:val="clear" w:color="auto" w:fill="auto"/>
            <w:noWrap/>
            <w:vAlign w:val="bottom"/>
            <w:hideMark/>
          </w:tcPr>
          <w:p w14:paraId="41C303E3" w14:textId="77777777" w:rsidR="00B95CAA" w:rsidRPr="004A3D31" w:rsidRDefault="00B95CAA" w:rsidP="00B95CAA">
            <w:pPr>
              <w:rPr>
                <w:rFonts w:asciiTheme="minorHAnsi" w:hAnsiTheme="minorHAnsi" w:cstheme="minorHAnsi"/>
                <w:b/>
                <w:bCs/>
                <w:color w:val="000000"/>
                <w:sz w:val="22"/>
                <w:szCs w:val="22"/>
                <w:lang w:eastAsia="en-IN"/>
              </w:rPr>
            </w:pPr>
            <w:r w:rsidRPr="004A3D31">
              <w:rPr>
                <w:rFonts w:asciiTheme="minorHAnsi" w:hAnsiTheme="minorHAnsi" w:cstheme="minorHAnsi"/>
                <w:b/>
                <w:bCs/>
                <w:color w:val="000000"/>
                <w:sz w:val="22"/>
                <w:szCs w:val="22"/>
                <w:lang w:eastAsia="en-IN"/>
              </w:rPr>
              <w:t> </w:t>
            </w:r>
            <w:r w:rsidRPr="004A3D31">
              <w:rPr>
                <w:rFonts w:asciiTheme="minorHAnsi" w:hAnsiTheme="minorHAnsi" w:cstheme="minorHAnsi"/>
                <w:b/>
                <w:bCs/>
                <w:sz w:val="22"/>
                <w:szCs w:val="22"/>
                <w:lang w:eastAsia="en-IN"/>
              </w:rPr>
              <w:t xml:space="preserve">Capacity utilisation </w:t>
            </w:r>
            <w:r w:rsidRPr="004A3D31">
              <w:rPr>
                <w:rFonts w:asciiTheme="minorHAnsi" w:hAnsiTheme="minorHAnsi" w:cstheme="minorHAnsi"/>
                <w:b/>
                <w:sz w:val="22"/>
                <w:szCs w:val="22"/>
                <w:lang w:eastAsia="en-IN"/>
              </w:rPr>
              <w:t> </w:t>
            </w:r>
          </w:p>
        </w:tc>
        <w:tc>
          <w:tcPr>
            <w:tcW w:w="509" w:type="pct"/>
            <w:shd w:val="clear" w:color="auto" w:fill="auto"/>
            <w:noWrap/>
            <w:vAlign w:val="center"/>
            <w:hideMark/>
          </w:tcPr>
          <w:p w14:paraId="7178E006"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15%</w:t>
            </w:r>
          </w:p>
        </w:tc>
        <w:tc>
          <w:tcPr>
            <w:tcW w:w="509" w:type="pct"/>
            <w:shd w:val="clear" w:color="auto" w:fill="auto"/>
            <w:noWrap/>
            <w:vAlign w:val="center"/>
            <w:hideMark/>
          </w:tcPr>
          <w:p w14:paraId="453727BD"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20%</w:t>
            </w:r>
          </w:p>
        </w:tc>
        <w:tc>
          <w:tcPr>
            <w:tcW w:w="510" w:type="pct"/>
            <w:shd w:val="clear" w:color="auto" w:fill="auto"/>
            <w:noWrap/>
            <w:vAlign w:val="center"/>
            <w:hideMark/>
          </w:tcPr>
          <w:p w14:paraId="6FFC4451"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25%</w:t>
            </w:r>
          </w:p>
        </w:tc>
        <w:tc>
          <w:tcPr>
            <w:tcW w:w="509" w:type="pct"/>
            <w:shd w:val="clear" w:color="auto" w:fill="auto"/>
            <w:noWrap/>
            <w:vAlign w:val="center"/>
            <w:hideMark/>
          </w:tcPr>
          <w:p w14:paraId="3BD5BC48"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30%</w:t>
            </w:r>
          </w:p>
        </w:tc>
        <w:tc>
          <w:tcPr>
            <w:tcW w:w="509" w:type="pct"/>
            <w:shd w:val="clear" w:color="auto" w:fill="auto"/>
            <w:noWrap/>
            <w:vAlign w:val="center"/>
            <w:hideMark/>
          </w:tcPr>
          <w:p w14:paraId="11A4DC84"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35%</w:t>
            </w:r>
          </w:p>
        </w:tc>
        <w:tc>
          <w:tcPr>
            <w:tcW w:w="510" w:type="pct"/>
            <w:shd w:val="clear" w:color="auto" w:fill="auto"/>
            <w:noWrap/>
            <w:vAlign w:val="center"/>
            <w:hideMark/>
          </w:tcPr>
          <w:p w14:paraId="7CAC7CEE"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40%</w:t>
            </w:r>
          </w:p>
        </w:tc>
        <w:tc>
          <w:tcPr>
            <w:tcW w:w="509" w:type="pct"/>
            <w:shd w:val="clear" w:color="auto" w:fill="auto"/>
            <w:noWrap/>
            <w:vAlign w:val="center"/>
            <w:hideMark/>
          </w:tcPr>
          <w:p w14:paraId="0041B385" w14:textId="5796FA11" w:rsidR="00B95CAA" w:rsidRPr="004A3D31" w:rsidRDefault="002B2EDD" w:rsidP="004A3D31">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45</w:t>
            </w:r>
            <w:r w:rsidR="00B95CAA" w:rsidRPr="004A3D31">
              <w:rPr>
                <w:rFonts w:asciiTheme="minorHAnsi" w:hAnsiTheme="minorHAnsi" w:cstheme="minorHAnsi"/>
                <w:sz w:val="22"/>
                <w:szCs w:val="22"/>
                <w:lang w:eastAsia="en-IN"/>
              </w:rPr>
              <w:t>%</w:t>
            </w:r>
          </w:p>
        </w:tc>
        <w:tc>
          <w:tcPr>
            <w:tcW w:w="509" w:type="pct"/>
            <w:shd w:val="clear" w:color="auto" w:fill="auto"/>
            <w:noWrap/>
            <w:vAlign w:val="center"/>
            <w:hideMark/>
          </w:tcPr>
          <w:p w14:paraId="7390AEEF" w14:textId="7B72B3CA" w:rsidR="00B95CAA" w:rsidRPr="004A3D31" w:rsidRDefault="002B2EDD" w:rsidP="004A3D31">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5</w:t>
            </w:r>
            <w:r w:rsidR="00B95CAA" w:rsidRPr="004A3D31">
              <w:rPr>
                <w:rFonts w:asciiTheme="minorHAnsi" w:hAnsiTheme="minorHAnsi" w:cstheme="minorHAnsi"/>
                <w:sz w:val="22"/>
                <w:szCs w:val="22"/>
                <w:lang w:eastAsia="en-IN"/>
              </w:rPr>
              <w:t>0%</w:t>
            </w:r>
          </w:p>
        </w:tc>
      </w:tr>
      <w:tr w:rsidR="005F59E6" w:rsidRPr="004A3D31" w14:paraId="485580FC" w14:textId="77777777" w:rsidTr="005F59E6">
        <w:trPr>
          <w:trHeight w:val="264"/>
        </w:trPr>
        <w:tc>
          <w:tcPr>
            <w:tcW w:w="926" w:type="pct"/>
            <w:shd w:val="clear" w:color="auto" w:fill="548DD4" w:themeFill="text2" w:themeFillTint="99"/>
            <w:noWrap/>
            <w:vAlign w:val="bottom"/>
            <w:hideMark/>
          </w:tcPr>
          <w:p w14:paraId="1809ECAF"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Total Revenue</w:t>
            </w:r>
          </w:p>
        </w:tc>
        <w:tc>
          <w:tcPr>
            <w:tcW w:w="509" w:type="pct"/>
            <w:shd w:val="clear" w:color="auto" w:fill="548DD4" w:themeFill="text2" w:themeFillTint="99"/>
            <w:noWrap/>
            <w:vAlign w:val="center"/>
            <w:hideMark/>
          </w:tcPr>
          <w:p w14:paraId="4FC9B75C"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3.75</w:t>
            </w:r>
          </w:p>
        </w:tc>
        <w:tc>
          <w:tcPr>
            <w:tcW w:w="509" w:type="pct"/>
            <w:shd w:val="clear" w:color="auto" w:fill="548DD4" w:themeFill="text2" w:themeFillTint="99"/>
            <w:noWrap/>
            <w:vAlign w:val="center"/>
            <w:hideMark/>
          </w:tcPr>
          <w:p w14:paraId="088C30B2"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60.00</w:t>
            </w:r>
          </w:p>
        </w:tc>
        <w:tc>
          <w:tcPr>
            <w:tcW w:w="510" w:type="pct"/>
            <w:shd w:val="clear" w:color="auto" w:fill="548DD4" w:themeFill="text2" w:themeFillTint="99"/>
            <w:noWrap/>
            <w:vAlign w:val="center"/>
            <w:hideMark/>
          </w:tcPr>
          <w:p w14:paraId="0534E234"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75.00</w:t>
            </w:r>
          </w:p>
        </w:tc>
        <w:tc>
          <w:tcPr>
            <w:tcW w:w="509" w:type="pct"/>
            <w:shd w:val="clear" w:color="auto" w:fill="548DD4" w:themeFill="text2" w:themeFillTint="99"/>
            <w:noWrap/>
            <w:vAlign w:val="center"/>
            <w:hideMark/>
          </w:tcPr>
          <w:p w14:paraId="58D68795"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90.00</w:t>
            </w:r>
          </w:p>
        </w:tc>
        <w:tc>
          <w:tcPr>
            <w:tcW w:w="509" w:type="pct"/>
            <w:shd w:val="clear" w:color="auto" w:fill="548DD4" w:themeFill="text2" w:themeFillTint="99"/>
            <w:noWrap/>
            <w:vAlign w:val="center"/>
            <w:hideMark/>
          </w:tcPr>
          <w:p w14:paraId="391C3CCA"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105.00</w:t>
            </w:r>
          </w:p>
        </w:tc>
        <w:tc>
          <w:tcPr>
            <w:tcW w:w="510" w:type="pct"/>
            <w:shd w:val="clear" w:color="auto" w:fill="548DD4" w:themeFill="text2" w:themeFillTint="99"/>
            <w:noWrap/>
            <w:vAlign w:val="center"/>
            <w:hideMark/>
          </w:tcPr>
          <w:p w14:paraId="0B54ED2C"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120.00</w:t>
            </w:r>
          </w:p>
        </w:tc>
        <w:tc>
          <w:tcPr>
            <w:tcW w:w="509" w:type="pct"/>
            <w:shd w:val="clear" w:color="auto" w:fill="548DD4" w:themeFill="text2" w:themeFillTint="99"/>
            <w:noWrap/>
            <w:hideMark/>
          </w:tcPr>
          <w:p w14:paraId="541B7804" w14:textId="1CF30948" w:rsidR="005F59E6" w:rsidRPr="004A3D31" w:rsidRDefault="005F59E6" w:rsidP="005F59E6">
            <w:pPr>
              <w:jc w:val="center"/>
              <w:rPr>
                <w:rFonts w:asciiTheme="minorHAnsi" w:hAnsiTheme="minorHAnsi" w:cstheme="minorHAnsi"/>
                <w:b/>
                <w:bCs/>
                <w:sz w:val="22"/>
                <w:szCs w:val="22"/>
                <w:lang w:eastAsia="en-IN"/>
              </w:rPr>
            </w:pPr>
            <w:r w:rsidRPr="005F59E6">
              <w:rPr>
                <w:rFonts w:asciiTheme="minorHAnsi" w:hAnsiTheme="minorHAnsi" w:cstheme="minorHAnsi"/>
                <w:b/>
                <w:bCs/>
                <w:sz w:val="22"/>
                <w:szCs w:val="22"/>
                <w:lang w:eastAsia="en-IN"/>
              </w:rPr>
              <w:t xml:space="preserve"> 135.00 </w:t>
            </w:r>
          </w:p>
        </w:tc>
        <w:tc>
          <w:tcPr>
            <w:tcW w:w="509" w:type="pct"/>
            <w:shd w:val="clear" w:color="auto" w:fill="548DD4" w:themeFill="text2" w:themeFillTint="99"/>
            <w:noWrap/>
            <w:hideMark/>
          </w:tcPr>
          <w:p w14:paraId="3CD812C9" w14:textId="50FFD803" w:rsidR="005F59E6" w:rsidRPr="004A3D31" w:rsidRDefault="005F59E6" w:rsidP="005F59E6">
            <w:pPr>
              <w:jc w:val="center"/>
              <w:rPr>
                <w:rFonts w:asciiTheme="minorHAnsi" w:hAnsiTheme="minorHAnsi" w:cstheme="minorHAnsi"/>
                <w:b/>
                <w:bCs/>
                <w:sz w:val="22"/>
                <w:szCs w:val="22"/>
                <w:lang w:eastAsia="en-IN"/>
              </w:rPr>
            </w:pPr>
            <w:r w:rsidRPr="005F59E6">
              <w:rPr>
                <w:rFonts w:asciiTheme="minorHAnsi" w:hAnsiTheme="minorHAnsi" w:cstheme="minorHAnsi"/>
                <w:b/>
                <w:bCs/>
                <w:sz w:val="22"/>
                <w:szCs w:val="22"/>
                <w:lang w:eastAsia="en-IN"/>
              </w:rPr>
              <w:t xml:space="preserve"> 150.00 </w:t>
            </w:r>
          </w:p>
        </w:tc>
      </w:tr>
      <w:tr w:rsidR="00B95CAA" w:rsidRPr="004A3D31" w14:paraId="509DDA12" w14:textId="77777777" w:rsidTr="005F59E6">
        <w:trPr>
          <w:trHeight w:val="288"/>
        </w:trPr>
        <w:tc>
          <w:tcPr>
            <w:tcW w:w="926" w:type="pct"/>
            <w:shd w:val="clear" w:color="auto" w:fill="auto"/>
            <w:noWrap/>
            <w:vAlign w:val="bottom"/>
            <w:hideMark/>
          </w:tcPr>
          <w:p w14:paraId="134226D4" w14:textId="77777777" w:rsidR="00B95CAA" w:rsidRPr="004A3D31" w:rsidRDefault="00B95CAA" w:rsidP="00B95CAA">
            <w:pPr>
              <w:rPr>
                <w:rFonts w:asciiTheme="minorHAnsi" w:hAnsiTheme="minorHAnsi" w:cstheme="minorHAnsi"/>
                <w:b/>
                <w:bCs/>
                <w:color w:val="000000"/>
                <w:sz w:val="22"/>
                <w:szCs w:val="22"/>
                <w:lang w:eastAsia="en-IN"/>
              </w:rPr>
            </w:pPr>
            <w:r w:rsidRPr="004A3D31">
              <w:rPr>
                <w:rFonts w:asciiTheme="minorHAnsi" w:hAnsiTheme="minorHAnsi" w:cstheme="minorHAnsi"/>
                <w:b/>
                <w:bCs/>
                <w:color w:val="000000"/>
                <w:sz w:val="22"/>
                <w:szCs w:val="22"/>
                <w:lang w:eastAsia="en-IN"/>
              </w:rPr>
              <w:t>Cost of sales</w:t>
            </w:r>
          </w:p>
        </w:tc>
        <w:tc>
          <w:tcPr>
            <w:tcW w:w="509" w:type="pct"/>
            <w:shd w:val="clear" w:color="auto" w:fill="auto"/>
            <w:noWrap/>
            <w:vAlign w:val="center"/>
            <w:hideMark/>
          </w:tcPr>
          <w:p w14:paraId="6BD86057" w14:textId="77777777" w:rsidR="00B95CAA" w:rsidRPr="004A3D31" w:rsidRDefault="00B95CAA" w:rsidP="004A3D31">
            <w:pPr>
              <w:jc w:val="center"/>
              <w:rPr>
                <w:rFonts w:asciiTheme="minorHAnsi" w:hAnsiTheme="minorHAnsi" w:cstheme="minorHAnsi"/>
                <w:sz w:val="22"/>
                <w:szCs w:val="22"/>
                <w:lang w:eastAsia="en-IN"/>
              </w:rPr>
            </w:pPr>
          </w:p>
        </w:tc>
        <w:tc>
          <w:tcPr>
            <w:tcW w:w="509" w:type="pct"/>
            <w:shd w:val="clear" w:color="auto" w:fill="auto"/>
            <w:noWrap/>
            <w:vAlign w:val="center"/>
            <w:hideMark/>
          </w:tcPr>
          <w:p w14:paraId="66F4D4D3" w14:textId="77777777" w:rsidR="00B95CAA" w:rsidRPr="004A3D31" w:rsidRDefault="00B95CAA" w:rsidP="004A3D31">
            <w:pPr>
              <w:jc w:val="center"/>
              <w:rPr>
                <w:rFonts w:asciiTheme="minorHAnsi" w:hAnsiTheme="minorHAnsi" w:cstheme="minorHAnsi"/>
                <w:sz w:val="22"/>
                <w:szCs w:val="22"/>
                <w:lang w:eastAsia="en-IN"/>
              </w:rPr>
            </w:pPr>
          </w:p>
        </w:tc>
        <w:tc>
          <w:tcPr>
            <w:tcW w:w="510" w:type="pct"/>
            <w:shd w:val="clear" w:color="auto" w:fill="auto"/>
            <w:noWrap/>
            <w:vAlign w:val="center"/>
            <w:hideMark/>
          </w:tcPr>
          <w:p w14:paraId="5995A028" w14:textId="77777777" w:rsidR="00B95CAA" w:rsidRPr="004A3D31" w:rsidRDefault="00B95CAA" w:rsidP="004A3D31">
            <w:pPr>
              <w:jc w:val="center"/>
              <w:rPr>
                <w:rFonts w:asciiTheme="minorHAnsi" w:hAnsiTheme="minorHAnsi" w:cstheme="minorHAnsi"/>
                <w:sz w:val="22"/>
                <w:szCs w:val="22"/>
                <w:lang w:eastAsia="en-IN"/>
              </w:rPr>
            </w:pPr>
          </w:p>
        </w:tc>
        <w:tc>
          <w:tcPr>
            <w:tcW w:w="509" w:type="pct"/>
            <w:shd w:val="clear" w:color="auto" w:fill="auto"/>
            <w:noWrap/>
            <w:vAlign w:val="center"/>
            <w:hideMark/>
          </w:tcPr>
          <w:p w14:paraId="5C2E01E3" w14:textId="77777777" w:rsidR="00B95CAA" w:rsidRPr="004A3D31" w:rsidRDefault="00B95CAA" w:rsidP="004A3D31">
            <w:pPr>
              <w:jc w:val="center"/>
              <w:rPr>
                <w:rFonts w:asciiTheme="minorHAnsi" w:hAnsiTheme="minorHAnsi" w:cstheme="minorHAnsi"/>
                <w:sz w:val="22"/>
                <w:szCs w:val="22"/>
                <w:lang w:eastAsia="en-IN"/>
              </w:rPr>
            </w:pPr>
          </w:p>
        </w:tc>
        <w:tc>
          <w:tcPr>
            <w:tcW w:w="509" w:type="pct"/>
            <w:shd w:val="clear" w:color="auto" w:fill="auto"/>
            <w:noWrap/>
            <w:vAlign w:val="center"/>
            <w:hideMark/>
          </w:tcPr>
          <w:p w14:paraId="6C0B35C2" w14:textId="77777777" w:rsidR="00B95CAA" w:rsidRPr="004A3D31" w:rsidRDefault="00B95CAA" w:rsidP="004A3D31">
            <w:pPr>
              <w:jc w:val="center"/>
              <w:rPr>
                <w:rFonts w:asciiTheme="minorHAnsi" w:hAnsiTheme="minorHAnsi" w:cstheme="minorHAnsi"/>
                <w:sz w:val="22"/>
                <w:szCs w:val="22"/>
                <w:lang w:eastAsia="en-IN"/>
              </w:rPr>
            </w:pPr>
          </w:p>
        </w:tc>
        <w:tc>
          <w:tcPr>
            <w:tcW w:w="510" w:type="pct"/>
            <w:shd w:val="clear" w:color="auto" w:fill="auto"/>
            <w:noWrap/>
            <w:vAlign w:val="center"/>
            <w:hideMark/>
          </w:tcPr>
          <w:p w14:paraId="051A3A95" w14:textId="77777777" w:rsidR="00B95CAA" w:rsidRPr="004A3D31" w:rsidRDefault="00B95CAA" w:rsidP="004A3D31">
            <w:pPr>
              <w:jc w:val="center"/>
              <w:rPr>
                <w:rFonts w:asciiTheme="minorHAnsi" w:hAnsiTheme="minorHAnsi" w:cstheme="minorHAnsi"/>
                <w:sz w:val="22"/>
                <w:szCs w:val="22"/>
                <w:lang w:eastAsia="en-IN"/>
              </w:rPr>
            </w:pPr>
          </w:p>
        </w:tc>
        <w:tc>
          <w:tcPr>
            <w:tcW w:w="509" w:type="pct"/>
            <w:shd w:val="clear" w:color="auto" w:fill="auto"/>
            <w:noWrap/>
            <w:vAlign w:val="center"/>
            <w:hideMark/>
          </w:tcPr>
          <w:p w14:paraId="5A461735" w14:textId="77777777" w:rsidR="00B95CAA" w:rsidRPr="004A3D31" w:rsidRDefault="00B95CAA" w:rsidP="004A3D31">
            <w:pPr>
              <w:jc w:val="center"/>
              <w:rPr>
                <w:rFonts w:asciiTheme="minorHAnsi" w:hAnsiTheme="minorHAnsi" w:cstheme="minorHAnsi"/>
                <w:sz w:val="22"/>
                <w:szCs w:val="22"/>
                <w:lang w:eastAsia="en-IN"/>
              </w:rPr>
            </w:pPr>
          </w:p>
        </w:tc>
        <w:tc>
          <w:tcPr>
            <w:tcW w:w="509" w:type="pct"/>
            <w:shd w:val="clear" w:color="auto" w:fill="auto"/>
            <w:noWrap/>
            <w:vAlign w:val="center"/>
            <w:hideMark/>
          </w:tcPr>
          <w:p w14:paraId="4DF5251E" w14:textId="77777777" w:rsidR="00B95CAA" w:rsidRPr="004A3D31" w:rsidRDefault="00B95CAA" w:rsidP="004A3D31">
            <w:pPr>
              <w:jc w:val="center"/>
              <w:rPr>
                <w:rFonts w:asciiTheme="minorHAnsi" w:hAnsiTheme="minorHAnsi" w:cstheme="minorHAnsi"/>
                <w:sz w:val="22"/>
                <w:szCs w:val="22"/>
                <w:lang w:eastAsia="en-IN"/>
              </w:rPr>
            </w:pPr>
          </w:p>
        </w:tc>
      </w:tr>
      <w:tr w:rsidR="00B95CAA" w:rsidRPr="004A3D31" w14:paraId="55580F7A" w14:textId="77777777" w:rsidTr="005F59E6">
        <w:trPr>
          <w:trHeight w:val="264"/>
        </w:trPr>
        <w:tc>
          <w:tcPr>
            <w:tcW w:w="926" w:type="pct"/>
            <w:shd w:val="clear" w:color="auto" w:fill="auto"/>
            <w:noWrap/>
            <w:vAlign w:val="bottom"/>
            <w:hideMark/>
          </w:tcPr>
          <w:p w14:paraId="52C3CD23" w14:textId="77777777" w:rsidR="00B95CAA" w:rsidRPr="004A3D31" w:rsidRDefault="00B95CAA" w:rsidP="00B95CAA">
            <w:pPr>
              <w:rPr>
                <w:rFonts w:asciiTheme="minorHAnsi" w:hAnsiTheme="minorHAnsi" w:cstheme="minorHAnsi"/>
                <w:sz w:val="22"/>
                <w:szCs w:val="22"/>
                <w:lang w:eastAsia="en-IN"/>
              </w:rPr>
            </w:pPr>
            <w:r w:rsidRPr="004A3D31">
              <w:rPr>
                <w:rFonts w:asciiTheme="minorHAnsi" w:hAnsiTheme="minorHAnsi" w:cstheme="minorHAnsi"/>
                <w:sz w:val="22"/>
                <w:szCs w:val="22"/>
                <w:lang w:eastAsia="en-IN"/>
              </w:rPr>
              <w:t>Raw materials Consumed</w:t>
            </w:r>
          </w:p>
        </w:tc>
        <w:tc>
          <w:tcPr>
            <w:tcW w:w="509" w:type="pct"/>
            <w:shd w:val="clear" w:color="auto" w:fill="auto"/>
            <w:noWrap/>
            <w:vAlign w:val="center"/>
            <w:hideMark/>
          </w:tcPr>
          <w:p w14:paraId="3CA1A76F"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0.18</w:t>
            </w:r>
          </w:p>
        </w:tc>
        <w:tc>
          <w:tcPr>
            <w:tcW w:w="509" w:type="pct"/>
            <w:shd w:val="clear" w:color="auto" w:fill="auto"/>
            <w:noWrap/>
            <w:vAlign w:val="center"/>
            <w:hideMark/>
          </w:tcPr>
          <w:p w14:paraId="20A1207F"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36.00</w:t>
            </w:r>
          </w:p>
        </w:tc>
        <w:tc>
          <w:tcPr>
            <w:tcW w:w="510" w:type="pct"/>
            <w:shd w:val="clear" w:color="auto" w:fill="auto"/>
            <w:noWrap/>
            <w:vAlign w:val="center"/>
            <w:hideMark/>
          </w:tcPr>
          <w:p w14:paraId="60687370"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45.00</w:t>
            </w:r>
          </w:p>
        </w:tc>
        <w:tc>
          <w:tcPr>
            <w:tcW w:w="509" w:type="pct"/>
            <w:shd w:val="clear" w:color="auto" w:fill="auto"/>
            <w:noWrap/>
            <w:vAlign w:val="center"/>
            <w:hideMark/>
          </w:tcPr>
          <w:p w14:paraId="22217E95"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54.00</w:t>
            </w:r>
          </w:p>
        </w:tc>
        <w:tc>
          <w:tcPr>
            <w:tcW w:w="509" w:type="pct"/>
            <w:shd w:val="clear" w:color="auto" w:fill="auto"/>
            <w:noWrap/>
            <w:vAlign w:val="center"/>
            <w:hideMark/>
          </w:tcPr>
          <w:p w14:paraId="7A01ED5F"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63.00</w:t>
            </w:r>
          </w:p>
        </w:tc>
        <w:tc>
          <w:tcPr>
            <w:tcW w:w="510" w:type="pct"/>
            <w:shd w:val="clear" w:color="auto" w:fill="auto"/>
            <w:noWrap/>
            <w:vAlign w:val="center"/>
            <w:hideMark/>
          </w:tcPr>
          <w:p w14:paraId="36FC4E26"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72.00</w:t>
            </w:r>
          </w:p>
        </w:tc>
        <w:tc>
          <w:tcPr>
            <w:tcW w:w="509" w:type="pct"/>
            <w:shd w:val="clear" w:color="auto" w:fill="auto"/>
            <w:noWrap/>
            <w:vAlign w:val="center"/>
            <w:hideMark/>
          </w:tcPr>
          <w:p w14:paraId="084ECC5E" w14:textId="2A69C7CC" w:rsidR="00B95CAA" w:rsidRPr="004A3D31" w:rsidRDefault="005F59E6" w:rsidP="004A3D31">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81</w:t>
            </w:r>
            <w:r w:rsidR="00B95CAA" w:rsidRPr="004A3D31">
              <w:rPr>
                <w:rFonts w:asciiTheme="minorHAnsi" w:hAnsiTheme="minorHAnsi" w:cstheme="minorHAnsi"/>
                <w:sz w:val="22"/>
                <w:szCs w:val="22"/>
                <w:lang w:eastAsia="en-IN"/>
              </w:rPr>
              <w:t>.00</w:t>
            </w:r>
          </w:p>
        </w:tc>
        <w:tc>
          <w:tcPr>
            <w:tcW w:w="509" w:type="pct"/>
            <w:shd w:val="clear" w:color="auto" w:fill="auto"/>
            <w:noWrap/>
            <w:vAlign w:val="center"/>
            <w:hideMark/>
          </w:tcPr>
          <w:p w14:paraId="5202ED57" w14:textId="4749271D" w:rsidR="00B95CAA" w:rsidRPr="004A3D31" w:rsidRDefault="005F59E6" w:rsidP="004A3D31">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90</w:t>
            </w:r>
            <w:r w:rsidR="00B95CAA" w:rsidRPr="004A3D31">
              <w:rPr>
                <w:rFonts w:asciiTheme="minorHAnsi" w:hAnsiTheme="minorHAnsi" w:cstheme="minorHAnsi"/>
                <w:sz w:val="22"/>
                <w:szCs w:val="22"/>
                <w:lang w:eastAsia="en-IN"/>
              </w:rPr>
              <w:t>.00</w:t>
            </w:r>
          </w:p>
        </w:tc>
      </w:tr>
      <w:tr w:rsidR="005F59E6" w:rsidRPr="005F59E6" w14:paraId="71629E0F" w14:textId="77777777" w:rsidTr="005F59E6">
        <w:trPr>
          <w:trHeight w:val="264"/>
        </w:trPr>
        <w:tc>
          <w:tcPr>
            <w:tcW w:w="926" w:type="pct"/>
            <w:shd w:val="clear" w:color="auto" w:fill="auto"/>
            <w:noWrap/>
            <w:vAlign w:val="bottom"/>
            <w:hideMark/>
          </w:tcPr>
          <w:p w14:paraId="2E56923D" w14:textId="77777777" w:rsidR="005F59E6" w:rsidRPr="004A3D31" w:rsidRDefault="005F59E6" w:rsidP="005F59E6">
            <w:pPr>
              <w:rPr>
                <w:rFonts w:asciiTheme="minorHAnsi" w:hAnsiTheme="minorHAnsi" w:cstheme="minorHAnsi"/>
                <w:sz w:val="22"/>
                <w:szCs w:val="22"/>
                <w:lang w:eastAsia="en-IN"/>
              </w:rPr>
            </w:pPr>
            <w:r w:rsidRPr="004A3D31">
              <w:rPr>
                <w:rFonts w:asciiTheme="minorHAnsi" w:hAnsiTheme="minorHAnsi" w:cstheme="minorHAnsi"/>
                <w:sz w:val="22"/>
                <w:szCs w:val="22"/>
                <w:lang w:eastAsia="en-IN"/>
              </w:rPr>
              <w:t>Power and fuel</w:t>
            </w:r>
          </w:p>
        </w:tc>
        <w:tc>
          <w:tcPr>
            <w:tcW w:w="509" w:type="pct"/>
            <w:shd w:val="clear" w:color="auto" w:fill="auto"/>
            <w:noWrap/>
            <w:vAlign w:val="center"/>
            <w:hideMark/>
          </w:tcPr>
          <w:p w14:paraId="4A34FC9C"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0.03</w:t>
            </w:r>
          </w:p>
        </w:tc>
        <w:tc>
          <w:tcPr>
            <w:tcW w:w="509" w:type="pct"/>
            <w:shd w:val="clear" w:color="auto" w:fill="auto"/>
            <w:noWrap/>
            <w:vAlign w:val="center"/>
            <w:hideMark/>
          </w:tcPr>
          <w:p w14:paraId="6DCBCD54"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0.41</w:t>
            </w:r>
          </w:p>
        </w:tc>
        <w:tc>
          <w:tcPr>
            <w:tcW w:w="510" w:type="pct"/>
            <w:shd w:val="clear" w:color="auto" w:fill="auto"/>
            <w:noWrap/>
            <w:vAlign w:val="center"/>
            <w:hideMark/>
          </w:tcPr>
          <w:p w14:paraId="3E90F57E"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0.52</w:t>
            </w:r>
          </w:p>
        </w:tc>
        <w:tc>
          <w:tcPr>
            <w:tcW w:w="509" w:type="pct"/>
            <w:shd w:val="clear" w:color="auto" w:fill="auto"/>
            <w:noWrap/>
            <w:vAlign w:val="center"/>
            <w:hideMark/>
          </w:tcPr>
          <w:p w14:paraId="5A26C4DA"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0.62</w:t>
            </w:r>
          </w:p>
        </w:tc>
        <w:tc>
          <w:tcPr>
            <w:tcW w:w="509" w:type="pct"/>
            <w:shd w:val="clear" w:color="auto" w:fill="auto"/>
            <w:noWrap/>
            <w:vAlign w:val="center"/>
            <w:hideMark/>
          </w:tcPr>
          <w:p w14:paraId="1C5AD67C"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0.72</w:t>
            </w:r>
          </w:p>
        </w:tc>
        <w:tc>
          <w:tcPr>
            <w:tcW w:w="510" w:type="pct"/>
            <w:shd w:val="clear" w:color="auto" w:fill="auto"/>
            <w:noWrap/>
            <w:vAlign w:val="center"/>
            <w:hideMark/>
          </w:tcPr>
          <w:p w14:paraId="63E30D1D"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0.83</w:t>
            </w:r>
          </w:p>
        </w:tc>
        <w:tc>
          <w:tcPr>
            <w:tcW w:w="509" w:type="pct"/>
            <w:shd w:val="clear" w:color="auto" w:fill="auto"/>
            <w:noWrap/>
            <w:hideMark/>
          </w:tcPr>
          <w:p w14:paraId="187B08F9" w14:textId="0FE59A80" w:rsidR="005F59E6" w:rsidRPr="004A3D31" w:rsidRDefault="005F59E6" w:rsidP="005F59E6">
            <w:pPr>
              <w:jc w:val="center"/>
              <w:rPr>
                <w:rFonts w:asciiTheme="minorHAnsi" w:hAnsiTheme="minorHAnsi" w:cstheme="minorHAnsi"/>
                <w:sz w:val="22"/>
                <w:szCs w:val="22"/>
                <w:lang w:eastAsia="en-IN"/>
              </w:rPr>
            </w:pPr>
            <w:r w:rsidRPr="005F59E6">
              <w:rPr>
                <w:rFonts w:asciiTheme="minorHAnsi" w:hAnsiTheme="minorHAnsi" w:cstheme="minorHAnsi"/>
                <w:sz w:val="22"/>
                <w:szCs w:val="22"/>
                <w:lang w:eastAsia="en-IN"/>
              </w:rPr>
              <w:t>0.93</w:t>
            </w:r>
          </w:p>
        </w:tc>
        <w:tc>
          <w:tcPr>
            <w:tcW w:w="509" w:type="pct"/>
            <w:shd w:val="clear" w:color="auto" w:fill="auto"/>
            <w:noWrap/>
            <w:hideMark/>
          </w:tcPr>
          <w:p w14:paraId="43140077" w14:textId="13C91F25" w:rsidR="005F59E6" w:rsidRPr="004A3D31" w:rsidRDefault="005F59E6" w:rsidP="005F59E6">
            <w:pPr>
              <w:jc w:val="center"/>
              <w:rPr>
                <w:rFonts w:asciiTheme="minorHAnsi" w:hAnsiTheme="minorHAnsi" w:cstheme="minorHAnsi"/>
                <w:sz w:val="22"/>
                <w:szCs w:val="22"/>
                <w:lang w:eastAsia="en-IN"/>
              </w:rPr>
            </w:pPr>
            <w:r w:rsidRPr="005F59E6">
              <w:rPr>
                <w:rFonts w:asciiTheme="minorHAnsi" w:hAnsiTheme="minorHAnsi" w:cstheme="minorHAnsi"/>
                <w:sz w:val="22"/>
                <w:szCs w:val="22"/>
                <w:lang w:eastAsia="en-IN"/>
              </w:rPr>
              <w:t>1.03</w:t>
            </w:r>
          </w:p>
        </w:tc>
      </w:tr>
      <w:tr w:rsidR="005F59E6" w:rsidRPr="005F59E6" w14:paraId="7BDFD58B" w14:textId="77777777" w:rsidTr="005F59E6">
        <w:trPr>
          <w:trHeight w:val="264"/>
        </w:trPr>
        <w:tc>
          <w:tcPr>
            <w:tcW w:w="926" w:type="pct"/>
            <w:shd w:val="clear" w:color="auto" w:fill="auto"/>
            <w:noWrap/>
            <w:vAlign w:val="bottom"/>
            <w:hideMark/>
          </w:tcPr>
          <w:p w14:paraId="6F569491" w14:textId="77777777" w:rsidR="005F59E6" w:rsidRPr="004A3D31" w:rsidRDefault="005F59E6" w:rsidP="005F59E6">
            <w:pPr>
              <w:rPr>
                <w:rFonts w:asciiTheme="minorHAnsi" w:hAnsiTheme="minorHAnsi" w:cstheme="minorHAnsi"/>
                <w:sz w:val="22"/>
                <w:szCs w:val="22"/>
                <w:lang w:eastAsia="en-IN"/>
              </w:rPr>
            </w:pPr>
            <w:r w:rsidRPr="004A3D31">
              <w:rPr>
                <w:rFonts w:asciiTheme="minorHAnsi" w:hAnsiTheme="minorHAnsi" w:cstheme="minorHAnsi"/>
                <w:sz w:val="22"/>
                <w:szCs w:val="22"/>
                <w:lang w:eastAsia="en-IN"/>
              </w:rPr>
              <w:t>Direct labour (factory wages and salary)</w:t>
            </w:r>
          </w:p>
        </w:tc>
        <w:tc>
          <w:tcPr>
            <w:tcW w:w="509" w:type="pct"/>
            <w:shd w:val="clear" w:color="auto" w:fill="auto"/>
            <w:noWrap/>
            <w:vAlign w:val="center"/>
            <w:hideMark/>
          </w:tcPr>
          <w:p w14:paraId="678E66E6"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0.29</w:t>
            </w:r>
          </w:p>
        </w:tc>
        <w:tc>
          <w:tcPr>
            <w:tcW w:w="509" w:type="pct"/>
            <w:shd w:val="clear" w:color="auto" w:fill="auto"/>
            <w:noWrap/>
            <w:vAlign w:val="center"/>
            <w:hideMark/>
          </w:tcPr>
          <w:p w14:paraId="5D0E78DE"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4.61</w:t>
            </w:r>
          </w:p>
        </w:tc>
        <w:tc>
          <w:tcPr>
            <w:tcW w:w="510" w:type="pct"/>
            <w:shd w:val="clear" w:color="auto" w:fill="auto"/>
            <w:noWrap/>
            <w:vAlign w:val="center"/>
            <w:hideMark/>
          </w:tcPr>
          <w:p w14:paraId="0F3FCB65"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5.76</w:t>
            </w:r>
          </w:p>
        </w:tc>
        <w:tc>
          <w:tcPr>
            <w:tcW w:w="509" w:type="pct"/>
            <w:shd w:val="clear" w:color="auto" w:fill="auto"/>
            <w:noWrap/>
            <w:vAlign w:val="center"/>
            <w:hideMark/>
          </w:tcPr>
          <w:p w14:paraId="1D6AA701"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6.92</w:t>
            </w:r>
          </w:p>
        </w:tc>
        <w:tc>
          <w:tcPr>
            <w:tcW w:w="509" w:type="pct"/>
            <w:shd w:val="clear" w:color="auto" w:fill="auto"/>
            <w:noWrap/>
            <w:vAlign w:val="center"/>
            <w:hideMark/>
          </w:tcPr>
          <w:p w14:paraId="1F958584"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8.40</w:t>
            </w:r>
          </w:p>
        </w:tc>
        <w:tc>
          <w:tcPr>
            <w:tcW w:w="510" w:type="pct"/>
            <w:shd w:val="clear" w:color="auto" w:fill="auto"/>
            <w:noWrap/>
            <w:vAlign w:val="center"/>
            <w:hideMark/>
          </w:tcPr>
          <w:p w14:paraId="462FDC9D"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10.35</w:t>
            </w:r>
          </w:p>
        </w:tc>
        <w:tc>
          <w:tcPr>
            <w:tcW w:w="509" w:type="pct"/>
            <w:shd w:val="clear" w:color="auto" w:fill="auto"/>
            <w:noWrap/>
            <w:vAlign w:val="center"/>
            <w:hideMark/>
          </w:tcPr>
          <w:p w14:paraId="352F4DB3" w14:textId="672BEB85" w:rsidR="005F59E6" w:rsidRPr="004A3D31" w:rsidRDefault="005F59E6" w:rsidP="005F59E6">
            <w:pPr>
              <w:jc w:val="center"/>
              <w:rPr>
                <w:rFonts w:asciiTheme="minorHAnsi" w:hAnsiTheme="minorHAnsi" w:cstheme="minorHAnsi"/>
                <w:sz w:val="22"/>
                <w:szCs w:val="22"/>
                <w:lang w:eastAsia="en-IN"/>
              </w:rPr>
            </w:pPr>
            <w:r w:rsidRPr="005F59E6">
              <w:rPr>
                <w:rFonts w:asciiTheme="minorHAnsi" w:hAnsiTheme="minorHAnsi" w:cstheme="minorHAnsi"/>
                <w:sz w:val="22"/>
                <w:szCs w:val="22"/>
                <w:lang w:eastAsia="en-IN"/>
              </w:rPr>
              <w:t>12.48</w:t>
            </w:r>
          </w:p>
        </w:tc>
        <w:tc>
          <w:tcPr>
            <w:tcW w:w="509" w:type="pct"/>
            <w:shd w:val="clear" w:color="auto" w:fill="auto"/>
            <w:noWrap/>
            <w:vAlign w:val="center"/>
            <w:hideMark/>
          </w:tcPr>
          <w:p w14:paraId="72C49D9F" w14:textId="18EAA115" w:rsidR="005F59E6" w:rsidRPr="004A3D31" w:rsidRDefault="005F59E6" w:rsidP="005F59E6">
            <w:pPr>
              <w:jc w:val="center"/>
              <w:rPr>
                <w:rFonts w:asciiTheme="minorHAnsi" w:hAnsiTheme="minorHAnsi" w:cstheme="minorHAnsi"/>
                <w:sz w:val="22"/>
                <w:szCs w:val="22"/>
                <w:lang w:eastAsia="en-IN"/>
              </w:rPr>
            </w:pPr>
            <w:r w:rsidRPr="005F59E6">
              <w:rPr>
                <w:rFonts w:asciiTheme="minorHAnsi" w:hAnsiTheme="minorHAnsi" w:cstheme="minorHAnsi"/>
                <w:sz w:val="22"/>
                <w:szCs w:val="22"/>
                <w:lang w:eastAsia="en-IN"/>
              </w:rPr>
              <w:t>15.28</w:t>
            </w:r>
          </w:p>
        </w:tc>
      </w:tr>
      <w:tr w:rsidR="00B95CAA" w:rsidRPr="004A3D31" w14:paraId="5D5CDB56" w14:textId="77777777" w:rsidTr="005F59E6">
        <w:trPr>
          <w:trHeight w:val="264"/>
        </w:trPr>
        <w:tc>
          <w:tcPr>
            <w:tcW w:w="926" w:type="pct"/>
            <w:shd w:val="clear" w:color="auto" w:fill="auto"/>
            <w:noWrap/>
            <w:vAlign w:val="bottom"/>
            <w:hideMark/>
          </w:tcPr>
          <w:p w14:paraId="55102E34" w14:textId="77777777" w:rsidR="00B95CAA" w:rsidRPr="004A3D31" w:rsidRDefault="00B95CAA" w:rsidP="00B95CAA">
            <w:pPr>
              <w:rPr>
                <w:rFonts w:asciiTheme="minorHAnsi" w:hAnsiTheme="minorHAnsi" w:cstheme="minorHAnsi"/>
                <w:sz w:val="22"/>
                <w:szCs w:val="22"/>
                <w:lang w:eastAsia="en-IN"/>
              </w:rPr>
            </w:pPr>
            <w:r w:rsidRPr="004A3D31">
              <w:rPr>
                <w:rFonts w:asciiTheme="minorHAnsi" w:hAnsiTheme="minorHAnsi" w:cstheme="minorHAnsi"/>
                <w:sz w:val="22"/>
                <w:szCs w:val="22"/>
                <w:lang w:eastAsia="en-IN"/>
              </w:rPr>
              <w:t>Repair &amp; maintenance</w:t>
            </w:r>
          </w:p>
        </w:tc>
        <w:tc>
          <w:tcPr>
            <w:tcW w:w="509" w:type="pct"/>
            <w:shd w:val="clear" w:color="auto" w:fill="auto"/>
            <w:noWrap/>
            <w:vAlign w:val="center"/>
            <w:hideMark/>
          </w:tcPr>
          <w:p w14:paraId="68C972B4"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0.01</w:t>
            </w:r>
          </w:p>
        </w:tc>
        <w:tc>
          <w:tcPr>
            <w:tcW w:w="509" w:type="pct"/>
            <w:shd w:val="clear" w:color="auto" w:fill="auto"/>
            <w:noWrap/>
            <w:vAlign w:val="center"/>
            <w:hideMark/>
          </w:tcPr>
          <w:p w14:paraId="13426039"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0.26</w:t>
            </w:r>
          </w:p>
        </w:tc>
        <w:tc>
          <w:tcPr>
            <w:tcW w:w="510" w:type="pct"/>
            <w:shd w:val="clear" w:color="auto" w:fill="auto"/>
            <w:noWrap/>
            <w:vAlign w:val="center"/>
            <w:hideMark/>
          </w:tcPr>
          <w:p w14:paraId="747235B5"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0.32</w:t>
            </w:r>
          </w:p>
        </w:tc>
        <w:tc>
          <w:tcPr>
            <w:tcW w:w="509" w:type="pct"/>
            <w:shd w:val="clear" w:color="auto" w:fill="auto"/>
            <w:noWrap/>
            <w:vAlign w:val="center"/>
            <w:hideMark/>
          </w:tcPr>
          <w:p w14:paraId="5C835A23"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0.54</w:t>
            </w:r>
          </w:p>
        </w:tc>
        <w:tc>
          <w:tcPr>
            <w:tcW w:w="509" w:type="pct"/>
            <w:shd w:val="clear" w:color="auto" w:fill="auto"/>
            <w:noWrap/>
            <w:vAlign w:val="center"/>
            <w:hideMark/>
          </w:tcPr>
          <w:p w14:paraId="3625D472"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0.62</w:t>
            </w:r>
          </w:p>
        </w:tc>
        <w:tc>
          <w:tcPr>
            <w:tcW w:w="510" w:type="pct"/>
            <w:shd w:val="clear" w:color="auto" w:fill="auto"/>
            <w:noWrap/>
            <w:vAlign w:val="center"/>
            <w:hideMark/>
          </w:tcPr>
          <w:p w14:paraId="6453EA2F"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0.71</w:t>
            </w:r>
          </w:p>
        </w:tc>
        <w:tc>
          <w:tcPr>
            <w:tcW w:w="509" w:type="pct"/>
            <w:shd w:val="clear" w:color="auto" w:fill="auto"/>
            <w:noWrap/>
            <w:vAlign w:val="center"/>
            <w:hideMark/>
          </w:tcPr>
          <w:p w14:paraId="024C05F0" w14:textId="3AD31FE1"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w:t>
            </w:r>
            <w:r w:rsidR="005F59E6">
              <w:rPr>
                <w:rFonts w:asciiTheme="minorHAnsi" w:hAnsiTheme="minorHAnsi" w:cstheme="minorHAnsi"/>
                <w:sz w:val="22"/>
                <w:szCs w:val="22"/>
                <w:lang w:eastAsia="en-IN"/>
              </w:rPr>
              <w:t>80</w:t>
            </w:r>
          </w:p>
        </w:tc>
        <w:tc>
          <w:tcPr>
            <w:tcW w:w="509" w:type="pct"/>
            <w:shd w:val="clear" w:color="auto" w:fill="auto"/>
            <w:noWrap/>
            <w:vAlign w:val="center"/>
            <w:hideMark/>
          </w:tcPr>
          <w:p w14:paraId="398C7B24" w14:textId="1242CE90" w:rsidR="00B95CAA" w:rsidRPr="004A3D31" w:rsidRDefault="005F59E6" w:rsidP="004A3D31">
            <w:pPr>
              <w:jc w:val="center"/>
              <w:rPr>
                <w:rFonts w:asciiTheme="minorHAnsi" w:hAnsiTheme="minorHAnsi" w:cstheme="minorHAnsi"/>
                <w:sz w:val="22"/>
                <w:szCs w:val="22"/>
                <w:lang w:eastAsia="en-IN"/>
              </w:rPr>
            </w:pPr>
            <w:r>
              <w:rPr>
                <w:rFonts w:asciiTheme="minorHAnsi" w:hAnsiTheme="minorHAnsi" w:cstheme="minorHAnsi"/>
                <w:sz w:val="22"/>
                <w:szCs w:val="22"/>
                <w:lang w:eastAsia="en-IN"/>
              </w:rPr>
              <w:t>0.89</w:t>
            </w:r>
          </w:p>
        </w:tc>
      </w:tr>
      <w:tr w:rsidR="005F59E6" w:rsidRPr="004A3D31" w14:paraId="2E5F627D" w14:textId="77777777" w:rsidTr="005F59E6">
        <w:trPr>
          <w:trHeight w:val="264"/>
        </w:trPr>
        <w:tc>
          <w:tcPr>
            <w:tcW w:w="926" w:type="pct"/>
            <w:shd w:val="clear" w:color="auto" w:fill="auto"/>
            <w:noWrap/>
            <w:vAlign w:val="bottom"/>
            <w:hideMark/>
          </w:tcPr>
          <w:p w14:paraId="4E57591E" w14:textId="77777777" w:rsidR="005F59E6" w:rsidRPr="004A3D31" w:rsidRDefault="005F59E6" w:rsidP="005F59E6">
            <w:pPr>
              <w:rPr>
                <w:rFonts w:asciiTheme="minorHAnsi" w:hAnsiTheme="minorHAnsi" w:cstheme="minorHAnsi"/>
                <w:sz w:val="22"/>
                <w:szCs w:val="22"/>
                <w:lang w:eastAsia="en-IN"/>
              </w:rPr>
            </w:pPr>
            <w:r w:rsidRPr="004A3D31">
              <w:rPr>
                <w:rFonts w:asciiTheme="minorHAnsi" w:hAnsiTheme="minorHAnsi" w:cstheme="minorHAnsi"/>
                <w:sz w:val="22"/>
                <w:szCs w:val="22"/>
                <w:lang w:eastAsia="en-IN"/>
              </w:rPr>
              <w:t>Other factory overheads</w:t>
            </w:r>
          </w:p>
        </w:tc>
        <w:tc>
          <w:tcPr>
            <w:tcW w:w="509" w:type="pct"/>
            <w:shd w:val="clear" w:color="auto" w:fill="auto"/>
            <w:noWrap/>
            <w:vAlign w:val="center"/>
            <w:hideMark/>
          </w:tcPr>
          <w:p w14:paraId="0802BCCD"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0.10</w:t>
            </w:r>
          </w:p>
        </w:tc>
        <w:tc>
          <w:tcPr>
            <w:tcW w:w="509" w:type="pct"/>
            <w:shd w:val="clear" w:color="auto" w:fill="auto"/>
            <w:noWrap/>
            <w:vAlign w:val="center"/>
            <w:hideMark/>
          </w:tcPr>
          <w:p w14:paraId="6C11C356"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1.61</w:t>
            </w:r>
          </w:p>
        </w:tc>
        <w:tc>
          <w:tcPr>
            <w:tcW w:w="510" w:type="pct"/>
            <w:shd w:val="clear" w:color="auto" w:fill="auto"/>
            <w:noWrap/>
            <w:vAlign w:val="center"/>
            <w:hideMark/>
          </w:tcPr>
          <w:p w14:paraId="007FA34C"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2.01</w:t>
            </w:r>
          </w:p>
        </w:tc>
        <w:tc>
          <w:tcPr>
            <w:tcW w:w="509" w:type="pct"/>
            <w:shd w:val="clear" w:color="auto" w:fill="auto"/>
            <w:noWrap/>
            <w:vAlign w:val="center"/>
            <w:hideMark/>
          </w:tcPr>
          <w:p w14:paraId="3BA84133"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2.41</w:t>
            </w:r>
          </w:p>
        </w:tc>
        <w:tc>
          <w:tcPr>
            <w:tcW w:w="509" w:type="pct"/>
            <w:shd w:val="clear" w:color="auto" w:fill="auto"/>
            <w:noWrap/>
            <w:vAlign w:val="center"/>
            <w:hideMark/>
          </w:tcPr>
          <w:p w14:paraId="40DA09E9"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3.14</w:t>
            </w:r>
          </w:p>
        </w:tc>
        <w:tc>
          <w:tcPr>
            <w:tcW w:w="510" w:type="pct"/>
            <w:shd w:val="clear" w:color="auto" w:fill="auto"/>
            <w:noWrap/>
            <w:vAlign w:val="center"/>
            <w:hideMark/>
          </w:tcPr>
          <w:p w14:paraId="07BB006C"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3.59</w:t>
            </w:r>
          </w:p>
        </w:tc>
        <w:tc>
          <w:tcPr>
            <w:tcW w:w="509" w:type="pct"/>
            <w:shd w:val="clear" w:color="auto" w:fill="auto"/>
            <w:noWrap/>
            <w:vAlign w:val="center"/>
            <w:hideMark/>
          </w:tcPr>
          <w:p w14:paraId="2C0BDB5E" w14:textId="569DC55F" w:rsidR="005F59E6" w:rsidRPr="004A3D31" w:rsidRDefault="005F59E6" w:rsidP="005F59E6">
            <w:pPr>
              <w:jc w:val="center"/>
              <w:rPr>
                <w:rFonts w:asciiTheme="minorHAnsi" w:hAnsiTheme="minorHAnsi" w:cstheme="minorHAnsi"/>
                <w:sz w:val="22"/>
                <w:szCs w:val="22"/>
                <w:lang w:eastAsia="en-IN"/>
              </w:rPr>
            </w:pPr>
            <w:r w:rsidRPr="005F59E6">
              <w:rPr>
                <w:rFonts w:asciiTheme="minorHAnsi" w:hAnsiTheme="minorHAnsi" w:cstheme="minorHAnsi"/>
                <w:sz w:val="22"/>
                <w:szCs w:val="22"/>
                <w:lang w:eastAsia="en-IN"/>
              </w:rPr>
              <w:t>4.04</w:t>
            </w:r>
          </w:p>
        </w:tc>
        <w:tc>
          <w:tcPr>
            <w:tcW w:w="509" w:type="pct"/>
            <w:shd w:val="clear" w:color="auto" w:fill="auto"/>
            <w:noWrap/>
            <w:vAlign w:val="center"/>
            <w:hideMark/>
          </w:tcPr>
          <w:p w14:paraId="5DEB7E76" w14:textId="732F3AB7" w:rsidR="005F59E6" w:rsidRPr="004A3D31" w:rsidRDefault="005F59E6" w:rsidP="005F59E6">
            <w:pPr>
              <w:jc w:val="center"/>
              <w:rPr>
                <w:rFonts w:asciiTheme="minorHAnsi" w:hAnsiTheme="minorHAnsi" w:cstheme="minorHAnsi"/>
                <w:sz w:val="22"/>
                <w:szCs w:val="22"/>
                <w:lang w:eastAsia="en-IN"/>
              </w:rPr>
            </w:pPr>
            <w:r w:rsidRPr="005F59E6">
              <w:rPr>
                <w:rFonts w:asciiTheme="minorHAnsi" w:hAnsiTheme="minorHAnsi" w:cstheme="minorHAnsi"/>
                <w:sz w:val="22"/>
                <w:szCs w:val="22"/>
                <w:lang w:eastAsia="en-IN"/>
              </w:rPr>
              <w:t>4.48</w:t>
            </w:r>
          </w:p>
        </w:tc>
      </w:tr>
      <w:tr w:rsidR="005F59E6" w:rsidRPr="004A3D31" w14:paraId="2D426EAE" w14:textId="77777777" w:rsidTr="005F59E6">
        <w:trPr>
          <w:trHeight w:val="264"/>
        </w:trPr>
        <w:tc>
          <w:tcPr>
            <w:tcW w:w="926" w:type="pct"/>
            <w:shd w:val="clear" w:color="auto" w:fill="auto"/>
            <w:noWrap/>
            <w:vAlign w:val="bottom"/>
            <w:hideMark/>
          </w:tcPr>
          <w:p w14:paraId="1C522549" w14:textId="77777777" w:rsidR="005F59E6" w:rsidRPr="004A3D31" w:rsidRDefault="005F59E6" w:rsidP="005F59E6">
            <w:pP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Cost of production</w:t>
            </w:r>
          </w:p>
        </w:tc>
        <w:tc>
          <w:tcPr>
            <w:tcW w:w="509" w:type="pct"/>
            <w:shd w:val="clear" w:color="auto" w:fill="auto"/>
            <w:noWrap/>
            <w:vAlign w:val="center"/>
            <w:hideMark/>
          </w:tcPr>
          <w:p w14:paraId="166D2D20"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0.60</w:t>
            </w:r>
          </w:p>
        </w:tc>
        <w:tc>
          <w:tcPr>
            <w:tcW w:w="509" w:type="pct"/>
            <w:shd w:val="clear" w:color="auto" w:fill="auto"/>
            <w:noWrap/>
            <w:vAlign w:val="center"/>
            <w:hideMark/>
          </w:tcPr>
          <w:p w14:paraId="7568E2AA"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42.89</w:t>
            </w:r>
          </w:p>
        </w:tc>
        <w:tc>
          <w:tcPr>
            <w:tcW w:w="510" w:type="pct"/>
            <w:shd w:val="clear" w:color="auto" w:fill="auto"/>
            <w:noWrap/>
            <w:vAlign w:val="center"/>
            <w:hideMark/>
          </w:tcPr>
          <w:p w14:paraId="53CC7CE2"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53.61</w:t>
            </w:r>
          </w:p>
        </w:tc>
        <w:tc>
          <w:tcPr>
            <w:tcW w:w="509" w:type="pct"/>
            <w:shd w:val="clear" w:color="auto" w:fill="auto"/>
            <w:noWrap/>
            <w:vAlign w:val="center"/>
            <w:hideMark/>
          </w:tcPr>
          <w:p w14:paraId="66DFBDF2"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64.48</w:t>
            </w:r>
          </w:p>
        </w:tc>
        <w:tc>
          <w:tcPr>
            <w:tcW w:w="509" w:type="pct"/>
            <w:shd w:val="clear" w:color="auto" w:fill="auto"/>
            <w:noWrap/>
            <w:vAlign w:val="center"/>
            <w:hideMark/>
          </w:tcPr>
          <w:p w14:paraId="3086D092"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75.88</w:t>
            </w:r>
          </w:p>
        </w:tc>
        <w:tc>
          <w:tcPr>
            <w:tcW w:w="510" w:type="pct"/>
            <w:shd w:val="clear" w:color="auto" w:fill="auto"/>
            <w:noWrap/>
            <w:vAlign w:val="center"/>
            <w:hideMark/>
          </w:tcPr>
          <w:p w14:paraId="3EFC3AD8"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87.47</w:t>
            </w:r>
          </w:p>
        </w:tc>
        <w:tc>
          <w:tcPr>
            <w:tcW w:w="509" w:type="pct"/>
            <w:shd w:val="clear" w:color="auto" w:fill="auto"/>
            <w:noWrap/>
            <w:vAlign w:val="center"/>
            <w:hideMark/>
          </w:tcPr>
          <w:p w14:paraId="6D6A4715" w14:textId="2A554406" w:rsidR="005F59E6" w:rsidRPr="004A3D31" w:rsidRDefault="005F59E6" w:rsidP="005F59E6">
            <w:pPr>
              <w:jc w:val="center"/>
              <w:rPr>
                <w:rFonts w:asciiTheme="minorHAnsi" w:hAnsiTheme="minorHAnsi" w:cstheme="minorHAnsi"/>
                <w:b/>
                <w:bCs/>
                <w:sz w:val="22"/>
                <w:szCs w:val="22"/>
                <w:lang w:eastAsia="en-IN"/>
              </w:rPr>
            </w:pPr>
            <w:r w:rsidRPr="005F59E6">
              <w:rPr>
                <w:rFonts w:asciiTheme="minorHAnsi" w:hAnsiTheme="minorHAnsi" w:cstheme="minorHAnsi"/>
                <w:b/>
                <w:bCs/>
                <w:sz w:val="22"/>
                <w:szCs w:val="22"/>
                <w:lang w:eastAsia="en-IN"/>
              </w:rPr>
              <w:t>99.25</w:t>
            </w:r>
          </w:p>
        </w:tc>
        <w:tc>
          <w:tcPr>
            <w:tcW w:w="509" w:type="pct"/>
            <w:shd w:val="clear" w:color="auto" w:fill="auto"/>
            <w:noWrap/>
            <w:vAlign w:val="center"/>
            <w:hideMark/>
          </w:tcPr>
          <w:p w14:paraId="2135EFEF" w14:textId="62BBD7A1" w:rsidR="005F59E6" w:rsidRPr="004A3D31" w:rsidRDefault="005F59E6" w:rsidP="005F59E6">
            <w:pPr>
              <w:jc w:val="center"/>
              <w:rPr>
                <w:rFonts w:asciiTheme="minorHAnsi" w:hAnsiTheme="minorHAnsi" w:cstheme="minorHAnsi"/>
                <w:b/>
                <w:bCs/>
                <w:sz w:val="22"/>
                <w:szCs w:val="22"/>
                <w:lang w:eastAsia="en-IN"/>
              </w:rPr>
            </w:pPr>
            <w:r w:rsidRPr="005F59E6">
              <w:rPr>
                <w:rFonts w:asciiTheme="minorHAnsi" w:hAnsiTheme="minorHAnsi" w:cstheme="minorHAnsi"/>
                <w:b/>
                <w:bCs/>
                <w:sz w:val="22"/>
                <w:szCs w:val="22"/>
                <w:lang w:eastAsia="en-IN"/>
              </w:rPr>
              <w:t>111.68</w:t>
            </w:r>
          </w:p>
        </w:tc>
      </w:tr>
      <w:tr w:rsidR="005F59E6" w:rsidRPr="004A3D31" w14:paraId="0D068A35" w14:textId="77777777" w:rsidTr="005F59E6">
        <w:trPr>
          <w:trHeight w:val="264"/>
        </w:trPr>
        <w:tc>
          <w:tcPr>
            <w:tcW w:w="926" w:type="pct"/>
            <w:shd w:val="clear" w:color="auto" w:fill="auto"/>
            <w:noWrap/>
            <w:vAlign w:val="bottom"/>
            <w:hideMark/>
          </w:tcPr>
          <w:p w14:paraId="689CCE4B" w14:textId="77777777" w:rsidR="005F59E6" w:rsidRPr="004A3D31" w:rsidRDefault="005F59E6" w:rsidP="005F59E6">
            <w:pPr>
              <w:rPr>
                <w:rFonts w:asciiTheme="minorHAnsi" w:hAnsiTheme="minorHAnsi" w:cstheme="minorHAnsi"/>
                <w:sz w:val="22"/>
                <w:szCs w:val="22"/>
                <w:lang w:eastAsia="en-IN"/>
              </w:rPr>
            </w:pPr>
            <w:r w:rsidRPr="004A3D31">
              <w:rPr>
                <w:rFonts w:asciiTheme="minorHAnsi" w:hAnsiTheme="minorHAnsi" w:cstheme="minorHAnsi"/>
                <w:sz w:val="22"/>
                <w:szCs w:val="22"/>
                <w:lang w:eastAsia="en-IN"/>
              </w:rPr>
              <w:t>Add op. stock of finished goods</w:t>
            </w:r>
          </w:p>
        </w:tc>
        <w:tc>
          <w:tcPr>
            <w:tcW w:w="509" w:type="pct"/>
            <w:shd w:val="clear" w:color="auto" w:fill="auto"/>
            <w:noWrap/>
            <w:vAlign w:val="center"/>
            <w:hideMark/>
          </w:tcPr>
          <w:p w14:paraId="62A2FF37" w14:textId="77777777" w:rsidR="005F59E6" w:rsidRPr="004A3D31" w:rsidRDefault="005F59E6" w:rsidP="005F59E6">
            <w:pPr>
              <w:jc w:val="center"/>
              <w:rPr>
                <w:rFonts w:asciiTheme="minorHAnsi" w:hAnsiTheme="minorHAnsi" w:cstheme="minorHAnsi"/>
                <w:sz w:val="22"/>
                <w:szCs w:val="22"/>
                <w:lang w:eastAsia="en-IN"/>
              </w:rPr>
            </w:pPr>
          </w:p>
        </w:tc>
        <w:tc>
          <w:tcPr>
            <w:tcW w:w="509" w:type="pct"/>
            <w:shd w:val="clear" w:color="auto" w:fill="auto"/>
            <w:noWrap/>
            <w:vAlign w:val="center"/>
            <w:hideMark/>
          </w:tcPr>
          <w:p w14:paraId="2225D75F"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0.04</w:t>
            </w:r>
          </w:p>
        </w:tc>
        <w:tc>
          <w:tcPr>
            <w:tcW w:w="510" w:type="pct"/>
            <w:shd w:val="clear" w:color="auto" w:fill="auto"/>
            <w:noWrap/>
            <w:vAlign w:val="center"/>
            <w:hideMark/>
          </w:tcPr>
          <w:p w14:paraId="20C40AB1"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0.69</w:t>
            </w:r>
          </w:p>
        </w:tc>
        <w:tc>
          <w:tcPr>
            <w:tcW w:w="509" w:type="pct"/>
            <w:shd w:val="clear" w:color="auto" w:fill="auto"/>
            <w:noWrap/>
            <w:vAlign w:val="center"/>
            <w:hideMark/>
          </w:tcPr>
          <w:p w14:paraId="1BDADE1A"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0.87</w:t>
            </w:r>
          </w:p>
        </w:tc>
        <w:tc>
          <w:tcPr>
            <w:tcW w:w="509" w:type="pct"/>
            <w:shd w:val="clear" w:color="auto" w:fill="auto"/>
            <w:noWrap/>
            <w:vAlign w:val="center"/>
            <w:hideMark/>
          </w:tcPr>
          <w:p w14:paraId="36874EF5"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1.04</w:t>
            </w:r>
          </w:p>
        </w:tc>
        <w:tc>
          <w:tcPr>
            <w:tcW w:w="510" w:type="pct"/>
            <w:shd w:val="clear" w:color="auto" w:fill="auto"/>
            <w:noWrap/>
            <w:vAlign w:val="center"/>
            <w:hideMark/>
          </w:tcPr>
          <w:p w14:paraId="7FECD9BA"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1.22</w:t>
            </w:r>
          </w:p>
        </w:tc>
        <w:tc>
          <w:tcPr>
            <w:tcW w:w="509" w:type="pct"/>
            <w:shd w:val="clear" w:color="auto" w:fill="auto"/>
            <w:noWrap/>
            <w:vAlign w:val="center"/>
            <w:hideMark/>
          </w:tcPr>
          <w:p w14:paraId="3C69B4C6" w14:textId="12DAB22C" w:rsidR="005F59E6" w:rsidRPr="004A3D31" w:rsidRDefault="005F59E6" w:rsidP="005F59E6">
            <w:pPr>
              <w:jc w:val="center"/>
              <w:rPr>
                <w:rFonts w:asciiTheme="minorHAnsi" w:hAnsiTheme="minorHAnsi" w:cstheme="minorHAnsi"/>
                <w:sz w:val="22"/>
                <w:szCs w:val="22"/>
                <w:lang w:eastAsia="en-IN"/>
              </w:rPr>
            </w:pPr>
            <w:r w:rsidRPr="005F59E6">
              <w:rPr>
                <w:rFonts w:asciiTheme="minorHAnsi" w:hAnsiTheme="minorHAnsi" w:cstheme="minorHAnsi"/>
                <w:sz w:val="22"/>
                <w:szCs w:val="22"/>
                <w:lang w:eastAsia="en-IN"/>
              </w:rPr>
              <w:t>1.39</w:t>
            </w:r>
          </w:p>
        </w:tc>
        <w:tc>
          <w:tcPr>
            <w:tcW w:w="509" w:type="pct"/>
            <w:shd w:val="clear" w:color="auto" w:fill="auto"/>
            <w:noWrap/>
            <w:vAlign w:val="center"/>
            <w:hideMark/>
          </w:tcPr>
          <w:p w14:paraId="3E48E1AD" w14:textId="5E9F0A55" w:rsidR="005F59E6" w:rsidRPr="004A3D31" w:rsidRDefault="005F59E6" w:rsidP="005F59E6">
            <w:pPr>
              <w:jc w:val="center"/>
              <w:rPr>
                <w:rFonts w:asciiTheme="minorHAnsi" w:hAnsiTheme="minorHAnsi" w:cstheme="minorHAnsi"/>
                <w:sz w:val="22"/>
                <w:szCs w:val="22"/>
                <w:lang w:eastAsia="en-IN"/>
              </w:rPr>
            </w:pPr>
            <w:r w:rsidRPr="005F59E6">
              <w:rPr>
                <w:rFonts w:asciiTheme="minorHAnsi" w:hAnsiTheme="minorHAnsi" w:cstheme="minorHAnsi"/>
                <w:sz w:val="22"/>
                <w:szCs w:val="22"/>
                <w:lang w:eastAsia="en-IN"/>
              </w:rPr>
              <w:t>1.56</w:t>
            </w:r>
          </w:p>
        </w:tc>
      </w:tr>
      <w:tr w:rsidR="005F59E6" w:rsidRPr="004A3D31" w14:paraId="24F8BE47" w14:textId="77777777" w:rsidTr="005F59E6">
        <w:trPr>
          <w:trHeight w:val="264"/>
        </w:trPr>
        <w:tc>
          <w:tcPr>
            <w:tcW w:w="926" w:type="pct"/>
            <w:shd w:val="clear" w:color="auto" w:fill="auto"/>
            <w:noWrap/>
            <w:vAlign w:val="bottom"/>
            <w:hideMark/>
          </w:tcPr>
          <w:p w14:paraId="4EF0DD5B" w14:textId="77777777" w:rsidR="005F59E6" w:rsidRPr="004A3D31" w:rsidRDefault="005F59E6" w:rsidP="005F59E6">
            <w:pPr>
              <w:rPr>
                <w:rFonts w:asciiTheme="minorHAnsi" w:hAnsiTheme="minorHAnsi" w:cstheme="minorHAnsi"/>
                <w:sz w:val="22"/>
                <w:szCs w:val="22"/>
                <w:lang w:eastAsia="en-IN"/>
              </w:rPr>
            </w:pPr>
            <w:r w:rsidRPr="004A3D31">
              <w:rPr>
                <w:rFonts w:asciiTheme="minorHAnsi" w:hAnsiTheme="minorHAnsi" w:cstheme="minorHAnsi"/>
                <w:sz w:val="22"/>
                <w:szCs w:val="22"/>
                <w:lang w:eastAsia="en-IN"/>
              </w:rPr>
              <w:t>Ded. Cl. Stock of finished goods</w:t>
            </w:r>
          </w:p>
        </w:tc>
        <w:tc>
          <w:tcPr>
            <w:tcW w:w="509" w:type="pct"/>
            <w:shd w:val="clear" w:color="auto" w:fill="auto"/>
            <w:noWrap/>
            <w:vAlign w:val="center"/>
            <w:hideMark/>
          </w:tcPr>
          <w:p w14:paraId="0968DE8D"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0.04</w:t>
            </w:r>
          </w:p>
        </w:tc>
        <w:tc>
          <w:tcPr>
            <w:tcW w:w="509" w:type="pct"/>
            <w:shd w:val="clear" w:color="auto" w:fill="auto"/>
            <w:noWrap/>
            <w:vAlign w:val="center"/>
            <w:hideMark/>
          </w:tcPr>
          <w:p w14:paraId="172E8FAE"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0.69</w:t>
            </w:r>
          </w:p>
        </w:tc>
        <w:tc>
          <w:tcPr>
            <w:tcW w:w="510" w:type="pct"/>
            <w:shd w:val="clear" w:color="auto" w:fill="auto"/>
            <w:noWrap/>
            <w:vAlign w:val="center"/>
            <w:hideMark/>
          </w:tcPr>
          <w:p w14:paraId="704AD27C"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0.87</w:t>
            </w:r>
          </w:p>
        </w:tc>
        <w:tc>
          <w:tcPr>
            <w:tcW w:w="509" w:type="pct"/>
            <w:shd w:val="clear" w:color="auto" w:fill="auto"/>
            <w:noWrap/>
            <w:vAlign w:val="center"/>
            <w:hideMark/>
          </w:tcPr>
          <w:p w14:paraId="0179DBCE"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1.04</w:t>
            </w:r>
          </w:p>
        </w:tc>
        <w:tc>
          <w:tcPr>
            <w:tcW w:w="509" w:type="pct"/>
            <w:shd w:val="clear" w:color="auto" w:fill="auto"/>
            <w:noWrap/>
            <w:vAlign w:val="center"/>
            <w:hideMark/>
          </w:tcPr>
          <w:p w14:paraId="3AF231F2"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1.22</w:t>
            </w:r>
          </w:p>
        </w:tc>
        <w:tc>
          <w:tcPr>
            <w:tcW w:w="510" w:type="pct"/>
            <w:shd w:val="clear" w:color="auto" w:fill="auto"/>
            <w:noWrap/>
            <w:vAlign w:val="center"/>
            <w:hideMark/>
          </w:tcPr>
          <w:p w14:paraId="7872EF06"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1.39</w:t>
            </w:r>
          </w:p>
        </w:tc>
        <w:tc>
          <w:tcPr>
            <w:tcW w:w="509" w:type="pct"/>
            <w:shd w:val="clear" w:color="auto" w:fill="auto"/>
            <w:noWrap/>
            <w:vAlign w:val="center"/>
            <w:hideMark/>
          </w:tcPr>
          <w:p w14:paraId="6C48A3E0" w14:textId="6CADA8DB" w:rsidR="005F59E6" w:rsidRPr="004A3D31" w:rsidRDefault="005F59E6" w:rsidP="005F59E6">
            <w:pPr>
              <w:jc w:val="center"/>
              <w:rPr>
                <w:rFonts w:asciiTheme="minorHAnsi" w:hAnsiTheme="minorHAnsi" w:cstheme="minorHAnsi"/>
                <w:sz w:val="22"/>
                <w:szCs w:val="22"/>
                <w:lang w:eastAsia="en-IN"/>
              </w:rPr>
            </w:pPr>
            <w:r w:rsidRPr="005F59E6">
              <w:rPr>
                <w:rFonts w:asciiTheme="minorHAnsi" w:hAnsiTheme="minorHAnsi" w:cstheme="minorHAnsi"/>
                <w:sz w:val="22"/>
                <w:szCs w:val="22"/>
                <w:lang w:eastAsia="en-IN"/>
              </w:rPr>
              <w:t>1.56</w:t>
            </w:r>
          </w:p>
        </w:tc>
        <w:tc>
          <w:tcPr>
            <w:tcW w:w="509" w:type="pct"/>
            <w:shd w:val="clear" w:color="auto" w:fill="auto"/>
            <w:noWrap/>
            <w:vAlign w:val="center"/>
            <w:hideMark/>
          </w:tcPr>
          <w:p w14:paraId="39C3BB64" w14:textId="2741B617" w:rsidR="005F59E6" w:rsidRPr="004A3D31" w:rsidRDefault="005F59E6" w:rsidP="005F59E6">
            <w:pPr>
              <w:jc w:val="center"/>
              <w:rPr>
                <w:rFonts w:asciiTheme="minorHAnsi" w:hAnsiTheme="minorHAnsi" w:cstheme="minorHAnsi"/>
                <w:sz w:val="22"/>
                <w:szCs w:val="22"/>
                <w:lang w:eastAsia="en-IN"/>
              </w:rPr>
            </w:pPr>
            <w:r w:rsidRPr="005F59E6">
              <w:rPr>
                <w:rFonts w:asciiTheme="minorHAnsi" w:hAnsiTheme="minorHAnsi" w:cstheme="minorHAnsi"/>
                <w:sz w:val="22"/>
                <w:szCs w:val="22"/>
                <w:lang w:eastAsia="en-IN"/>
              </w:rPr>
              <w:t>1.74</w:t>
            </w:r>
          </w:p>
        </w:tc>
      </w:tr>
      <w:tr w:rsidR="005F59E6" w:rsidRPr="004A3D31" w14:paraId="2CF7AAD5" w14:textId="77777777" w:rsidTr="005F59E6">
        <w:trPr>
          <w:trHeight w:val="288"/>
        </w:trPr>
        <w:tc>
          <w:tcPr>
            <w:tcW w:w="926" w:type="pct"/>
            <w:shd w:val="clear" w:color="auto" w:fill="auto"/>
            <w:noWrap/>
            <w:vAlign w:val="bottom"/>
            <w:hideMark/>
          </w:tcPr>
          <w:p w14:paraId="75A86030" w14:textId="77777777" w:rsidR="005F59E6" w:rsidRPr="004A3D31" w:rsidRDefault="005F59E6" w:rsidP="005F59E6">
            <w:pPr>
              <w:rPr>
                <w:rFonts w:asciiTheme="minorHAnsi" w:hAnsiTheme="minorHAnsi" w:cstheme="minorHAnsi"/>
                <w:b/>
                <w:bCs/>
                <w:color w:val="000000"/>
                <w:sz w:val="22"/>
                <w:szCs w:val="22"/>
                <w:lang w:eastAsia="en-IN"/>
              </w:rPr>
            </w:pPr>
            <w:r w:rsidRPr="004A3D31">
              <w:rPr>
                <w:rFonts w:asciiTheme="minorHAnsi" w:hAnsiTheme="minorHAnsi" w:cstheme="minorHAnsi"/>
                <w:b/>
                <w:bCs/>
                <w:color w:val="000000"/>
                <w:sz w:val="22"/>
                <w:szCs w:val="22"/>
                <w:lang w:eastAsia="en-IN"/>
              </w:rPr>
              <w:t>Total cost of sales</w:t>
            </w:r>
          </w:p>
        </w:tc>
        <w:tc>
          <w:tcPr>
            <w:tcW w:w="509" w:type="pct"/>
            <w:shd w:val="clear" w:color="auto" w:fill="auto"/>
            <w:noWrap/>
            <w:vAlign w:val="center"/>
            <w:hideMark/>
          </w:tcPr>
          <w:p w14:paraId="577F0CB2"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0.56</w:t>
            </w:r>
          </w:p>
        </w:tc>
        <w:tc>
          <w:tcPr>
            <w:tcW w:w="509" w:type="pct"/>
            <w:shd w:val="clear" w:color="auto" w:fill="auto"/>
            <w:noWrap/>
            <w:vAlign w:val="center"/>
            <w:hideMark/>
          </w:tcPr>
          <w:p w14:paraId="4016DADC"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42.24</w:t>
            </w:r>
          </w:p>
        </w:tc>
        <w:tc>
          <w:tcPr>
            <w:tcW w:w="510" w:type="pct"/>
            <w:shd w:val="clear" w:color="auto" w:fill="auto"/>
            <w:noWrap/>
            <w:vAlign w:val="center"/>
            <w:hideMark/>
          </w:tcPr>
          <w:p w14:paraId="47D70DBA"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53.44</w:t>
            </w:r>
          </w:p>
        </w:tc>
        <w:tc>
          <w:tcPr>
            <w:tcW w:w="509" w:type="pct"/>
            <w:shd w:val="clear" w:color="auto" w:fill="auto"/>
            <w:noWrap/>
            <w:vAlign w:val="center"/>
            <w:hideMark/>
          </w:tcPr>
          <w:p w14:paraId="20367050"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64.31</w:t>
            </w:r>
          </w:p>
        </w:tc>
        <w:tc>
          <w:tcPr>
            <w:tcW w:w="509" w:type="pct"/>
            <w:shd w:val="clear" w:color="auto" w:fill="auto"/>
            <w:noWrap/>
            <w:vAlign w:val="center"/>
            <w:hideMark/>
          </w:tcPr>
          <w:p w14:paraId="637F7B70"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75.71</w:t>
            </w:r>
          </w:p>
        </w:tc>
        <w:tc>
          <w:tcPr>
            <w:tcW w:w="510" w:type="pct"/>
            <w:shd w:val="clear" w:color="auto" w:fill="auto"/>
            <w:noWrap/>
            <w:vAlign w:val="center"/>
            <w:hideMark/>
          </w:tcPr>
          <w:p w14:paraId="2CAF5161"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87.30</w:t>
            </w:r>
          </w:p>
        </w:tc>
        <w:tc>
          <w:tcPr>
            <w:tcW w:w="509" w:type="pct"/>
            <w:shd w:val="clear" w:color="auto" w:fill="auto"/>
            <w:noWrap/>
            <w:vAlign w:val="center"/>
            <w:hideMark/>
          </w:tcPr>
          <w:p w14:paraId="5CD1B9F9" w14:textId="7A71BB04" w:rsidR="005F59E6" w:rsidRPr="004A3D31" w:rsidRDefault="005F59E6" w:rsidP="005F59E6">
            <w:pPr>
              <w:jc w:val="center"/>
              <w:rPr>
                <w:rFonts w:asciiTheme="minorHAnsi" w:hAnsiTheme="minorHAnsi" w:cstheme="minorHAnsi"/>
                <w:b/>
                <w:bCs/>
                <w:sz w:val="22"/>
                <w:szCs w:val="22"/>
                <w:lang w:eastAsia="en-IN"/>
              </w:rPr>
            </w:pPr>
            <w:r w:rsidRPr="005F59E6">
              <w:rPr>
                <w:rFonts w:asciiTheme="minorHAnsi" w:hAnsiTheme="minorHAnsi" w:cstheme="minorHAnsi"/>
                <w:b/>
                <w:bCs/>
                <w:sz w:val="22"/>
                <w:szCs w:val="22"/>
                <w:lang w:eastAsia="en-IN"/>
              </w:rPr>
              <w:t>99.08</w:t>
            </w:r>
          </w:p>
        </w:tc>
        <w:tc>
          <w:tcPr>
            <w:tcW w:w="509" w:type="pct"/>
            <w:shd w:val="clear" w:color="auto" w:fill="auto"/>
            <w:noWrap/>
            <w:vAlign w:val="center"/>
            <w:hideMark/>
          </w:tcPr>
          <w:p w14:paraId="74D86716" w14:textId="10F12055" w:rsidR="005F59E6" w:rsidRPr="004A3D31" w:rsidRDefault="005F59E6" w:rsidP="005F59E6">
            <w:pPr>
              <w:jc w:val="center"/>
              <w:rPr>
                <w:rFonts w:asciiTheme="minorHAnsi" w:hAnsiTheme="minorHAnsi" w:cstheme="minorHAnsi"/>
                <w:b/>
                <w:bCs/>
                <w:sz w:val="22"/>
                <w:szCs w:val="22"/>
                <w:lang w:eastAsia="en-IN"/>
              </w:rPr>
            </w:pPr>
            <w:r w:rsidRPr="005F59E6">
              <w:rPr>
                <w:rFonts w:asciiTheme="minorHAnsi" w:hAnsiTheme="minorHAnsi" w:cstheme="minorHAnsi"/>
                <w:b/>
                <w:bCs/>
                <w:sz w:val="22"/>
                <w:szCs w:val="22"/>
                <w:lang w:eastAsia="en-IN"/>
              </w:rPr>
              <w:t>111.51</w:t>
            </w:r>
          </w:p>
        </w:tc>
      </w:tr>
      <w:tr w:rsidR="005F59E6" w:rsidRPr="004A3D31" w14:paraId="3D82F316" w14:textId="77777777" w:rsidTr="005F59E6">
        <w:trPr>
          <w:trHeight w:val="264"/>
        </w:trPr>
        <w:tc>
          <w:tcPr>
            <w:tcW w:w="926" w:type="pct"/>
            <w:shd w:val="clear" w:color="auto" w:fill="auto"/>
            <w:noWrap/>
            <w:vAlign w:val="bottom"/>
            <w:hideMark/>
          </w:tcPr>
          <w:p w14:paraId="34618053" w14:textId="77777777" w:rsidR="005F59E6" w:rsidRPr="004A3D31" w:rsidRDefault="005F59E6" w:rsidP="005F59E6">
            <w:pPr>
              <w:rPr>
                <w:rFonts w:asciiTheme="minorHAnsi" w:hAnsiTheme="minorHAnsi" w:cstheme="minorHAnsi"/>
                <w:sz w:val="22"/>
                <w:szCs w:val="22"/>
                <w:lang w:eastAsia="en-IN"/>
              </w:rPr>
            </w:pPr>
            <w:r w:rsidRPr="004A3D31">
              <w:rPr>
                <w:rFonts w:asciiTheme="minorHAnsi" w:hAnsiTheme="minorHAnsi" w:cstheme="minorHAnsi"/>
                <w:sz w:val="22"/>
                <w:szCs w:val="22"/>
                <w:lang w:eastAsia="en-IN"/>
              </w:rPr>
              <w:t>Selling, Gen.and Admn. Exp.</w:t>
            </w:r>
          </w:p>
        </w:tc>
        <w:tc>
          <w:tcPr>
            <w:tcW w:w="509" w:type="pct"/>
            <w:shd w:val="clear" w:color="auto" w:fill="auto"/>
            <w:noWrap/>
            <w:vAlign w:val="center"/>
            <w:hideMark/>
          </w:tcPr>
          <w:p w14:paraId="1B84CCEB"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0.83</w:t>
            </w:r>
          </w:p>
        </w:tc>
        <w:tc>
          <w:tcPr>
            <w:tcW w:w="509" w:type="pct"/>
            <w:shd w:val="clear" w:color="auto" w:fill="auto"/>
            <w:noWrap/>
            <w:vAlign w:val="center"/>
            <w:hideMark/>
          </w:tcPr>
          <w:p w14:paraId="50B601E7"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11.80</w:t>
            </w:r>
          </w:p>
        </w:tc>
        <w:tc>
          <w:tcPr>
            <w:tcW w:w="510" w:type="pct"/>
            <w:shd w:val="clear" w:color="auto" w:fill="auto"/>
            <w:noWrap/>
            <w:vAlign w:val="center"/>
            <w:hideMark/>
          </w:tcPr>
          <w:p w14:paraId="7173CD09"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14.00</w:t>
            </w:r>
          </w:p>
        </w:tc>
        <w:tc>
          <w:tcPr>
            <w:tcW w:w="509" w:type="pct"/>
            <w:shd w:val="clear" w:color="auto" w:fill="auto"/>
            <w:noWrap/>
            <w:vAlign w:val="center"/>
            <w:hideMark/>
          </w:tcPr>
          <w:p w14:paraId="028DD579"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16.41</w:t>
            </w:r>
          </w:p>
        </w:tc>
        <w:tc>
          <w:tcPr>
            <w:tcW w:w="509" w:type="pct"/>
            <w:shd w:val="clear" w:color="auto" w:fill="auto"/>
            <w:noWrap/>
            <w:vAlign w:val="center"/>
            <w:hideMark/>
          </w:tcPr>
          <w:p w14:paraId="16433889"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18.74</w:t>
            </w:r>
          </w:p>
        </w:tc>
        <w:tc>
          <w:tcPr>
            <w:tcW w:w="510" w:type="pct"/>
            <w:shd w:val="clear" w:color="auto" w:fill="auto"/>
            <w:noWrap/>
            <w:vAlign w:val="center"/>
            <w:hideMark/>
          </w:tcPr>
          <w:p w14:paraId="2BDC8E61"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21.42</w:t>
            </w:r>
          </w:p>
        </w:tc>
        <w:tc>
          <w:tcPr>
            <w:tcW w:w="509" w:type="pct"/>
            <w:shd w:val="clear" w:color="auto" w:fill="auto"/>
            <w:noWrap/>
            <w:vAlign w:val="center"/>
            <w:hideMark/>
          </w:tcPr>
          <w:p w14:paraId="474EE8F8" w14:textId="7C8CCF82" w:rsidR="005F59E6" w:rsidRPr="004A3D31" w:rsidRDefault="005F59E6" w:rsidP="005F59E6">
            <w:pPr>
              <w:jc w:val="center"/>
              <w:rPr>
                <w:rFonts w:asciiTheme="minorHAnsi" w:hAnsiTheme="minorHAnsi" w:cstheme="minorHAnsi"/>
                <w:sz w:val="22"/>
                <w:szCs w:val="22"/>
                <w:lang w:eastAsia="en-IN"/>
              </w:rPr>
            </w:pPr>
            <w:r w:rsidRPr="005F59E6">
              <w:rPr>
                <w:rFonts w:asciiTheme="minorHAnsi" w:hAnsiTheme="minorHAnsi" w:cstheme="minorHAnsi"/>
                <w:sz w:val="22"/>
                <w:szCs w:val="22"/>
                <w:lang w:eastAsia="en-IN"/>
              </w:rPr>
              <w:t>24.10</w:t>
            </w:r>
          </w:p>
        </w:tc>
        <w:tc>
          <w:tcPr>
            <w:tcW w:w="509" w:type="pct"/>
            <w:shd w:val="clear" w:color="auto" w:fill="auto"/>
            <w:noWrap/>
            <w:vAlign w:val="center"/>
            <w:hideMark/>
          </w:tcPr>
          <w:p w14:paraId="394C41BE" w14:textId="76209FA4" w:rsidR="005F59E6" w:rsidRPr="004A3D31" w:rsidRDefault="005F59E6" w:rsidP="005F59E6">
            <w:pPr>
              <w:jc w:val="center"/>
              <w:rPr>
                <w:rFonts w:asciiTheme="minorHAnsi" w:hAnsiTheme="minorHAnsi" w:cstheme="minorHAnsi"/>
                <w:sz w:val="22"/>
                <w:szCs w:val="22"/>
                <w:lang w:eastAsia="en-IN"/>
              </w:rPr>
            </w:pPr>
            <w:r w:rsidRPr="005F59E6">
              <w:rPr>
                <w:rFonts w:asciiTheme="minorHAnsi" w:hAnsiTheme="minorHAnsi" w:cstheme="minorHAnsi"/>
                <w:sz w:val="22"/>
                <w:szCs w:val="22"/>
                <w:lang w:eastAsia="en-IN"/>
              </w:rPr>
              <w:t>26.78</w:t>
            </w:r>
          </w:p>
        </w:tc>
      </w:tr>
      <w:tr w:rsidR="005F59E6" w:rsidRPr="004A3D31" w14:paraId="5BF15673" w14:textId="77777777" w:rsidTr="005F59E6">
        <w:trPr>
          <w:trHeight w:val="288"/>
        </w:trPr>
        <w:tc>
          <w:tcPr>
            <w:tcW w:w="926" w:type="pct"/>
            <w:shd w:val="clear" w:color="auto" w:fill="auto"/>
            <w:noWrap/>
            <w:vAlign w:val="bottom"/>
            <w:hideMark/>
          </w:tcPr>
          <w:p w14:paraId="63B45D65" w14:textId="77777777" w:rsidR="005F59E6" w:rsidRPr="004A3D31" w:rsidRDefault="005F59E6" w:rsidP="005F59E6">
            <w:pPr>
              <w:rPr>
                <w:rFonts w:asciiTheme="minorHAnsi" w:hAnsiTheme="minorHAnsi" w:cstheme="minorHAnsi"/>
                <w:b/>
                <w:bCs/>
                <w:color w:val="000000"/>
                <w:sz w:val="22"/>
                <w:szCs w:val="22"/>
                <w:lang w:eastAsia="en-IN"/>
              </w:rPr>
            </w:pPr>
            <w:r w:rsidRPr="004A3D31">
              <w:rPr>
                <w:rFonts w:asciiTheme="minorHAnsi" w:hAnsiTheme="minorHAnsi" w:cstheme="minorHAnsi"/>
                <w:b/>
                <w:bCs/>
                <w:color w:val="000000"/>
                <w:sz w:val="22"/>
                <w:szCs w:val="22"/>
                <w:lang w:eastAsia="en-IN"/>
              </w:rPr>
              <w:t>Total Cost</w:t>
            </w:r>
          </w:p>
        </w:tc>
        <w:tc>
          <w:tcPr>
            <w:tcW w:w="509" w:type="pct"/>
            <w:shd w:val="clear" w:color="auto" w:fill="auto"/>
            <w:noWrap/>
            <w:vAlign w:val="center"/>
            <w:hideMark/>
          </w:tcPr>
          <w:p w14:paraId="196FD3B2"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1.39</w:t>
            </w:r>
          </w:p>
        </w:tc>
        <w:tc>
          <w:tcPr>
            <w:tcW w:w="509" w:type="pct"/>
            <w:shd w:val="clear" w:color="auto" w:fill="auto"/>
            <w:noWrap/>
            <w:vAlign w:val="center"/>
            <w:hideMark/>
          </w:tcPr>
          <w:p w14:paraId="72190BA2"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54.03</w:t>
            </w:r>
          </w:p>
        </w:tc>
        <w:tc>
          <w:tcPr>
            <w:tcW w:w="510" w:type="pct"/>
            <w:shd w:val="clear" w:color="auto" w:fill="auto"/>
            <w:noWrap/>
            <w:vAlign w:val="center"/>
            <w:hideMark/>
          </w:tcPr>
          <w:p w14:paraId="45E039FE"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67.43</w:t>
            </w:r>
          </w:p>
        </w:tc>
        <w:tc>
          <w:tcPr>
            <w:tcW w:w="509" w:type="pct"/>
            <w:shd w:val="clear" w:color="auto" w:fill="auto"/>
            <w:noWrap/>
            <w:vAlign w:val="center"/>
            <w:hideMark/>
          </w:tcPr>
          <w:p w14:paraId="461D8DBB"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80.72</w:t>
            </w:r>
          </w:p>
        </w:tc>
        <w:tc>
          <w:tcPr>
            <w:tcW w:w="509" w:type="pct"/>
            <w:shd w:val="clear" w:color="auto" w:fill="auto"/>
            <w:noWrap/>
            <w:vAlign w:val="center"/>
            <w:hideMark/>
          </w:tcPr>
          <w:p w14:paraId="76D30B35"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94.45</w:t>
            </w:r>
          </w:p>
        </w:tc>
        <w:tc>
          <w:tcPr>
            <w:tcW w:w="510" w:type="pct"/>
            <w:shd w:val="clear" w:color="auto" w:fill="auto"/>
            <w:noWrap/>
            <w:vAlign w:val="center"/>
            <w:hideMark/>
          </w:tcPr>
          <w:p w14:paraId="1961ED03"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108.72</w:t>
            </w:r>
          </w:p>
        </w:tc>
        <w:tc>
          <w:tcPr>
            <w:tcW w:w="509" w:type="pct"/>
            <w:shd w:val="clear" w:color="auto" w:fill="auto"/>
            <w:noWrap/>
            <w:vAlign w:val="center"/>
            <w:hideMark/>
          </w:tcPr>
          <w:p w14:paraId="5CCE5033" w14:textId="47279C25" w:rsidR="005F59E6" w:rsidRPr="004A3D31" w:rsidRDefault="005F59E6" w:rsidP="005F59E6">
            <w:pPr>
              <w:jc w:val="center"/>
              <w:rPr>
                <w:rFonts w:asciiTheme="minorHAnsi" w:hAnsiTheme="minorHAnsi" w:cstheme="minorHAnsi"/>
                <w:b/>
                <w:bCs/>
                <w:sz w:val="22"/>
                <w:szCs w:val="22"/>
                <w:lang w:eastAsia="en-IN"/>
              </w:rPr>
            </w:pPr>
            <w:r w:rsidRPr="005F59E6">
              <w:rPr>
                <w:rFonts w:asciiTheme="minorHAnsi" w:hAnsiTheme="minorHAnsi" w:cstheme="minorHAnsi"/>
                <w:b/>
                <w:bCs/>
                <w:sz w:val="22"/>
                <w:szCs w:val="22"/>
                <w:lang w:eastAsia="en-IN"/>
              </w:rPr>
              <w:t>123.18</w:t>
            </w:r>
          </w:p>
        </w:tc>
        <w:tc>
          <w:tcPr>
            <w:tcW w:w="509" w:type="pct"/>
            <w:shd w:val="clear" w:color="auto" w:fill="auto"/>
            <w:noWrap/>
            <w:vAlign w:val="center"/>
            <w:hideMark/>
          </w:tcPr>
          <w:p w14:paraId="71E792A2" w14:textId="2EE6C7DA" w:rsidR="005F59E6" w:rsidRPr="004A3D31" w:rsidRDefault="005F59E6" w:rsidP="005F59E6">
            <w:pPr>
              <w:jc w:val="center"/>
              <w:rPr>
                <w:rFonts w:asciiTheme="minorHAnsi" w:hAnsiTheme="minorHAnsi" w:cstheme="minorHAnsi"/>
                <w:b/>
                <w:bCs/>
                <w:sz w:val="22"/>
                <w:szCs w:val="22"/>
                <w:lang w:eastAsia="en-IN"/>
              </w:rPr>
            </w:pPr>
            <w:r w:rsidRPr="005F59E6">
              <w:rPr>
                <w:rFonts w:asciiTheme="minorHAnsi" w:hAnsiTheme="minorHAnsi" w:cstheme="minorHAnsi"/>
                <w:b/>
                <w:bCs/>
                <w:sz w:val="22"/>
                <w:szCs w:val="22"/>
                <w:lang w:eastAsia="en-IN"/>
              </w:rPr>
              <w:t>138.29</w:t>
            </w:r>
          </w:p>
        </w:tc>
      </w:tr>
      <w:tr w:rsidR="005F59E6" w:rsidRPr="004A3D31" w14:paraId="32A5ABA2" w14:textId="77777777" w:rsidTr="006E4017">
        <w:trPr>
          <w:trHeight w:val="264"/>
        </w:trPr>
        <w:tc>
          <w:tcPr>
            <w:tcW w:w="926" w:type="pct"/>
            <w:shd w:val="clear" w:color="auto" w:fill="548DD4" w:themeFill="text2" w:themeFillTint="99"/>
            <w:noWrap/>
            <w:vAlign w:val="bottom"/>
            <w:hideMark/>
          </w:tcPr>
          <w:p w14:paraId="548E4E85" w14:textId="77777777" w:rsidR="005F59E6" w:rsidRPr="004A3D31" w:rsidRDefault="005F59E6" w:rsidP="005F59E6">
            <w:pP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EBITDA</w:t>
            </w:r>
          </w:p>
        </w:tc>
        <w:tc>
          <w:tcPr>
            <w:tcW w:w="509" w:type="pct"/>
            <w:shd w:val="clear" w:color="auto" w:fill="548DD4" w:themeFill="text2" w:themeFillTint="99"/>
            <w:noWrap/>
            <w:vAlign w:val="center"/>
            <w:hideMark/>
          </w:tcPr>
          <w:p w14:paraId="72672EDD"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2.36</w:t>
            </w:r>
          </w:p>
        </w:tc>
        <w:tc>
          <w:tcPr>
            <w:tcW w:w="509" w:type="pct"/>
            <w:shd w:val="clear" w:color="auto" w:fill="548DD4" w:themeFill="text2" w:themeFillTint="99"/>
            <w:noWrap/>
            <w:vAlign w:val="center"/>
            <w:hideMark/>
          </w:tcPr>
          <w:p w14:paraId="7B7DB95C"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5.97</w:t>
            </w:r>
          </w:p>
        </w:tc>
        <w:tc>
          <w:tcPr>
            <w:tcW w:w="510" w:type="pct"/>
            <w:shd w:val="clear" w:color="auto" w:fill="548DD4" w:themeFill="text2" w:themeFillTint="99"/>
            <w:noWrap/>
            <w:vAlign w:val="center"/>
            <w:hideMark/>
          </w:tcPr>
          <w:p w14:paraId="213CFFFA"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7.57</w:t>
            </w:r>
          </w:p>
        </w:tc>
        <w:tc>
          <w:tcPr>
            <w:tcW w:w="509" w:type="pct"/>
            <w:shd w:val="clear" w:color="auto" w:fill="548DD4" w:themeFill="text2" w:themeFillTint="99"/>
            <w:noWrap/>
            <w:vAlign w:val="center"/>
            <w:hideMark/>
          </w:tcPr>
          <w:p w14:paraId="3C34CF8B"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9.28</w:t>
            </w:r>
          </w:p>
        </w:tc>
        <w:tc>
          <w:tcPr>
            <w:tcW w:w="509" w:type="pct"/>
            <w:shd w:val="clear" w:color="auto" w:fill="548DD4" w:themeFill="text2" w:themeFillTint="99"/>
            <w:noWrap/>
            <w:vAlign w:val="center"/>
            <w:hideMark/>
          </w:tcPr>
          <w:p w14:paraId="510AEA67"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10.55</w:t>
            </w:r>
          </w:p>
        </w:tc>
        <w:tc>
          <w:tcPr>
            <w:tcW w:w="510" w:type="pct"/>
            <w:shd w:val="clear" w:color="auto" w:fill="548DD4" w:themeFill="text2" w:themeFillTint="99"/>
            <w:noWrap/>
            <w:vAlign w:val="center"/>
            <w:hideMark/>
          </w:tcPr>
          <w:p w14:paraId="2ACF4244"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11.28</w:t>
            </w:r>
          </w:p>
        </w:tc>
        <w:tc>
          <w:tcPr>
            <w:tcW w:w="509" w:type="pct"/>
            <w:shd w:val="clear" w:color="auto" w:fill="548DD4" w:themeFill="text2" w:themeFillTint="99"/>
            <w:noWrap/>
            <w:hideMark/>
          </w:tcPr>
          <w:p w14:paraId="6C2E042A" w14:textId="114EF1C5" w:rsidR="005F59E6" w:rsidRPr="004A3D31" w:rsidRDefault="005F59E6" w:rsidP="005F59E6">
            <w:pPr>
              <w:jc w:val="center"/>
              <w:rPr>
                <w:rFonts w:asciiTheme="minorHAnsi" w:hAnsiTheme="minorHAnsi" w:cstheme="minorHAnsi"/>
                <w:b/>
                <w:bCs/>
                <w:sz w:val="22"/>
                <w:szCs w:val="22"/>
                <w:lang w:eastAsia="en-IN"/>
              </w:rPr>
            </w:pPr>
            <w:r w:rsidRPr="005F59E6">
              <w:rPr>
                <w:rFonts w:asciiTheme="minorHAnsi" w:hAnsiTheme="minorHAnsi" w:cstheme="minorHAnsi"/>
                <w:b/>
                <w:bCs/>
                <w:sz w:val="22"/>
                <w:szCs w:val="22"/>
                <w:lang w:eastAsia="en-IN"/>
              </w:rPr>
              <w:t xml:space="preserve"> 11.82 </w:t>
            </w:r>
          </w:p>
        </w:tc>
        <w:tc>
          <w:tcPr>
            <w:tcW w:w="509" w:type="pct"/>
            <w:shd w:val="clear" w:color="auto" w:fill="548DD4" w:themeFill="text2" w:themeFillTint="99"/>
            <w:noWrap/>
            <w:hideMark/>
          </w:tcPr>
          <w:p w14:paraId="3C62BAD1" w14:textId="6A95933F" w:rsidR="005F59E6" w:rsidRPr="004A3D31" w:rsidRDefault="005F59E6" w:rsidP="005F59E6">
            <w:pPr>
              <w:jc w:val="center"/>
              <w:rPr>
                <w:rFonts w:asciiTheme="minorHAnsi" w:hAnsiTheme="minorHAnsi" w:cstheme="minorHAnsi"/>
                <w:b/>
                <w:bCs/>
                <w:sz w:val="22"/>
                <w:szCs w:val="22"/>
                <w:lang w:eastAsia="en-IN"/>
              </w:rPr>
            </w:pPr>
            <w:r w:rsidRPr="005F59E6">
              <w:rPr>
                <w:rFonts w:asciiTheme="minorHAnsi" w:hAnsiTheme="minorHAnsi" w:cstheme="minorHAnsi"/>
                <w:b/>
                <w:bCs/>
                <w:sz w:val="22"/>
                <w:szCs w:val="22"/>
                <w:lang w:eastAsia="en-IN"/>
              </w:rPr>
              <w:t xml:space="preserve"> 11.71 </w:t>
            </w:r>
          </w:p>
        </w:tc>
      </w:tr>
      <w:tr w:rsidR="00B95CAA" w:rsidRPr="004A3D31" w14:paraId="2F97E89D" w14:textId="77777777" w:rsidTr="005F59E6">
        <w:trPr>
          <w:trHeight w:val="264"/>
        </w:trPr>
        <w:tc>
          <w:tcPr>
            <w:tcW w:w="926" w:type="pct"/>
            <w:shd w:val="clear" w:color="auto" w:fill="auto"/>
            <w:noWrap/>
            <w:vAlign w:val="bottom"/>
            <w:hideMark/>
          </w:tcPr>
          <w:p w14:paraId="18B6392D" w14:textId="77777777" w:rsidR="00B95CAA" w:rsidRPr="004A3D31" w:rsidRDefault="00B95CAA" w:rsidP="00B95CAA">
            <w:pPr>
              <w:rPr>
                <w:rFonts w:asciiTheme="minorHAnsi" w:hAnsiTheme="minorHAnsi" w:cstheme="minorHAnsi"/>
                <w:sz w:val="22"/>
                <w:szCs w:val="22"/>
                <w:lang w:eastAsia="en-IN"/>
              </w:rPr>
            </w:pPr>
            <w:r w:rsidRPr="004A3D31">
              <w:rPr>
                <w:rFonts w:asciiTheme="minorHAnsi" w:hAnsiTheme="minorHAnsi" w:cstheme="minorHAnsi"/>
                <w:sz w:val="22"/>
                <w:szCs w:val="22"/>
                <w:lang w:eastAsia="en-IN"/>
              </w:rPr>
              <w:t>Depreciation</w:t>
            </w:r>
          </w:p>
        </w:tc>
        <w:tc>
          <w:tcPr>
            <w:tcW w:w="509" w:type="pct"/>
            <w:shd w:val="clear" w:color="auto" w:fill="auto"/>
            <w:noWrap/>
            <w:vAlign w:val="center"/>
            <w:hideMark/>
          </w:tcPr>
          <w:p w14:paraId="21BC263A"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0.70</w:t>
            </w:r>
          </w:p>
        </w:tc>
        <w:tc>
          <w:tcPr>
            <w:tcW w:w="509" w:type="pct"/>
            <w:shd w:val="clear" w:color="auto" w:fill="auto"/>
            <w:noWrap/>
            <w:vAlign w:val="center"/>
            <w:hideMark/>
          </w:tcPr>
          <w:p w14:paraId="4A133F5C"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0.67</w:t>
            </w:r>
          </w:p>
        </w:tc>
        <w:tc>
          <w:tcPr>
            <w:tcW w:w="510" w:type="pct"/>
            <w:shd w:val="clear" w:color="auto" w:fill="auto"/>
            <w:noWrap/>
            <w:vAlign w:val="center"/>
            <w:hideMark/>
          </w:tcPr>
          <w:p w14:paraId="5F72806A"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0.65</w:t>
            </w:r>
          </w:p>
        </w:tc>
        <w:tc>
          <w:tcPr>
            <w:tcW w:w="509" w:type="pct"/>
            <w:shd w:val="clear" w:color="auto" w:fill="auto"/>
            <w:noWrap/>
            <w:vAlign w:val="center"/>
            <w:hideMark/>
          </w:tcPr>
          <w:p w14:paraId="46B55419"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0.63</w:t>
            </w:r>
          </w:p>
        </w:tc>
        <w:tc>
          <w:tcPr>
            <w:tcW w:w="509" w:type="pct"/>
            <w:shd w:val="clear" w:color="auto" w:fill="auto"/>
            <w:noWrap/>
            <w:vAlign w:val="center"/>
            <w:hideMark/>
          </w:tcPr>
          <w:p w14:paraId="35682B02"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0.61</w:t>
            </w:r>
          </w:p>
        </w:tc>
        <w:tc>
          <w:tcPr>
            <w:tcW w:w="510" w:type="pct"/>
            <w:shd w:val="clear" w:color="auto" w:fill="auto"/>
            <w:noWrap/>
            <w:vAlign w:val="center"/>
            <w:hideMark/>
          </w:tcPr>
          <w:p w14:paraId="7846C317"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0.59</w:t>
            </w:r>
          </w:p>
        </w:tc>
        <w:tc>
          <w:tcPr>
            <w:tcW w:w="509" w:type="pct"/>
            <w:shd w:val="clear" w:color="auto" w:fill="auto"/>
            <w:noWrap/>
            <w:vAlign w:val="center"/>
            <w:hideMark/>
          </w:tcPr>
          <w:p w14:paraId="4DB7419D"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0.57</w:t>
            </w:r>
          </w:p>
        </w:tc>
        <w:tc>
          <w:tcPr>
            <w:tcW w:w="509" w:type="pct"/>
            <w:shd w:val="clear" w:color="auto" w:fill="auto"/>
            <w:noWrap/>
            <w:vAlign w:val="center"/>
            <w:hideMark/>
          </w:tcPr>
          <w:p w14:paraId="0A5D1268"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0.55</w:t>
            </w:r>
          </w:p>
        </w:tc>
      </w:tr>
      <w:tr w:rsidR="005F59E6" w:rsidRPr="004A3D31" w14:paraId="53BC539D" w14:textId="77777777" w:rsidTr="006E4017">
        <w:trPr>
          <w:trHeight w:val="264"/>
        </w:trPr>
        <w:tc>
          <w:tcPr>
            <w:tcW w:w="926" w:type="pct"/>
            <w:shd w:val="clear" w:color="auto" w:fill="548DD4" w:themeFill="text2" w:themeFillTint="99"/>
            <w:noWrap/>
            <w:vAlign w:val="bottom"/>
            <w:hideMark/>
          </w:tcPr>
          <w:p w14:paraId="71C397CA" w14:textId="77777777" w:rsidR="005F59E6" w:rsidRPr="004A3D31" w:rsidRDefault="005F59E6" w:rsidP="005F59E6">
            <w:pP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EBIT</w:t>
            </w:r>
          </w:p>
        </w:tc>
        <w:tc>
          <w:tcPr>
            <w:tcW w:w="509" w:type="pct"/>
            <w:shd w:val="clear" w:color="auto" w:fill="548DD4" w:themeFill="text2" w:themeFillTint="99"/>
            <w:noWrap/>
            <w:vAlign w:val="center"/>
            <w:hideMark/>
          </w:tcPr>
          <w:p w14:paraId="77A30888"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1.66</w:t>
            </w:r>
          </w:p>
        </w:tc>
        <w:tc>
          <w:tcPr>
            <w:tcW w:w="509" w:type="pct"/>
            <w:shd w:val="clear" w:color="auto" w:fill="548DD4" w:themeFill="text2" w:themeFillTint="99"/>
            <w:noWrap/>
            <w:vAlign w:val="center"/>
            <w:hideMark/>
          </w:tcPr>
          <w:p w14:paraId="448B35D4"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5.29</w:t>
            </w:r>
          </w:p>
        </w:tc>
        <w:tc>
          <w:tcPr>
            <w:tcW w:w="510" w:type="pct"/>
            <w:shd w:val="clear" w:color="auto" w:fill="548DD4" w:themeFill="text2" w:themeFillTint="99"/>
            <w:noWrap/>
            <w:vAlign w:val="center"/>
            <w:hideMark/>
          </w:tcPr>
          <w:p w14:paraId="2B9CD990"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6.91</w:t>
            </w:r>
          </w:p>
        </w:tc>
        <w:tc>
          <w:tcPr>
            <w:tcW w:w="509" w:type="pct"/>
            <w:shd w:val="clear" w:color="auto" w:fill="548DD4" w:themeFill="text2" w:themeFillTint="99"/>
            <w:noWrap/>
            <w:vAlign w:val="center"/>
            <w:hideMark/>
          </w:tcPr>
          <w:p w14:paraId="3B533118"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8.65</w:t>
            </w:r>
          </w:p>
        </w:tc>
        <w:tc>
          <w:tcPr>
            <w:tcW w:w="509" w:type="pct"/>
            <w:shd w:val="clear" w:color="auto" w:fill="548DD4" w:themeFill="text2" w:themeFillTint="99"/>
            <w:noWrap/>
            <w:vAlign w:val="center"/>
            <w:hideMark/>
          </w:tcPr>
          <w:p w14:paraId="018F4003"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9.94</w:t>
            </w:r>
          </w:p>
        </w:tc>
        <w:tc>
          <w:tcPr>
            <w:tcW w:w="510" w:type="pct"/>
            <w:shd w:val="clear" w:color="auto" w:fill="548DD4" w:themeFill="text2" w:themeFillTint="99"/>
            <w:noWrap/>
            <w:vAlign w:val="center"/>
            <w:hideMark/>
          </w:tcPr>
          <w:p w14:paraId="6F9761D8"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10.69</w:t>
            </w:r>
          </w:p>
        </w:tc>
        <w:tc>
          <w:tcPr>
            <w:tcW w:w="509" w:type="pct"/>
            <w:shd w:val="clear" w:color="auto" w:fill="548DD4" w:themeFill="text2" w:themeFillTint="99"/>
            <w:noWrap/>
            <w:hideMark/>
          </w:tcPr>
          <w:p w14:paraId="1D918280" w14:textId="79E618DD" w:rsidR="005F59E6" w:rsidRPr="004A3D31" w:rsidRDefault="005F59E6" w:rsidP="005F59E6">
            <w:pPr>
              <w:jc w:val="center"/>
              <w:rPr>
                <w:rFonts w:asciiTheme="minorHAnsi" w:hAnsiTheme="minorHAnsi" w:cstheme="minorHAnsi"/>
                <w:b/>
                <w:bCs/>
                <w:sz w:val="22"/>
                <w:szCs w:val="22"/>
                <w:lang w:eastAsia="en-IN"/>
              </w:rPr>
            </w:pPr>
            <w:r w:rsidRPr="005F59E6">
              <w:rPr>
                <w:rFonts w:asciiTheme="minorHAnsi" w:hAnsiTheme="minorHAnsi" w:cstheme="minorHAnsi"/>
                <w:b/>
                <w:bCs/>
                <w:sz w:val="22"/>
                <w:szCs w:val="22"/>
                <w:lang w:eastAsia="en-IN"/>
              </w:rPr>
              <w:t xml:space="preserve"> 11.25 </w:t>
            </w:r>
          </w:p>
        </w:tc>
        <w:tc>
          <w:tcPr>
            <w:tcW w:w="509" w:type="pct"/>
            <w:shd w:val="clear" w:color="auto" w:fill="548DD4" w:themeFill="text2" w:themeFillTint="99"/>
            <w:noWrap/>
            <w:hideMark/>
          </w:tcPr>
          <w:p w14:paraId="72481E39" w14:textId="4D3D2A1F" w:rsidR="005F59E6" w:rsidRPr="004A3D31" w:rsidRDefault="005F59E6" w:rsidP="005F59E6">
            <w:pPr>
              <w:jc w:val="center"/>
              <w:rPr>
                <w:rFonts w:asciiTheme="minorHAnsi" w:hAnsiTheme="minorHAnsi" w:cstheme="minorHAnsi"/>
                <w:b/>
                <w:bCs/>
                <w:sz w:val="22"/>
                <w:szCs w:val="22"/>
                <w:lang w:eastAsia="en-IN"/>
              </w:rPr>
            </w:pPr>
            <w:r w:rsidRPr="005F59E6">
              <w:rPr>
                <w:rFonts w:asciiTheme="minorHAnsi" w:hAnsiTheme="minorHAnsi" w:cstheme="minorHAnsi"/>
                <w:b/>
                <w:bCs/>
                <w:sz w:val="22"/>
                <w:szCs w:val="22"/>
                <w:lang w:eastAsia="en-IN"/>
              </w:rPr>
              <w:t xml:space="preserve"> 11.16 </w:t>
            </w:r>
          </w:p>
        </w:tc>
      </w:tr>
      <w:tr w:rsidR="00B95CAA" w:rsidRPr="004A3D31" w14:paraId="64252DD9" w14:textId="77777777" w:rsidTr="005F59E6">
        <w:trPr>
          <w:trHeight w:val="264"/>
        </w:trPr>
        <w:tc>
          <w:tcPr>
            <w:tcW w:w="926" w:type="pct"/>
            <w:shd w:val="clear" w:color="auto" w:fill="auto"/>
            <w:noWrap/>
            <w:vAlign w:val="bottom"/>
            <w:hideMark/>
          </w:tcPr>
          <w:p w14:paraId="7AE07EE1" w14:textId="77777777" w:rsidR="00B95CAA" w:rsidRPr="004A3D31" w:rsidRDefault="00B95CAA" w:rsidP="00B95CAA">
            <w:pPr>
              <w:rPr>
                <w:rFonts w:asciiTheme="minorHAnsi" w:hAnsiTheme="minorHAnsi" w:cstheme="minorHAnsi"/>
                <w:sz w:val="22"/>
                <w:szCs w:val="22"/>
                <w:lang w:eastAsia="en-IN"/>
              </w:rPr>
            </w:pPr>
            <w:r w:rsidRPr="004A3D31">
              <w:rPr>
                <w:rFonts w:asciiTheme="minorHAnsi" w:hAnsiTheme="minorHAnsi" w:cstheme="minorHAnsi"/>
                <w:sz w:val="22"/>
                <w:szCs w:val="22"/>
                <w:lang w:eastAsia="en-IN"/>
              </w:rPr>
              <w:t>Interest</w:t>
            </w:r>
          </w:p>
        </w:tc>
        <w:tc>
          <w:tcPr>
            <w:tcW w:w="509" w:type="pct"/>
            <w:shd w:val="clear" w:color="auto" w:fill="auto"/>
            <w:noWrap/>
            <w:vAlign w:val="center"/>
            <w:hideMark/>
          </w:tcPr>
          <w:p w14:paraId="11707D92"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1.01</w:t>
            </w:r>
          </w:p>
        </w:tc>
        <w:tc>
          <w:tcPr>
            <w:tcW w:w="509" w:type="pct"/>
            <w:shd w:val="clear" w:color="auto" w:fill="auto"/>
            <w:noWrap/>
            <w:vAlign w:val="center"/>
            <w:hideMark/>
          </w:tcPr>
          <w:p w14:paraId="238DF905"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1.71</w:t>
            </w:r>
          </w:p>
        </w:tc>
        <w:tc>
          <w:tcPr>
            <w:tcW w:w="510" w:type="pct"/>
            <w:shd w:val="clear" w:color="auto" w:fill="auto"/>
            <w:noWrap/>
            <w:vAlign w:val="center"/>
            <w:hideMark/>
          </w:tcPr>
          <w:p w14:paraId="18970A63"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1.45</w:t>
            </w:r>
          </w:p>
        </w:tc>
        <w:tc>
          <w:tcPr>
            <w:tcW w:w="509" w:type="pct"/>
            <w:shd w:val="clear" w:color="auto" w:fill="auto"/>
            <w:noWrap/>
            <w:vAlign w:val="center"/>
            <w:hideMark/>
          </w:tcPr>
          <w:p w14:paraId="75763C12"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1.19</w:t>
            </w:r>
          </w:p>
        </w:tc>
        <w:tc>
          <w:tcPr>
            <w:tcW w:w="509" w:type="pct"/>
            <w:shd w:val="clear" w:color="auto" w:fill="auto"/>
            <w:noWrap/>
            <w:vAlign w:val="center"/>
            <w:hideMark/>
          </w:tcPr>
          <w:p w14:paraId="53EB8303"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0.92</w:t>
            </w:r>
          </w:p>
        </w:tc>
        <w:tc>
          <w:tcPr>
            <w:tcW w:w="510" w:type="pct"/>
            <w:shd w:val="clear" w:color="auto" w:fill="auto"/>
            <w:noWrap/>
            <w:vAlign w:val="center"/>
            <w:hideMark/>
          </w:tcPr>
          <w:p w14:paraId="0D0DE954"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0.66</w:t>
            </w:r>
          </w:p>
        </w:tc>
        <w:tc>
          <w:tcPr>
            <w:tcW w:w="509" w:type="pct"/>
            <w:shd w:val="clear" w:color="auto" w:fill="auto"/>
            <w:noWrap/>
            <w:vAlign w:val="center"/>
            <w:hideMark/>
          </w:tcPr>
          <w:p w14:paraId="69BCE9D2"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0.40</w:t>
            </w:r>
          </w:p>
        </w:tc>
        <w:tc>
          <w:tcPr>
            <w:tcW w:w="509" w:type="pct"/>
            <w:shd w:val="clear" w:color="auto" w:fill="auto"/>
            <w:noWrap/>
            <w:vAlign w:val="center"/>
            <w:hideMark/>
          </w:tcPr>
          <w:p w14:paraId="0F6300DF" w14:textId="77777777" w:rsidR="00B95CAA" w:rsidRPr="004A3D31" w:rsidRDefault="00B95CAA" w:rsidP="004A3D31">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0.14</w:t>
            </w:r>
          </w:p>
        </w:tc>
      </w:tr>
      <w:tr w:rsidR="005F59E6" w:rsidRPr="004A3D31" w14:paraId="5CF0D3FA" w14:textId="77777777" w:rsidTr="005F59E6">
        <w:trPr>
          <w:trHeight w:val="288"/>
        </w:trPr>
        <w:tc>
          <w:tcPr>
            <w:tcW w:w="926" w:type="pct"/>
            <w:shd w:val="clear" w:color="auto" w:fill="548DD4" w:themeFill="text2" w:themeFillTint="99"/>
            <w:noWrap/>
            <w:vAlign w:val="bottom"/>
            <w:hideMark/>
          </w:tcPr>
          <w:p w14:paraId="015CB893" w14:textId="77777777" w:rsidR="005F59E6" w:rsidRPr="004A3D31" w:rsidRDefault="005F59E6" w:rsidP="005F59E6">
            <w:pPr>
              <w:rPr>
                <w:rFonts w:asciiTheme="minorHAnsi" w:hAnsiTheme="minorHAnsi" w:cstheme="minorHAnsi"/>
                <w:b/>
                <w:bCs/>
                <w:color w:val="000000"/>
                <w:sz w:val="22"/>
                <w:szCs w:val="22"/>
                <w:lang w:eastAsia="en-IN"/>
              </w:rPr>
            </w:pPr>
            <w:r w:rsidRPr="004A3D31">
              <w:rPr>
                <w:rFonts w:asciiTheme="minorHAnsi" w:hAnsiTheme="minorHAnsi" w:cstheme="minorHAnsi"/>
                <w:b/>
                <w:bCs/>
                <w:color w:val="000000"/>
                <w:sz w:val="22"/>
                <w:szCs w:val="22"/>
                <w:lang w:eastAsia="en-IN"/>
              </w:rPr>
              <w:t>Oper. Profit after interest</w:t>
            </w:r>
          </w:p>
        </w:tc>
        <w:tc>
          <w:tcPr>
            <w:tcW w:w="509" w:type="pct"/>
            <w:shd w:val="clear" w:color="auto" w:fill="548DD4" w:themeFill="text2" w:themeFillTint="99"/>
            <w:noWrap/>
            <w:vAlign w:val="center"/>
            <w:hideMark/>
          </w:tcPr>
          <w:p w14:paraId="5D21919A"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0.65</w:t>
            </w:r>
          </w:p>
        </w:tc>
        <w:tc>
          <w:tcPr>
            <w:tcW w:w="509" w:type="pct"/>
            <w:shd w:val="clear" w:color="auto" w:fill="548DD4" w:themeFill="text2" w:themeFillTint="99"/>
            <w:noWrap/>
            <w:vAlign w:val="center"/>
            <w:hideMark/>
          </w:tcPr>
          <w:p w14:paraId="6BDBB59C"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3.58</w:t>
            </w:r>
          </w:p>
        </w:tc>
        <w:tc>
          <w:tcPr>
            <w:tcW w:w="510" w:type="pct"/>
            <w:shd w:val="clear" w:color="auto" w:fill="548DD4" w:themeFill="text2" w:themeFillTint="99"/>
            <w:noWrap/>
            <w:vAlign w:val="center"/>
            <w:hideMark/>
          </w:tcPr>
          <w:p w14:paraId="66D2FFDB"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5.47</w:t>
            </w:r>
          </w:p>
        </w:tc>
        <w:tc>
          <w:tcPr>
            <w:tcW w:w="509" w:type="pct"/>
            <w:shd w:val="clear" w:color="auto" w:fill="548DD4" w:themeFill="text2" w:themeFillTint="99"/>
            <w:noWrap/>
            <w:vAlign w:val="center"/>
            <w:hideMark/>
          </w:tcPr>
          <w:p w14:paraId="47AE5AD6"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7.46</w:t>
            </w:r>
          </w:p>
        </w:tc>
        <w:tc>
          <w:tcPr>
            <w:tcW w:w="509" w:type="pct"/>
            <w:shd w:val="clear" w:color="auto" w:fill="548DD4" w:themeFill="text2" w:themeFillTint="99"/>
            <w:noWrap/>
            <w:vAlign w:val="center"/>
            <w:hideMark/>
          </w:tcPr>
          <w:p w14:paraId="06DF9B43"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9.01</w:t>
            </w:r>
          </w:p>
        </w:tc>
        <w:tc>
          <w:tcPr>
            <w:tcW w:w="510" w:type="pct"/>
            <w:shd w:val="clear" w:color="auto" w:fill="548DD4" w:themeFill="text2" w:themeFillTint="99"/>
            <w:noWrap/>
            <w:vAlign w:val="center"/>
            <w:hideMark/>
          </w:tcPr>
          <w:p w14:paraId="4B5412CF"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10.03</w:t>
            </w:r>
          </w:p>
        </w:tc>
        <w:tc>
          <w:tcPr>
            <w:tcW w:w="509" w:type="pct"/>
            <w:shd w:val="clear" w:color="auto" w:fill="548DD4" w:themeFill="text2" w:themeFillTint="99"/>
            <w:noWrap/>
            <w:vAlign w:val="center"/>
            <w:hideMark/>
          </w:tcPr>
          <w:p w14:paraId="73627540" w14:textId="2FA633CC" w:rsidR="005F59E6" w:rsidRPr="004A3D31" w:rsidRDefault="005F59E6" w:rsidP="005F59E6">
            <w:pPr>
              <w:jc w:val="center"/>
              <w:rPr>
                <w:rFonts w:asciiTheme="minorHAnsi" w:hAnsiTheme="minorHAnsi" w:cstheme="minorHAnsi"/>
                <w:b/>
                <w:bCs/>
                <w:sz w:val="22"/>
                <w:szCs w:val="22"/>
                <w:lang w:eastAsia="en-IN"/>
              </w:rPr>
            </w:pPr>
            <w:r w:rsidRPr="005F59E6">
              <w:rPr>
                <w:rFonts w:asciiTheme="minorHAnsi" w:hAnsiTheme="minorHAnsi" w:cstheme="minorHAnsi"/>
                <w:b/>
                <w:bCs/>
                <w:sz w:val="22"/>
                <w:szCs w:val="22"/>
                <w:lang w:eastAsia="en-IN"/>
              </w:rPr>
              <w:t>10.85</w:t>
            </w:r>
          </w:p>
        </w:tc>
        <w:tc>
          <w:tcPr>
            <w:tcW w:w="509" w:type="pct"/>
            <w:shd w:val="clear" w:color="auto" w:fill="548DD4" w:themeFill="text2" w:themeFillTint="99"/>
            <w:noWrap/>
            <w:vAlign w:val="center"/>
            <w:hideMark/>
          </w:tcPr>
          <w:p w14:paraId="2339013A" w14:textId="11667AD9" w:rsidR="005F59E6" w:rsidRPr="004A3D31" w:rsidRDefault="005F59E6" w:rsidP="005F59E6">
            <w:pPr>
              <w:jc w:val="center"/>
              <w:rPr>
                <w:rFonts w:asciiTheme="minorHAnsi" w:hAnsiTheme="minorHAnsi" w:cstheme="minorHAnsi"/>
                <w:b/>
                <w:bCs/>
                <w:sz w:val="22"/>
                <w:szCs w:val="22"/>
                <w:lang w:eastAsia="en-IN"/>
              </w:rPr>
            </w:pPr>
            <w:r w:rsidRPr="005F59E6">
              <w:rPr>
                <w:rFonts w:asciiTheme="minorHAnsi" w:hAnsiTheme="minorHAnsi" w:cstheme="minorHAnsi"/>
                <w:b/>
                <w:bCs/>
                <w:sz w:val="22"/>
                <w:szCs w:val="22"/>
                <w:lang w:eastAsia="en-IN"/>
              </w:rPr>
              <w:t>11.02</w:t>
            </w:r>
          </w:p>
        </w:tc>
      </w:tr>
      <w:tr w:rsidR="005F59E6" w:rsidRPr="004A3D31" w14:paraId="75F85BAC" w14:textId="77777777" w:rsidTr="005F59E6">
        <w:trPr>
          <w:trHeight w:val="288"/>
        </w:trPr>
        <w:tc>
          <w:tcPr>
            <w:tcW w:w="926" w:type="pct"/>
            <w:shd w:val="clear" w:color="auto" w:fill="548DD4" w:themeFill="text2" w:themeFillTint="99"/>
            <w:noWrap/>
            <w:vAlign w:val="bottom"/>
            <w:hideMark/>
          </w:tcPr>
          <w:p w14:paraId="1E0109B8" w14:textId="77777777" w:rsidR="005F59E6" w:rsidRPr="004A3D31" w:rsidRDefault="005F59E6" w:rsidP="005F59E6">
            <w:pPr>
              <w:rPr>
                <w:rFonts w:asciiTheme="minorHAnsi" w:hAnsiTheme="minorHAnsi" w:cstheme="minorHAnsi"/>
                <w:b/>
                <w:bCs/>
                <w:color w:val="000000"/>
                <w:sz w:val="22"/>
                <w:szCs w:val="22"/>
                <w:lang w:eastAsia="en-IN"/>
              </w:rPr>
            </w:pPr>
            <w:r w:rsidRPr="004A3D31">
              <w:rPr>
                <w:rFonts w:asciiTheme="minorHAnsi" w:hAnsiTheme="minorHAnsi" w:cstheme="minorHAnsi"/>
                <w:b/>
                <w:bCs/>
                <w:color w:val="000000"/>
                <w:sz w:val="22"/>
                <w:szCs w:val="22"/>
                <w:lang w:eastAsia="en-IN"/>
              </w:rPr>
              <w:t>Profit before tax/Loss</w:t>
            </w:r>
          </w:p>
        </w:tc>
        <w:tc>
          <w:tcPr>
            <w:tcW w:w="509" w:type="pct"/>
            <w:shd w:val="clear" w:color="auto" w:fill="548DD4" w:themeFill="text2" w:themeFillTint="99"/>
            <w:noWrap/>
            <w:vAlign w:val="center"/>
            <w:hideMark/>
          </w:tcPr>
          <w:p w14:paraId="28DEA0E7"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0.65</w:t>
            </w:r>
          </w:p>
        </w:tc>
        <w:tc>
          <w:tcPr>
            <w:tcW w:w="509" w:type="pct"/>
            <w:shd w:val="clear" w:color="auto" w:fill="548DD4" w:themeFill="text2" w:themeFillTint="99"/>
            <w:noWrap/>
            <w:vAlign w:val="center"/>
            <w:hideMark/>
          </w:tcPr>
          <w:p w14:paraId="7FCF7536"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3.58</w:t>
            </w:r>
          </w:p>
        </w:tc>
        <w:tc>
          <w:tcPr>
            <w:tcW w:w="510" w:type="pct"/>
            <w:shd w:val="clear" w:color="auto" w:fill="548DD4" w:themeFill="text2" w:themeFillTint="99"/>
            <w:noWrap/>
            <w:vAlign w:val="center"/>
            <w:hideMark/>
          </w:tcPr>
          <w:p w14:paraId="54D09AC4"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5.47</w:t>
            </w:r>
          </w:p>
        </w:tc>
        <w:tc>
          <w:tcPr>
            <w:tcW w:w="509" w:type="pct"/>
            <w:shd w:val="clear" w:color="auto" w:fill="548DD4" w:themeFill="text2" w:themeFillTint="99"/>
            <w:noWrap/>
            <w:vAlign w:val="center"/>
            <w:hideMark/>
          </w:tcPr>
          <w:p w14:paraId="61CE3EAC"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7.46</w:t>
            </w:r>
          </w:p>
        </w:tc>
        <w:tc>
          <w:tcPr>
            <w:tcW w:w="509" w:type="pct"/>
            <w:shd w:val="clear" w:color="auto" w:fill="548DD4" w:themeFill="text2" w:themeFillTint="99"/>
            <w:noWrap/>
            <w:vAlign w:val="center"/>
            <w:hideMark/>
          </w:tcPr>
          <w:p w14:paraId="404734C9"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9.01</w:t>
            </w:r>
          </w:p>
        </w:tc>
        <w:tc>
          <w:tcPr>
            <w:tcW w:w="510" w:type="pct"/>
            <w:shd w:val="clear" w:color="auto" w:fill="548DD4" w:themeFill="text2" w:themeFillTint="99"/>
            <w:noWrap/>
            <w:vAlign w:val="center"/>
            <w:hideMark/>
          </w:tcPr>
          <w:p w14:paraId="06C0D6DE" w14:textId="77777777" w:rsidR="005F59E6" w:rsidRPr="004A3D31" w:rsidRDefault="005F59E6" w:rsidP="005F59E6">
            <w:pPr>
              <w:jc w:val="center"/>
              <w:rPr>
                <w:rFonts w:asciiTheme="minorHAnsi" w:hAnsiTheme="minorHAnsi" w:cstheme="minorHAnsi"/>
                <w:b/>
                <w:bCs/>
                <w:sz w:val="22"/>
                <w:szCs w:val="22"/>
                <w:lang w:eastAsia="en-IN"/>
              </w:rPr>
            </w:pPr>
            <w:r w:rsidRPr="004A3D31">
              <w:rPr>
                <w:rFonts w:asciiTheme="minorHAnsi" w:hAnsiTheme="minorHAnsi" w:cstheme="minorHAnsi"/>
                <w:b/>
                <w:bCs/>
                <w:sz w:val="22"/>
                <w:szCs w:val="22"/>
                <w:lang w:eastAsia="en-IN"/>
              </w:rPr>
              <w:t>10.03</w:t>
            </w:r>
          </w:p>
        </w:tc>
        <w:tc>
          <w:tcPr>
            <w:tcW w:w="509" w:type="pct"/>
            <w:shd w:val="clear" w:color="auto" w:fill="548DD4" w:themeFill="text2" w:themeFillTint="99"/>
            <w:noWrap/>
            <w:vAlign w:val="center"/>
            <w:hideMark/>
          </w:tcPr>
          <w:p w14:paraId="2EFFBFF1" w14:textId="6CA09EB5" w:rsidR="005F59E6" w:rsidRPr="004A3D31" w:rsidRDefault="005F59E6" w:rsidP="005F59E6">
            <w:pPr>
              <w:jc w:val="center"/>
              <w:rPr>
                <w:rFonts w:asciiTheme="minorHAnsi" w:hAnsiTheme="minorHAnsi" w:cstheme="minorHAnsi"/>
                <w:b/>
                <w:bCs/>
                <w:sz w:val="22"/>
                <w:szCs w:val="22"/>
                <w:lang w:eastAsia="en-IN"/>
              </w:rPr>
            </w:pPr>
            <w:r w:rsidRPr="005F59E6">
              <w:rPr>
                <w:rFonts w:asciiTheme="minorHAnsi" w:hAnsiTheme="minorHAnsi" w:cstheme="minorHAnsi"/>
                <w:b/>
                <w:bCs/>
                <w:sz w:val="22"/>
                <w:szCs w:val="22"/>
                <w:lang w:eastAsia="en-IN"/>
              </w:rPr>
              <w:t>10.85</w:t>
            </w:r>
          </w:p>
        </w:tc>
        <w:tc>
          <w:tcPr>
            <w:tcW w:w="509" w:type="pct"/>
            <w:shd w:val="clear" w:color="auto" w:fill="548DD4" w:themeFill="text2" w:themeFillTint="99"/>
            <w:noWrap/>
            <w:vAlign w:val="center"/>
            <w:hideMark/>
          </w:tcPr>
          <w:p w14:paraId="24734A5B" w14:textId="2B499A8C" w:rsidR="005F59E6" w:rsidRPr="004A3D31" w:rsidRDefault="005F59E6" w:rsidP="005F59E6">
            <w:pPr>
              <w:jc w:val="center"/>
              <w:rPr>
                <w:rFonts w:asciiTheme="minorHAnsi" w:hAnsiTheme="minorHAnsi" w:cstheme="minorHAnsi"/>
                <w:b/>
                <w:bCs/>
                <w:sz w:val="22"/>
                <w:szCs w:val="22"/>
                <w:lang w:eastAsia="en-IN"/>
              </w:rPr>
            </w:pPr>
            <w:r w:rsidRPr="005F59E6">
              <w:rPr>
                <w:rFonts w:asciiTheme="minorHAnsi" w:hAnsiTheme="minorHAnsi" w:cstheme="minorHAnsi"/>
                <w:b/>
                <w:bCs/>
                <w:sz w:val="22"/>
                <w:szCs w:val="22"/>
                <w:lang w:eastAsia="en-IN"/>
              </w:rPr>
              <w:t>11.02</w:t>
            </w:r>
          </w:p>
        </w:tc>
      </w:tr>
      <w:tr w:rsidR="005F59E6" w:rsidRPr="004A3D31" w14:paraId="23704F7D" w14:textId="77777777" w:rsidTr="005F59E6">
        <w:trPr>
          <w:trHeight w:val="264"/>
        </w:trPr>
        <w:tc>
          <w:tcPr>
            <w:tcW w:w="926" w:type="pct"/>
            <w:shd w:val="clear" w:color="auto" w:fill="auto"/>
            <w:noWrap/>
            <w:vAlign w:val="bottom"/>
            <w:hideMark/>
          </w:tcPr>
          <w:p w14:paraId="53E1D4C9" w14:textId="77777777" w:rsidR="005F59E6" w:rsidRPr="004A3D31" w:rsidRDefault="005F59E6" w:rsidP="005F59E6">
            <w:pPr>
              <w:rPr>
                <w:rFonts w:asciiTheme="minorHAnsi" w:hAnsiTheme="minorHAnsi" w:cstheme="minorHAnsi"/>
                <w:sz w:val="22"/>
                <w:szCs w:val="22"/>
                <w:lang w:eastAsia="en-IN"/>
              </w:rPr>
            </w:pPr>
            <w:r w:rsidRPr="004A3D31">
              <w:rPr>
                <w:rFonts w:asciiTheme="minorHAnsi" w:hAnsiTheme="minorHAnsi" w:cstheme="minorHAnsi"/>
                <w:sz w:val="22"/>
                <w:szCs w:val="22"/>
                <w:lang w:eastAsia="en-IN"/>
              </w:rPr>
              <w:lastRenderedPageBreak/>
              <w:t>Provision for taxes</w:t>
            </w:r>
          </w:p>
        </w:tc>
        <w:tc>
          <w:tcPr>
            <w:tcW w:w="509" w:type="pct"/>
            <w:shd w:val="clear" w:color="auto" w:fill="auto"/>
            <w:noWrap/>
            <w:vAlign w:val="center"/>
            <w:hideMark/>
          </w:tcPr>
          <w:p w14:paraId="19AD143D"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0.18</w:t>
            </w:r>
          </w:p>
        </w:tc>
        <w:tc>
          <w:tcPr>
            <w:tcW w:w="509" w:type="pct"/>
            <w:shd w:val="clear" w:color="auto" w:fill="auto"/>
            <w:noWrap/>
            <w:vAlign w:val="center"/>
            <w:hideMark/>
          </w:tcPr>
          <w:p w14:paraId="1FEE2D3F"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1.00</w:t>
            </w:r>
          </w:p>
        </w:tc>
        <w:tc>
          <w:tcPr>
            <w:tcW w:w="510" w:type="pct"/>
            <w:shd w:val="clear" w:color="auto" w:fill="auto"/>
            <w:noWrap/>
            <w:vAlign w:val="center"/>
            <w:hideMark/>
          </w:tcPr>
          <w:p w14:paraId="0F4A8F80"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1.52</w:t>
            </w:r>
          </w:p>
        </w:tc>
        <w:tc>
          <w:tcPr>
            <w:tcW w:w="509" w:type="pct"/>
            <w:shd w:val="clear" w:color="auto" w:fill="auto"/>
            <w:noWrap/>
            <w:vAlign w:val="center"/>
            <w:hideMark/>
          </w:tcPr>
          <w:p w14:paraId="3A6FCB29"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2.08</w:t>
            </w:r>
          </w:p>
        </w:tc>
        <w:tc>
          <w:tcPr>
            <w:tcW w:w="509" w:type="pct"/>
            <w:shd w:val="clear" w:color="auto" w:fill="auto"/>
            <w:noWrap/>
            <w:vAlign w:val="center"/>
            <w:hideMark/>
          </w:tcPr>
          <w:p w14:paraId="6DD1BD6E"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2.51</w:t>
            </w:r>
          </w:p>
        </w:tc>
        <w:tc>
          <w:tcPr>
            <w:tcW w:w="510" w:type="pct"/>
            <w:shd w:val="clear" w:color="auto" w:fill="auto"/>
            <w:noWrap/>
            <w:vAlign w:val="center"/>
            <w:hideMark/>
          </w:tcPr>
          <w:p w14:paraId="225D277D" w14:textId="77777777" w:rsidR="005F59E6" w:rsidRPr="004A3D31" w:rsidRDefault="005F59E6" w:rsidP="005F59E6">
            <w:pPr>
              <w:jc w:val="center"/>
              <w:rPr>
                <w:rFonts w:asciiTheme="minorHAnsi" w:hAnsiTheme="minorHAnsi" w:cstheme="minorHAnsi"/>
                <w:sz w:val="22"/>
                <w:szCs w:val="22"/>
                <w:lang w:eastAsia="en-IN"/>
              </w:rPr>
            </w:pPr>
            <w:r w:rsidRPr="004A3D31">
              <w:rPr>
                <w:rFonts w:asciiTheme="minorHAnsi" w:hAnsiTheme="minorHAnsi" w:cstheme="minorHAnsi"/>
                <w:sz w:val="22"/>
                <w:szCs w:val="22"/>
                <w:lang w:eastAsia="en-IN"/>
              </w:rPr>
              <w:t>2.79</w:t>
            </w:r>
          </w:p>
        </w:tc>
        <w:tc>
          <w:tcPr>
            <w:tcW w:w="509" w:type="pct"/>
            <w:shd w:val="clear" w:color="auto" w:fill="auto"/>
            <w:noWrap/>
            <w:vAlign w:val="center"/>
            <w:hideMark/>
          </w:tcPr>
          <w:p w14:paraId="6AC0AA11" w14:textId="6D04D157" w:rsidR="005F59E6" w:rsidRPr="004A3D31" w:rsidRDefault="005F59E6" w:rsidP="005F59E6">
            <w:pPr>
              <w:jc w:val="center"/>
              <w:rPr>
                <w:rFonts w:asciiTheme="minorHAnsi" w:hAnsiTheme="minorHAnsi" w:cstheme="minorHAnsi"/>
                <w:sz w:val="22"/>
                <w:szCs w:val="22"/>
                <w:lang w:eastAsia="en-IN"/>
              </w:rPr>
            </w:pPr>
            <w:r w:rsidRPr="005F59E6">
              <w:rPr>
                <w:rFonts w:asciiTheme="minorHAnsi" w:hAnsiTheme="minorHAnsi" w:cstheme="minorHAnsi"/>
                <w:sz w:val="22"/>
                <w:szCs w:val="22"/>
                <w:lang w:eastAsia="en-IN"/>
              </w:rPr>
              <w:t>3.02</w:t>
            </w:r>
          </w:p>
        </w:tc>
        <w:tc>
          <w:tcPr>
            <w:tcW w:w="509" w:type="pct"/>
            <w:shd w:val="clear" w:color="auto" w:fill="auto"/>
            <w:noWrap/>
            <w:vAlign w:val="center"/>
            <w:hideMark/>
          </w:tcPr>
          <w:p w14:paraId="7C494F33" w14:textId="677F2FC5" w:rsidR="005F59E6" w:rsidRPr="004A3D31" w:rsidRDefault="005F59E6" w:rsidP="005F59E6">
            <w:pPr>
              <w:jc w:val="center"/>
              <w:rPr>
                <w:rFonts w:asciiTheme="minorHAnsi" w:hAnsiTheme="minorHAnsi" w:cstheme="minorHAnsi"/>
                <w:sz w:val="22"/>
                <w:szCs w:val="22"/>
                <w:lang w:eastAsia="en-IN"/>
              </w:rPr>
            </w:pPr>
            <w:r w:rsidRPr="005F59E6">
              <w:rPr>
                <w:rFonts w:asciiTheme="minorHAnsi" w:hAnsiTheme="minorHAnsi" w:cstheme="minorHAnsi"/>
                <w:sz w:val="22"/>
                <w:szCs w:val="22"/>
                <w:lang w:eastAsia="en-IN"/>
              </w:rPr>
              <w:t>3.07</w:t>
            </w:r>
          </w:p>
        </w:tc>
      </w:tr>
      <w:tr w:rsidR="005F59E6" w:rsidRPr="005F59E6" w14:paraId="18D71528" w14:textId="77777777" w:rsidTr="005F59E6">
        <w:trPr>
          <w:trHeight w:val="288"/>
        </w:trPr>
        <w:tc>
          <w:tcPr>
            <w:tcW w:w="926" w:type="pct"/>
            <w:shd w:val="clear" w:color="000000" w:fill="002060"/>
            <w:noWrap/>
            <w:vAlign w:val="bottom"/>
            <w:hideMark/>
          </w:tcPr>
          <w:p w14:paraId="26A640E8" w14:textId="77777777" w:rsidR="005F59E6" w:rsidRPr="004A3D31" w:rsidRDefault="005F59E6" w:rsidP="005F59E6">
            <w:pP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Net Profit/loss</w:t>
            </w:r>
          </w:p>
        </w:tc>
        <w:tc>
          <w:tcPr>
            <w:tcW w:w="509" w:type="pct"/>
            <w:shd w:val="clear" w:color="000000" w:fill="002060"/>
            <w:noWrap/>
            <w:vAlign w:val="center"/>
            <w:hideMark/>
          </w:tcPr>
          <w:p w14:paraId="5314DD98" w14:textId="77777777" w:rsidR="005F59E6" w:rsidRPr="004A3D31" w:rsidRDefault="005F59E6" w:rsidP="005F59E6">
            <w:pPr>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0.47</w:t>
            </w:r>
          </w:p>
        </w:tc>
        <w:tc>
          <w:tcPr>
            <w:tcW w:w="509" w:type="pct"/>
            <w:shd w:val="clear" w:color="000000" w:fill="002060"/>
            <w:noWrap/>
            <w:vAlign w:val="center"/>
            <w:hideMark/>
          </w:tcPr>
          <w:p w14:paraId="6285FDD6" w14:textId="77777777" w:rsidR="005F59E6" w:rsidRPr="004A3D31" w:rsidRDefault="005F59E6" w:rsidP="005F59E6">
            <w:pPr>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2.59</w:t>
            </w:r>
          </w:p>
        </w:tc>
        <w:tc>
          <w:tcPr>
            <w:tcW w:w="510" w:type="pct"/>
            <w:shd w:val="clear" w:color="000000" w:fill="002060"/>
            <w:noWrap/>
            <w:vAlign w:val="center"/>
            <w:hideMark/>
          </w:tcPr>
          <w:p w14:paraId="4967F0FB" w14:textId="77777777" w:rsidR="005F59E6" w:rsidRPr="004A3D31" w:rsidRDefault="005F59E6" w:rsidP="005F59E6">
            <w:pPr>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3.95</w:t>
            </w:r>
          </w:p>
        </w:tc>
        <w:tc>
          <w:tcPr>
            <w:tcW w:w="509" w:type="pct"/>
            <w:shd w:val="clear" w:color="000000" w:fill="002060"/>
            <w:noWrap/>
            <w:vAlign w:val="center"/>
            <w:hideMark/>
          </w:tcPr>
          <w:p w14:paraId="339498CA" w14:textId="77777777" w:rsidR="005F59E6" w:rsidRPr="004A3D31" w:rsidRDefault="005F59E6" w:rsidP="005F59E6">
            <w:pPr>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5.39</w:t>
            </w:r>
          </w:p>
        </w:tc>
        <w:tc>
          <w:tcPr>
            <w:tcW w:w="509" w:type="pct"/>
            <w:shd w:val="clear" w:color="000000" w:fill="002060"/>
            <w:noWrap/>
            <w:vAlign w:val="center"/>
            <w:hideMark/>
          </w:tcPr>
          <w:p w14:paraId="66B63B6C" w14:textId="77777777" w:rsidR="005F59E6" w:rsidRPr="004A3D31" w:rsidRDefault="005F59E6" w:rsidP="005F59E6">
            <w:pPr>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6.51</w:t>
            </w:r>
          </w:p>
        </w:tc>
        <w:tc>
          <w:tcPr>
            <w:tcW w:w="510" w:type="pct"/>
            <w:shd w:val="clear" w:color="000000" w:fill="002060"/>
            <w:noWrap/>
            <w:vAlign w:val="center"/>
            <w:hideMark/>
          </w:tcPr>
          <w:p w14:paraId="7812875B" w14:textId="77777777" w:rsidR="005F59E6" w:rsidRPr="004A3D31" w:rsidRDefault="005F59E6" w:rsidP="005F59E6">
            <w:pPr>
              <w:jc w:val="center"/>
              <w:rPr>
                <w:rFonts w:asciiTheme="minorHAnsi" w:hAnsiTheme="minorHAnsi" w:cstheme="minorHAnsi"/>
                <w:b/>
                <w:bCs/>
                <w:color w:val="FFFFFF"/>
                <w:sz w:val="22"/>
                <w:szCs w:val="22"/>
                <w:lang w:eastAsia="en-IN"/>
              </w:rPr>
            </w:pPr>
            <w:r w:rsidRPr="004A3D31">
              <w:rPr>
                <w:rFonts w:asciiTheme="minorHAnsi" w:hAnsiTheme="minorHAnsi" w:cstheme="minorHAnsi"/>
                <w:b/>
                <w:bCs/>
                <w:color w:val="FFFFFF"/>
                <w:sz w:val="22"/>
                <w:szCs w:val="22"/>
                <w:lang w:eastAsia="en-IN"/>
              </w:rPr>
              <w:t>7.24</w:t>
            </w:r>
          </w:p>
        </w:tc>
        <w:tc>
          <w:tcPr>
            <w:tcW w:w="509" w:type="pct"/>
            <w:shd w:val="clear" w:color="000000" w:fill="002060"/>
            <w:noWrap/>
            <w:vAlign w:val="center"/>
            <w:hideMark/>
          </w:tcPr>
          <w:p w14:paraId="79DFA830" w14:textId="58112E7E" w:rsidR="005F59E6" w:rsidRPr="004A3D31" w:rsidRDefault="005F59E6" w:rsidP="005F59E6">
            <w:pPr>
              <w:jc w:val="center"/>
              <w:rPr>
                <w:rFonts w:asciiTheme="minorHAnsi" w:hAnsiTheme="minorHAnsi" w:cstheme="minorHAnsi"/>
                <w:b/>
                <w:bCs/>
                <w:color w:val="FFFFFF"/>
                <w:sz w:val="22"/>
                <w:szCs w:val="22"/>
                <w:lang w:eastAsia="en-IN"/>
              </w:rPr>
            </w:pPr>
            <w:r w:rsidRPr="005F59E6">
              <w:rPr>
                <w:rFonts w:asciiTheme="minorHAnsi" w:hAnsiTheme="minorHAnsi" w:cstheme="minorHAnsi"/>
                <w:b/>
                <w:bCs/>
                <w:color w:val="FFFFFF"/>
                <w:sz w:val="22"/>
                <w:szCs w:val="22"/>
                <w:lang w:eastAsia="en-IN"/>
              </w:rPr>
              <w:t>7.83</w:t>
            </w:r>
          </w:p>
        </w:tc>
        <w:tc>
          <w:tcPr>
            <w:tcW w:w="509" w:type="pct"/>
            <w:shd w:val="clear" w:color="000000" w:fill="002060"/>
            <w:noWrap/>
            <w:vAlign w:val="center"/>
            <w:hideMark/>
          </w:tcPr>
          <w:p w14:paraId="14443CA4" w14:textId="5202E428" w:rsidR="005F59E6" w:rsidRPr="004A3D31" w:rsidRDefault="005F59E6" w:rsidP="005F59E6">
            <w:pPr>
              <w:jc w:val="center"/>
              <w:rPr>
                <w:rFonts w:asciiTheme="minorHAnsi" w:hAnsiTheme="minorHAnsi" w:cstheme="minorHAnsi"/>
                <w:b/>
                <w:bCs/>
                <w:color w:val="FFFFFF"/>
                <w:sz w:val="22"/>
                <w:szCs w:val="22"/>
                <w:lang w:eastAsia="en-IN"/>
              </w:rPr>
            </w:pPr>
            <w:r w:rsidRPr="005F59E6">
              <w:rPr>
                <w:rFonts w:asciiTheme="minorHAnsi" w:hAnsiTheme="minorHAnsi" w:cstheme="minorHAnsi"/>
                <w:b/>
                <w:bCs/>
                <w:color w:val="FFFFFF"/>
                <w:sz w:val="22"/>
                <w:szCs w:val="22"/>
                <w:lang w:eastAsia="en-IN"/>
              </w:rPr>
              <w:t>7.95</w:t>
            </w:r>
          </w:p>
        </w:tc>
      </w:tr>
    </w:tbl>
    <w:p w14:paraId="0E534E24" w14:textId="77777777" w:rsidR="00B95CAA" w:rsidRPr="00E825FB" w:rsidRDefault="00B95CAA" w:rsidP="00B95CAA">
      <w:pPr>
        <w:pStyle w:val="ListParagraph"/>
        <w:autoSpaceDE w:val="0"/>
        <w:autoSpaceDN w:val="0"/>
        <w:adjustRightInd w:val="0"/>
        <w:spacing w:after="240" w:line="360" w:lineRule="auto"/>
        <w:ind w:right="-71"/>
        <w:jc w:val="both"/>
        <w:rPr>
          <w:rFonts w:ascii="Arial" w:hAnsi="Arial" w:cs="Arial"/>
          <w:b/>
          <w:sz w:val="22"/>
          <w:szCs w:val="22"/>
          <w:lang w:eastAsia="en-IN"/>
        </w:rPr>
      </w:pPr>
    </w:p>
    <w:p w14:paraId="2CE96DCE" w14:textId="77777777" w:rsidR="00B95CAA" w:rsidRPr="00126F5E" w:rsidRDefault="00B95CAA" w:rsidP="00B261A1">
      <w:pPr>
        <w:pStyle w:val="ListParagraph"/>
        <w:numPr>
          <w:ilvl w:val="0"/>
          <w:numId w:val="10"/>
        </w:numPr>
        <w:autoSpaceDE w:val="0"/>
        <w:autoSpaceDN w:val="0"/>
        <w:adjustRightInd w:val="0"/>
        <w:spacing w:after="240" w:line="360" w:lineRule="auto"/>
        <w:ind w:left="900" w:right="-100"/>
        <w:jc w:val="both"/>
        <w:rPr>
          <w:rFonts w:ascii="Arial" w:hAnsi="Arial" w:cs="Arial"/>
          <w:b/>
          <w:sz w:val="22"/>
          <w:szCs w:val="22"/>
          <w:lang w:eastAsia="en-IN"/>
        </w:rPr>
      </w:pPr>
      <w:r w:rsidRPr="0079671B">
        <w:rPr>
          <w:rFonts w:ascii="Arial" w:hAnsi="Arial" w:cs="Arial"/>
          <w:b/>
          <w:sz w:val="22"/>
          <w:szCs w:val="22"/>
          <w:lang w:eastAsia="en-IN"/>
        </w:rPr>
        <w:t xml:space="preserve">PROJECTED BALANCE SHEET: </w:t>
      </w:r>
      <w:r w:rsidRPr="003C2FB0">
        <w:rPr>
          <w:rFonts w:ascii="Arial" w:hAnsi="Arial" w:cs="Arial"/>
          <w:sz w:val="22"/>
          <w:szCs w:val="22"/>
          <w:lang w:eastAsia="en-IN"/>
        </w:rPr>
        <w:t xml:space="preserve">Below table shows the Projected Balance Sheet of </w:t>
      </w:r>
      <w:r w:rsidRPr="00E825FB">
        <w:rPr>
          <w:rFonts w:ascii="Arial" w:hAnsi="Arial" w:cs="Arial"/>
          <w:sz w:val="22"/>
          <w:szCs w:val="22"/>
          <w:lang w:eastAsia="en-IN"/>
        </w:rPr>
        <w:t xml:space="preserve">M/s </w:t>
      </w:r>
      <w:r w:rsidRPr="00C32E10">
        <w:rPr>
          <w:rFonts w:ascii="Arial" w:hAnsi="Arial" w:cs="Arial"/>
          <w:sz w:val="22"/>
          <w:szCs w:val="22"/>
          <w:lang w:eastAsia="en-IN"/>
        </w:rPr>
        <w:t>Varahamurti Flexirub Industries Private limited</w:t>
      </w:r>
      <w:r>
        <w:rPr>
          <w:rFonts w:ascii="Arial" w:hAnsi="Arial" w:cs="Arial"/>
          <w:sz w:val="22"/>
          <w:szCs w:val="22"/>
          <w:lang w:eastAsia="en-IN"/>
        </w:rPr>
        <w:t xml:space="preserve"> foam factory</w:t>
      </w:r>
      <w:r w:rsidRPr="00C32E10">
        <w:rPr>
          <w:rFonts w:ascii="Arial" w:hAnsi="Arial" w:cs="Arial"/>
          <w:sz w:val="22"/>
          <w:szCs w:val="22"/>
          <w:lang w:eastAsia="en-IN"/>
        </w:rPr>
        <w:t xml:space="preserve"> </w:t>
      </w:r>
      <w:r>
        <w:rPr>
          <w:rFonts w:ascii="Arial" w:hAnsi="Arial" w:cs="Arial"/>
          <w:sz w:val="22"/>
          <w:szCs w:val="22"/>
          <w:lang w:eastAsia="en-IN"/>
        </w:rPr>
        <w:t>from the period FY 2024</w:t>
      </w:r>
      <w:r w:rsidRPr="003C2FB0">
        <w:rPr>
          <w:rFonts w:ascii="Arial" w:hAnsi="Arial" w:cs="Arial"/>
          <w:sz w:val="22"/>
          <w:szCs w:val="22"/>
          <w:lang w:eastAsia="en-IN"/>
        </w:rPr>
        <w:t xml:space="preserve"> to FY 203</w:t>
      </w:r>
      <w:r>
        <w:rPr>
          <w:rFonts w:ascii="Arial" w:hAnsi="Arial" w:cs="Arial"/>
          <w:sz w:val="22"/>
          <w:szCs w:val="22"/>
          <w:lang w:eastAsia="en-IN"/>
        </w:rPr>
        <w:t>1</w:t>
      </w:r>
      <w:r w:rsidRPr="003C2FB0">
        <w:rPr>
          <w:rFonts w:ascii="Arial" w:hAnsi="Arial" w:cs="Arial"/>
          <w:sz w:val="22"/>
          <w:szCs w:val="22"/>
          <w:lang w:eastAsia="en-IN"/>
        </w:rPr>
        <w:t>.</w:t>
      </w:r>
    </w:p>
    <w:tbl>
      <w:tblPr>
        <w:tblW w:w="4964" w:type="pct"/>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8"/>
        <w:gridCol w:w="867"/>
        <w:gridCol w:w="867"/>
        <w:gridCol w:w="867"/>
        <w:gridCol w:w="867"/>
        <w:gridCol w:w="867"/>
        <w:gridCol w:w="867"/>
        <w:gridCol w:w="867"/>
        <w:gridCol w:w="863"/>
      </w:tblGrid>
      <w:tr w:rsidR="00B95CAA" w:rsidRPr="00126F5E" w14:paraId="7C5A2F20" w14:textId="77777777" w:rsidTr="00355770">
        <w:trPr>
          <w:trHeight w:val="792"/>
        </w:trPr>
        <w:tc>
          <w:tcPr>
            <w:tcW w:w="1401" w:type="pct"/>
            <w:shd w:val="clear" w:color="000000" w:fill="002060"/>
            <w:vAlign w:val="center"/>
            <w:hideMark/>
          </w:tcPr>
          <w:p w14:paraId="1226508E" w14:textId="532B688E" w:rsidR="00B95CAA" w:rsidRPr="00C12449" w:rsidRDefault="00CA23A3" w:rsidP="00B95CAA">
            <w:pPr>
              <w:spacing w:line="276" w:lineRule="auto"/>
              <w:jc w:val="both"/>
              <w:rPr>
                <w:rFonts w:asciiTheme="minorHAnsi" w:hAnsiTheme="minorHAnsi" w:cstheme="minorHAnsi"/>
                <w:b/>
                <w:bCs/>
                <w:color w:val="FFFFFF"/>
                <w:sz w:val="22"/>
                <w:szCs w:val="22"/>
                <w:lang w:eastAsia="en-IN"/>
              </w:rPr>
            </w:pPr>
            <w:r w:rsidRPr="00C12449">
              <w:rPr>
                <w:rFonts w:asciiTheme="minorHAnsi" w:hAnsiTheme="minorHAnsi" w:cstheme="minorHAnsi"/>
                <w:b/>
                <w:bCs/>
                <w:color w:val="FFFFFF"/>
                <w:sz w:val="22"/>
                <w:szCs w:val="22"/>
                <w:lang w:eastAsia="en-IN"/>
              </w:rPr>
              <w:t>Particulars</w:t>
            </w:r>
            <w:r w:rsidR="00B95CAA" w:rsidRPr="00C12449">
              <w:rPr>
                <w:rFonts w:asciiTheme="minorHAnsi" w:hAnsiTheme="minorHAnsi" w:cstheme="minorHAnsi"/>
                <w:b/>
                <w:bCs/>
                <w:color w:val="FFFFFF"/>
                <w:sz w:val="22"/>
                <w:szCs w:val="22"/>
                <w:lang w:eastAsia="en-IN"/>
              </w:rPr>
              <w:t> </w:t>
            </w:r>
          </w:p>
        </w:tc>
        <w:tc>
          <w:tcPr>
            <w:tcW w:w="450" w:type="pct"/>
            <w:shd w:val="clear" w:color="000000" w:fill="002060"/>
            <w:vAlign w:val="center"/>
          </w:tcPr>
          <w:p w14:paraId="62ED0D75" w14:textId="77777777" w:rsidR="00B95CAA" w:rsidRPr="00C32E10" w:rsidRDefault="00B95CAA" w:rsidP="00355770">
            <w:pPr>
              <w:spacing w:line="276" w:lineRule="auto"/>
              <w:jc w:val="center"/>
              <w:rPr>
                <w:rFonts w:asciiTheme="minorHAnsi" w:hAnsiTheme="minorHAnsi" w:cstheme="minorHAnsi"/>
                <w:b/>
                <w:bCs/>
                <w:color w:val="FFFFFF"/>
                <w:sz w:val="22"/>
                <w:szCs w:val="22"/>
                <w:lang w:eastAsia="en-IN"/>
              </w:rPr>
            </w:pPr>
            <w:r w:rsidRPr="00C32E10">
              <w:rPr>
                <w:rFonts w:asciiTheme="minorHAnsi" w:hAnsiTheme="minorHAnsi" w:cstheme="minorHAnsi"/>
                <w:b/>
                <w:bCs/>
                <w:color w:val="FFFFFF"/>
                <w:sz w:val="22"/>
                <w:szCs w:val="22"/>
                <w:lang w:eastAsia="en-IN"/>
              </w:rPr>
              <w:t>Mar-24</w:t>
            </w:r>
          </w:p>
        </w:tc>
        <w:tc>
          <w:tcPr>
            <w:tcW w:w="450" w:type="pct"/>
            <w:shd w:val="clear" w:color="000000" w:fill="002060"/>
            <w:vAlign w:val="center"/>
            <w:hideMark/>
          </w:tcPr>
          <w:p w14:paraId="3B2A3259" w14:textId="77777777" w:rsidR="00B95CAA" w:rsidRPr="00C32E10" w:rsidRDefault="00B95CAA" w:rsidP="00355770">
            <w:pPr>
              <w:spacing w:line="276" w:lineRule="auto"/>
              <w:jc w:val="center"/>
              <w:rPr>
                <w:rFonts w:asciiTheme="minorHAnsi" w:hAnsiTheme="minorHAnsi" w:cstheme="minorHAnsi"/>
                <w:b/>
                <w:bCs/>
                <w:color w:val="FFFFFF"/>
                <w:sz w:val="22"/>
                <w:szCs w:val="22"/>
                <w:lang w:eastAsia="en-IN"/>
              </w:rPr>
            </w:pPr>
            <w:r w:rsidRPr="00C32E10">
              <w:rPr>
                <w:rFonts w:asciiTheme="minorHAnsi" w:hAnsiTheme="minorHAnsi" w:cstheme="minorHAnsi"/>
                <w:b/>
                <w:bCs/>
                <w:color w:val="FFFFFF"/>
                <w:sz w:val="22"/>
                <w:szCs w:val="22"/>
                <w:lang w:eastAsia="en-IN"/>
              </w:rPr>
              <w:t>Mar-25</w:t>
            </w:r>
          </w:p>
        </w:tc>
        <w:tc>
          <w:tcPr>
            <w:tcW w:w="450" w:type="pct"/>
            <w:shd w:val="clear" w:color="000000" w:fill="002060"/>
            <w:vAlign w:val="center"/>
            <w:hideMark/>
          </w:tcPr>
          <w:p w14:paraId="5CDA48F0" w14:textId="77777777" w:rsidR="00B95CAA" w:rsidRPr="00C32E10" w:rsidRDefault="00B95CAA" w:rsidP="00355770">
            <w:pPr>
              <w:spacing w:line="276" w:lineRule="auto"/>
              <w:jc w:val="center"/>
              <w:rPr>
                <w:rFonts w:asciiTheme="minorHAnsi" w:hAnsiTheme="minorHAnsi" w:cstheme="minorHAnsi"/>
                <w:b/>
                <w:bCs/>
                <w:color w:val="FFFFFF"/>
                <w:sz w:val="22"/>
                <w:szCs w:val="22"/>
                <w:lang w:eastAsia="en-IN"/>
              </w:rPr>
            </w:pPr>
            <w:r w:rsidRPr="00C32E10">
              <w:rPr>
                <w:rFonts w:asciiTheme="minorHAnsi" w:hAnsiTheme="minorHAnsi" w:cstheme="minorHAnsi"/>
                <w:b/>
                <w:bCs/>
                <w:color w:val="FFFFFF"/>
                <w:sz w:val="22"/>
                <w:szCs w:val="22"/>
                <w:lang w:eastAsia="en-IN"/>
              </w:rPr>
              <w:t>Mar -26</w:t>
            </w:r>
          </w:p>
        </w:tc>
        <w:tc>
          <w:tcPr>
            <w:tcW w:w="450" w:type="pct"/>
            <w:shd w:val="clear" w:color="000000" w:fill="002060"/>
            <w:vAlign w:val="center"/>
            <w:hideMark/>
          </w:tcPr>
          <w:p w14:paraId="3D2CF967" w14:textId="77777777" w:rsidR="00B95CAA" w:rsidRPr="00C32E10" w:rsidRDefault="00B95CAA" w:rsidP="00355770">
            <w:pPr>
              <w:spacing w:line="276" w:lineRule="auto"/>
              <w:jc w:val="center"/>
              <w:rPr>
                <w:rFonts w:asciiTheme="minorHAnsi" w:hAnsiTheme="minorHAnsi" w:cstheme="minorHAnsi"/>
                <w:b/>
                <w:bCs/>
                <w:color w:val="FFFFFF"/>
                <w:sz w:val="22"/>
                <w:szCs w:val="22"/>
                <w:lang w:eastAsia="en-IN"/>
              </w:rPr>
            </w:pPr>
            <w:r w:rsidRPr="00C32E10">
              <w:rPr>
                <w:rFonts w:asciiTheme="minorHAnsi" w:hAnsiTheme="minorHAnsi" w:cstheme="minorHAnsi"/>
                <w:b/>
                <w:bCs/>
                <w:color w:val="FFFFFF"/>
                <w:sz w:val="22"/>
                <w:szCs w:val="22"/>
                <w:lang w:eastAsia="en-IN"/>
              </w:rPr>
              <w:t>Mar -27</w:t>
            </w:r>
          </w:p>
        </w:tc>
        <w:tc>
          <w:tcPr>
            <w:tcW w:w="450" w:type="pct"/>
            <w:shd w:val="clear" w:color="000000" w:fill="002060"/>
            <w:vAlign w:val="center"/>
            <w:hideMark/>
          </w:tcPr>
          <w:p w14:paraId="0168B293" w14:textId="77777777" w:rsidR="00B95CAA" w:rsidRPr="00C32E10" w:rsidRDefault="00B95CAA" w:rsidP="00355770">
            <w:pPr>
              <w:spacing w:line="276" w:lineRule="auto"/>
              <w:jc w:val="center"/>
              <w:rPr>
                <w:rFonts w:asciiTheme="minorHAnsi" w:hAnsiTheme="minorHAnsi" w:cstheme="minorHAnsi"/>
                <w:b/>
                <w:bCs/>
                <w:color w:val="FFFFFF"/>
                <w:sz w:val="22"/>
                <w:szCs w:val="22"/>
                <w:lang w:eastAsia="en-IN"/>
              </w:rPr>
            </w:pPr>
            <w:r w:rsidRPr="00C32E10">
              <w:rPr>
                <w:rFonts w:asciiTheme="minorHAnsi" w:hAnsiTheme="minorHAnsi" w:cstheme="minorHAnsi"/>
                <w:b/>
                <w:bCs/>
                <w:color w:val="FFFFFF"/>
                <w:sz w:val="22"/>
                <w:szCs w:val="22"/>
                <w:lang w:eastAsia="en-IN"/>
              </w:rPr>
              <w:t>Mar -28</w:t>
            </w:r>
          </w:p>
        </w:tc>
        <w:tc>
          <w:tcPr>
            <w:tcW w:w="450" w:type="pct"/>
            <w:shd w:val="clear" w:color="000000" w:fill="002060"/>
            <w:vAlign w:val="center"/>
            <w:hideMark/>
          </w:tcPr>
          <w:p w14:paraId="28974FD3" w14:textId="77777777" w:rsidR="00B95CAA" w:rsidRPr="00C32E10" w:rsidRDefault="00B95CAA" w:rsidP="00355770">
            <w:pPr>
              <w:spacing w:line="276" w:lineRule="auto"/>
              <w:jc w:val="center"/>
              <w:rPr>
                <w:rFonts w:asciiTheme="minorHAnsi" w:hAnsiTheme="minorHAnsi" w:cstheme="minorHAnsi"/>
                <w:b/>
                <w:bCs/>
                <w:color w:val="FFFFFF"/>
                <w:sz w:val="22"/>
                <w:szCs w:val="22"/>
                <w:lang w:eastAsia="en-IN"/>
              </w:rPr>
            </w:pPr>
            <w:r w:rsidRPr="00C32E10">
              <w:rPr>
                <w:rFonts w:asciiTheme="minorHAnsi" w:hAnsiTheme="minorHAnsi" w:cstheme="minorHAnsi"/>
                <w:b/>
                <w:bCs/>
                <w:color w:val="FFFFFF"/>
                <w:sz w:val="22"/>
                <w:szCs w:val="22"/>
                <w:lang w:eastAsia="en-IN"/>
              </w:rPr>
              <w:t>Mar -29</w:t>
            </w:r>
          </w:p>
        </w:tc>
        <w:tc>
          <w:tcPr>
            <w:tcW w:w="450" w:type="pct"/>
            <w:shd w:val="clear" w:color="000000" w:fill="002060"/>
            <w:vAlign w:val="center"/>
            <w:hideMark/>
          </w:tcPr>
          <w:p w14:paraId="4FDE21C0" w14:textId="77777777" w:rsidR="00B95CAA" w:rsidRPr="00C32E10" w:rsidRDefault="00B95CAA" w:rsidP="00355770">
            <w:pPr>
              <w:spacing w:line="276" w:lineRule="auto"/>
              <w:jc w:val="center"/>
              <w:rPr>
                <w:rFonts w:asciiTheme="minorHAnsi" w:hAnsiTheme="minorHAnsi" w:cstheme="minorHAnsi"/>
                <w:b/>
                <w:bCs/>
                <w:color w:val="FFFFFF"/>
                <w:sz w:val="22"/>
                <w:szCs w:val="22"/>
                <w:lang w:eastAsia="en-IN"/>
              </w:rPr>
            </w:pPr>
            <w:r w:rsidRPr="00C32E10">
              <w:rPr>
                <w:rFonts w:asciiTheme="minorHAnsi" w:hAnsiTheme="minorHAnsi" w:cstheme="minorHAnsi"/>
                <w:b/>
                <w:bCs/>
                <w:color w:val="FFFFFF"/>
                <w:sz w:val="22"/>
                <w:szCs w:val="22"/>
                <w:lang w:eastAsia="en-IN"/>
              </w:rPr>
              <w:t>Mar -30</w:t>
            </w:r>
          </w:p>
        </w:tc>
        <w:tc>
          <w:tcPr>
            <w:tcW w:w="448" w:type="pct"/>
            <w:shd w:val="clear" w:color="000000" w:fill="002060"/>
            <w:vAlign w:val="center"/>
            <w:hideMark/>
          </w:tcPr>
          <w:p w14:paraId="17C1AEC3" w14:textId="77777777" w:rsidR="00B95CAA" w:rsidRPr="00C32E10" w:rsidRDefault="00B95CAA" w:rsidP="00355770">
            <w:pPr>
              <w:spacing w:line="276" w:lineRule="auto"/>
              <w:jc w:val="center"/>
              <w:rPr>
                <w:rFonts w:asciiTheme="minorHAnsi" w:hAnsiTheme="minorHAnsi" w:cstheme="minorHAnsi"/>
                <w:b/>
                <w:bCs/>
                <w:color w:val="FFFFFF"/>
                <w:sz w:val="22"/>
                <w:szCs w:val="22"/>
                <w:lang w:eastAsia="en-IN"/>
              </w:rPr>
            </w:pPr>
            <w:r w:rsidRPr="00C32E10">
              <w:rPr>
                <w:rFonts w:asciiTheme="minorHAnsi" w:hAnsiTheme="minorHAnsi" w:cstheme="minorHAnsi"/>
                <w:b/>
                <w:bCs/>
                <w:color w:val="FFFFFF"/>
                <w:sz w:val="22"/>
                <w:szCs w:val="22"/>
                <w:lang w:eastAsia="en-IN"/>
              </w:rPr>
              <w:t>Mar -31</w:t>
            </w:r>
          </w:p>
        </w:tc>
      </w:tr>
      <w:tr w:rsidR="00355770" w:rsidRPr="00126F5E" w14:paraId="49EE7E38" w14:textId="77777777" w:rsidTr="00355770">
        <w:trPr>
          <w:trHeight w:val="264"/>
        </w:trPr>
        <w:tc>
          <w:tcPr>
            <w:tcW w:w="1401" w:type="pct"/>
            <w:shd w:val="clear" w:color="auto" w:fill="auto"/>
            <w:noWrap/>
            <w:vAlign w:val="bottom"/>
          </w:tcPr>
          <w:p w14:paraId="2ACED8FC" w14:textId="77777777" w:rsidR="00355770" w:rsidRPr="00C12449" w:rsidRDefault="00355770" w:rsidP="00355770">
            <w:pPr>
              <w:spacing w:line="276" w:lineRule="auto"/>
              <w:rPr>
                <w:rFonts w:asciiTheme="minorHAnsi" w:hAnsiTheme="minorHAnsi" w:cstheme="minorHAnsi"/>
                <w:sz w:val="22"/>
                <w:szCs w:val="22"/>
                <w:lang w:eastAsia="en-IN"/>
              </w:rPr>
            </w:pPr>
            <w:r w:rsidRPr="00C32E10">
              <w:rPr>
                <w:rFonts w:asciiTheme="minorHAnsi" w:hAnsiTheme="minorHAnsi" w:cstheme="minorHAnsi"/>
                <w:b/>
                <w:bCs/>
                <w:sz w:val="22"/>
                <w:szCs w:val="22"/>
                <w:lang w:eastAsia="en-IN"/>
              </w:rPr>
              <w:t xml:space="preserve">Capacity utilisation </w:t>
            </w:r>
            <w:r w:rsidRPr="00C32E10">
              <w:rPr>
                <w:rFonts w:asciiTheme="minorHAnsi" w:hAnsiTheme="minorHAnsi" w:cstheme="minorHAnsi"/>
                <w:b/>
                <w:sz w:val="22"/>
                <w:szCs w:val="22"/>
                <w:lang w:eastAsia="en-IN"/>
              </w:rPr>
              <w:t> </w:t>
            </w:r>
          </w:p>
        </w:tc>
        <w:tc>
          <w:tcPr>
            <w:tcW w:w="450" w:type="pct"/>
            <w:vAlign w:val="center"/>
          </w:tcPr>
          <w:p w14:paraId="5C6706D9" w14:textId="2A7BF4AB" w:rsidR="00355770" w:rsidRPr="00355770" w:rsidRDefault="00355770" w:rsidP="00355770">
            <w:pPr>
              <w:jc w:val="center"/>
              <w:rPr>
                <w:rFonts w:asciiTheme="minorHAnsi" w:hAnsiTheme="minorHAnsi" w:cstheme="minorHAnsi"/>
                <w:sz w:val="22"/>
                <w:szCs w:val="22"/>
                <w:lang w:eastAsia="en-IN"/>
              </w:rPr>
            </w:pPr>
            <w:r w:rsidRPr="00355770">
              <w:rPr>
                <w:rFonts w:asciiTheme="minorHAnsi" w:hAnsiTheme="minorHAnsi" w:cstheme="minorHAnsi"/>
                <w:sz w:val="22"/>
                <w:szCs w:val="22"/>
              </w:rPr>
              <w:t>15%</w:t>
            </w:r>
          </w:p>
        </w:tc>
        <w:tc>
          <w:tcPr>
            <w:tcW w:w="450" w:type="pct"/>
            <w:shd w:val="clear" w:color="auto" w:fill="auto"/>
            <w:noWrap/>
            <w:vAlign w:val="center"/>
          </w:tcPr>
          <w:p w14:paraId="777EA1B9" w14:textId="182DDCD4" w:rsidR="00355770" w:rsidRPr="00355770" w:rsidRDefault="00355770" w:rsidP="00355770">
            <w:pPr>
              <w:jc w:val="center"/>
              <w:rPr>
                <w:rFonts w:asciiTheme="minorHAnsi" w:hAnsiTheme="minorHAnsi" w:cstheme="minorHAnsi"/>
                <w:sz w:val="22"/>
                <w:szCs w:val="22"/>
                <w:lang w:eastAsia="en-IN"/>
              </w:rPr>
            </w:pPr>
            <w:r w:rsidRPr="00355770">
              <w:rPr>
                <w:rFonts w:asciiTheme="minorHAnsi" w:hAnsiTheme="minorHAnsi" w:cstheme="minorHAnsi"/>
                <w:sz w:val="22"/>
                <w:szCs w:val="22"/>
              </w:rPr>
              <w:t>20%</w:t>
            </w:r>
          </w:p>
        </w:tc>
        <w:tc>
          <w:tcPr>
            <w:tcW w:w="450" w:type="pct"/>
            <w:shd w:val="clear" w:color="auto" w:fill="auto"/>
            <w:noWrap/>
            <w:vAlign w:val="center"/>
          </w:tcPr>
          <w:p w14:paraId="500F2FD1" w14:textId="0F5149C7" w:rsidR="00355770" w:rsidRPr="00355770" w:rsidRDefault="00355770" w:rsidP="00355770">
            <w:pPr>
              <w:jc w:val="center"/>
              <w:rPr>
                <w:rFonts w:asciiTheme="minorHAnsi" w:hAnsiTheme="minorHAnsi" w:cstheme="minorHAnsi"/>
                <w:sz w:val="22"/>
                <w:szCs w:val="22"/>
                <w:lang w:eastAsia="en-IN"/>
              </w:rPr>
            </w:pPr>
            <w:r w:rsidRPr="00355770">
              <w:rPr>
                <w:rFonts w:asciiTheme="minorHAnsi" w:hAnsiTheme="minorHAnsi" w:cstheme="minorHAnsi"/>
                <w:sz w:val="22"/>
                <w:szCs w:val="22"/>
              </w:rPr>
              <w:t>25%</w:t>
            </w:r>
          </w:p>
        </w:tc>
        <w:tc>
          <w:tcPr>
            <w:tcW w:w="450" w:type="pct"/>
            <w:shd w:val="clear" w:color="auto" w:fill="auto"/>
            <w:noWrap/>
            <w:vAlign w:val="center"/>
          </w:tcPr>
          <w:p w14:paraId="71AA3745" w14:textId="499EFE69" w:rsidR="00355770" w:rsidRPr="00355770" w:rsidRDefault="00355770" w:rsidP="00355770">
            <w:pPr>
              <w:jc w:val="center"/>
              <w:rPr>
                <w:rFonts w:asciiTheme="minorHAnsi" w:hAnsiTheme="minorHAnsi" w:cstheme="minorHAnsi"/>
                <w:sz w:val="22"/>
                <w:szCs w:val="22"/>
                <w:lang w:eastAsia="en-IN"/>
              </w:rPr>
            </w:pPr>
            <w:r w:rsidRPr="00355770">
              <w:rPr>
                <w:rFonts w:asciiTheme="minorHAnsi" w:hAnsiTheme="minorHAnsi" w:cstheme="minorHAnsi"/>
                <w:sz w:val="22"/>
                <w:szCs w:val="22"/>
              </w:rPr>
              <w:t>30%</w:t>
            </w:r>
          </w:p>
        </w:tc>
        <w:tc>
          <w:tcPr>
            <w:tcW w:w="450" w:type="pct"/>
            <w:shd w:val="clear" w:color="auto" w:fill="auto"/>
            <w:noWrap/>
            <w:vAlign w:val="center"/>
          </w:tcPr>
          <w:p w14:paraId="2A1743CF" w14:textId="65B1D156" w:rsidR="00355770" w:rsidRPr="00355770" w:rsidRDefault="00355770" w:rsidP="00355770">
            <w:pPr>
              <w:jc w:val="center"/>
              <w:rPr>
                <w:rFonts w:asciiTheme="minorHAnsi" w:hAnsiTheme="minorHAnsi" w:cstheme="minorHAnsi"/>
                <w:sz w:val="22"/>
                <w:szCs w:val="22"/>
                <w:lang w:eastAsia="en-IN"/>
              </w:rPr>
            </w:pPr>
            <w:r w:rsidRPr="00355770">
              <w:rPr>
                <w:rFonts w:asciiTheme="minorHAnsi" w:hAnsiTheme="minorHAnsi" w:cstheme="minorHAnsi"/>
                <w:sz w:val="22"/>
                <w:szCs w:val="22"/>
              </w:rPr>
              <w:t>35%</w:t>
            </w:r>
          </w:p>
        </w:tc>
        <w:tc>
          <w:tcPr>
            <w:tcW w:w="450" w:type="pct"/>
            <w:shd w:val="clear" w:color="auto" w:fill="auto"/>
            <w:noWrap/>
            <w:vAlign w:val="center"/>
          </w:tcPr>
          <w:p w14:paraId="59912BD9" w14:textId="56222520" w:rsidR="00355770" w:rsidRPr="00355770" w:rsidRDefault="00355770" w:rsidP="00355770">
            <w:pPr>
              <w:jc w:val="center"/>
              <w:rPr>
                <w:rFonts w:asciiTheme="minorHAnsi" w:hAnsiTheme="minorHAnsi" w:cstheme="minorHAnsi"/>
                <w:sz w:val="22"/>
                <w:szCs w:val="22"/>
                <w:lang w:eastAsia="en-IN"/>
              </w:rPr>
            </w:pPr>
            <w:r w:rsidRPr="00355770">
              <w:rPr>
                <w:rFonts w:asciiTheme="minorHAnsi" w:hAnsiTheme="minorHAnsi" w:cstheme="minorHAnsi"/>
                <w:sz w:val="22"/>
                <w:szCs w:val="22"/>
              </w:rPr>
              <w:t>40%</w:t>
            </w:r>
          </w:p>
        </w:tc>
        <w:tc>
          <w:tcPr>
            <w:tcW w:w="450" w:type="pct"/>
            <w:shd w:val="clear" w:color="auto" w:fill="auto"/>
            <w:noWrap/>
            <w:vAlign w:val="center"/>
          </w:tcPr>
          <w:p w14:paraId="314C00E5" w14:textId="017E9563" w:rsidR="00355770" w:rsidRPr="00355770" w:rsidRDefault="00355770" w:rsidP="00355770">
            <w:pPr>
              <w:jc w:val="center"/>
              <w:rPr>
                <w:rFonts w:asciiTheme="minorHAnsi" w:hAnsiTheme="minorHAnsi" w:cstheme="minorHAnsi"/>
                <w:sz w:val="22"/>
                <w:szCs w:val="22"/>
                <w:lang w:eastAsia="en-IN"/>
              </w:rPr>
            </w:pPr>
            <w:r w:rsidRPr="00355770">
              <w:rPr>
                <w:rFonts w:asciiTheme="minorHAnsi" w:hAnsiTheme="minorHAnsi" w:cstheme="minorHAnsi"/>
                <w:sz w:val="22"/>
                <w:szCs w:val="22"/>
              </w:rPr>
              <w:t>45%</w:t>
            </w:r>
          </w:p>
        </w:tc>
        <w:tc>
          <w:tcPr>
            <w:tcW w:w="448" w:type="pct"/>
            <w:shd w:val="clear" w:color="auto" w:fill="auto"/>
            <w:noWrap/>
            <w:vAlign w:val="center"/>
            <w:hideMark/>
          </w:tcPr>
          <w:p w14:paraId="4BCB1B98" w14:textId="566DFBFF"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50%</w:t>
            </w:r>
          </w:p>
        </w:tc>
      </w:tr>
      <w:tr w:rsidR="00355770" w:rsidRPr="00126F5E" w14:paraId="369E3427" w14:textId="77777777" w:rsidTr="00355770">
        <w:trPr>
          <w:trHeight w:val="264"/>
        </w:trPr>
        <w:tc>
          <w:tcPr>
            <w:tcW w:w="1401" w:type="pct"/>
            <w:shd w:val="clear" w:color="auto" w:fill="auto"/>
            <w:noWrap/>
            <w:vAlign w:val="bottom"/>
          </w:tcPr>
          <w:p w14:paraId="5D6D08AD"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CURRENT LIABILITIES</w:t>
            </w:r>
          </w:p>
        </w:tc>
        <w:tc>
          <w:tcPr>
            <w:tcW w:w="450" w:type="pct"/>
            <w:vAlign w:val="center"/>
          </w:tcPr>
          <w:p w14:paraId="3AF2C8FD"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tcPr>
          <w:p w14:paraId="0F155A38"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tcPr>
          <w:p w14:paraId="4132D4AF"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tcPr>
          <w:p w14:paraId="56161C35"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tcPr>
          <w:p w14:paraId="294506E8"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tcPr>
          <w:p w14:paraId="5826AA1A"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tcPr>
          <w:p w14:paraId="5E588DA5"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48" w:type="pct"/>
            <w:shd w:val="clear" w:color="auto" w:fill="auto"/>
            <w:noWrap/>
            <w:vAlign w:val="center"/>
          </w:tcPr>
          <w:p w14:paraId="063EE9DB" w14:textId="77777777" w:rsidR="00355770" w:rsidRPr="00355770" w:rsidRDefault="00355770" w:rsidP="00355770">
            <w:pPr>
              <w:spacing w:line="276" w:lineRule="auto"/>
              <w:jc w:val="center"/>
              <w:rPr>
                <w:rFonts w:asciiTheme="minorHAnsi" w:hAnsiTheme="minorHAnsi" w:cstheme="minorHAnsi"/>
                <w:sz w:val="22"/>
                <w:szCs w:val="22"/>
                <w:lang w:eastAsia="en-IN"/>
              </w:rPr>
            </w:pPr>
          </w:p>
        </w:tc>
      </w:tr>
      <w:tr w:rsidR="00355770" w:rsidRPr="00126F5E" w14:paraId="7C75DAB9" w14:textId="77777777" w:rsidTr="00355770">
        <w:trPr>
          <w:trHeight w:val="264"/>
        </w:trPr>
        <w:tc>
          <w:tcPr>
            <w:tcW w:w="1401" w:type="pct"/>
            <w:shd w:val="clear" w:color="auto" w:fill="auto"/>
            <w:noWrap/>
            <w:vAlign w:val="bottom"/>
            <w:hideMark/>
          </w:tcPr>
          <w:p w14:paraId="6E437B7B"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From applicant bank</w:t>
            </w:r>
          </w:p>
        </w:tc>
        <w:tc>
          <w:tcPr>
            <w:tcW w:w="450" w:type="pct"/>
            <w:vAlign w:val="center"/>
          </w:tcPr>
          <w:p w14:paraId="2DE50A2E" w14:textId="68BFCE6F"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1.00</w:t>
            </w:r>
          </w:p>
        </w:tc>
        <w:tc>
          <w:tcPr>
            <w:tcW w:w="450" w:type="pct"/>
            <w:shd w:val="clear" w:color="auto" w:fill="auto"/>
            <w:noWrap/>
            <w:vAlign w:val="center"/>
            <w:hideMark/>
          </w:tcPr>
          <w:p w14:paraId="46C46126" w14:textId="62B191FA"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4.00</w:t>
            </w:r>
          </w:p>
        </w:tc>
        <w:tc>
          <w:tcPr>
            <w:tcW w:w="450" w:type="pct"/>
            <w:shd w:val="clear" w:color="auto" w:fill="auto"/>
            <w:noWrap/>
            <w:vAlign w:val="center"/>
            <w:hideMark/>
          </w:tcPr>
          <w:p w14:paraId="76CFD1DB" w14:textId="3C236745"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4.00</w:t>
            </w:r>
          </w:p>
        </w:tc>
        <w:tc>
          <w:tcPr>
            <w:tcW w:w="450" w:type="pct"/>
            <w:shd w:val="clear" w:color="auto" w:fill="auto"/>
            <w:noWrap/>
            <w:vAlign w:val="center"/>
            <w:hideMark/>
          </w:tcPr>
          <w:p w14:paraId="1DB2C3B5" w14:textId="163434BC"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4.00</w:t>
            </w:r>
          </w:p>
        </w:tc>
        <w:tc>
          <w:tcPr>
            <w:tcW w:w="450" w:type="pct"/>
            <w:shd w:val="clear" w:color="auto" w:fill="auto"/>
            <w:noWrap/>
            <w:vAlign w:val="center"/>
            <w:hideMark/>
          </w:tcPr>
          <w:p w14:paraId="6E0AC80C" w14:textId="50084E65"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4.00</w:t>
            </w:r>
          </w:p>
        </w:tc>
        <w:tc>
          <w:tcPr>
            <w:tcW w:w="450" w:type="pct"/>
            <w:shd w:val="clear" w:color="auto" w:fill="auto"/>
            <w:noWrap/>
            <w:vAlign w:val="center"/>
            <w:hideMark/>
          </w:tcPr>
          <w:p w14:paraId="2EA977A3" w14:textId="44DD87F1"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4.00</w:t>
            </w:r>
          </w:p>
        </w:tc>
        <w:tc>
          <w:tcPr>
            <w:tcW w:w="450" w:type="pct"/>
            <w:shd w:val="clear" w:color="auto" w:fill="auto"/>
            <w:noWrap/>
            <w:vAlign w:val="center"/>
            <w:hideMark/>
          </w:tcPr>
          <w:p w14:paraId="365F64AF" w14:textId="183AC73A"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4.00</w:t>
            </w:r>
          </w:p>
        </w:tc>
        <w:tc>
          <w:tcPr>
            <w:tcW w:w="448" w:type="pct"/>
            <w:shd w:val="clear" w:color="auto" w:fill="auto"/>
            <w:noWrap/>
            <w:vAlign w:val="center"/>
            <w:hideMark/>
          </w:tcPr>
          <w:p w14:paraId="04A65775" w14:textId="04CA5FC7"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4.00</w:t>
            </w:r>
          </w:p>
        </w:tc>
      </w:tr>
      <w:tr w:rsidR="00355770" w:rsidRPr="00126F5E" w14:paraId="467E5E00" w14:textId="77777777" w:rsidTr="00355770">
        <w:trPr>
          <w:trHeight w:val="264"/>
        </w:trPr>
        <w:tc>
          <w:tcPr>
            <w:tcW w:w="1401" w:type="pct"/>
            <w:shd w:val="clear" w:color="auto" w:fill="auto"/>
            <w:noWrap/>
            <w:vAlign w:val="bottom"/>
            <w:hideMark/>
          </w:tcPr>
          <w:p w14:paraId="5054E663"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Current Maturities of long term debts</w:t>
            </w:r>
          </w:p>
        </w:tc>
        <w:tc>
          <w:tcPr>
            <w:tcW w:w="450" w:type="pct"/>
            <w:vAlign w:val="center"/>
          </w:tcPr>
          <w:p w14:paraId="6417557B" w14:textId="547F2974"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1.01</w:t>
            </w:r>
          </w:p>
        </w:tc>
        <w:tc>
          <w:tcPr>
            <w:tcW w:w="450" w:type="pct"/>
            <w:shd w:val="clear" w:color="auto" w:fill="auto"/>
            <w:noWrap/>
            <w:vAlign w:val="center"/>
            <w:hideMark/>
          </w:tcPr>
          <w:p w14:paraId="6E3730A3" w14:textId="44C68F6E"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1.71</w:t>
            </w:r>
          </w:p>
        </w:tc>
        <w:tc>
          <w:tcPr>
            <w:tcW w:w="450" w:type="pct"/>
            <w:shd w:val="clear" w:color="auto" w:fill="auto"/>
            <w:noWrap/>
            <w:vAlign w:val="center"/>
            <w:hideMark/>
          </w:tcPr>
          <w:p w14:paraId="5651DF11" w14:textId="174119C7"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1.45</w:t>
            </w:r>
          </w:p>
        </w:tc>
        <w:tc>
          <w:tcPr>
            <w:tcW w:w="450" w:type="pct"/>
            <w:shd w:val="clear" w:color="auto" w:fill="auto"/>
            <w:noWrap/>
            <w:vAlign w:val="center"/>
            <w:hideMark/>
          </w:tcPr>
          <w:p w14:paraId="1DE760C6" w14:textId="43CC53A4"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1.19</w:t>
            </w:r>
          </w:p>
        </w:tc>
        <w:tc>
          <w:tcPr>
            <w:tcW w:w="450" w:type="pct"/>
            <w:shd w:val="clear" w:color="auto" w:fill="auto"/>
            <w:noWrap/>
            <w:vAlign w:val="center"/>
            <w:hideMark/>
          </w:tcPr>
          <w:p w14:paraId="50785E5A" w14:textId="07DF7B50"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0.92</w:t>
            </w:r>
          </w:p>
        </w:tc>
        <w:tc>
          <w:tcPr>
            <w:tcW w:w="450" w:type="pct"/>
            <w:shd w:val="clear" w:color="auto" w:fill="auto"/>
            <w:noWrap/>
            <w:vAlign w:val="center"/>
            <w:hideMark/>
          </w:tcPr>
          <w:p w14:paraId="34C8750B" w14:textId="103D8EC3"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0.66</w:t>
            </w:r>
          </w:p>
        </w:tc>
        <w:tc>
          <w:tcPr>
            <w:tcW w:w="450" w:type="pct"/>
            <w:shd w:val="clear" w:color="auto" w:fill="auto"/>
            <w:noWrap/>
            <w:vAlign w:val="center"/>
            <w:hideMark/>
          </w:tcPr>
          <w:p w14:paraId="093EF261" w14:textId="587778B9"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0.40</w:t>
            </w:r>
          </w:p>
        </w:tc>
        <w:tc>
          <w:tcPr>
            <w:tcW w:w="448" w:type="pct"/>
            <w:shd w:val="clear" w:color="auto" w:fill="auto"/>
            <w:noWrap/>
            <w:vAlign w:val="center"/>
            <w:hideMark/>
          </w:tcPr>
          <w:p w14:paraId="4EE51C60" w14:textId="32564243"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0.14</w:t>
            </w:r>
          </w:p>
        </w:tc>
      </w:tr>
      <w:tr w:rsidR="00355770" w:rsidRPr="00126F5E" w14:paraId="789E4C1A" w14:textId="77777777" w:rsidTr="00355770">
        <w:trPr>
          <w:trHeight w:val="264"/>
        </w:trPr>
        <w:tc>
          <w:tcPr>
            <w:tcW w:w="1401" w:type="pct"/>
            <w:shd w:val="clear" w:color="auto" w:fill="auto"/>
            <w:noWrap/>
            <w:vAlign w:val="bottom"/>
            <w:hideMark/>
          </w:tcPr>
          <w:p w14:paraId="78E8F8A5" w14:textId="77777777" w:rsidR="00355770" w:rsidRPr="00C12449" w:rsidRDefault="00355770" w:rsidP="00355770">
            <w:pPr>
              <w:spacing w:line="276" w:lineRule="auto"/>
              <w:rPr>
                <w:rFonts w:asciiTheme="minorHAnsi" w:hAnsiTheme="minorHAnsi" w:cstheme="minorHAnsi"/>
                <w:b/>
                <w:sz w:val="22"/>
                <w:szCs w:val="22"/>
                <w:lang w:eastAsia="en-IN"/>
              </w:rPr>
            </w:pPr>
            <w:r w:rsidRPr="00C12449">
              <w:rPr>
                <w:rFonts w:asciiTheme="minorHAnsi" w:hAnsiTheme="minorHAnsi" w:cstheme="minorHAnsi"/>
                <w:b/>
                <w:sz w:val="22"/>
                <w:szCs w:val="22"/>
                <w:lang w:eastAsia="en-IN"/>
              </w:rPr>
              <w:t>Sub total</w:t>
            </w:r>
          </w:p>
        </w:tc>
        <w:tc>
          <w:tcPr>
            <w:tcW w:w="450" w:type="pct"/>
            <w:vAlign w:val="center"/>
          </w:tcPr>
          <w:p w14:paraId="1C97B932" w14:textId="49462CAD" w:rsidR="00355770" w:rsidRPr="00355770" w:rsidRDefault="00355770" w:rsidP="00355770">
            <w:pPr>
              <w:spacing w:line="276" w:lineRule="auto"/>
              <w:jc w:val="center"/>
              <w:rPr>
                <w:rFonts w:asciiTheme="minorHAnsi" w:hAnsiTheme="minorHAnsi" w:cstheme="minorHAnsi"/>
                <w:b/>
                <w:sz w:val="22"/>
                <w:szCs w:val="22"/>
                <w:lang w:eastAsia="en-IN"/>
              </w:rPr>
            </w:pPr>
            <w:r w:rsidRPr="00355770">
              <w:rPr>
                <w:rFonts w:asciiTheme="minorHAnsi" w:hAnsiTheme="minorHAnsi" w:cstheme="minorHAnsi"/>
                <w:b/>
                <w:sz w:val="22"/>
                <w:szCs w:val="22"/>
              </w:rPr>
              <w:t>2.01</w:t>
            </w:r>
          </w:p>
        </w:tc>
        <w:tc>
          <w:tcPr>
            <w:tcW w:w="450" w:type="pct"/>
            <w:shd w:val="clear" w:color="auto" w:fill="auto"/>
            <w:noWrap/>
            <w:vAlign w:val="center"/>
            <w:hideMark/>
          </w:tcPr>
          <w:p w14:paraId="03A87255" w14:textId="673808F3" w:rsidR="00355770" w:rsidRPr="00355770" w:rsidRDefault="00355770" w:rsidP="00355770">
            <w:pPr>
              <w:spacing w:line="276" w:lineRule="auto"/>
              <w:jc w:val="center"/>
              <w:rPr>
                <w:rFonts w:asciiTheme="minorHAnsi" w:hAnsiTheme="minorHAnsi" w:cstheme="minorHAnsi"/>
                <w:b/>
                <w:sz w:val="22"/>
                <w:szCs w:val="22"/>
                <w:lang w:eastAsia="en-IN"/>
              </w:rPr>
            </w:pPr>
            <w:r w:rsidRPr="00355770">
              <w:rPr>
                <w:rFonts w:asciiTheme="minorHAnsi" w:hAnsiTheme="minorHAnsi" w:cstheme="minorHAnsi"/>
                <w:b/>
                <w:sz w:val="22"/>
                <w:szCs w:val="22"/>
              </w:rPr>
              <w:t>5.71</w:t>
            </w:r>
          </w:p>
        </w:tc>
        <w:tc>
          <w:tcPr>
            <w:tcW w:w="450" w:type="pct"/>
            <w:shd w:val="clear" w:color="auto" w:fill="auto"/>
            <w:noWrap/>
            <w:vAlign w:val="center"/>
            <w:hideMark/>
          </w:tcPr>
          <w:p w14:paraId="7036DF13" w14:textId="2E1A7F61" w:rsidR="00355770" w:rsidRPr="00355770" w:rsidRDefault="00355770" w:rsidP="00355770">
            <w:pPr>
              <w:spacing w:line="276" w:lineRule="auto"/>
              <w:jc w:val="center"/>
              <w:rPr>
                <w:rFonts w:asciiTheme="minorHAnsi" w:hAnsiTheme="minorHAnsi" w:cstheme="minorHAnsi"/>
                <w:b/>
                <w:sz w:val="22"/>
                <w:szCs w:val="22"/>
                <w:lang w:eastAsia="en-IN"/>
              </w:rPr>
            </w:pPr>
            <w:r w:rsidRPr="00355770">
              <w:rPr>
                <w:rFonts w:asciiTheme="minorHAnsi" w:hAnsiTheme="minorHAnsi" w:cstheme="minorHAnsi"/>
                <w:b/>
                <w:sz w:val="22"/>
                <w:szCs w:val="22"/>
              </w:rPr>
              <w:t>5.45</w:t>
            </w:r>
          </w:p>
        </w:tc>
        <w:tc>
          <w:tcPr>
            <w:tcW w:w="450" w:type="pct"/>
            <w:shd w:val="clear" w:color="auto" w:fill="auto"/>
            <w:noWrap/>
            <w:vAlign w:val="center"/>
            <w:hideMark/>
          </w:tcPr>
          <w:p w14:paraId="0418BE96" w14:textId="08737CDF" w:rsidR="00355770" w:rsidRPr="00355770" w:rsidRDefault="00355770" w:rsidP="00355770">
            <w:pPr>
              <w:spacing w:line="276" w:lineRule="auto"/>
              <w:jc w:val="center"/>
              <w:rPr>
                <w:rFonts w:asciiTheme="minorHAnsi" w:hAnsiTheme="minorHAnsi" w:cstheme="minorHAnsi"/>
                <w:b/>
                <w:sz w:val="22"/>
                <w:szCs w:val="22"/>
                <w:lang w:eastAsia="en-IN"/>
              </w:rPr>
            </w:pPr>
            <w:r w:rsidRPr="00355770">
              <w:rPr>
                <w:rFonts w:asciiTheme="minorHAnsi" w:hAnsiTheme="minorHAnsi" w:cstheme="minorHAnsi"/>
                <w:b/>
                <w:sz w:val="22"/>
                <w:szCs w:val="22"/>
              </w:rPr>
              <w:t>5.19</w:t>
            </w:r>
          </w:p>
        </w:tc>
        <w:tc>
          <w:tcPr>
            <w:tcW w:w="450" w:type="pct"/>
            <w:shd w:val="clear" w:color="auto" w:fill="auto"/>
            <w:noWrap/>
            <w:vAlign w:val="center"/>
            <w:hideMark/>
          </w:tcPr>
          <w:p w14:paraId="44543C83" w14:textId="3E197D3C" w:rsidR="00355770" w:rsidRPr="00355770" w:rsidRDefault="00355770" w:rsidP="00355770">
            <w:pPr>
              <w:spacing w:line="276" w:lineRule="auto"/>
              <w:jc w:val="center"/>
              <w:rPr>
                <w:rFonts w:asciiTheme="minorHAnsi" w:hAnsiTheme="minorHAnsi" w:cstheme="minorHAnsi"/>
                <w:b/>
                <w:sz w:val="22"/>
                <w:szCs w:val="22"/>
                <w:lang w:eastAsia="en-IN"/>
              </w:rPr>
            </w:pPr>
            <w:r w:rsidRPr="00355770">
              <w:rPr>
                <w:rFonts w:asciiTheme="minorHAnsi" w:hAnsiTheme="minorHAnsi" w:cstheme="minorHAnsi"/>
                <w:b/>
                <w:sz w:val="22"/>
                <w:szCs w:val="22"/>
              </w:rPr>
              <w:t>4.92</w:t>
            </w:r>
          </w:p>
        </w:tc>
        <w:tc>
          <w:tcPr>
            <w:tcW w:w="450" w:type="pct"/>
            <w:shd w:val="clear" w:color="auto" w:fill="auto"/>
            <w:noWrap/>
            <w:vAlign w:val="center"/>
            <w:hideMark/>
          </w:tcPr>
          <w:p w14:paraId="6EA23405" w14:textId="073BF407" w:rsidR="00355770" w:rsidRPr="00355770" w:rsidRDefault="00355770" w:rsidP="00355770">
            <w:pPr>
              <w:spacing w:line="276" w:lineRule="auto"/>
              <w:jc w:val="center"/>
              <w:rPr>
                <w:rFonts w:asciiTheme="minorHAnsi" w:hAnsiTheme="minorHAnsi" w:cstheme="minorHAnsi"/>
                <w:b/>
                <w:sz w:val="22"/>
                <w:szCs w:val="22"/>
                <w:lang w:eastAsia="en-IN"/>
              </w:rPr>
            </w:pPr>
            <w:r w:rsidRPr="00355770">
              <w:rPr>
                <w:rFonts w:asciiTheme="minorHAnsi" w:hAnsiTheme="minorHAnsi" w:cstheme="minorHAnsi"/>
                <w:b/>
                <w:sz w:val="22"/>
                <w:szCs w:val="22"/>
              </w:rPr>
              <w:t>4.66</w:t>
            </w:r>
          </w:p>
        </w:tc>
        <w:tc>
          <w:tcPr>
            <w:tcW w:w="450" w:type="pct"/>
            <w:shd w:val="clear" w:color="auto" w:fill="auto"/>
            <w:noWrap/>
            <w:vAlign w:val="center"/>
            <w:hideMark/>
          </w:tcPr>
          <w:p w14:paraId="5FB29A20" w14:textId="7694E78E" w:rsidR="00355770" w:rsidRPr="00355770" w:rsidRDefault="00355770" w:rsidP="00355770">
            <w:pPr>
              <w:spacing w:line="276" w:lineRule="auto"/>
              <w:jc w:val="center"/>
              <w:rPr>
                <w:rFonts w:asciiTheme="minorHAnsi" w:hAnsiTheme="minorHAnsi" w:cstheme="minorHAnsi"/>
                <w:b/>
                <w:sz w:val="22"/>
                <w:szCs w:val="22"/>
                <w:lang w:eastAsia="en-IN"/>
              </w:rPr>
            </w:pPr>
            <w:r w:rsidRPr="00355770">
              <w:rPr>
                <w:rFonts w:asciiTheme="minorHAnsi" w:hAnsiTheme="minorHAnsi" w:cstheme="minorHAnsi"/>
                <w:b/>
                <w:sz w:val="22"/>
                <w:szCs w:val="22"/>
              </w:rPr>
              <w:t>4.40</w:t>
            </w:r>
          </w:p>
        </w:tc>
        <w:tc>
          <w:tcPr>
            <w:tcW w:w="448" w:type="pct"/>
            <w:shd w:val="clear" w:color="auto" w:fill="auto"/>
            <w:noWrap/>
            <w:vAlign w:val="center"/>
            <w:hideMark/>
          </w:tcPr>
          <w:p w14:paraId="61CFB6A2" w14:textId="6DEE1487" w:rsidR="00355770" w:rsidRPr="00355770" w:rsidRDefault="00355770" w:rsidP="00355770">
            <w:pPr>
              <w:spacing w:line="276" w:lineRule="auto"/>
              <w:jc w:val="center"/>
              <w:rPr>
                <w:rFonts w:asciiTheme="minorHAnsi" w:hAnsiTheme="minorHAnsi" w:cstheme="minorHAnsi"/>
                <w:b/>
                <w:sz w:val="22"/>
                <w:szCs w:val="22"/>
                <w:lang w:eastAsia="en-IN"/>
              </w:rPr>
            </w:pPr>
            <w:r w:rsidRPr="00355770">
              <w:rPr>
                <w:rFonts w:asciiTheme="minorHAnsi" w:hAnsiTheme="minorHAnsi" w:cstheme="minorHAnsi"/>
                <w:b/>
                <w:sz w:val="22"/>
                <w:szCs w:val="22"/>
              </w:rPr>
              <w:t>4.14</w:t>
            </w:r>
          </w:p>
        </w:tc>
      </w:tr>
      <w:tr w:rsidR="00355770" w:rsidRPr="00126F5E" w14:paraId="1778D342" w14:textId="77777777" w:rsidTr="00355770">
        <w:trPr>
          <w:trHeight w:val="264"/>
        </w:trPr>
        <w:tc>
          <w:tcPr>
            <w:tcW w:w="1401" w:type="pct"/>
            <w:shd w:val="clear" w:color="auto" w:fill="auto"/>
            <w:noWrap/>
            <w:vAlign w:val="bottom"/>
            <w:hideMark/>
          </w:tcPr>
          <w:p w14:paraId="6BDA66D2"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Sundry Creditors (Trade)</w:t>
            </w:r>
          </w:p>
        </w:tc>
        <w:tc>
          <w:tcPr>
            <w:tcW w:w="450" w:type="pct"/>
            <w:vAlign w:val="center"/>
          </w:tcPr>
          <w:p w14:paraId="34A77D5A" w14:textId="617D7505"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0.03</w:t>
            </w:r>
          </w:p>
        </w:tc>
        <w:tc>
          <w:tcPr>
            <w:tcW w:w="450" w:type="pct"/>
            <w:shd w:val="clear" w:color="auto" w:fill="auto"/>
            <w:noWrap/>
            <w:vAlign w:val="center"/>
            <w:hideMark/>
          </w:tcPr>
          <w:p w14:paraId="1880B14D" w14:textId="6C0CF56A"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4.44</w:t>
            </w:r>
          </w:p>
        </w:tc>
        <w:tc>
          <w:tcPr>
            <w:tcW w:w="450" w:type="pct"/>
            <w:shd w:val="clear" w:color="auto" w:fill="auto"/>
            <w:noWrap/>
            <w:vAlign w:val="center"/>
            <w:hideMark/>
          </w:tcPr>
          <w:p w14:paraId="1C1E9504" w14:textId="6C5A1BAA"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5.55</w:t>
            </w:r>
          </w:p>
        </w:tc>
        <w:tc>
          <w:tcPr>
            <w:tcW w:w="450" w:type="pct"/>
            <w:shd w:val="clear" w:color="auto" w:fill="auto"/>
            <w:noWrap/>
            <w:vAlign w:val="center"/>
            <w:hideMark/>
          </w:tcPr>
          <w:p w14:paraId="5C477D36" w14:textId="679427F1"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6.66</w:t>
            </w:r>
          </w:p>
        </w:tc>
        <w:tc>
          <w:tcPr>
            <w:tcW w:w="450" w:type="pct"/>
            <w:shd w:val="clear" w:color="auto" w:fill="auto"/>
            <w:noWrap/>
            <w:vAlign w:val="center"/>
            <w:hideMark/>
          </w:tcPr>
          <w:p w14:paraId="3D9B7AC0" w14:textId="128F8FBF"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6.90</w:t>
            </w:r>
          </w:p>
        </w:tc>
        <w:tc>
          <w:tcPr>
            <w:tcW w:w="450" w:type="pct"/>
            <w:shd w:val="clear" w:color="auto" w:fill="auto"/>
            <w:noWrap/>
            <w:vAlign w:val="center"/>
            <w:hideMark/>
          </w:tcPr>
          <w:p w14:paraId="10C0F471" w14:textId="5D254FC1"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6.90</w:t>
            </w:r>
          </w:p>
        </w:tc>
        <w:tc>
          <w:tcPr>
            <w:tcW w:w="450" w:type="pct"/>
            <w:shd w:val="clear" w:color="auto" w:fill="auto"/>
            <w:noWrap/>
            <w:vAlign w:val="center"/>
            <w:hideMark/>
          </w:tcPr>
          <w:p w14:paraId="556E3A9D" w14:textId="4F41EBE2"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6.66</w:t>
            </w:r>
          </w:p>
        </w:tc>
        <w:tc>
          <w:tcPr>
            <w:tcW w:w="448" w:type="pct"/>
            <w:shd w:val="clear" w:color="auto" w:fill="auto"/>
            <w:noWrap/>
            <w:vAlign w:val="center"/>
            <w:hideMark/>
          </w:tcPr>
          <w:p w14:paraId="00CB6F48" w14:textId="27069108"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7.40</w:t>
            </w:r>
          </w:p>
        </w:tc>
      </w:tr>
      <w:tr w:rsidR="00355770" w:rsidRPr="00126F5E" w14:paraId="033226F2" w14:textId="77777777" w:rsidTr="00355770">
        <w:trPr>
          <w:trHeight w:val="264"/>
        </w:trPr>
        <w:tc>
          <w:tcPr>
            <w:tcW w:w="1401" w:type="pct"/>
            <w:shd w:val="clear" w:color="auto" w:fill="auto"/>
            <w:noWrap/>
            <w:vAlign w:val="bottom"/>
            <w:hideMark/>
          </w:tcPr>
          <w:p w14:paraId="114D4400"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Provision for taxation</w:t>
            </w:r>
          </w:p>
        </w:tc>
        <w:tc>
          <w:tcPr>
            <w:tcW w:w="450" w:type="pct"/>
            <w:vAlign w:val="center"/>
          </w:tcPr>
          <w:p w14:paraId="5C367BBE" w14:textId="2EC84283"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0.18</w:t>
            </w:r>
          </w:p>
        </w:tc>
        <w:tc>
          <w:tcPr>
            <w:tcW w:w="450" w:type="pct"/>
            <w:shd w:val="clear" w:color="auto" w:fill="auto"/>
            <w:noWrap/>
            <w:vAlign w:val="center"/>
            <w:hideMark/>
          </w:tcPr>
          <w:p w14:paraId="31361203" w14:textId="17F427BA"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1.00</w:t>
            </w:r>
          </w:p>
        </w:tc>
        <w:tc>
          <w:tcPr>
            <w:tcW w:w="450" w:type="pct"/>
            <w:shd w:val="clear" w:color="auto" w:fill="auto"/>
            <w:noWrap/>
            <w:vAlign w:val="center"/>
            <w:hideMark/>
          </w:tcPr>
          <w:p w14:paraId="025DC121" w14:textId="261EAF6A"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1.52</w:t>
            </w:r>
          </w:p>
        </w:tc>
        <w:tc>
          <w:tcPr>
            <w:tcW w:w="450" w:type="pct"/>
            <w:shd w:val="clear" w:color="auto" w:fill="auto"/>
            <w:noWrap/>
            <w:vAlign w:val="center"/>
            <w:hideMark/>
          </w:tcPr>
          <w:p w14:paraId="61C6BFC4" w14:textId="5B86BFFD"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2.08</w:t>
            </w:r>
          </w:p>
        </w:tc>
        <w:tc>
          <w:tcPr>
            <w:tcW w:w="450" w:type="pct"/>
            <w:shd w:val="clear" w:color="auto" w:fill="auto"/>
            <w:noWrap/>
            <w:vAlign w:val="center"/>
            <w:hideMark/>
          </w:tcPr>
          <w:p w14:paraId="20B7A590" w14:textId="6271CD59"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2.51</w:t>
            </w:r>
          </w:p>
        </w:tc>
        <w:tc>
          <w:tcPr>
            <w:tcW w:w="450" w:type="pct"/>
            <w:shd w:val="clear" w:color="auto" w:fill="auto"/>
            <w:noWrap/>
            <w:vAlign w:val="center"/>
            <w:hideMark/>
          </w:tcPr>
          <w:p w14:paraId="40574A3F" w14:textId="1D270398"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2.79</w:t>
            </w:r>
          </w:p>
        </w:tc>
        <w:tc>
          <w:tcPr>
            <w:tcW w:w="450" w:type="pct"/>
            <w:shd w:val="clear" w:color="auto" w:fill="auto"/>
            <w:noWrap/>
            <w:vAlign w:val="center"/>
            <w:hideMark/>
          </w:tcPr>
          <w:p w14:paraId="6FC830EB" w14:textId="2A3E3CFB"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3.02</w:t>
            </w:r>
          </w:p>
        </w:tc>
        <w:tc>
          <w:tcPr>
            <w:tcW w:w="448" w:type="pct"/>
            <w:shd w:val="clear" w:color="auto" w:fill="auto"/>
            <w:noWrap/>
            <w:vAlign w:val="center"/>
            <w:hideMark/>
          </w:tcPr>
          <w:p w14:paraId="6E09A5FF" w14:textId="5B97CA74"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3.07</w:t>
            </w:r>
          </w:p>
        </w:tc>
      </w:tr>
      <w:tr w:rsidR="00355770" w:rsidRPr="00126F5E" w14:paraId="71EEB6D0" w14:textId="77777777" w:rsidTr="00355770">
        <w:trPr>
          <w:trHeight w:val="264"/>
        </w:trPr>
        <w:tc>
          <w:tcPr>
            <w:tcW w:w="1401" w:type="pct"/>
            <w:shd w:val="clear" w:color="auto" w:fill="auto"/>
            <w:noWrap/>
            <w:vAlign w:val="bottom"/>
            <w:hideMark/>
          </w:tcPr>
          <w:p w14:paraId="360CB668" w14:textId="1C1EA4AF"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Other statutory Liabilities (due within one year)</w:t>
            </w:r>
          </w:p>
        </w:tc>
        <w:tc>
          <w:tcPr>
            <w:tcW w:w="450" w:type="pct"/>
            <w:vAlign w:val="center"/>
          </w:tcPr>
          <w:p w14:paraId="20BE78DF" w14:textId="242DE19D"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0.10</w:t>
            </w:r>
          </w:p>
        </w:tc>
        <w:tc>
          <w:tcPr>
            <w:tcW w:w="450" w:type="pct"/>
            <w:shd w:val="clear" w:color="auto" w:fill="auto"/>
            <w:noWrap/>
            <w:vAlign w:val="center"/>
            <w:hideMark/>
          </w:tcPr>
          <w:p w14:paraId="462FB942" w14:textId="00F94C62"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0.30</w:t>
            </w:r>
          </w:p>
        </w:tc>
        <w:tc>
          <w:tcPr>
            <w:tcW w:w="450" w:type="pct"/>
            <w:shd w:val="clear" w:color="auto" w:fill="auto"/>
            <w:noWrap/>
            <w:vAlign w:val="center"/>
            <w:hideMark/>
          </w:tcPr>
          <w:p w14:paraId="2FE3064C" w14:textId="08A77E4A"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0.30</w:t>
            </w:r>
          </w:p>
        </w:tc>
        <w:tc>
          <w:tcPr>
            <w:tcW w:w="450" w:type="pct"/>
            <w:shd w:val="clear" w:color="auto" w:fill="auto"/>
            <w:noWrap/>
            <w:vAlign w:val="center"/>
            <w:hideMark/>
          </w:tcPr>
          <w:p w14:paraId="33756BF9" w14:textId="6F9672DA"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0.30</w:t>
            </w:r>
          </w:p>
        </w:tc>
        <w:tc>
          <w:tcPr>
            <w:tcW w:w="450" w:type="pct"/>
            <w:shd w:val="clear" w:color="auto" w:fill="auto"/>
            <w:noWrap/>
            <w:vAlign w:val="center"/>
            <w:hideMark/>
          </w:tcPr>
          <w:p w14:paraId="3ABC0B8B" w14:textId="7C1D214D"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0.30</w:t>
            </w:r>
          </w:p>
        </w:tc>
        <w:tc>
          <w:tcPr>
            <w:tcW w:w="450" w:type="pct"/>
            <w:shd w:val="clear" w:color="auto" w:fill="auto"/>
            <w:noWrap/>
            <w:vAlign w:val="center"/>
            <w:hideMark/>
          </w:tcPr>
          <w:p w14:paraId="5B13B666" w14:textId="2C92C5A1"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0.30</w:t>
            </w:r>
          </w:p>
        </w:tc>
        <w:tc>
          <w:tcPr>
            <w:tcW w:w="450" w:type="pct"/>
            <w:shd w:val="clear" w:color="auto" w:fill="auto"/>
            <w:noWrap/>
            <w:vAlign w:val="center"/>
            <w:hideMark/>
          </w:tcPr>
          <w:p w14:paraId="1E495E45" w14:textId="46837307"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0.30</w:t>
            </w:r>
          </w:p>
        </w:tc>
        <w:tc>
          <w:tcPr>
            <w:tcW w:w="448" w:type="pct"/>
            <w:shd w:val="clear" w:color="auto" w:fill="auto"/>
            <w:noWrap/>
            <w:vAlign w:val="center"/>
            <w:hideMark/>
          </w:tcPr>
          <w:p w14:paraId="7FB2302A" w14:textId="37BB5F81"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0.30</w:t>
            </w:r>
          </w:p>
        </w:tc>
      </w:tr>
      <w:tr w:rsidR="00355770" w:rsidRPr="00126F5E" w14:paraId="2CD24DF1" w14:textId="77777777" w:rsidTr="00355770">
        <w:trPr>
          <w:trHeight w:val="264"/>
        </w:trPr>
        <w:tc>
          <w:tcPr>
            <w:tcW w:w="1401" w:type="pct"/>
            <w:shd w:val="clear" w:color="auto" w:fill="auto"/>
            <w:noWrap/>
            <w:vAlign w:val="bottom"/>
            <w:hideMark/>
          </w:tcPr>
          <w:p w14:paraId="6DE837A1"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Expenses payable</w:t>
            </w:r>
          </w:p>
        </w:tc>
        <w:tc>
          <w:tcPr>
            <w:tcW w:w="450" w:type="pct"/>
            <w:vAlign w:val="center"/>
          </w:tcPr>
          <w:p w14:paraId="00AB1540" w14:textId="2B9B2331"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0.40</w:t>
            </w:r>
          </w:p>
        </w:tc>
        <w:tc>
          <w:tcPr>
            <w:tcW w:w="450" w:type="pct"/>
            <w:shd w:val="clear" w:color="auto" w:fill="auto"/>
            <w:noWrap/>
            <w:vAlign w:val="center"/>
            <w:hideMark/>
          </w:tcPr>
          <w:p w14:paraId="3E5AF22C" w14:textId="5152E52D"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2.50</w:t>
            </w:r>
          </w:p>
        </w:tc>
        <w:tc>
          <w:tcPr>
            <w:tcW w:w="450" w:type="pct"/>
            <w:shd w:val="clear" w:color="auto" w:fill="auto"/>
            <w:noWrap/>
            <w:vAlign w:val="center"/>
            <w:hideMark/>
          </w:tcPr>
          <w:p w14:paraId="4209451F" w14:textId="411FD12A"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2.50</w:t>
            </w:r>
          </w:p>
        </w:tc>
        <w:tc>
          <w:tcPr>
            <w:tcW w:w="450" w:type="pct"/>
            <w:shd w:val="clear" w:color="auto" w:fill="auto"/>
            <w:noWrap/>
            <w:vAlign w:val="center"/>
            <w:hideMark/>
          </w:tcPr>
          <w:p w14:paraId="78AD91F9" w14:textId="53F6BB58"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2.50</w:t>
            </w:r>
          </w:p>
        </w:tc>
        <w:tc>
          <w:tcPr>
            <w:tcW w:w="450" w:type="pct"/>
            <w:shd w:val="clear" w:color="auto" w:fill="auto"/>
            <w:noWrap/>
            <w:vAlign w:val="center"/>
            <w:hideMark/>
          </w:tcPr>
          <w:p w14:paraId="35C5E3E3" w14:textId="6B1AEABB"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2.50</w:t>
            </w:r>
          </w:p>
        </w:tc>
        <w:tc>
          <w:tcPr>
            <w:tcW w:w="450" w:type="pct"/>
            <w:shd w:val="clear" w:color="auto" w:fill="auto"/>
            <w:noWrap/>
            <w:vAlign w:val="center"/>
            <w:hideMark/>
          </w:tcPr>
          <w:p w14:paraId="03C43AA2" w14:textId="1A2BD636"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2.50</w:t>
            </w:r>
          </w:p>
        </w:tc>
        <w:tc>
          <w:tcPr>
            <w:tcW w:w="450" w:type="pct"/>
            <w:shd w:val="clear" w:color="auto" w:fill="auto"/>
            <w:noWrap/>
            <w:vAlign w:val="center"/>
            <w:hideMark/>
          </w:tcPr>
          <w:p w14:paraId="1A0A110D" w14:textId="1A742E8B"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2.50</w:t>
            </w:r>
          </w:p>
        </w:tc>
        <w:tc>
          <w:tcPr>
            <w:tcW w:w="448" w:type="pct"/>
            <w:shd w:val="clear" w:color="auto" w:fill="auto"/>
            <w:noWrap/>
            <w:vAlign w:val="center"/>
            <w:hideMark/>
          </w:tcPr>
          <w:p w14:paraId="0F3CDC0B" w14:textId="5094E8BA"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2.50</w:t>
            </w:r>
          </w:p>
        </w:tc>
      </w:tr>
      <w:tr w:rsidR="00355770" w:rsidRPr="00126F5E" w14:paraId="57DA1C68" w14:textId="77777777" w:rsidTr="00355770">
        <w:trPr>
          <w:trHeight w:val="264"/>
        </w:trPr>
        <w:tc>
          <w:tcPr>
            <w:tcW w:w="1401" w:type="pct"/>
            <w:shd w:val="clear" w:color="auto" w:fill="auto"/>
            <w:noWrap/>
            <w:vAlign w:val="bottom"/>
            <w:hideMark/>
          </w:tcPr>
          <w:p w14:paraId="1B04D605" w14:textId="77777777" w:rsidR="00355770" w:rsidRPr="00C12449" w:rsidRDefault="00355770" w:rsidP="00355770">
            <w:pPr>
              <w:spacing w:line="276" w:lineRule="auto"/>
              <w:rPr>
                <w:rFonts w:asciiTheme="minorHAnsi" w:hAnsiTheme="minorHAnsi" w:cstheme="minorHAnsi"/>
                <w:b/>
                <w:sz w:val="22"/>
                <w:szCs w:val="22"/>
                <w:lang w:eastAsia="en-IN"/>
              </w:rPr>
            </w:pPr>
            <w:r w:rsidRPr="00C12449">
              <w:rPr>
                <w:rFonts w:asciiTheme="minorHAnsi" w:hAnsiTheme="minorHAnsi" w:cstheme="minorHAnsi"/>
                <w:b/>
                <w:sz w:val="22"/>
                <w:szCs w:val="22"/>
                <w:lang w:eastAsia="en-IN"/>
              </w:rPr>
              <w:t>Sub total</w:t>
            </w:r>
          </w:p>
        </w:tc>
        <w:tc>
          <w:tcPr>
            <w:tcW w:w="450" w:type="pct"/>
            <w:vAlign w:val="center"/>
          </w:tcPr>
          <w:p w14:paraId="23932B86" w14:textId="5F8F09E5" w:rsidR="00355770" w:rsidRPr="00355770" w:rsidRDefault="00355770" w:rsidP="00355770">
            <w:pPr>
              <w:spacing w:line="276" w:lineRule="auto"/>
              <w:jc w:val="center"/>
              <w:rPr>
                <w:rFonts w:asciiTheme="minorHAnsi" w:hAnsiTheme="minorHAnsi" w:cstheme="minorHAnsi"/>
                <w:b/>
                <w:sz w:val="22"/>
                <w:szCs w:val="22"/>
                <w:lang w:eastAsia="en-IN"/>
              </w:rPr>
            </w:pPr>
            <w:r w:rsidRPr="00355770">
              <w:rPr>
                <w:rFonts w:asciiTheme="minorHAnsi" w:hAnsiTheme="minorHAnsi" w:cstheme="minorHAnsi"/>
                <w:b/>
                <w:sz w:val="22"/>
                <w:szCs w:val="22"/>
              </w:rPr>
              <w:t>0.71</w:t>
            </w:r>
          </w:p>
        </w:tc>
        <w:tc>
          <w:tcPr>
            <w:tcW w:w="450" w:type="pct"/>
            <w:shd w:val="clear" w:color="auto" w:fill="auto"/>
            <w:noWrap/>
            <w:vAlign w:val="center"/>
            <w:hideMark/>
          </w:tcPr>
          <w:p w14:paraId="5FF985E0" w14:textId="566881BA" w:rsidR="00355770" w:rsidRPr="00355770" w:rsidRDefault="00355770" w:rsidP="00355770">
            <w:pPr>
              <w:spacing w:line="276" w:lineRule="auto"/>
              <w:jc w:val="center"/>
              <w:rPr>
                <w:rFonts w:asciiTheme="minorHAnsi" w:hAnsiTheme="minorHAnsi" w:cstheme="minorHAnsi"/>
                <w:b/>
                <w:sz w:val="22"/>
                <w:szCs w:val="22"/>
                <w:lang w:eastAsia="en-IN"/>
              </w:rPr>
            </w:pPr>
            <w:r w:rsidRPr="00355770">
              <w:rPr>
                <w:rFonts w:asciiTheme="minorHAnsi" w:hAnsiTheme="minorHAnsi" w:cstheme="minorHAnsi"/>
                <w:b/>
                <w:sz w:val="22"/>
                <w:szCs w:val="22"/>
              </w:rPr>
              <w:t>8.24</w:t>
            </w:r>
          </w:p>
        </w:tc>
        <w:tc>
          <w:tcPr>
            <w:tcW w:w="450" w:type="pct"/>
            <w:shd w:val="clear" w:color="auto" w:fill="auto"/>
            <w:noWrap/>
            <w:vAlign w:val="center"/>
            <w:hideMark/>
          </w:tcPr>
          <w:p w14:paraId="0291C62F" w14:textId="44209AE0" w:rsidR="00355770" w:rsidRPr="00355770" w:rsidRDefault="00355770" w:rsidP="00355770">
            <w:pPr>
              <w:spacing w:line="276" w:lineRule="auto"/>
              <w:jc w:val="center"/>
              <w:rPr>
                <w:rFonts w:asciiTheme="minorHAnsi" w:hAnsiTheme="minorHAnsi" w:cstheme="minorHAnsi"/>
                <w:b/>
                <w:sz w:val="22"/>
                <w:szCs w:val="22"/>
                <w:lang w:eastAsia="en-IN"/>
              </w:rPr>
            </w:pPr>
            <w:r w:rsidRPr="00355770">
              <w:rPr>
                <w:rFonts w:asciiTheme="minorHAnsi" w:hAnsiTheme="minorHAnsi" w:cstheme="minorHAnsi"/>
                <w:b/>
                <w:sz w:val="22"/>
                <w:szCs w:val="22"/>
              </w:rPr>
              <w:t>9.87</w:t>
            </w:r>
          </w:p>
        </w:tc>
        <w:tc>
          <w:tcPr>
            <w:tcW w:w="450" w:type="pct"/>
            <w:shd w:val="clear" w:color="auto" w:fill="auto"/>
            <w:noWrap/>
            <w:vAlign w:val="center"/>
            <w:hideMark/>
          </w:tcPr>
          <w:p w14:paraId="2D6CAA74" w14:textId="53A35537" w:rsidR="00355770" w:rsidRPr="00355770" w:rsidRDefault="00355770" w:rsidP="00355770">
            <w:pPr>
              <w:spacing w:line="276" w:lineRule="auto"/>
              <w:jc w:val="center"/>
              <w:rPr>
                <w:rFonts w:asciiTheme="minorHAnsi" w:hAnsiTheme="minorHAnsi" w:cstheme="minorHAnsi"/>
                <w:b/>
                <w:sz w:val="22"/>
                <w:szCs w:val="22"/>
                <w:lang w:eastAsia="en-IN"/>
              </w:rPr>
            </w:pPr>
            <w:r w:rsidRPr="00355770">
              <w:rPr>
                <w:rFonts w:asciiTheme="minorHAnsi" w:hAnsiTheme="minorHAnsi" w:cstheme="minorHAnsi"/>
                <w:b/>
                <w:sz w:val="22"/>
                <w:szCs w:val="22"/>
              </w:rPr>
              <w:t>11.53</w:t>
            </w:r>
          </w:p>
        </w:tc>
        <w:tc>
          <w:tcPr>
            <w:tcW w:w="450" w:type="pct"/>
            <w:shd w:val="clear" w:color="auto" w:fill="auto"/>
            <w:noWrap/>
            <w:vAlign w:val="center"/>
            <w:hideMark/>
          </w:tcPr>
          <w:p w14:paraId="3CD3F285" w14:textId="41608964" w:rsidR="00355770" w:rsidRPr="00355770" w:rsidRDefault="00355770" w:rsidP="00355770">
            <w:pPr>
              <w:spacing w:line="276" w:lineRule="auto"/>
              <w:jc w:val="center"/>
              <w:rPr>
                <w:rFonts w:asciiTheme="minorHAnsi" w:hAnsiTheme="minorHAnsi" w:cstheme="minorHAnsi"/>
                <w:b/>
                <w:sz w:val="22"/>
                <w:szCs w:val="22"/>
                <w:lang w:eastAsia="en-IN"/>
              </w:rPr>
            </w:pPr>
            <w:r w:rsidRPr="00355770">
              <w:rPr>
                <w:rFonts w:asciiTheme="minorHAnsi" w:hAnsiTheme="minorHAnsi" w:cstheme="minorHAnsi"/>
                <w:b/>
                <w:sz w:val="22"/>
                <w:szCs w:val="22"/>
              </w:rPr>
              <w:t>12.21</w:t>
            </w:r>
          </w:p>
        </w:tc>
        <w:tc>
          <w:tcPr>
            <w:tcW w:w="450" w:type="pct"/>
            <w:shd w:val="clear" w:color="auto" w:fill="auto"/>
            <w:noWrap/>
            <w:vAlign w:val="center"/>
            <w:hideMark/>
          </w:tcPr>
          <w:p w14:paraId="2A0BA2A6" w14:textId="6477AE3A" w:rsidR="00355770" w:rsidRPr="00355770" w:rsidRDefault="00355770" w:rsidP="00355770">
            <w:pPr>
              <w:spacing w:line="276" w:lineRule="auto"/>
              <w:jc w:val="center"/>
              <w:rPr>
                <w:rFonts w:asciiTheme="minorHAnsi" w:hAnsiTheme="minorHAnsi" w:cstheme="minorHAnsi"/>
                <w:b/>
                <w:sz w:val="22"/>
                <w:szCs w:val="22"/>
                <w:lang w:eastAsia="en-IN"/>
              </w:rPr>
            </w:pPr>
            <w:r w:rsidRPr="00355770">
              <w:rPr>
                <w:rFonts w:asciiTheme="minorHAnsi" w:hAnsiTheme="minorHAnsi" w:cstheme="minorHAnsi"/>
                <w:b/>
                <w:sz w:val="22"/>
                <w:szCs w:val="22"/>
              </w:rPr>
              <w:t>12.49</w:t>
            </w:r>
          </w:p>
        </w:tc>
        <w:tc>
          <w:tcPr>
            <w:tcW w:w="450" w:type="pct"/>
            <w:shd w:val="clear" w:color="auto" w:fill="auto"/>
            <w:noWrap/>
            <w:vAlign w:val="center"/>
            <w:hideMark/>
          </w:tcPr>
          <w:p w14:paraId="1B6B74FA" w14:textId="35062FA5" w:rsidR="00355770" w:rsidRPr="00355770" w:rsidRDefault="00355770" w:rsidP="00355770">
            <w:pPr>
              <w:spacing w:line="276" w:lineRule="auto"/>
              <w:jc w:val="center"/>
              <w:rPr>
                <w:rFonts w:asciiTheme="minorHAnsi" w:hAnsiTheme="minorHAnsi" w:cstheme="minorHAnsi"/>
                <w:b/>
                <w:sz w:val="22"/>
                <w:szCs w:val="22"/>
                <w:lang w:eastAsia="en-IN"/>
              </w:rPr>
            </w:pPr>
            <w:r w:rsidRPr="00355770">
              <w:rPr>
                <w:rFonts w:asciiTheme="minorHAnsi" w:hAnsiTheme="minorHAnsi" w:cstheme="minorHAnsi"/>
                <w:b/>
                <w:sz w:val="22"/>
                <w:szCs w:val="22"/>
              </w:rPr>
              <w:t>12.48</w:t>
            </w:r>
          </w:p>
        </w:tc>
        <w:tc>
          <w:tcPr>
            <w:tcW w:w="448" w:type="pct"/>
            <w:shd w:val="clear" w:color="auto" w:fill="auto"/>
            <w:noWrap/>
            <w:vAlign w:val="center"/>
            <w:hideMark/>
          </w:tcPr>
          <w:p w14:paraId="047356EB" w14:textId="4C17BC06" w:rsidR="00355770" w:rsidRPr="00355770" w:rsidRDefault="00355770" w:rsidP="00355770">
            <w:pPr>
              <w:spacing w:line="276" w:lineRule="auto"/>
              <w:jc w:val="center"/>
              <w:rPr>
                <w:rFonts w:asciiTheme="minorHAnsi" w:hAnsiTheme="minorHAnsi" w:cstheme="minorHAnsi"/>
                <w:b/>
                <w:sz w:val="22"/>
                <w:szCs w:val="22"/>
                <w:lang w:eastAsia="en-IN"/>
              </w:rPr>
            </w:pPr>
            <w:r w:rsidRPr="00355770">
              <w:rPr>
                <w:rFonts w:asciiTheme="minorHAnsi" w:hAnsiTheme="minorHAnsi" w:cstheme="minorHAnsi"/>
                <w:b/>
                <w:sz w:val="22"/>
                <w:szCs w:val="22"/>
              </w:rPr>
              <w:t>13.26</w:t>
            </w:r>
          </w:p>
        </w:tc>
      </w:tr>
      <w:tr w:rsidR="00355770" w:rsidRPr="00126F5E" w14:paraId="6E704FD2" w14:textId="77777777" w:rsidTr="00355770">
        <w:trPr>
          <w:trHeight w:val="264"/>
        </w:trPr>
        <w:tc>
          <w:tcPr>
            <w:tcW w:w="1401" w:type="pct"/>
            <w:shd w:val="clear" w:color="auto" w:fill="auto"/>
            <w:noWrap/>
            <w:vAlign w:val="bottom"/>
            <w:hideMark/>
          </w:tcPr>
          <w:p w14:paraId="6580B3F8" w14:textId="77777777" w:rsidR="00355770" w:rsidRPr="00C12449" w:rsidRDefault="00355770" w:rsidP="00355770">
            <w:pPr>
              <w:spacing w:line="276" w:lineRule="auto"/>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TOTAL CURR. LIABILITIES</w:t>
            </w:r>
          </w:p>
        </w:tc>
        <w:tc>
          <w:tcPr>
            <w:tcW w:w="450" w:type="pct"/>
            <w:vAlign w:val="center"/>
          </w:tcPr>
          <w:p w14:paraId="15852A68" w14:textId="7FE4458A"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2.72</w:t>
            </w:r>
          </w:p>
        </w:tc>
        <w:tc>
          <w:tcPr>
            <w:tcW w:w="450" w:type="pct"/>
            <w:shd w:val="clear" w:color="auto" w:fill="auto"/>
            <w:noWrap/>
            <w:vAlign w:val="center"/>
            <w:hideMark/>
          </w:tcPr>
          <w:p w14:paraId="30B88E2E" w14:textId="62271A0E"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13.94</w:t>
            </w:r>
          </w:p>
        </w:tc>
        <w:tc>
          <w:tcPr>
            <w:tcW w:w="450" w:type="pct"/>
            <w:shd w:val="clear" w:color="auto" w:fill="auto"/>
            <w:noWrap/>
            <w:vAlign w:val="center"/>
            <w:hideMark/>
          </w:tcPr>
          <w:p w14:paraId="33334F9B" w14:textId="018E6ECD"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15.32</w:t>
            </w:r>
          </w:p>
        </w:tc>
        <w:tc>
          <w:tcPr>
            <w:tcW w:w="450" w:type="pct"/>
            <w:shd w:val="clear" w:color="auto" w:fill="auto"/>
            <w:noWrap/>
            <w:vAlign w:val="center"/>
            <w:hideMark/>
          </w:tcPr>
          <w:p w14:paraId="5281BF6E" w14:textId="5DE938B1"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16.72</w:t>
            </w:r>
          </w:p>
        </w:tc>
        <w:tc>
          <w:tcPr>
            <w:tcW w:w="450" w:type="pct"/>
            <w:shd w:val="clear" w:color="auto" w:fill="auto"/>
            <w:noWrap/>
            <w:vAlign w:val="center"/>
            <w:hideMark/>
          </w:tcPr>
          <w:p w14:paraId="5699BBCC" w14:textId="037F69F8"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17.14</w:t>
            </w:r>
          </w:p>
        </w:tc>
        <w:tc>
          <w:tcPr>
            <w:tcW w:w="450" w:type="pct"/>
            <w:shd w:val="clear" w:color="auto" w:fill="auto"/>
            <w:noWrap/>
            <w:vAlign w:val="center"/>
            <w:hideMark/>
          </w:tcPr>
          <w:p w14:paraId="62C65CF8" w14:textId="09B08BCF"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17.16</w:t>
            </w:r>
          </w:p>
        </w:tc>
        <w:tc>
          <w:tcPr>
            <w:tcW w:w="450" w:type="pct"/>
            <w:shd w:val="clear" w:color="auto" w:fill="auto"/>
            <w:noWrap/>
            <w:vAlign w:val="center"/>
            <w:hideMark/>
          </w:tcPr>
          <w:p w14:paraId="6EE98A74" w14:textId="1FF089E0" w:rsidR="00355770" w:rsidRPr="00355770" w:rsidRDefault="00355770" w:rsidP="00355770">
            <w:pPr>
              <w:spacing w:line="276" w:lineRule="auto"/>
              <w:jc w:val="center"/>
              <w:rPr>
                <w:rFonts w:asciiTheme="minorHAnsi" w:hAnsiTheme="minorHAnsi" w:cstheme="minorHAnsi"/>
                <w:b/>
                <w:sz w:val="22"/>
                <w:szCs w:val="22"/>
                <w:lang w:eastAsia="en-IN"/>
              </w:rPr>
            </w:pPr>
            <w:r w:rsidRPr="00355770">
              <w:rPr>
                <w:rFonts w:asciiTheme="minorHAnsi" w:hAnsiTheme="minorHAnsi" w:cstheme="minorHAnsi"/>
                <w:b/>
                <w:sz w:val="22"/>
                <w:szCs w:val="22"/>
              </w:rPr>
              <w:t>16.88</w:t>
            </w:r>
          </w:p>
        </w:tc>
        <w:tc>
          <w:tcPr>
            <w:tcW w:w="448" w:type="pct"/>
            <w:shd w:val="clear" w:color="auto" w:fill="auto"/>
            <w:noWrap/>
            <w:vAlign w:val="center"/>
            <w:hideMark/>
          </w:tcPr>
          <w:p w14:paraId="107187B8" w14:textId="39066284" w:rsidR="00355770" w:rsidRPr="00355770" w:rsidRDefault="00355770" w:rsidP="00355770">
            <w:pPr>
              <w:spacing w:line="276" w:lineRule="auto"/>
              <w:jc w:val="center"/>
              <w:rPr>
                <w:rFonts w:asciiTheme="minorHAnsi" w:hAnsiTheme="minorHAnsi" w:cstheme="minorHAnsi"/>
                <w:b/>
                <w:sz w:val="22"/>
                <w:szCs w:val="22"/>
                <w:lang w:eastAsia="en-IN"/>
              </w:rPr>
            </w:pPr>
            <w:r w:rsidRPr="00355770">
              <w:rPr>
                <w:rFonts w:asciiTheme="minorHAnsi" w:hAnsiTheme="minorHAnsi" w:cstheme="minorHAnsi"/>
                <w:b/>
                <w:sz w:val="22"/>
                <w:szCs w:val="22"/>
              </w:rPr>
              <w:t>17.40</w:t>
            </w:r>
          </w:p>
        </w:tc>
      </w:tr>
      <w:tr w:rsidR="00355770" w:rsidRPr="00126F5E" w14:paraId="4D4C52F1" w14:textId="77777777" w:rsidTr="00355770">
        <w:trPr>
          <w:trHeight w:val="264"/>
        </w:trPr>
        <w:tc>
          <w:tcPr>
            <w:tcW w:w="1401" w:type="pct"/>
            <w:shd w:val="clear" w:color="auto" w:fill="auto"/>
            <w:noWrap/>
            <w:vAlign w:val="bottom"/>
            <w:hideMark/>
          </w:tcPr>
          <w:p w14:paraId="65B30B0C"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TERM LIABILITIES</w:t>
            </w:r>
          </w:p>
        </w:tc>
        <w:tc>
          <w:tcPr>
            <w:tcW w:w="450" w:type="pct"/>
            <w:vAlign w:val="center"/>
          </w:tcPr>
          <w:p w14:paraId="20BBAA98"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5A8C5DE3"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55FAB10B"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0D66DC33"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3E1A44E7"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10D22A7D"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69B4A558"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48" w:type="pct"/>
            <w:shd w:val="clear" w:color="auto" w:fill="auto"/>
            <w:noWrap/>
            <w:vAlign w:val="center"/>
            <w:hideMark/>
          </w:tcPr>
          <w:p w14:paraId="52381A0D" w14:textId="77777777" w:rsidR="00355770" w:rsidRPr="00355770" w:rsidRDefault="00355770" w:rsidP="00355770">
            <w:pPr>
              <w:spacing w:line="276" w:lineRule="auto"/>
              <w:jc w:val="center"/>
              <w:rPr>
                <w:rFonts w:asciiTheme="minorHAnsi" w:hAnsiTheme="minorHAnsi" w:cstheme="minorHAnsi"/>
                <w:sz w:val="22"/>
                <w:szCs w:val="22"/>
                <w:lang w:eastAsia="en-IN"/>
              </w:rPr>
            </w:pPr>
          </w:p>
        </w:tc>
      </w:tr>
      <w:tr w:rsidR="00355770" w:rsidRPr="00126F5E" w14:paraId="2FA685D9" w14:textId="77777777" w:rsidTr="00355770">
        <w:trPr>
          <w:trHeight w:val="264"/>
        </w:trPr>
        <w:tc>
          <w:tcPr>
            <w:tcW w:w="1401" w:type="pct"/>
            <w:shd w:val="clear" w:color="auto" w:fill="auto"/>
            <w:noWrap/>
            <w:vAlign w:val="bottom"/>
            <w:hideMark/>
          </w:tcPr>
          <w:p w14:paraId="0416C8D0"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Term Loan from Banks</w:t>
            </w:r>
          </w:p>
        </w:tc>
        <w:tc>
          <w:tcPr>
            <w:tcW w:w="450" w:type="pct"/>
            <w:vAlign w:val="center"/>
          </w:tcPr>
          <w:p w14:paraId="79227E32" w14:textId="658E2BD8"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21.75</w:t>
            </w:r>
          </w:p>
        </w:tc>
        <w:tc>
          <w:tcPr>
            <w:tcW w:w="450" w:type="pct"/>
            <w:shd w:val="clear" w:color="auto" w:fill="auto"/>
            <w:noWrap/>
            <w:vAlign w:val="center"/>
            <w:hideMark/>
          </w:tcPr>
          <w:p w14:paraId="3B502B91" w14:textId="78BBDD4A"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18.64</w:t>
            </w:r>
          </w:p>
        </w:tc>
        <w:tc>
          <w:tcPr>
            <w:tcW w:w="450" w:type="pct"/>
            <w:shd w:val="clear" w:color="auto" w:fill="auto"/>
            <w:noWrap/>
            <w:vAlign w:val="center"/>
            <w:hideMark/>
          </w:tcPr>
          <w:p w14:paraId="0DA426A1" w14:textId="668AE1AC"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15.54</w:t>
            </w:r>
          </w:p>
        </w:tc>
        <w:tc>
          <w:tcPr>
            <w:tcW w:w="450" w:type="pct"/>
            <w:shd w:val="clear" w:color="auto" w:fill="auto"/>
            <w:noWrap/>
            <w:vAlign w:val="center"/>
            <w:hideMark/>
          </w:tcPr>
          <w:p w14:paraId="6D6AB6DE" w14:textId="1FDD95BF"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12.43</w:t>
            </w:r>
          </w:p>
        </w:tc>
        <w:tc>
          <w:tcPr>
            <w:tcW w:w="450" w:type="pct"/>
            <w:shd w:val="clear" w:color="auto" w:fill="auto"/>
            <w:noWrap/>
            <w:vAlign w:val="center"/>
            <w:hideMark/>
          </w:tcPr>
          <w:p w14:paraId="31F64E52" w14:textId="651AD724"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9.32</w:t>
            </w:r>
          </w:p>
        </w:tc>
        <w:tc>
          <w:tcPr>
            <w:tcW w:w="450" w:type="pct"/>
            <w:shd w:val="clear" w:color="auto" w:fill="auto"/>
            <w:noWrap/>
            <w:vAlign w:val="center"/>
            <w:hideMark/>
          </w:tcPr>
          <w:p w14:paraId="51277A60" w14:textId="450E38CC"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6.21</w:t>
            </w:r>
          </w:p>
        </w:tc>
        <w:tc>
          <w:tcPr>
            <w:tcW w:w="450" w:type="pct"/>
            <w:shd w:val="clear" w:color="auto" w:fill="auto"/>
            <w:noWrap/>
            <w:vAlign w:val="center"/>
            <w:hideMark/>
          </w:tcPr>
          <w:p w14:paraId="728EA5DD" w14:textId="6BA5CF96"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3.11</w:t>
            </w:r>
          </w:p>
        </w:tc>
        <w:tc>
          <w:tcPr>
            <w:tcW w:w="448" w:type="pct"/>
            <w:shd w:val="clear" w:color="auto" w:fill="auto"/>
            <w:noWrap/>
            <w:vAlign w:val="center"/>
            <w:hideMark/>
          </w:tcPr>
          <w:p w14:paraId="657E0C30" w14:textId="16890CB2"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0.00</w:t>
            </w:r>
          </w:p>
        </w:tc>
      </w:tr>
      <w:tr w:rsidR="00355770" w:rsidRPr="00126F5E" w14:paraId="1F969343" w14:textId="77777777" w:rsidTr="00355770">
        <w:trPr>
          <w:trHeight w:val="264"/>
        </w:trPr>
        <w:tc>
          <w:tcPr>
            <w:tcW w:w="1401" w:type="pct"/>
            <w:shd w:val="clear" w:color="auto" w:fill="auto"/>
            <w:noWrap/>
            <w:vAlign w:val="bottom"/>
            <w:hideMark/>
          </w:tcPr>
          <w:p w14:paraId="2269ABB4"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Less:- Current Maturities of long term debts</w:t>
            </w:r>
          </w:p>
        </w:tc>
        <w:tc>
          <w:tcPr>
            <w:tcW w:w="450" w:type="pct"/>
            <w:vAlign w:val="center"/>
          </w:tcPr>
          <w:p w14:paraId="4AECD203" w14:textId="268C066E"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1.01</w:t>
            </w:r>
          </w:p>
        </w:tc>
        <w:tc>
          <w:tcPr>
            <w:tcW w:w="450" w:type="pct"/>
            <w:shd w:val="clear" w:color="auto" w:fill="auto"/>
            <w:noWrap/>
            <w:vAlign w:val="center"/>
            <w:hideMark/>
          </w:tcPr>
          <w:p w14:paraId="7A418AB6" w14:textId="6AB9A4B5"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1.71</w:t>
            </w:r>
          </w:p>
        </w:tc>
        <w:tc>
          <w:tcPr>
            <w:tcW w:w="450" w:type="pct"/>
            <w:shd w:val="clear" w:color="auto" w:fill="auto"/>
            <w:noWrap/>
            <w:vAlign w:val="center"/>
            <w:hideMark/>
          </w:tcPr>
          <w:p w14:paraId="3F736F37" w14:textId="207FCED8"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1.45</w:t>
            </w:r>
          </w:p>
        </w:tc>
        <w:tc>
          <w:tcPr>
            <w:tcW w:w="450" w:type="pct"/>
            <w:shd w:val="clear" w:color="auto" w:fill="auto"/>
            <w:noWrap/>
            <w:vAlign w:val="center"/>
            <w:hideMark/>
          </w:tcPr>
          <w:p w14:paraId="4A7E57A3" w14:textId="41928664"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1.19</w:t>
            </w:r>
          </w:p>
        </w:tc>
        <w:tc>
          <w:tcPr>
            <w:tcW w:w="450" w:type="pct"/>
            <w:shd w:val="clear" w:color="auto" w:fill="auto"/>
            <w:noWrap/>
            <w:vAlign w:val="center"/>
            <w:hideMark/>
          </w:tcPr>
          <w:p w14:paraId="6BF4ED11" w14:textId="36E7CE93"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0.92</w:t>
            </w:r>
          </w:p>
        </w:tc>
        <w:tc>
          <w:tcPr>
            <w:tcW w:w="450" w:type="pct"/>
            <w:shd w:val="clear" w:color="auto" w:fill="auto"/>
            <w:noWrap/>
            <w:vAlign w:val="center"/>
            <w:hideMark/>
          </w:tcPr>
          <w:p w14:paraId="2E3791C0" w14:textId="115C03F2"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0.66</w:t>
            </w:r>
          </w:p>
        </w:tc>
        <w:tc>
          <w:tcPr>
            <w:tcW w:w="450" w:type="pct"/>
            <w:shd w:val="clear" w:color="auto" w:fill="auto"/>
            <w:noWrap/>
            <w:vAlign w:val="center"/>
            <w:hideMark/>
          </w:tcPr>
          <w:p w14:paraId="24DF2DDF" w14:textId="0DEAD9A8"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0.40</w:t>
            </w:r>
          </w:p>
        </w:tc>
        <w:tc>
          <w:tcPr>
            <w:tcW w:w="448" w:type="pct"/>
            <w:shd w:val="clear" w:color="auto" w:fill="auto"/>
            <w:noWrap/>
            <w:vAlign w:val="center"/>
            <w:hideMark/>
          </w:tcPr>
          <w:p w14:paraId="20EF838E" w14:textId="5000B3C6"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0.14</w:t>
            </w:r>
          </w:p>
        </w:tc>
      </w:tr>
      <w:tr w:rsidR="00355770" w:rsidRPr="00126F5E" w14:paraId="694AA37B" w14:textId="77777777" w:rsidTr="00355770">
        <w:trPr>
          <w:trHeight w:val="264"/>
        </w:trPr>
        <w:tc>
          <w:tcPr>
            <w:tcW w:w="1401" w:type="pct"/>
            <w:shd w:val="clear" w:color="auto" w:fill="auto"/>
            <w:noWrap/>
            <w:vAlign w:val="bottom"/>
            <w:hideMark/>
          </w:tcPr>
          <w:p w14:paraId="6E9C3F6A"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Other Long- term liabilities- Security from Customer</w:t>
            </w:r>
          </w:p>
        </w:tc>
        <w:tc>
          <w:tcPr>
            <w:tcW w:w="450" w:type="pct"/>
            <w:vAlign w:val="center"/>
          </w:tcPr>
          <w:p w14:paraId="7B39A9AF" w14:textId="2CB7A019"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0.20</w:t>
            </w:r>
          </w:p>
        </w:tc>
        <w:tc>
          <w:tcPr>
            <w:tcW w:w="450" w:type="pct"/>
            <w:shd w:val="clear" w:color="auto" w:fill="auto"/>
            <w:noWrap/>
            <w:vAlign w:val="center"/>
            <w:hideMark/>
          </w:tcPr>
          <w:p w14:paraId="6E2F993B" w14:textId="74984174"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0.66</w:t>
            </w:r>
          </w:p>
        </w:tc>
        <w:tc>
          <w:tcPr>
            <w:tcW w:w="450" w:type="pct"/>
            <w:shd w:val="clear" w:color="auto" w:fill="auto"/>
            <w:noWrap/>
            <w:vAlign w:val="center"/>
            <w:hideMark/>
          </w:tcPr>
          <w:p w14:paraId="3316539C" w14:textId="6A7CA19C"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0.73</w:t>
            </w:r>
          </w:p>
        </w:tc>
        <w:tc>
          <w:tcPr>
            <w:tcW w:w="450" w:type="pct"/>
            <w:shd w:val="clear" w:color="auto" w:fill="auto"/>
            <w:noWrap/>
            <w:vAlign w:val="center"/>
            <w:hideMark/>
          </w:tcPr>
          <w:p w14:paraId="7A926627" w14:textId="1903E714"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0.80</w:t>
            </w:r>
          </w:p>
        </w:tc>
        <w:tc>
          <w:tcPr>
            <w:tcW w:w="450" w:type="pct"/>
            <w:shd w:val="clear" w:color="auto" w:fill="auto"/>
            <w:noWrap/>
            <w:vAlign w:val="center"/>
            <w:hideMark/>
          </w:tcPr>
          <w:p w14:paraId="5D65E83E" w14:textId="256B1699"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0.88</w:t>
            </w:r>
          </w:p>
        </w:tc>
        <w:tc>
          <w:tcPr>
            <w:tcW w:w="450" w:type="pct"/>
            <w:shd w:val="clear" w:color="auto" w:fill="auto"/>
            <w:noWrap/>
            <w:vAlign w:val="center"/>
            <w:hideMark/>
          </w:tcPr>
          <w:p w14:paraId="298B78F4" w14:textId="1FED3DF0"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0.97</w:t>
            </w:r>
          </w:p>
        </w:tc>
        <w:tc>
          <w:tcPr>
            <w:tcW w:w="450" w:type="pct"/>
            <w:shd w:val="clear" w:color="auto" w:fill="auto"/>
            <w:noWrap/>
            <w:vAlign w:val="center"/>
            <w:hideMark/>
          </w:tcPr>
          <w:p w14:paraId="66ABE7BA" w14:textId="6F3E53DA"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1.96</w:t>
            </w:r>
          </w:p>
        </w:tc>
        <w:tc>
          <w:tcPr>
            <w:tcW w:w="448" w:type="pct"/>
            <w:shd w:val="clear" w:color="auto" w:fill="auto"/>
            <w:noWrap/>
            <w:vAlign w:val="center"/>
            <w:hideMark/>
          </w:tcPr>
          <w:p w14:paraId="6BE5C886" w14:textId="05889BA4"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2.16</w:t>
            </w:r>
          </w:p>
        </w:tc>
      </w:tr>
      <w:tr w:rsidR="00355770" w:rsidRPr="00126F5E" w14:paraId="5D46D6A7" w14:textId="77777777" w:rsidTr="00355770">
        <w:trPr>
          <w:trHeight w:val="264"/>
        </w:trPr>
        <w:tc>
          <w:tcPr>
            <w:tcW w:w="1401" w:type="pct"/>
            <w:shd w:val="clear" w:color="auto" w:fill="auto"/>
            <w:noWrap/>
            <w:vAlign w:val="bottom"/>
            <w:hideMark/>
          </w:tcPr>
          <w:p w14:paraId="6F6E879D" w14:textId="77777777" w:rsidR="00355770" w:rsidRPr="00C12449" w:rsidRDefault="00355770" w:rsidP="00355770">
            <w:pPr>
              <w:spacing w:line="276" w:lineRule="auto"/>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TOTAL TERM LIABILITIES</w:t>
            </w:r>
          </w:p>
        </w:tc>
        <w:tc>
          <w:tcPr>
            <w:tcW w:w="450" w:type="pct"/>
            <w:vAlign w:val="center"/>
          </w:tcPr>
          <w:p w14:paraId="7E557B62" w14:textId="56339B82"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20.94</w:t>
            </w:r>
          </w:p>
        </w:tc>
        <w:tc>
          <w:tcPr>
            <w:tcW w:w="450" w:type="pct"/>
            <w:shd w:val="clear" w:color="auto" w:fill="auto"/>
            <w:noWrap/>
            <w:vAlign w:val="center"/>
            <w:hideMark/>
          </w:tcPr>
          <w:p w14:paraId="306B476D" w14:textId="329EAC79"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17.60</w:t>
            </w:r>
          </w:p>
        </w:tc>
        <w:tc>
          <w:tcPr>
            <w:tcW w:w="450" w:type="pct"/>
            <w:shd w:val="clear" w:color="auto" w:fill="auto"/>
            <w:noWrap/>
            <w:vAlign w:val="center"/>
            <w:hideMark/>
          </w:tcPr>
          <w:p w14:paraId="1E9FFEEF" w14:textId="45EC4288"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14.82</w:t>
            </w:r>
          </w:p>
        </w:tc>
        <w:tc>
          <w:tcPr>
            <w:tcW w:w="450" w:type="pct"/>
            <w:shd w:val="clear" w:color="auto" w:fill="auto"/>
            <w:noWrap/>
            <w:vAlign w:val="center"/>
            <w:hideMark/>
          </w:tcPr>
          <w:p w14:paraId="7B03E499" w14:textId="76BCDCB4"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12.04</w:t>
            </w:r>
          </w:p>
        </w:tc>
        <w:tc>
          <w:tcPr>
            <w:tcW w:w="450" w:type="pct"/>
            <w:shd w:val="clear" w:color="auto" w:fill="auto"/>
            <w:noWrap/>
            <w:vAlign w:val="center"/>
            <w:hideMark/>
          </w:tcPr>
          <w:p w14:paraId="5F65B040" w14:textId="304618BA"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9.28</w:t>
            </w:r>
          </w:p>
        </w:tc>
        <w:tc>
          <w:tcPr>
            <w:tcW w:w="450" w:type="pct"/>
            <w:shd w:val="clear" w:color="auto" w:fill="auto"/>
            <w:noWrap/>
            <w:vAlign w:val="center"/>
            <w:hideMark/>
          </w:tcPr>
          <w:p w14:paraId="5B276C07" w14:textId="13DF3228"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6.52</w:t>
            </w:r>
          </w:p>
        </w:tc>
        <w:tc>
          <w:tcPr>
            <w:tcW w:w="450" w:type="pct"/>
            <w:shd w:val="clear" w:color="auto" w:fill="auto"/>
            <w:noWrap/>
            <w:vAlign w:val="center"/>
            <w:hideMark/>
          </w:tcPr>
          <w:p w14:paraId="12682E26" w14:textId="6638783C"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4.67</w:t>
            </w:r>
          </w:p>
        </w:tc>
        <w:tc>
          <w:tcPr>
            <w:tcW w:w="448" w:type="pct"/>
            <w:shd w:val="clear" w:color="auto" w:fill="auto"/>
            <w:noWrap/>
            <w:vAlign w:val="center"/>
            <w:hideMark/>
          </w:tcPr>
          <w:p w14:paraId="41BF26F8" w14:textId="2DB571D1"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2.02</w:t>
            </w:r>
          </w:p>
        </w:tc>
      </w:tr>
      <w:tr w:rsidR="00355770" w:rsidRPr="00126F5E" w14:paraId="0F335217" w14:textId="77777777" w:rsidTr="00355770">
        <w:trPr>
          <w:trHeight w:val="264"/>
        </w:trPr>
        <w:tc>
          <w:tcPr>
            <w:tcW w:w="1401" w:type="pct"/>
            <w:shd w:val="clear" w:color="auto" w:fill="auto"/>
            <w:noWrap/>
            <w:vAlign w:val="bottom"/>
            <w:hideMark/>
          </w:tcPr>
          <w:p w14:paraId="01A5A75A"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SHARE PREMIUM</w:t>
            </w:r>
          </w:p>
        </w:tc>
        <w:tc>
          <w:tcPr>
            <w:tcW w:w="450" w:type="pct"/>
            <w:vAlign w:val="center"/>
          </w:tcPr>
          <w:p w14:paraId="4B11E3A3"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0856CA0C"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0491E789"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6C6C1695"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09AB4B97"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0B7FA445"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3ACD9853"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48" w:type="pct"/>
            <w:shd w:val="clear" w:color="auto" w:fill="auto"/>
            <w:noWrap/>
            <w:vAlign w:val="center"/>
            <w:hideMark/>
          </w:tcPr>
          <w:p w14:paraId="7C5976E6" w14:textId="77777777" w:rsidR="00355770" w:rsidRPr="00355770" w:rsidRDefault="00355770" w:rsidP="00355770">
            <w:pPr>
              <w:spacing w:line="276" w:lineRule="auto"/>
              <w:jc w:val="center"/>
              <w:rPr>
                <w:rFonts w:asciiTheme="minorHAnsi" w:hAnsiTheme="minorHAnsi" w:cstheme="minorHAnsi"/>
                <w:sz w:val="22"/>
                <w:szCs w:val="22"/>
                <w:lang w:eastAsia="en-IN"/>
              </w:rPr>
            </w:pPr>
          </w:p>
        </w:tc>
      </w:tr>
      <w:tr w:rsidR="00355770" w:rsidRPr="00126F5E" w14:paraId="332C2D0F" w14:textId="77777777" w:rsidTr="00355770">
        <w:trPr>
          <w:trHeight w:val="264"/>
        </w:trPr>
        <w:tc>
          <w:tcPr>
            <w:tcW w:w="1401" w:type="pct"/>
            <w:shd w:val="clear" w:color="auto" w:fill="auto"/>
            <w:noWrap/>
            <w:vAlign w:val="bottom"/>
            <w:hideMark/>
          </w:tcPr>
          <w:p w14:paraId="3EE0EBA3"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Capital reserve and surplus</w:t>
            </w:r>
          </w:p>
        </w:tc>
        <w:tc>
          <w:tcPr>
            <w:tcW w:w="450" w:type="pct"/>
            <w:vAlign w:val="center"/>
          </w:tcPr>
          <w:p w14:paraId="55BC974B" w14:textId="2BBA7412"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7.25</w:t>
            </w:r>
          </w:p>
        </w:tc>
        <w:tc>
          <w:tcPr>
            <w:tcW w:w="450" w:type="pct"/>
            <w:shd w:val="clear" w:color="auto" w:fill="auto"/>
            <w:noWrap/>
            <w:vAlign w:val="center"/>
            <w:hideMark/>
          </w:tcPr>
          <w:p w14:paraId="3F04F23C" w14:textId="46CED3B4"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7.25</w:t>
            </w:r>
          </w:p>
        </w:tc>
        <w:tc>
          <w:tcPr>
            <w:tcW w:w="450" w:type="pct"/>
            <w:shd w:val="clear" w:color="auto" w:fill="auto"/>
            <w:noWrap/>
            <w:vAlign w:val="center"/>
            <w:hideMark/>
          </w:tcPr>
          <w:p w14:paraId="3BCDC768" w14:textId="1AB927B6"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7.25</w:t>
            </w:r>
          </w:p>
        </w:tc>
        <w:tc>
          <w:tcPr>
            <w:tcW w:w="450" w:type="pct"/>
            <w:shd w:val="clear" w:color="auto" w:fill="auto"/>
            <w:noWrap/>
            <w:vAlign w:val="center"/>
            <w:hideMark/>
          </w:tcPr>
          <w:p w14:paraId="6067B1ED" w14:textId="2D11B52B"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7.25</w:t>
            </w:r>
          </w:p>
        </w:tc>
        <w:tc>
          <w:tcPr>
            <w:tcW w:w="450" w:type="pct"/>
            <w:shd w:val="clear" w:color="auto" w:fill="auto"/>
            <w:noWrap/>
            <w:vAlign w:val="center"/>
            <w:hideMark/>
          </w:tcPr>
          <w:p w14:paraId="0521C670" w14:textId="4E01A597"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7.25</w:t>
            </w:r>
          </w:p>
        </w:tc>
        <w:tc>
          <w:tcPr>
            <w:tcW w:w="450" w:type="pct"/>
            <w:shd w:val="clear" w:color="auto" w:fill="auto"/>
            <w:noWrap/>
            <w:vAlign w:val="center"/>
            <w:hideMark/>
          </w:tcPr>
          <w:p w14:paraId="7BC67B65" w14:textId="4F2DBBB6"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7.25</w:t>
            </w:r>
          </w:p>
        </w:tc>
        <w:tc>
          <w:tcPr>
            <w:tcW w:w="450" w:type="pct"/>
            <w:shd w:val="clear" w:color="auto" w:fill="auto"/>
            <w:noWrap/>
            <w:vAlign w:val="center"/>
            <w:hideMark/>
          </w:tcPr>
          <w:p w14:paraId="0878C130" w14:textId="60ABDACB"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7.25</w:t>
            </w:r>
          </w:p>
        </w:tc>
        <w:tc>
          <w:tcPr>
            <w:tcW w:w="448" w:type="pct"/>
            <w:shd w:val="clear" w:color="auto" w:fill="auto"/>
            <w:noWrap/>
            <w:vAlign w:val="center"/>
            <w:hideMark/>
          </w:tcPr>
          <w:p w14:paraId="1B980CB5" w14:textId="57605478"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7.25</w:t>
            </w:r>
          </w:p>
        </w:tc>
      </w:tr>
      <w:tr w:rsidR="00355770" w:rsidRPr="00126F5E" w14:paraId="186F6D3B" w14:textId="77777777" w:rsidTr="00355770">
        <w:trPr>
          <w:trHeight w:val="264"/>
        </w:trPr>
        <w:tc>
          <w:tcPr>
            <w:tcW w:w="1401" w:type="pct"/>
            <w:shd w:val="clear" w:color="auto" w:fill="auto"/>
            <w:noWrap/>
            <w:vAlign w:val="bottom"/>
            <w:hideMark/>
          </w:tcPr>
          <w:p w14:paraId="40C95FDB"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Surplus(+)/deficit(-) in P&amp;L a/c</w:t>
            </w:r>
          </w:p>
        </w:tc>
        <w:tc>
          <w:tcPr>
            <w:tcW w:w="450" w:type="pct"/>
            <w:vAlign w:val="center"/>
          </w:tcPr>
          <w:p w14:paraId="086F325F" w14:textId="6CE29103"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0.47</w:t>
            </w:r>
          </w:p>
        </w:tc>
        <w:tc>
          <w:tcPr>
            <w:tcW w:w="450" w:type="pct"/>
            <w:shd w:val="clear" w:color="auto" w:fill="auto"/>
            <w:noWrap/>
            <w:vAlign w:val="center"/>
            <w:hideMark/>
          </w:tcPr>
          <w:p w14:paraId="2CEC29E0" w14:textId="5DF84645"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3.06</w:t>
            </w:r>
          </w:p>
        </w:tc>
        <w:tc>
          <w:tcPr>
            <w:tcW w:w="450" w:type="pct"/>
            <w:shd w:val="clear" w:color="auto" w:fill="auto"/>
            <w:noWrap/>
            <w:vAlign w:val="center"/>
            <w:hideMark/>
          </w:tcPr>
          <w:p w14:paraId="7B0F3529" w14:textId="34417A75"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7.00</w:t>
            </w:r>
          </w:p>
        </w:tc>
        <w:tc>
          <w:tcPr>
            <w:tcW w:w="450" w:type="pct"/>
            <w:shd w:val="clear" w:color="auto" w:fill="auto"/>
            <w:noWrap/>
            <w:vAlign w:val="center"/>
            <w:hideMark/>
          </w:tcPr>
          <w:p w14:paraId="11776E58" w14:textId="5D1EBAA5"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12.39</w:t>
            </w:r>
          </w:p>
        </w:tc>
        <w:tc>
          <w:tcPr>
            <w:tcW w:w="450" w:type="pct"/>
            <w:shd w:val="clear" w:color="auto" w:fill="auto"/>
            <w:noWrap/>
            <w:vAlign w:val="center"/>
            <w:hideMark/>
          </w:tcPr>
          <w:p w14:paraId="2DD0D09B" w14:textId="2303228E"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18.90</w:t>
            </w:r>
          </w:p>
        </w:tc>
        <w:tc>
          <w:tcPr>
            <w:tcW w:w="450" w:type="pct"/>
            <w:shd w:val="clear" w:color="auto" w:fill="auto"/>
            <w:noWrap/>
            <w:vAlign w:val="center"/>
            <w:hideMark/>
          </w:tcPr>
          <w:p w14:paraId="3EDF8B59" w14:textId="3201A165"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26.13</w:t>
            </w:r>
          </w:p>
        </w:tc>
        <w:tc>
          <w:tcPr>
            <w:tcW w:w="450" w:type="pct"/>
            <w:shd w:val="clear" w:color="auto" w:fill="auto"/>
            <w:noWrap/>
            <w:vAlign w:val="center"/>
            <w:hideMark/>
          </w:tcPr>
          <w:p w14:paraId="20F1A249" w14:textId="2D65DB4B"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33.96</w:t>
            </w:r>
          </w:p>
        </w:tc>
        <w:tc>
          <w:tcPr>
            <w:tcW w:w="448" w:type="pct"/>
            <w:shd w:val="clear" w:color="auto" w:fill="auto"/>
            <w:noWrap/>
            <w:vAlign w:val="center"/>
            <w:hideMark/>
          </w:tcPr>
          <w:p w14:paraId="70EB92E6" w14:textId="402ACAF6"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41.92</w:t>
            </w:r>
          </w:p>
        </w:tc>
      </w:tr>
      <w:tr w:rsidR="00355770" w:rsidRPr="00126F5E" w14:paraId="22A13234" w14:textId="77777777" w:rsidTr="00355770">
        <w:trPr>
          <w:trHeight w:val="264"/>
        </w:trPr>
        <w:tc>
          <w:tcPr>
            <w:tcW w:w="1401" w:type="pct"/>
            <w:shd w:val="clear" w:color="auto" w:fill="auto"/>
            <w:noWrap/>
            <w:vAlign w:val="bottom"/>
            <w:hideMark/>
          </w:tcPr>
          <w:p w14:paraId="05BE24AA" w14:textId="77777777" w:rsidR="00355770" w:rsidRPr="00C12449" w:rsidRDefault="00355770" w:rsidP="00355770">
            <w:pPr>
              <w:spacing w:line="276" w:lineRule="auto"/>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NET WORTH</w:t>
            </w:r>
          </w:p>
        </w:tc>
        <w:tc>
          <w:tcPr>
            <w:tcW w:w="450" w:type="pct"/>
            <w:vAlign w:val="center"/>
          </w:tcPr>
          <w:p w14:paraId="6A913205" w14:textId="0BF1D8F7"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7.72</w:t>
            </w:r>
          </w:p>
        </w:tc>
        <w:tc>
          <w:tcPr>
            <w:tcW w:w="450" w:type="pct"/>
            <w:shd w:val="clear" w:color="auto" w:fill="auto"/>
            <w:noWrap/>
            <w:vAlign w:val="center"/>
            <w:hideMark/>
          </w:tcPr>
          <w:p w14:paraId="5F38E6B8" w14:textId="71C8A003"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10.31</w:t>
            </w:r>
          </w:p>
        </w:tc>
        <w:tc>
          <w:tcPr>
            <w:tcW w:w="450" w:type="pct"/>
            <w:shd w:val="clear" w:color="auto" w:fill="auto"/>
            <w:noWrap/>
            <w:vAlign w:val="center"/>
            <w:hideMark/>
          </w:tcPr>
          <w:p w14:paraId="24F8192E" w14:textId="3F0F1FE5"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14.25</w:t>
            </w:r>
          </w:p>
        </w:tc>
        <w:tc>
          <w:tcPr>
            <w:tcW w:w="450" w:type="pct"/>
            <w:shd w:val="clear" w:color="auto" w:fill="auto"/>
            <w:noWrap/>
            <w:vAlign w:val="center"/>
            <w:hideMark/>
          </w:tcPr>
          <w:p w14:paraId="5CEAC89C" w14:textId="492F9C42"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19.64</w:t>
            </w:r>
          </w:p>
        </w:tc>
        <w:tc>
          <w:tcPr>
            <w:tcW w:w="450" w:type="pct"/>
            <w:shd w:val="clear" w:color="auto" w:fill="auto"/>
            <w:noWrap/>
            <w:vAlign w:val="center"/>
            <w:hideMark/>
          </w:tcPr>
          <w:p w14:paraId="361EECC7" w14:textId="55408F1F"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26.15</w:t>
            </w:r>
          </w:p>
        </w:tc>
        <w:tc>
          <w:tcPr>
            <w:tcW w:w="450" w:type="pct"/>
            <w:shd w:val="clear" w:color="auto" w:fill="auto"/>
            <w:noWrap/>
            <w:vAlign w:val="center"/>
            <w:hideMark/>
          </w:tcPr>
          <w:p w14:paraId="5B6E5B8B" w14:textId="52894CA0"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33.38</w:t>
            </w:r>
          </w:p>
        </w:tc>
        <w:tc>
          <w:tcPr>
            <w:tcW w:w="450" w:type="pct"/>
            <w:shd w:val="clear" w:color="auto" w:fill="auto"/>
            <w:noWrap/>
            <w:vAlign w:val="center"/>
            <w:hideMark/>
          </w:tcPr>
          <w:p w14:paraId="33BAC7C0" w14:textId="50F4E410"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41.21</w:t>
            </w:r>
          </w:p>
        </w:tc>
        <w:tc>
          <w:tcPr>
            <w:tcW w:w="448" w:type="pct"/>
            <w:shd w:val="clear" w:color="auto" w:fill="auto"/>
            <w:noWrap/>
            <w:vAlign w:val="center"/>
            <w:hideMark/>
          </w:tcPr>
          <w:p w14:paraId="1F8DEBF1" w14:textId="2A854C46"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49.17</w:t>
            </w:r>
          </w:p>
        </w:tc>
      </w:tr>
      <w:tr w:rsidR="00355770" w:rsidRPr="00126F5E" w14:paraId="73F73221" w14:textId="77777777" w:rsidTr="00355770">
        <w:trPr>
          <w:trHeight w:val="264"/>
        </w:trPr>
        <w:tc>
          <w:tcPr>
            <w:tcW w:w="1401" w:type="pct"/>
            <w:shd w:val="clear" w:color="auto" w:fill="548DD4" w:themeFill="text2" w:themeFillTint="99"/>
            <w:noWrap/>
            <w:vAlign w:val="bottom"/>
            <w:hideMark/>
          </w:tcPr>
          <w:p w14:paraId="1D0FAA78" w14:textId="77777777" w:rsidR="00355770" w:rsidRPr="00C12449" w:rsidRDefault="00355770" w:rsidP="00355770">
            <w:pPr>
              <w:spacing w:line="276" w:lineRule="auto"/>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TOTAL LIABILITIES</w:t>
            </w:r>
          </w:p>
        </w:tc>
        <w:tc>
          <w:tcPr>
            <w:tcW w:w="450" w:type="pct"/>
            <w:shd w:val="clear" w:color="auto" w:fill="548DD4" w:themeFill="text2" w:themeFillTint="99"/>
            <w:vAlign w:val="center"/>
          </w:tcPr>
          <w:p w14:paraId="7D0B6C32" w14:textId="67B3C195"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31.38</w:t>
            </w:r>
          </w:p>
        </w:tc>
        <w:tc>
          <w:tcPr>
            <w:tcW w:w="450" w:type="pct"/>
            <w:shd w:val="clear" w:color="auto" w:fill="548DD4" w:themeFill="text2" w:themeFillTint="99"/>
            <w:noWrap/>
            <w:vAlign w:val="center"/>
            <w:hideMark/>
          </w:tcPr>
          <w:p w14:paraId="3A42B99E" w14:textId="54F2A7F7"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41.84</w:t>
            </w:r>
          </w:p>
        </w:tc>
        <w:tc>
          <w:tcPr>
            <w:tcW w:w="450" w:type="pct"/>
            <w:shd w:val="clear" w:color="auto" w:fill="548DD4" w:themeFill="text2" w:themeFillTint="99"/>
            <w:noWrap/>
            <w:vAlign w:val="center"/>
            <w:hideMark/>
          </w:tcPr>
          <w:p w14:paraId="2CD7BB31" w14:textId="559E8689"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44.38</w:t>
            </w:r>
          </w:p>
        </w:tc>
        <w:tc>
          <w:tcPr>
            <w:tcW w:w="450" w:type="pct"/>
            <w:shd w:val="clear" w:color="auto" w:fill="548DD4" w:themeFill="text2" w:themeFillTint="99"/>
            <w:noWrap/>
            <w:vAlign w:val="center"/>
            <w:hideMark/>
          </w:tcPr>
          <w:p w14:paraId="6B3503A4" w14:textId="286895D4"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48.40</w:t>
            </w:r>
          </w:p>
        </w:tc>
        <w:tc>
          <w:tcPr>
            <w:tcW w:w="450" w:type="pct"/>
            <w:shd w:val="clear" w:color="auto" w:fill="548DD4" w:themeFill="text2" w:themeFillTint="99"/>
            <w:noWrap/>
            <w:vAlign w:val="center"/>
            <w:hideMark/>
          </w:tcPr>
          <w:p w14:paraId="6BD9974C" w14:textId="2FC501FB"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52.56</w:t>
            </w:r>
          </w:p>
        </w:tc>
        <w:tc>
          <w:tcPr>
            <w:tcW w:w="450" w:type="pct"/>
            <w:shd w:val="clear" w:color="auto" w:fill="548DD4" w:themeFill="text2" w:themeFillTint="99"/>
            <w:noWrap/>
            <w:vAlign w:val="center"/>
            <w:hideMark/>
          </w:tcPr>
          <w:p w14:paraId="158E2E08" w14:textId="2A445533"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57.06</w:t>
            </w:r>
          </w:p>
        </w:tc>
        <w:tc>
          <w:tcPr>
            <w:tcW w:w="450" w:type="pct"/>
            <w:shd w:val="clear" w:color="auto" w:fill="548DD4" w:themeFill="text2" w:themeFillTint="99"/>
            <w:noWrap/>
            <w:vAlign w:val="center"/>
            <w:hideMark/>
          </w:tcPr>
          <w:p w14:paraId="0A88A048" w14:textId="09E7A7FB"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62.76</w:t>
            </w:r>
          </w:p>
        </w:tc>
        <w:tc>
          <w:tcPr>
            <w:tcW w:w="448" w:type="pct"/>
            <w:shd w:val="clear" w:color="auto" w:fill="548DD4" w:themeFill="text2" w:themeFillTint="99"/>
            <w:noWrap/>
            <w:vAlign w:val="center"/>
            <w:hideMark/>
          </w:tcPr>
          <w:p w14:paraId="3679A68D" w14:textId="58526CE5"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68.59</w:t>
            </w:r>
          </w:p>
        </w:tc>
      </w:tr>
      <w:tr w:rsidR="00355770" w:rsidRPr="00126F5E" w14:paraId="554135B1" w14:textId="77777777" w:rsidTr="00355770">
        <w:trPr>
          <w:trHeight w:val="264"/>
        </w:trPr>
        <w:tc>
          <w:tcPr>
            <w:tcW w:w="1401" w:type="pct"/>
            <w:shd w:val="clear" w:color="auto" w:fill="auto"/>
            <w:noWrap/>
            <w:vAlign w:val="bottom"/>
            <w:hideMark/>
          </w:tcPr>
          <w:p w14:paraId="6D4B240E"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CURRENT ASSETS</w:t>
            </w:r>
          </w:p>
        </w:tc>
        <w:tc>
          <w:tcPr>
            <w:tcW w:w="450" w:type="pct"/>
            <w:vAlign w:val="center"/>
          </w:tcPr>
          <w:p w14:paraId="76B327E4"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520E4AF1"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095DD5CC"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6FDFA934"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726B35A3"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15F590E6"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08C48393"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48" w:type="pct"/>
            <w:shd w:val="clear" w:color="auto" w:fill="auto"/>
            <w:noWrap/>
            <w:vAlign w:val="center"/>
            <w:hideMark/>
          </w:tcPr>
          <w:p w14:paraId="75F864D5" w14:textId="77777777" w:rsidR="00355770" w:rsidRPr="00355770" w:rsidRDefault="00355770" w:rsidP="00355770">
            <w:pPr>
              <w:spacing w:line="276" w:lineRule="auto"/>
              <w:jc w:val="center"/>
              <w:rPr>
                <w:rFonts w:asciiTheme="minorHAnsi" w:hAnsiTheme="minorHAnsi" w:cstheme="minorHAnsi"/>
                <w:sz w:val="22"/>
                <w:szCs w:val="22"/>
                <w:lang w:eastAsia="en-IN"/>
              </w:rPr>
            </w:pPr>
          </w:p>
        </w:tc>
      </w:tr>
      <w:tr w:rsidR="00355770" w:rsidRPr="00126F5E" w14:paraId="730185B6" w14:textId="77777777" w:rsidTr="00355770">
        <w:trPr>
          <w:trHeight w:val="264"/>
        </w:trPr>
        <w:tc>
          <w:tcPr>
            <w:tcW w:w="1401" w:type="pct"/>
            <w:shd w:val="clear" w:color="auto" w:fill="auto"/>
            <w:noWrap/>
            <w:vAlign w:val="bottom"/>
            <w:hideMark/>
          </w:tcPr>
          <w:p w14:paraId="41B599F2"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Cash and bank balance</w:t>
            </w:r>
          </w:p>
        </w:tc>
        <w:tc>
          <w:tcPr>
            <w:tcW w:w="450" w:type="pct"/>
            <w:vAlign w:val="center"/>
          </w:tcPr>
          <w:p w14:paraId="6EDFC02A" w14:textId="458C06F8"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2.21</w:t>
            </w:r>
          </w:p>
        </w:tc>
        <w:tc>
          <w:tcPr>
            <w:tcW w:w="450" w:type="pct"/>
            <w:shd w:val="clear" w:color="auto" w:fill="auto"/>
            <w:noWrap/>
            <w:vAlign w:val="center"/>
            <w:hideMark/>
          </w:tcPr>
          <w:p w14:paraId="18DBF0A3" w14:textId="5FA7DE6C"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2.48</w:t>
            </w:r>
          </w:p>
        </w:tc>
        <w:tc>
          <w:tcPr>
            <w:tcW w:w="450" w:type="pct"/>
            <w:shd w:val="clear" w:color="auto" w:fill="auto"/>
            <w:noWrap/>
            <w:vAlign w:val="center"/>
            <w:hideMark/>
          </w:tcPr>
          <w:p w14:paraId="48AB6DEA" w14:textId="744B4808"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1.54</w:t>
            </w:r>
          </w:p>
        </w:tc>
        <w:tc>
          <w:tcPr>
            <w:tcW w:w="450" w:type="pct"/>
            <w:shd w:val="clear" w:color="auto" w:fill="auto"/>
            <w:noWrap/>
            <w:vAlign w:val="center"/>
            <w:hideMark/>
          </w:tcPr>
          <w:p w14:paraId="73A47588" w14:textId="234632FE"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1.43</w:t>
            </w:r>
          </w:p>
        </w:tc>
        <w:tc>
          <w:tcPr>
            <w:tcW w:w="450" w:type="pct"/>
            <w:shd w:val="clear" w:color="auto" w:fill="auto"/>
            <w:noWrap/>
            <w:vAlign w:val="center"/>
            <w:hideMark/>
          </w:tcPr>
          <w:p w14:paraId="073DE635" w14:textId="5D3C9AC0"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1.13</w:t>
            </w:r>
          </w:p>
        </w:tc>
        <w:tc>
          <w:tcPr>
            <w:tcW w:w="450" w:type="pct"/>
            <w:shd w:val="clear" w:color="auto" w:fill="auto"/>
            <w:noWrap/>
            <w:vAlign w:val="center"/>
            <w:hideMark/>
          </w:tcPr>
          <w:p w14:paraId="6CB54635" w14:textId="017BE481"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1.02</w:t>
            </w:r>
          </w:p>
        </w:tc>
        <w:tc>
          <w:tcPr>
            <w:tcW w:w="450" w:type="pct"/>
            <w:shd w:val="clear" w:color="auto" w:fill="auto"/>
            <w:noWrap/>
            <w:vAlign w:val="center"/>
            <w:hideMark/>
          </w:tcPr>
          <w:p w14:paraId="01535FFC" w14:textId="71E065CC"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1.00</w:t>
            </w:r>
          </w:p>
        </w:tc>
        <w:tc>
          <w:tcPr>
            <w:tcW w:w="448" w:type="pct"/>
            <w:shd w:val="clear" w:color="auto" w:fill="auto"/>
            <w:noWrap/>
            <w:vAlign w:val="center"/>
            <w:hideMark/>
          </w:tcPr>
          <w:p w14:paraId="7695FC6B" w14:textId="5E46CDB5"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0.99</w:t>
            </w:r>
          </w:p>
        </w:tc>
      </w:tr>
      <w:tr w:rsidR="00355770" w:rsidRPr="00126F5E" w14:paraId="678A1961" w14:textId="77777777" w:rsidTr="00355770">
        <w:trPr>
          <w:trHeight w:val="264"/>
        </w:trPr>
        <w:tc>
          <w:tcPr>
            <w:tcW w:w="1401" w:type="pct"/>
            <w:shd w:val="clear" w:color="auto" w:fill="auto"/>
            <w:noWrap/>
            <w:vAlign w:val="bottom"/>
            <w:hideMark/>
          </w:tcPr>
          <w:p w14:paraId="1C7391A1"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Receivable (other than deferred and )</w:t>
            </w:r>
          </w:p>
        </w:tc>
        <w:tc>
          <w:tcPr>
            <w:tcW w:w="450" w:type="pct"/>
            <w:vAlign w:val="center"/>
          </w:tcPr>
          <w:p w14:paraId="18A6805E" w14:textId="2604DD97"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0.31</w:t>
            </w:r>
          </w:p>
        </w:tc>
        <w:tc>
          <w:tcPr>
            <w:tcW w:w="450" w:type="pct"/>
            <w:shd w:val="clear" w:color="auto" w:fill="auto"/>
            <w:noWrap/>
            <w:vAlign w:val="center"/>
            <w:hideMark/>
          </w:tcPr>
          <w:p w14:paraId="46975670" w14:textId="0CBD10E3"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5.75</w:t>
            </w:r>
          </w:p>
        </w:tc>
        <w:tc>
          <w:tcPr>
            <w:tcW w:w="450" w:type="pct"/>
            <w:shd w:val="clear" w:color="auto" w:fill="auto"/>
            <w:noWrap/>
            <w:vAlign w:val="center"/>
            <w:hideMark/>
          </w:tcPr>
          <w:p w14:paraId="36DBDAAF" w14:textId="6ED462E3"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8.22</w:t>
            </w:r>
          </w:p>
        </w:tc>
        <w:tc>
          <w:tcPr>
            <w:tcW w:w="450" w:type="pct"/>
            <w:shd w:val="clear" w:color="auto" w:fill="auto"/>
            <w:noWrap/>
            <w:vAlign w:val="center"/>
            <w:hideMark/>
          </w:tcPr>
          <w:p w14:paraId="2B6136CE" w14:textId="603F2DDF"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11.10</w:t>
            </w:r>
          </w:p>
        </w:tc>
        <w:tc>
          <w:tcPr>
            <w:tcW w:w="450" w:type="pct"/>
            <w:shd w:val="clear" w:color="auto" w:fill="auto"/>
            <w:noWrap/>
            <w:vAlign w:val="center"/>
            <w:hideMark/>
          </w:tcPr>
          <w:p w14:paraId="4B803E66" w14:textId="22BF1C2B"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14.38</w:t>
            </w:r>
          </w:p>
        </w:tc>
        <w:tc>
          <w:tcPr>
            <w:tcW w:w="450" w:type="pct"/>
            <w:shd w:val="clear" w:color="auto" w:fill="auto"/>
            <w:noWrap/>
            <w:vAlign w:val="center"/>
            <w:hideMark/>
          </w:tcPr>
          <w:p w14:paraId="11E6A66D" w14:textId="1199FFF0"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18.08</w:t>
            </w:r>
          </w:p>
        </w:tc>
        <w:tc>
          <w:tcPr>
            <w:tcW w:w="450" w:type="pct"/>
            <w:shd w:val="clear" w:color="auto" w:fill="auto"/>
            <w:noWrap/>
            <w:vAlign w:val="center"/>
            <w:hideMark/>
          </w:tcPr>
          <w:p w14:paraId="588B4F21" w14:textId="7CEB1A02"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22.19</w:t>
            </w:r>
          </w:p>
        </w:tc>
        <w:tc>
          <w:tcPr>
            <w:tcW w:w="448" w:type="pct"/>
            <w:shd w:val="clear" w:color="auto" w:fill="auto"/>
            <w:noWrap/>
            <w:vAlign w:val="center"/>
            <w:hideMark/>
          </w:tcPr>
          <w:p w14:paraId="73679348" w14:textId="73AC5280"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24.66</w:t>
            </w:r>
          </w:p>
        </w:tc>
      </w:tr>
      <w:tr w:rsidR="00355770" w:rsidRPr="00126F5E" w14:paraId="328D283D" w14:textId="77777777" w:rsidTr="00355770">
        <w:trPr>
          <w:trHeight w:val="264"/>
        </w:trPr>
        <w:tc>
          <w:tcPr>
            <w:tcW w:w="1401" w:type="pct"/>
            <w:shd w:val="clear" w:color="auto" w:fill="auto"/>
            <w:noWrap/>
            <w:vAlign w:val="bottom"/>
            <w:hideMark/>
          </w:tcPr>
          <w:p w14:paraId="37FC918E"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 xml:space="preserve">Inventory </w:t>
            </w:r>
          </w:p>
        </w:tc>
        <w:tc>
          <w:tcPr>
            <w:tcW w:w="450" w:type="pct"/>
            <w:vAlign w:val="center"/>
          </w:tcPr>
          <w:p w14:paraId="6F68BCF7"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20263B68"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75C1B901"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23E34C5B"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61F51599"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124A86EC"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5026B445"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48" w:type="pct"/>
            <w:shd w:val="clear" w:color="auto" w:fill="auto"/>
            <w:noWrap/>
            <w:vAlign w:val="center"/>
            <w:hideMark/>
          </w:tcPr>
          <w:p w14:paraId="77DE9F2B" w14:textId="77777777" w:rsidR="00355770" w:rsidRPr="00355770" w:rsidRDefault="00355770" w:rsidP="00355770">
            <w:pPr>
              <w:spacing w:line="276" w:lineRule="auto"/>
              <w:jc w:val="center"/>
              <w:rPr>
                <w:rFonts w:asciiTheme="minorHAnsi" w:hAnsiTheme="minorHAnsi" w:cstheme="minorHAnsi"/>
                <w:sz w:val="22"/>
                <w:szCs w:val="22"/>
                <w:lang w:eastAsia="en-IN"/>
              </w:rPr>
            </w:pPr>
          </w:p>
        </w:tc>
      </w:tr>
      <w:tr w:rsidR="00355770" w:rsidRPr="00126F5E" w14:paraId="4F57BBD3" w14:textId="77777777" w:rsidTr="00355770">
        <w:trPr>
          <w:trHeight w:val="264"/>
        </w:trPr>
        <w:tc>
          <w:tcPr>
            <w:tcW w:w="1401" w:type="pct"/>
            <w:shd w:val="clear" w:color="auto" w:fill="auto"/>
            <w:noWrap/>
            <w:vAlign w:val="bottom"/>
            <w:hideMark/>
          </w:tcPr>
          <w:p w14:paraId="6C4D6A20"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Raw Material</w:t>
            </w:r>
          </w:p>
        </w:tc>
        <w:tc>
          <w:tcPr>
            <w:tcW w:w="450" w:type="pct"/>
            <w:vAlign w:val="center"/>
          </w:tcPr>
          <w:p w14:paraId="70ED2FC7" w14:textId="73D0D696"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1.31</w:t>
            </w:r>
          </w:p>
        </w:tc>
        <w:tc>
          <w:tcPr>
            <w:tcW w:w="450" w:type="pct"/>
            <w:shd w:val="clear" w:color="auto" w:fill="auto"/>
            <w:noWrap/>
            <w:vAlign w:val="center"/>
            <w:hideMark/>
          </w:tcPr>
          <w:p w14:paraId="564EE3B2" w14:textId="035068A7"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5.25</w:t>
            </w:r>
          </w:p>
        </w:tc>
        <w:tc>
          <w:tcPr>
            <w:tcW w:w="450" w:type="pct"/>
            <w:shd w:val="clear" w:color="auto" w:fill="auto"/>
            <w:noWrap/>
            <w:vAlign w:val="center"/>
            <w:hideMark/>
          </w:tcPr>
          <w:p w14:paraId="2B820DFD" w14:textId="1F7AC08F"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7.88</w:t>
            </w:r>
          </w:p>
        </w:tc>
        <w:tc>
          <w:tcPr>
            <w:tcW w:w="450" w:type="pct"/>
            <w:shd w:val="clear" w:color="auto" w:fill="auto"/>
            <w:noWrap/>
            <w:vAlign w:val="center"/>
            <w:hideMark/>
          </w:tcPr>
          <w:p w14:paraId="375F7316" w14:textId="210247D2"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9.19</w:t>
            </w:r>
          </w:p>
        </w:tc>
        <w:tc>
          <w:tcPr>
            <w:tcW w:w="450" w:type="pct"/>
            <w:shd w:val="clear" w:color="auto" w:fill="auto"/>
            <w:noWrap/>
            <w:vAlign w:val="center"/>
            <w:hideMark/>
          </w:tcPr>
          <w:p w14:paraId="63CED41A" w14:textId="1CD7B757"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10.50</w:t>
            </w:r>
          </w:p>
        </w:tc>
        <w:tc>
          <w:tcPr>
            <w:tcW w:w="450" w:type="pct"/>
            <w:shd w:val="clear" w:color="auto" w:fill="auto"/>
            <w:noWrap/>
            <w:vAlign w:val="center"/>
            <w:hideMark/>
          </w:tcPr>
          <w:p w14:paraId="10ABE3BB" w14:textId="38753255"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12.08</w:t>
            </w:r>
          </w:p>
        </w:tc>
        <w:tc>
          <w:tcPr>
            <w:tcW w:w="450" w:type="pct"/>
            <w:shd w:val="clear" w:color="auto" w:fill="auto"/>
            <w:noWrap/>
            <w:vAlign w:val="center"/>
            <w:hideMark/>
          </w:tcPr>
          <w:p w14:paraId="2D4C4132" w14:textId="6738E96E"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13.89</w:t>
            </w:r>
          </w:p>
        </w:tc>
        <w:tc>
          <w:tcPr>
            <w:tcW w:w="448" w:type="pct"/>
            <w:shd w:val="clear" w:color="auto" w:fill="auto"/>
            <w:noWrap/>
            <w:vAlign w:val="center"/>
            <w:hideMark/>
          </w:tcPr>
          <w:p w14:paraId="616DE0D8" w14:textId="368CEE7E"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15.97</w:t>
            </w:r>
          </w:p>
        </w:tc>
      </w:tr>
      <w:tr w:rsidR="00355770" w:rsidRPr="00126F5E" w14:paraId="552E3A12" w14:textId="77777777" w:rsidTr="00355770">
        <w:trPr>
          <w:trHeight w:val="264"/>
        </w:trPr>
        <w:tc>
          <w:tcPr>
            <w:tcW w:w="1401" w:type="pct"/>
            <w:shd w:val="clear" w:color="auto" w:fill="auto"/>
            <w:noWrap/>
            <w:vAlign w:val="bottom"/>
            <w:hideMark/>
          </w:tcPr>
          <w:p w14:paraId="73CD6311" w14:textId="51C81BC3"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lastRenderedPageBreak/>
              <w:t>Finished goods</w:t>
            </w:r>
          </w:p>
        </w:tc>
        <w:tc>
          <w:tcPr>
            <w:tcW w:w="450" w:type="pct"/>
            <w:vAlign w:val="center"/>
          </w:tcPr>
          <w:p w14:paraId="295E8614" w14:textId="1D208D57"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0.04</w:t>
            </w:r>
          </w:p>
        </w:tc>
        <w:tc>
          <w:tcPr>
            <w:tcW w:w="450" w:type="pct"/>
            <w:shd w:val="clear" w:color="auto" w:fill="auto"/>
            <w:noWrap/>
            <w:vAlign w:val="center"/>
            <w:hideMark/>
          </w:tcPr>
          <w:p w14:paraId="2A4A6D55" w14:textId="60FF5FB4"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0.69</w:t>
            </w:r>
          </w:p>
        </w:tc>
        <w:tc>
          <w:tcPr>
            <w:tcW w:w="450" w:type="pct"/>
            <w:shd w:val="clear" w:color="auto" w:fill="auto"/>
            <w:noWrap/>
            <w:vAlign w:val="center"/>
            <w:hideMark/>
          </w:tcPr>
          <w:p w14:paraId="045114F9" w14:textId="74CBC3DF"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0.87</w:t>
            </w:r>
          </w:p>
        </w:tc>
        <w:tc>
          <w:tcPr>
            <w:tcW w:w="450" w:type="pct"/>
            <w:shd w:val="clear" w:color="auto" w:fill="auto"/>
            <w:noWrap/>
            <w:vAlign w:val="center"/>
            <w:hideMark/>
          </w:tcPr>
          <w:p w14:paraId="359E45B0" w14:textId="7AC4D7F8"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1.04</w:t>
            </w:r>
          </w:p>
        </w:tc>
        <w:tc>
          <w:tcPr>
            <w:tcW w:w="450" w:type="pct"/>
            <w:shd w:val="clear" w:color="auto" w:fill="auto"/>
            <w:noWrap/>
            <w:vAlign w:val="center"/>
            <w:hideMark/>
          </w:tcPr>
          <w:p w14:paraId="13E43161" w14:textId="0D1D7A39"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1.22</w:t>
            </w:r>
          </w:p>
        </w:tc>
        <w:tc>
          <w:tcPr>
            <w:tcW w:w="450" w:type="pct"/>
            <w:shd w:val="clear" w:color="auto" w:fill="auto"/>
            <w:noWrap/>
            <w:vAlign w:val="center"/>
            <w:hideMark/>
          </w:tcPr>
          <w:p w14:paraId="344711CF" w14:textId="2CFFBAB7"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1.39</w:t>
            </w:r>
          </w:p>
        </w:tc>
        <w:tc>
          <w:tcPr>
            <w:tcW w:w="450" w:type="pct"/>
            <w:shd w:val="clear" w:color="auto" w:fill="auto"/>
            <w:noWrap/>
            <w:vAlign w:val="center"/>
            <w:hideMark/>
          </w:tcPr>
          <w:p w14:paraId="2582F530" w14:textId="57DDEE9E"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1.56</w:t>
            </w:r>
          </w:p>
        </w:tc>
        <w:tc>
          <w:tcPr>
            <w:tcW w:w="448" w:type="pct"/>
            <w:shd w:val="clear" w:color="auto" w:fill="auto"/>
            <w:noWrap/>
            <w:vAlign w:val="center"/>
            <w:hideMark/>
          </w:tcPr>
          <w:p w14:paraId="2C04F4C0" w14:textId="4E7FBA9F"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1.74</w:t>
            </w:r>
          </w:p>
        </w:tc>
      </w:tr>
      <w:tr w:rsidR="00355770" w:rsidRPr="00126F5E" w14:paraId="453A9AE1" w14:textId="77777777" w:rsidTr="00355770">
        <w:trPr>
          <w:trHeight w:val="264"/>
        </w:trPr>
        <w:tc>
          <w:tcPr>
            <w:tcW w:w="1401" w:type="pct"/>
            <w:shd w:val="clear" w:color="auto" w:fill="auto"/>
            <w:noWrap/>
            <w:vAlign w:val="bottom"/>
            <w:hideMark/>
          </w:tcPr>
          <w:p w14:paraId="6976B9F3"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Advance payment of taxes</w:t>
            </w:r>
          </w:p>
        </w:tc>
        <w:tc>
          <w:tcPr>
            <w:tcW w:w="450" w:type="pct"/>
            <w:vAlign w:val="center"/>
          </w:tcPr>
          <w:p w14:paraId="0AC89152" w14:textId="1D414E4F"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0.16</w:t>
            </w:r>
          </w:p>
        </w:tc>
        <w:tc>
          <w:tcPr>
            <w:tcW w:w="450" w:type="pct"/>
            <w:shd w:val="clear" w:color="auto" w:fill="auto"/>
            <w:noWrap/>
            <w:vAlign w:val="center"/>
            <w:hideMark/>
          </w:tcPr>
          <w:p w14:paraId="4B7BBBCC" w14:textId="7C7200AF"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0.90</w:t>
            </w:r>
          </w:p>
        </w:tc>
        <w:tc>
          <w:tcPr>
            <w:tcW w:w="450" w:type="pct"/>
            <w:shd w:val="clear" w:color="auto" w:fill="auto"/>
            <w:noWrap/>
            <w:vAlign w:val="center"/>
            <w:hideMark/>
          </w:tcPr>
          <w:p w14:paraId="64E0661C" w14:textId="287F6EC5"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1.37</w:t>
            </w:r>
          </w:p>
        </w:tc>
        <w:tc>
          <w:tcPr>
            <w:tcW w:w="450" w:type="pct"/>
            <w:shd w:val="clear" w:color="auto" w:fill="auto"/>
            <w:noWrap/>
            <w:vAlign w:val="center"/>
            <w:hideMark/>
          </w:tcPr>
          <w:p w14:paraId="0FBA3AAF" w14:textId="315D9C50"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1.87</w:t>
            </w:r>
          </w:p>
        </w:tc>
        <w:tc>
          <w:tcPr>
            <w:tcW w:w="450" w:type="pct"/>
            <w:shd w:val="clear" w:color="auto" w:fill="auto"/>
            <w:noWrap/>
            <w:vAlign w:val="center"/>
            <w:hideMark/>
          </w:tcPr>
          <w:p w14:paraId="7669FE5F" w14:textId="66038552"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2.26</w:t>
            </w:r>
          </w:p>
        </w:tc>
        <w:tc>
          <w:tcPr>
            <w:tcW w:w="450" w:type="pct"/>
            <w:shd w:val="clear" w:color="auto" w:fill="auto"/>
            <w:noWrap/>
            <w:vAlign w:val="center"/>
            <w:hideMark/>
          </w:tcPr>
          <w:p w14:paraId="5B50888F" w14:textId="1DFC78AD"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2.51</w:t>
            </w:r>
          </w:p>
        </w:tc>
        <w:tc>
          <w:tcPr>
            <w:tcW w:w="450" w:type="pct"/>
            <w:shd w:val="clear" w:color="auto" w:fill="auto"/>
            <w:noWrap/>
            <w:vAlign w:val="center"/>
            <w:hideMark/>
          </w:tcPr>
          <w:p w14:paraId="3B93AE24" w14:textId="2E8DB8FA"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2.72</w:t>
            </w:r>
          </w:p>
        </w:tc>
        <w:tc>
          <w:tcPr>
            <w:tcW w:w="448" w:type="pct"/>
            <w:shd w:val="clear" w:color="auto" w:fill="auto"/>
            <w:noWrap/>
            <w:vAlign w:val="center"/>
            <w:hideMark/>
          </w:tcPr>
          <w:p w14:paraId="2B8C6CE7" w14:textId="68B5C0B9"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2.76</w:t>
            </w:r>
          </w:p>
        </w:tc>
      </w:tr>
      <w:tr w:rsidR="00355770" w:rsidRPr="00126F5E" w14:paraId="2FA1FE3A" w14:textId="77777777" w:rsidTr="00355770">
        <w:trPr>
          <w:trHeight w:val="264"/>
        </w:trPr>
        <w:tc>
          <w:tcPr>
            <w:tcW w:w="1401" w:type="pct"/>
            <w:shd w:val="clear" w:color="auto" w:fill="auto"/>
            <w:noWrap/>
            <w:vAlign w:val="bottom"/>
            <w:hideMark/>
          </w:tcPr>
          <w:p w14:paraId="74549615"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Others Loan and advances</w:t>
            </w:r>
          </w:p>
        </w:tc>
        <w:tc>
          <w:tcPr>
            <w:tcW w:w="450" w:type="pct"/>
            <w:vAlign w:val="center"/>
          </w:tcPr>
          <w:p w14:paraId="6C0E967E" w14:textId="25E37015"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0.30</w:t>
            </w:r>
          </w:p>
        </w:tc>
        <w:tc>
          <w:tcPr>
            <w:tcW w:w="450" w:type="pct"/>
            <w:shd w:val="clear" w:color="auto" w:fill="auto"/>
            <w:noWrap/>
            <w:vAlign w:val="center"/>
            <w:hideMark/>
          </w:tcPr>
          <w:p w14:paraId="06B04B26" w14:textId="06A9FBB0"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0.30</w:t>
            </w:r>
          </w:p>
        </w:tc>
        <w:tc>
          <w:tcPr>
            <w:tcW w:w="450" w:type="pct"/>
            <w:shd w:val="clear" w:color="auto" w:fill="auto"/>
            <w:noWrap/>
            <w:vAlign w:val="center"/>
            <w:hideMark/>
          </w:tcPr>
          <w:p w14:paraId="343FAF85" w14:textId="4286FDF5"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0.30</w:t>
            </w:r>
          </w:p>
        </w:tc>
        <w:tc>
          <w:tcPr>
            <w:tcW w:w="450" w:type="pct"/>
            <w:shd w:val="clear" w:color="auto" w:fill="auto"/>
            <w:noWrap/>
            <w:vAlign w:val="center"/>
            <w:hideMark/>
          </w:tcPr>
          <w:p w14:paraId="0A3D5C6F" w14:textId="7FDE1EEE"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0.30</w:t>
            </w:r>
          </w:p>
        </w:tc>
        <w:tc>
          <w:tcPr>
            <w:tcW w:w="450" w:type="pct"/>
            <w:shd w:val="clear" w:color="auto" w:fill="auto"/>
            <w:noWrap/>
            <w:vAlign w:val="center"/>
            <w:hideMark/>
          </w:tcPr>
          <w:p w14:paraId="6F0FBD01" w14:textId="77A466A0"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0.30</w:t>
            </w:r>
          </w:p>
        </w:tc>
        <w:tc>
          <w:tcPr>
            <w:tcW w:w="450" w:type="pct"/>
            <w:shd w:val="clear" w:color="auto" w:fill="auto"/>
            <w:noWrap/>
            <w:vAlign w:val="center"/>
            <w:hideMark/>
          </w:tcPr>
          <w:p w14:paraId="49D2AF6C" w14:textId="5A9F575F"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0.30</w:t>
            </w:r>
          </w:p>
        </w:tc>
        <w:tc>
          <w:tcPr>
            <w:tcW w:w="450" w:type="pct"/>
            <w:shd w:val="clear" w:color="auto" w:fill="auto"/>
            <w:noWrap/>
            <w:vAlign w:val="center"/>
            <w:hideMark/>
          </w:tcPr>
          <w:p w14:paraId="32A096FB" w14:textId="2FA4F7AD"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0.30</w:t>
            </w:r>
          </w:p>
        </w:tc>
        <w:tc>
          <w:tcPr>
            <w:tcW w:w="448" w:type="pct"/>
            <w:shd w:val="clear" w:color="auto" w:fill="auto"/>
            <w:noWrap/>
            <w:vAlign w:val="center"/>
            <w:hideMark/>
          </w:tcPr>
          <w:p w14:paraId="55CCDF5E" w14:textId="31B67A53"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0.30</w:t>
            </w:r>
          </w:p>
        </w:tc>
      </w:tr>
      <w:tr w:rsidR="00355770" w:rsidRPr="00126F5E" w14:paraId="0413EF74" w14:textId="77777777" w:rsidTr="00355770">
        <w:trPr>
          <w:trHeight w:val="264"/>
        </w:trPr>
        <w:tc>
          <w:tcPr>
            <w:tcW w:w="1401" w:type="pct"/>
            <w:shd w:val="clear" w:color="auto" w:fill="auto"/>
            <w:noWrap/>
            <w:vAlign w:val="bottom"/>
            <w:hideMark/>
          </w:tcPr>
          <w:p w14:paraId="74A2D22E"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Others Current assets</w:t>
            </w:r>
          </w:p>
        </w:tc>
        <w:tc>
          <w:tcPr>
            <w:tcW w:w="450" w:type="pct"/>
            <w:vAlign w:val="center"/>
          </w:tcPr>
          <w:p w14:paraId="25662A1F" w14:textId="76855F80"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1.00</w:t>
            </w:r>
          </w:p>
        </w:tc>
        <w:tc>
          <w:tcPr>
            <w:tcW w:w="450" w:type="pct"/>
            <w:shd w:val="clear" w:color="auto" w:fill="auto"/>
            <w:noWrap/>
            <w:vAlign w:val="center"/>
            <w:hideMark/>
          </w:tcPr>
          <w:p w14:paraId="5B6AA108" w14:textId="2192EEA4"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1.00</w:t>
            </w:r>
          </w:p>
        </w:tc>
        <w:tc>
          <w:tcPr>
            <w:tcW w:w="450" w:type="pct"/>
            <w:shd w:val="clear" w:color="auto" w:fill="auto"/>
            <w:noWrap/>
            <w:vAlign w:val="center"/>
            <w:hideMark/>
          </w:tcPr>
          <w:p w14:paraId="24B08B78" w14:textId="6D2D1A98"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1.00</w:t>
            </w:r>
          </w:p>
        </w:tc>
        <w:tc>
          <w:tcPr>
            <w:tcW w:w="450" w:type="pct"/>
            <w:shd w:val="clear" w:color="auto" w:fill="auto"/>
            <w:noWrap/>
            <w:vAlign w:val="center"/>
            <w:hideMark/>
          </w:tcPr>
          <w:p w14:paraId="23E35316" w14:textId="2E6D5693"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1.00</w:t>
            </w:r>
          </w:p>
        </w:tc>
        <w:tc>
          <w:tcPr>
            <w:tcW w:w="450" w:type="pct"/>
            <w:shd w:val="clear" w:color="auto" w:fill="auto"/>
            <w:noWrap/>
            <w:vAlign w:val="center"/>
            <w:hideMark/>
          </w:tcPr>
          <w:p w14:paraId="62F73A52" w14:textId="7623115F"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1.00</w:t>
            </w:r>
          </w:p>
        </w:tc>
        <w:tc>
          <w:tcPr>
            <w:tcW w:w="450" w:type="pct"/>
            <w:shd w:val="clear" w:color="auto" w:fill="auto"/>
            <w:noWrap/>
            <w:vAlign w:val="center"/>
            <w:hideMark/>
          </w:tcPr>
          <w:p w14:paraId="418558FF" w14:textId="5121B936"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1.00</w:t>
            </w:r>
          </w:p>
        </w:tc>
        <w:tc>
          <w:tcPr>
            <w:tcW w:w="450" w:type="pct"/>
            <w:shd w:val="clear" w:color="auto" w:fill="auto"/>
            <w:noWrap/>
            <w:vAlign w:val="center"/>
            <w:hideMark/>
          </w:tcPr>
          <w:p w14:paraId="33B3F61F" w14:textId="300A6B99"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1.00</w:t>
            </w:r>
          </w:p>
        </w:tc>
        <w:tc>
          <w:tcPr>
            <w:tcW w:w="448" w:type="pct"/>
            <w:shd w:val="clear" w:color="auto" w:fill="auto"/>
            <w:noWrap/>
            <w:vAlign w:val="center"/>
            <w:hideMark/>
          </w:tcPr>
          <w:p w14:paraId="19F5C1AE" w14:textId="0080A0B3"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1.00</w:t>
            </w:r>
          </w:p>
        </w:tc>
      </w:tr>
      <w:tr w:rsidR="00355770" w:rsidRPr="00126F5E" w14:paraId="74E953FC" w14:textId="77777777" w:rsidTr="00355770">
        <w:trPr>
          <w:trHeight w:val="264"/>
        </w:trPr>
        <w:tc>
          <w:tcPr>
            <w:tcW w:w="1401" w:type="pct"/>
            <w:shd w:val="clear" w:color="auto" w:fill="auto"/>
            <w:noWrap/>
            <w:vAlign w:val="bottom"/>
            <w:hideMark/>
          </w:tcPr>
          <w:p w14:paraId="0BD5F44F" w14:textId="77777777" w:rsidR="00355770" w:rsidRPr="00C12449" w:rsidRDefault="00355770" w:rsidP="00355770">
            <w:pPr>
              <w:spacing w:line="276" w:lineRule="auto"/>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TOTAL CURRENT ASSETS</w:t>
            </w:r>
          </w:p>
        </w:tc>
        <w:tc>
          <w:tcPr>
            <w:tcW w:w="450" w:type="pct"/>
            <w:vAlign w:val="center"/>
          </w:tcPr>
          <w:p w14:paraId="2A0A32E6" w14:textId="137A3DA6"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5.34</w:t>
            </w:r>
          </w:p>
        </w:tc>
        <w:tc>
          <w:tcPr>
            <w:tcW w:w="450" w:type="pct"/>
            <w:shd w:val="clear" w:color="auto" w:fill="auto"/>
            <w:noWrap/>
            <w:vAlign w:val="center"/>
            <w:hideMark/>
          </w:tcPr>
          <w:p w14:paraId="644F5DDF" w14:textId="1A38843A"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16.38</w:t>
            </w:r>
          </w:p>
        </w:tc>
        <w:tc>
          <w:tcPr>
            <w:tcW w:w="450" w:type="pct"/>
            <w:shd w:val="clear" w:color="auto" w:fill="auto"/>
            <w:noWrap/>
            <w:vAlign w:val="center"/>
            <w:hideMark/>
          </w:tcPr>
          <w:p w14:paraId="53D11651" w14:textId="6A4807E4"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21.17</w:t>
            </w:r>
          </w:p>
        </w:tc>
        <w:tc>
          <w:tcPr>
            <w:tcW w:w="450" w:type="pct"/>
            <w:shd w:val="clear" w:color="auto" w:fill="auto"/>
            <w:noWrap/>
            <w:vAlign w:val="center"/>
            <w:hideMark/>
          </w:tcPr>
          <w:p w14:paraId="17520742" w14:textId="53093110"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25.92</w:t>
            </w:r>
          </w:p>
        </w:tc>
        <w:tc>
          <w:tcPr>
            <w:tcW w:w="450" w:type="pct"/>
            <w:shd w:val="clear" w:color="auto" w:fill="auto"/>
            <w:noWrap/>
            <w:vAlign w:val="center"/>
            <w:hideMark/>
          </w:tcPr>
          <w:p w14:paraId="40ED1CAF" w14:textId="3D8AF30C"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30.79</w:t>
            </w:r>
          </w:p>
        </w:tc>
        <w:tc>
          <w:tcPr>
            <w:tcW w:w="450" w:type="pct"/>
            <w:shd w:val="clear" w:color="auto" w:fill="auto"/>
            <w:noWrap/>
            <w:vAlign w:val="center"/>
            <w:hideMark/>
          </w:tcPr>
          <w:p w14:paraId="637237C5" w14:textId="500C14E4"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36.38</w:t>
            </w:r>
          </w:p>
        </w:tc>
        <w:tc>
          <w:tcPr>
            <w:tcW w:w="450" w:type="pct"/>
            <w:shd w:val="clear" w:color="auto" w:fill="auto"/>
            <w:noWrap/>
            <w:vAlign w:val="center"/>
            <w:hideMark/>
          </w:tcPr>
          <w:p w14:paraId="2FD2645F" w14:textId="246EECAD"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42.65</w:t>
            </w:r>
          </w:p>
        </w:tc>
        <w:tc>
          <w:tcPr>
            <w:tcW w:w="448" w:type="pct"/>
            <w:shd w:val="clear" w:color="auto" w:fill="auto"/>
            <w:noWrap/>
            <w:vAlign w:val="center"/>
            <w:hideMark/>
          </w:tcPr>
          <w:p w14:paraId="35616841" w14:textId="4B118156"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47.41</w:t>
            </w:r>
          </w:p>
        </w:tc>
      </w:tr>
      <w:tr w:rsidR="00355770" w:rsidRPr="00126F5E" w14:paraId="26C4F003" w14:textId="77777777" w:rsidTr="00355770">
        <w:trPr>
          <w:trHeight w:val="264"/>
        </w:trPr>
        <w:tc>
          <w:tcPr>
            <w:tcW w:w="1401" w:type="pct"/>
            <w:shd w:val="clear" w:color="auto" w:fill="auto"/>
            <w:noWrap/>
            <w:vAlign w:val="bottom"/>
            <w:hideMark/>
          </w:tcPr>
          <w:p w14:paraId="3647EA9A"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FIXED ASSETS</w:t>
            </w:r>
          </w:p>
        </w:tc>
        <w:tc>
          <w:tcPr>
            <w:tcW w:w="450" w:type="pct"/>
            <w:vAlign w:val="center"/>
          </w:tcPr>
          <w:p w14:paraId="7FFFD9C0"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1551A9B7"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78E89AD5"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0E88D6EA"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32A99A76"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2F977756"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60C9E93E"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48" w:type="pct"/>
            <w:shd w:val="clear" w:color="auto" w:fill="auto"/>
            <w:noWrap/>
            <w:vAlign w:val="center"/>
            <w:hideMark/>
          </w:tcPr>
          <w:p w14:paraId="3D05E8E8" w14:textId="77777777" w:rsidR="00355770" w:rsidRPr="00355770" w:rsidRDefault="00355770" w:rsidP="00355770">
            <w:pPr>
              <w:spacing w:line="276" w:lineRule="auto"/>
              <w:jc w:val="center"/>
              <w:rPr>
                <w:rFonts w:asciiTheme="minorHAnsi" w:hAnsiTheme="minorHAnsi" w:cstheme="minorHAnsi"/>
                <w:sz w:val="22"/>
                <w:szCs w:val="22"/>
                <w:lang w:eastAsia="en-IN"/>
              </w:rPr>
            </w:pPr>
          </w:p>
        </w:tc>
      </w:tr>
      <w:tr w:rsidR="00355770" w:rsidRPr="00126F5E" w14:paraId="76C6AC48" w14:textId="77777777" w:rsidTr="00355770">
        <w:trPr>
          <w:trHeight w:val="264"/>
        </w:trPr>
        <w:tc>
          <w:tcPr>
            <w:tcW w:w="1401" w:type="pct"/>
            <w:shd w:val="clear" w:color="auto" w:fill="auto"/>
            <w:noWrap/>
            <w:vAlign w:val="bottom"/>
            <w:hideMark/>
          </w:tcPr>
          <w:p w14:paraId="6C3873DC"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Building</w:t>
            </w:r>
          </w:p>
        </w:tc>
        <w:tc>
          <w:tcPr>
            <w:tcW w:w="450" w:type="pct"/>
            <w:vAlign w:val="center"/>
          </w:tcPr>
          <w:p w14:paraId="4CC1B7C8" w14:textId="61A6A6F9"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8.07</w:t>
            </w:r>
          </w:p>
        </w:tc>
        <w:tc>
          <w:tcPr>
            <w:tcW w:w="450" w:type="pct"/>
            <w:shd w:val="clear" w:color="auto" w:fill="auto"/>
            <w:noWrap/>
            <w:vAlign w:val="center"/>
            <w:hideMark/>
          </w:tcPr>
          <w:p w14:paraId="3EB44D0C" w14:textId="7D4449A8"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7.95</w:t>
            </w:r>
          </w:p>
        </w:tc>
        <w:tc>
          <w:tcPr>
            <w:tcW w:w="450" w:type="pct"/>
            <w:shd w:val="clear" w:color="auto" w:fill="auto"/>
            <w:noWrap/>
            <w:vAlign w:val="center"/>
            <w:hideMark/>
          </w:tcPr>
          <w:p w14:paraId="25FC9396" w14:textId="5E07BAD6"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7.83</w:t>
            </w:r>
          </w:p>
        </w:tc>
        <w:tc>
          <w:tcPr>
            <w:tcW w:w="450" w:type="pct"/>
            <w:shd w:val="clear" w:color="auto" w:fill="auto"/>
            <w:noWrap/>
            <w:vAlign w:val="center"/>
            <w:hideMark/>
          </w:tcPr>
          <w:p w14:paraId="65B6AD3E" w14:textId="7520DEA2"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7.71</w:t>
            </w:r>
          </w:p>
        </w:tc>
        <w:tc>
          <w:tcPr>
            <w:tcW w:w="450" w:type="pct"/>
            <w:shd w:val="clear" w:color="auto" w:fill="auto"/>
            <w:noWrap/>
            <w:vAlign w:val="center"/>
            <w:hideMark/>
          </w:tcPr>
          <w:p w14:paraId="2C2115DE" w14:textId="5A514101"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7.60</w:t>
            </w:r>
          </w:p>
        </w:tc>
        <w:tc>
          <w:tcPr>
            <w:tcW w:w="450" w:type="pct"/>
            <w:shd w:val="clear" w:color="auto" w:fill="auto"/>
            <w:noWrap/>
            <w:vAlign w:val="center"/>
            <w:hideMark/>
          </w:tcPr>
          <w:p w14:paraId="0C50A02C" w14:textId="45962308"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7.48</w:t>
            </w:r>
          </w:p>
        </w:tc>
        <w:tc>
          <w:tcPr>
            <w:tcW w:w="450" w:type="pct"/>
            <w:shd w:val="clear" w:color="auto" w:fill="auto"/>
            <w:noWrap/>
            <w:vAlign w:val="center"/>
            <w:hideMark/>
          </w:tcPr>
          <w:p w14:paraId="0C1D6625" w14:textId="1E8A73A1"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7.37</w:t>
            </w:r>
          </w:p>
        </w:tc>
        <w:tc>
          <w:tcPr>
            <w:tcW w:w="448" w:type="pct"/>
            <w:shd w:val="clear" w:color="auto" w:fill="auto"/>
            <w:noWrap/>
            <w:vAlign w:val="center"/>
            <w:hideMark/>
          </w:tcPr>
          <w:p w14:paraId="5EE448B8" w14:textId="6D96C65E"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7.26</w:t>
            </w:r>
          </w:p>
        </w:tc>
      </w:tr>
      <w:tr w:rsidR="00355770" w:rsidRPr="00126F5E" w14:paraId="48ABCE59" w14:textId="77777777" w:rsidTr="00355770">
        <w:trPr>
          <w:trHeight w:val="264"/>
        </w:trPr>
        <w:tc>
          <w:tcPr>
            <w:tcW w:w="1401" w:type="pct"/>
            <w:shd w:val="clear" w:color="auto" w:fill="auto"/>
            <w:noWrap/>
            <w:vAlign w:val="bottom"/>
            <w:hideMark/>
          </w:tcPr>
          <w:p w14:paraId="3ECC4682"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Plant and Machinery</w:t>
            </w:r>
          </w:p>
        </w:tc>
        <w:tc>
          <w:tcPr>
            <w:tcW w:w="450" w:type="pct"/>
            <w:vAlign w:val="center"/>
          </w:tcPr>
          <w:p w14:paraId="3DB9C8E9" w14:textId="09C2BC20"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15.37</w:t>
            </w:r>
          </w:p>
        </w:tc>
        <w:tc>
          <w:tcPr>
            <w:tcW w:w="450" w:type="pct"/>
            <w:shd w:val="clear" w:color="auto" w:fill="auto"/>
            <w:noWrap/>
            <w:vAlign w:val="center"/>
            <w:hideMark/>
          </w:tcPr>
          <w:p w14:paraId="1B5D6AC3" w14:textId="3C6D50D1"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14.82</w:t>
            </w:r>
          </w:p>
        </w:tc>
        <w:tc>
          <w:tcPr>
            <w:tcW w:w="450" w:type="pct"/>
            <w:shd w:val="clear" w:color="auto" w:fill="auto"/>
            <w:noWrap/>
            <w:vAlign w:val="center"/>
            <w:hideMark/>
          </w:tcPr>
          <w:p w14:paraId="69D585B1" w14:textId="5C175B6C"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14.28</w:t>
            </w:r>
          </w:p>
        </w:tc>
        <w:tc>
          <w:tcPr>
            <w:tcW w:w="450" w:type="pct"/>
            <w:shd w:val="clear" w:color="auto" w:fill="auto"/>
            <w:noWrap/>
            <w:vAlign w:val="center"/>
            <w:hideMark/>
          </w:tcPr>
          <w:p w14:paraId="3F76C2C0" w14:textId="34B6CB3D"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13.77</w:t>
            </w:r>
          </w:p>
        </w:tc>
        <w:tc>
          <w:tcPr>
            <w:tcW w:w="450" w:type="pct"/>
            <w:shd w:val="clear" w:color="auto" w:fill="auto"/>
            <w:noWrap/>
            <w:vAlign w:val="center"/>
            <w:hideMark/>
          </w:tcPr>
          <w:p w14:paraId="4A1A055C" w14:textId="03338E64"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13.27</w:t>
            </w:r>
          </w:p>
        </w:tc>
        <w:tc>
          <w:tcPr>
            <w:tcW w:w="450" w:type="pct"/>
            <w:shd w:val="clear" w:color="auto" w:fill="auto"/>
            <w:noWrap/>
            <w:vAlign w:val="center"/>
            <w:hideMark/>
          </w:tcPr>
          <w:p w14:paraId="634C6A72" w14:textId="1445AFDE"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12.80</w:t>
            </w:r>
          </w:p>
        </w:tc>
        <w:tc>
          <w:tcPr>
            <w:tcW w:w="450" w:type="pct"/>
            <w:shd w:val="clear" w:color="auto" w:fill="auto"/>
            <w:noWrap/>
            <w:vAlign w:val="center"/>
            <w:hideMark/>
          </w:tcPr>
          <w:p w14:paraId="059C70F5" w14:textId="3E6F3A6A"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12.34</w:t>
            </w:r>
          </w:p>
        </w:tc>
        <w:tc>
          <w:tcPr>
            <w:tcW w:w="448" w:type="pct"/>
            <w:shd w:val="clear" w:color="auto" w:fill="auto"/>
            <w:noWrap/>
            <w:vAlign w:val="center"/>
            <w:hideMark/>
          </w:tcPr>
          <w:p w14:paraId="5DA61CCD" w14:textId="20B3085A"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11.89</w:t>
            </w:r>
          </w:p>
        </w:tc>
      </w:tr>
      <w:tr w:rsidR="00355770" w:rsidRPr="00126F5E" w14:paraId="2BB37A80" w14:textId="77777777" w:rsidTr="00355770">
        <w:trPr>
          <w:trHeight w:val="264"/>
        </w:trPr>
        <w:tc>
          <w:tcPr>
            <w:tcW w:w="1401" w:type="pct"/>
            <w:shd w:val="clear" w:color="auto" w:fill="auto"/>
            <w:noWrap/>
            <w:vAlign w:val="bottom"/>
            <w:hideMark/>
          </w:tcPr>
          <w:p w14:paraId="0217F910" w14:textId="7CFF246D" w:rsidR="00355770" w:rsidRPr="00355770" w:rsidRDefault="00355770" w:rsidP="00355770">
            <w:pPr>
              <w:spacing w:line="276" w:lineRule="auto"/>
              <w:rPr>
                <w:rFonts w:asciiTheme="minorHAnsi" w:hAnsiTheme="minorHAnsi" w:cstheme="minorHAnsi"/>
                <w:bCs/>
                <w:sz w:val="22"/>
                <w:szCs w:val="22"/>
                <w:lang w:eastAsia="en-IN"/>
              </w:rPr>
            </w:pPr>
            <w:r>
              <w:rPr>
                <w:rFonts w:asciiTheme="minorHAnsi" w:hAnsiTheme="minorHAnsi" w:cstheme="minorHAnsi"/>
                <w:bCs/>
                <w:sz w:val="22"/>
                <w:szCs w:val="22"/>
                <w:lang w:eastAsia="en-IN"/>
              </w:rPr>
              <w:t>Net</w:t>
            </w:r>
          </w:p>
        </w:tc>
        <w:tc>
          <w:tcPr>
            <w:tcW w:w="450" w:type="pct"/>
            <w:vAlign w:val="center"/>
          </w:tcPr>
          <w:p w14:paraId="6CBA8E49" w14:textId="2B88BB1E"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sz w:val="22"/>
                <w:szCs w:val="22"/>
              </w:rPr>
              <w:t>23.44</w:t>
            </w:r>
          </w:p>
        </w:tc>
        <w:tc>
          <w:tcPr>
            <w:tcW w:w="450" w:type="pct"/>
            <w:shd w:val="clear" w:color="auto" w:fill="auto"/>
            <w:noWrap/>
            <w:vAlign w:val="center"/>
            <w:hideMark/>
          </w:tcPr>
          <w:p w14:paraId="4BF17E8E" w14:textId="28CD70E3"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sz w:val="22"/>
                <w:szCs w:val="22"/>
              </w:rPr>
              <w:t>22.77</w:t>
            </w:r>
          </w:p>
        </w:tc>
        <w:tc>
          <w:tcPr>
            <w:tcW w:w="450" w:type="pct"/>
            <w:shd w:val="clear" w:color="auto" w:fill="auto"/>
            <w:noWrap/>
            <w:vAlign w:val="center"/>
            <w:hideMark/>
          </w:tcPr>
          <w:p w14:paraId="0A90FE0F" w14:textId="30E887DC"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sz w:val="22"/>
                <w:szCs w:val="22"/>
              </w:rPr>
              <w:t>22.11</w:t>
            </w:r>
          </w:p>
        </w:tc>
        <w:tc>
          <w:tcPr>
            <w:tcW w:w="450" w:type="pct"/>
            <w:shd w:val="clear" w:color="auto" w:fill="auto"/>
            <w:noWrap/>
            <w:vAlign w:val="center"/>
            <w:hideMark/>
          </w:tcPr>
          <w:p w14:paraId="776F2B36" w14:textId="118B081A"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sz w:val="22"/>
                <w:szCs w:val="22"/>
              </w:rPr>
              <w:t>21.48</w:t>
            </w:r>
          </w:p>
        </w:tc>
        <w:tc>
          <w:tcPr>
            <w:tcW w:w="450" w:type="pct"/>
            <w:shd w:val="clear" w:color="auto" w:fill="auto"/>
            <w:noWrap/>
            <w:vAlign w:val="center"/>
            <w:hideMark/>
          </w:tcPr>
          <w:p w14:paraId="7ED9A56F" w14:textId="4D4847D5"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sz w:val="22"/>
                <w:szCs w:val="22"/>
              </w:rPr>
              <w:t>20.87</w:t>
            </w:r>
          </w:p>
        </w:tc>
        <w:tc>
          <w:tcPr>
            <w:tcW w:w="450" w:type="pct"/>
            <w:shd w:val="clear" w:color="auto" w:fill="auto"/>
            <w:noWrap/>
            <w:vAlign w:val="center"/>
            <w:hideMark/>
          </w:tcPr>
          <w:p w14:paraId="7EAC8609" w14:textId="236DFE42"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sz w:val="22"/>
                <w:szCs w:val="22"/>
              </w:rPr>
              <w:t>20.28</w:t>
            </w:r>
          </w:p>
        </w:tc>
        <w:tc>
          <w:tcPr>
            <w:tcW w:w="450" w:type="pct"/>
            <w:shd w:val="clear" w:color="auto" w:fill="auto"/>
            <w:noWrap/>
            <w:vAlign w:val="center"/>
            <w:hideMark/>
          </w:tcPr>
          <w:p w14:paraId="3B9F0B12" w14:textId="57BE98DC"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sz w:val="22"/>
                <w:szCs w:val="22"/>
              </w:rPr>
              <w:t>19.71</w:t>
            </w:r>
          </w:p>
        </w:tc>
        <w:tc>
          <w:tcPr>
            <w:tcW w:w="448" w:type="pct"/>
            <w:shd w:val="clear" w:color="auto" w:fill="auto"/>
            <w:noWrap/>
            <w:vAlign w:val="center"/>
            <w:hideMark/>
          </w:tcPr>
          <w:p w14:paraId="5F78787F" w14:textId="4B6A473C"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sz w:val="22"/>
                <w:szCs w:val="22"/>
              </w:rPr>
              <w:t>19.15</w:t>
            </w:r>
          </w:p>
        </w:tc>
      </w:tr>
      <w:tr w:rsidR="00355770" w:rsidRPr="00126F5E" w14:paraId="5AE00F6B" w14:textId="77777777" w:rsidTr="00355770">
        <w:trPr>
          <w:trHeight w:val="264"/>
        </w:trPr>
        <w:tc>
          <w:tcPr>
            <w:tcW w:w="1401" w:type="pct"/>
            <w:shd w:val="clear" w:color="auto" w:fill="auto"/>
            <w:noWrap/>
            <w:vAlign w:val="bottom"/>
            <w:hideMark/>
          </w:tcPr>
          <w:p w14:paraId="1F6F5C97"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OTHER NON-CURR ASSETS</w:t>
            </w:r>
          </w:p>
        </w:tc>
        <w:tc>
          <w:tcPr>
            <w:tcW w:w="450" w:type="pct"/>
            <w:vAlign w:val="center"/>
          </w:tcPr>
          <w:p w14:paraId="0E3FC967"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401E1EE7"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5E945D61"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7CCF4DCB"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37E852BE"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66BB0F60"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50" w:type="pct"/>
            <w:shd w:val="clear" w:color="auto" w:fill="auto"/>
            <w:noWrap/>
            <w:vAlign w:val="center"/>
            <w:hideMark/>
          </w:tcPr>
          <w:p w14:paraId="3149B33D" w14:textId="77777777" w:rsidR="00355770" w:rsidRPr="00355770" w:rsidRDefault="00355770" w:rsidP="00355770">
            <w:pPr>
              <w:spacing w:line="276" w:lineRule="auto"/>
              <w:jc w:val="center"/>
              <w:rPr>
                <w:rFonts w:asciiTheme="minorHAnsi" w:hAnsiTheme="minorHAnsi" w:cstheme="minorHAnsi"/>
                <w:sz w:val="22"/>
                <w:szCs w:val="22"/>
                <w:lang w:eastAsia="en-IN"/>
              </w:rPr>
            </w:pPr>
          </w:p>
        </w:tc>
        <w:tc>
          <w:tcPr>
            <w:tcW w:w="448" w:type="pct"/>
            <w:shd w:val="clear" w:color="auto" w:fill="auto"/>
            <w:noWrap/>
            <w:vAlign w:val="center"/>
            <w:hideMark/>
          </w:tcPr>
          <w:p w14:paraId="736DEB12" w14:textId="77777777" w:rsidR="00355770" w:rsidRPr="00355770" w:rsidRDefault="00355770" w:rsidP="00355770">
            <w:pPr>
              <w:spacing w:line="276" w:lineRule="auto"/>
              <w:jc w:val="center"/>
              <w:rPr>
                <w:rFonts w:asciiTheme="minorHAnsi" w:hAnsiTheme="minorHAnsi" w:cstheme="minorHAnsi"/>
                <w:sz w:val="22"/>
                <w:szCs w:val="22"/>
                <w:lang w:eastAsia="en-IN"/>
              </w:rPr>
            </w:pPr>
          </w:p>
        </w:tc>
      </w:tr>
      <w:tr w:rsidR="00355770" w:rsidRPr="00126F5E" w14:paraId="6EFA2493" w14:textId="77777777" w:rsidTr="00355770">
        <w:trPr>
          <w:trHeight w:val="264"/>
        </w:trPr>
        <w:tc>
          <w:tcPr>
            <w:tcW w:w="1401" w:type="pct"/>
            <w:shd w:val="clear" w:color="auto" w:fill="auto"/>
            <w:noWrap/>
            <w:vAlign w:val="bottom"/>
            <w:hideMark/>
          </w:tcPr>
          <w:p w14:paraId="60BC5BB4"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Adv. to supplier of capital goods and contractors</w:t>
            </w:r>
          </w:p>
        </w:tc>
        <w:tc>
          <w:tcPr>
            <w:tcW w:w="450" w:type="pct"/>
            <w:vAlign w:val="center"/>
          </w:tcPr>
          <w:p w14:paraId="3516EE72" w14:textId="5681D162"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2.50</w:t>
            </w:r>
          </w:p>
        </w:tc>
        <w:tc>
          <w:tcPr>
            <w:tcW w:w="450" w:type="pct"/>
            <w:shd w:val="clear" w:color="auto" w:fill="auto"/>
            <w:noWrap/>
            <w:vAlign w:val="center"/>
            <w:hideMark/>
          </w:tcPr>
          <w:p w14:paraId="4BC64E06" w14:textId="4109EC8B"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2.60</w:t>
            </w:r>
          </w:p>
        </w:tc>
        <w:tc>
          <w:tcPr>
            <w:tcW w:w="450" w:type="pct"/>
            <w:shd w:val="clear" w:color="auto" w:fill="auto"/>
            <w:noWrap/>
            <w:vAlign w:val="center"/>
            <w:hideMark/>
          </w:tcPr>
          <w:p w14:paraId="11AC2861" w14:textId="6FF6627A"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1.00</w:t>
            </w:r>
          </w:p>
        </w:tc>
        <w:tc>
          <w:tcPr>
            <w:tcW w:w="450" w:type="pct"/>
            <w:shd w:val="clear" w:color="auto" w:fill="auto"/>
            <w:noWrap/>
            <w:vAlign w:val="center"/>
            <w:hideMark/>
          </w:tcPr>
          <w:p w14:paraId="1495CFCE" w14:textId="0711FF65"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0.90</w:t>
            </w:r>
          </w:p>
        </w:tc>
        <w:tc>
          <w:tcPr>
            <w:tcW w:w="450" w:type="pct"/>
            <w:shd w:val="clear" w:color="auto" w:fill="auto"/>
            <w:noWrap/>
            <w:vAlign w:val="center"/>
            <w:hideMark/>
          </w:tcPr>
          <w:p w14:paraId="5251DF03" w14:textId="2F2143BB"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0.80</w:t>
            </w:r>
          </w:p>
        </w:tc>
        <w:tc>
          <w:tcPr>
            <w:tcW w:w="450" w:type="pct"/>
            <w:shd w:val="clear" w:color="auto" w:fill="auto"/>
            <w:noWrap/>
            <w:vAlign w:val="center"/>
            <w:hideMark/>
          </w:tcPr>
          <w:p w14:paraId="29E55361" w14:textId="162B01AF"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0.30</w:t>
            </w:r>
          </w:p>
        </w:tc>
        <w:tc>
          <w:tcPr>
            <w:tcW w:w="450" w:type="pct"/>
            <w:shd w:val="clear" w:color="auto" w:fill="auto"/>
            <w:noWrap/>
            <w:vAlign w:val="center"/>
            <w:hideMark/>
          </w:tcPr>
          <w:p w14:paraId="5DBC692F" w14:textId="261843F0"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0.30</w:t>
            </w:r>
          </w:p>
        </w:tc>
        <w:tc>
          <w:tcPr>
            <w:tcW w:w="448" w:type="pct"/>
            <w:shd w:val="clear" w:color="auto" w:fill="auto"/>
            <w:noWrap/>
            <w:vAlign w:val="center"/>
            <w:hideMark/>
          </w:tcPr>
          <w:p w14:paraId="201C0BB7" w14:textId="0A05C9B6"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1.93</w:t>
            </w:r>
          </w:p>
        </w:tc>
      </w:tr>
      <w:tr w:rsidR="00355770" w:rsidRPr="00126F5E" w14:paraId="657C8595" w14:textId="77777777" w:rsidTr="00355770">
        <w:trPr>
          <w:trHeight w:val="264"/>
        </w:trPr>
        <w:tc>
          <w:tcPr>
            <w:tcW w:w="1401" w:type="pct"/>
            <w:shd w:val="clear" w:color="auto" w:fill="auto"/>
            <w:noWrap/>
            <w:vAlign w:val="bottom"/>
            <w:hideMark/>
          </w:tcPr>
          <w:p w14:paraId="0D5A04FB" w14:textId="77777777" w:rsidR="00355770" w:rsidRPr="00C12449" w:rsidRDefault="00355770" w:rsidP="00355770">
            <w:pPr>
              <w:spacing w:line="276" w:lineRule="auto"/>
              <w:rPr>
                <w:rFonts w:asciiTheme="minorHAnsi" w:hAnsiTheme="minorHAnsi" w:cstheme="minorHAnsi"/>
                <w:sz w:val="22"/>
                <w:szCs w:val="22"/>
                <w:lang w:eastAsia="en-IN"/>
              </w:rPr>
            </w:pPr>
            <w:r w:rsidRPr="00C12449">
              <w:rPr>
                <w:rFonts w:asciiTheme="minorHAnsi" w:hAnsiTheme="minorHAnsi" w:cstheme="minorHAnsi"/>
                <w:sz w:val="22"/>
                <w:szCs w:val="22"/>
                <w:lang w:eastAsia="en-IN"/>
              </w:rPr>
              <w:t>Security deposits</w:t>
            </w:r>
          </w:p>
        </w:tc>
        <w:tc>
          <w:tcPr>
            <w:tcW w:w="450" w:type="pct"/>
            <w:vAlign w:val="center"/>
          </w:tcPr>
          <w:p w14:paraId="517DC21C" w14:textId="01EB0644"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0.10</w:t>
            </w:r>
          </w:p>
        </w:tc>
        <w:tc>
          <w:tcPr>
            <w:tcW w:w="450" w:type="pct"/>
            <w:shd w:val="clear" w:color="auto" w:fill="auto"/>
            <w:noWrap/>
            <w:vAlign w:val="center"/>
            <w:hideMark/>
          </w:tcPr>
          <w:p w14:paraId="608C9D76" w14:textId="57D61903"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0.10</w:t>
            </w:r>
          </w:p>
        </w:tc>
        <w:tc>
          <w:tcPr>
            <w:tcW w:w="450" w:type="pct"/>
            <w:shd w:val="clear" w:color="auto" w:fill="auto"/>
            <w:noWrap/>
            <w:vAlign w:val="center"/>
            <w:hideMark/>
          </w:tcPr>
          <w:p w14:paraId="0D81AA49" w14:textId="1987DA5B"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0.10</w:t>
            </w:r>
          </w:p>
        </w:tc>
        <w:tc>
          <w:tcPr>
            <w:tcW w:w="450" w:type="pct"/>
            <w:shd w:val="clear" w:color="auto" w:fill="auto"/>
            <w:noWrap/>
            <w:vAlign w:val="center"/>
            <w:hideMark/>
          </w:tcPr>
          <w:p w14:paraId="426E7402" w14:textId="5C7FA581"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0.10</w:t>
            </w:r>
          </w:p>
        </w:tc>
        <w:tc>
          <w:tcPr>
            <w:tcW w:w="450" w:type="pct"/>
            <w:shd w:val="clear" w:color="auto" w:fill="auto"/>
            <w:noWrap/>
            <w:vAlign w:val="center"/>
            <w:hideMark/>
          </w:tcPr>
          <w:p w14:paraId="22654120" w14:textId="39399A13"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0.10</w:t>
            </w:r>
          </w:p>
        </w:tc>
        <w:tc>
          <w:tcPr>
            <w:tcW w:w="450" w:type="pct"/>
            <w:shd w:val="clear" w:color="auto" w:fill="auto"/>
            <w:noWrap/>
            <w:vAlign w:val="center"/>
            <w:hideMark/>
          </w:tcPr>
          <w:p w14:paraId="21803EA5" w14:textId="1E156BA1"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0.10</w:t>
            </w:r>
          </w:p>
        </w:tc>
        <w:tc>
          <w:tcPr>
            <w:tcW w:w="450" w:type="pct"/>
            <w:shd w:val="clear" w:color="auto" w:fill="auto"/>
            <w:noWrap/>
            <w:vAlign w:val="center"/>
            <w:hideMark/>
          </w:tcPr>
          <w:p w14:paraId="4FF0077F" w14:textId="36ED4EC7"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0.10</w:t>
            </w:r>
          </w:p>
        </w:tc>
        <w:tc>
          <w:tcPr>
            <w:tcW w:w="448" w:type="pct"/>
            <w:shd w:val="clear" w:color="auto" w:fill="auto"/>
            <w:noWrap/>
            <w:vAlign w:val="center"/>
            <w:hideMark/>
          </w:tcPr>
          <w:p w14:paraId="465C7EE2" w14:textId="51B27EAA"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0.10</w:t>
            </w:r>
          </w:p>
        </w:tc>
      </w:tr>
      <w:tr w:rsidR="00355770" w:rsidRPr="00126F5E" w14:paraId="30A85F0C" w14:textId="77777777" w:rsidTr="00355770">
        <w:trPr>
          <w:trHeight w:val="264"/>
        </w:trPr>
        <w:tc>
          <w:tcPr>
            <w:tcW w:w="1401" w:type="pct"/>
            <w:shd w:val="clear" w:color="auto" w:fill="548DD4" w:themeFill="text2" w:themeFillTint="99"/>
            <w:noWrap/>
            <w:vAlign w:val="bottom"/>
            <w:hideMark/>
          </w:tcPr>
          <w:p w14:paraId="751D8B07" w14:textId="77777777" w:rsidR="00355770" w:rsidRPr="00C12449" w:rsidRDefault="00355770" w:rsidP="00355770">
            <w:pPr>
              <w:spacing w:line="276" w:lineRule="auto"/>
              <w:rPr>
                <w:rFonts w:asciiTheme="minorHAnsi" w:hAnsiTheme="minorHAnsi" w:cstheme="minorHAnsi"/>
                <w:b/>
                <w:bCs/>
                <w:sz w:val="22"/>
                <w:szCs w:val="22"/>
                <w:lang w:eastAsia="en-IN"/>
              </w:rPr>
            </w:pPr>
            <w:r w:rsidRPr="00C12449">
              <w:rPr>
                <w:rFonts w:asciiTheme="minorHAnsi" w:hAnsiTheme="minorHAnsi" w:cstheme="minorHAnsi"/>
                <w:b/>
                <w:bCs/>
                <w:sz w:val="22"/>
                <w:szCs w:val="22"/>
                <w:lang w:eastAsia="en-IN"/>
              </w:rPr>
              <w:t>TOTAL ASSETS</w:t>
            </w:r>
          </w:p>
        </w:tc>
        <w:tc>
          <w:tcPr>
            <w:tcW w:w="450" w:type="pct"/>
            <w:shd w:val="clear" w:color="auto" w:fill="548DD4" w:themeFill="text2" w:themeFillTint="99"/>
            <w:vAlign w:val="center"/>
          </w:tcPr>
          <w:p w14:paraId="096B8CF3" w14:textId="17394C7F"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31.38</w:t>
            </w:r>
          </w:p>
        </w:tc>
        <w:tc>
          <w:tcPr>
            <w:tcW w:w="450" w:type="pct"/>
            <w:shd w:val="clear" w:color="auto" w:fill="548DD4" w:themeFill="text2" w:themeFillTint="99"/>
            <w:noWrap/>
            <w:vAlign w:val="center"/>
            <w:hideMark/>
          </w:tcPr>
          <w:p w14:paraId="7E0AEE10" w14:textId="6BA50FC1"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41.84</w:t>
            </w:r>
          </w:p>
        </w:tc>
        <w:tc>
          <w:tcPr>
            <w:tcW w:w="450" w:type="pct"/>
            <w:shd w:val="clear" w:color="auto" w:fill="548DD4" w:themeFill="text2" w:themeFillTint="99"/>
            <w:noWrap/>
            <w:vAlign w:val="center"/>
            <w:hideMark/>
          </w:tcPr>
          <w:p w14:paraId="045BC6F7" w14:textId="3EFFB21C"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44.38</w:t>
            </w:r>
          </w:p>
        </w:tc>
        <w:tc>
          <w:tcPr>
            <w:tcW w:w="450" w:type="pct"/>
            <w:shd w:val="clear" w:color="auto" w:fill="548DD4" w:themeFill="text2" w:themeFillTint="99"/>
            <w:noWrap/>
            <w:vAlign w:val="center"/>
            <w:hideMark/>
          </w:tcPr>
          <w:p w14:paraId="4FEC9B9D" w14:textId="04E56F3D"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48.40</w:t>
            </w:r>
          </w:p>
        </w:tc>
        <w:tc>
          <w:tcPr>
            <w:tcW w:w="450" w:type="pct"/>
            <w:shd w:val="clear" w:color="auto" w:fill="548DD4" w:themeFill="text2" w:themeFillTint="99"/>
            <w:noWrap/>
            <w:vAlign w:val="center"/>
            <w:hideMark/>
          </w:tcPr>
          <w:p w14:paraId="431AC47B" w14:textId="3AC25026"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52.56</w:t>
            </w:r>
          </w:p>
        </w:tc>
        <w:tc>
          <w:tcPr>
            <w:tcW w:w="450" w:type="pct"/>
            <w:shd w:val="clear" w:color="auto" w:fill="548DD4" w:themeFill="text2" w:themeFillTint="99"/>
            <w:noWrap/>
            <w:vAlign w:val="center"/>
            <w:hideMark/>
          </w:tcPr>
          <w:p w14:paraId="74F0727B" w14:textId="773670DB"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57.06</w:t>
            </w:r>
          </w:p>
        </w:tc>
        <w:tc>
          <w:tcPr>
            <w:tcW w:w="450" w:type="pct"/>
            <w:shd w:val="clear" w:color="auto" w:fill="548DD4" w:themeFill="text2" w:themeFillTint="99"/>
            <w:noWrap/>
            <w:vAlign w:val="center"/>
            <w:hideMark/>
          </w:tcPr>
          <w:p w14:paraId="4764C3AE" w14:textId="1F2F4B06"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62.76</w:t>
            </w:r>
          </w:p>
        </w:tc>
        <w:tc>
          <w:tcPr>
            <w:tcW w:w="448" w:type="pct"/>
            <w:shd w:val="clear" w:color="auto" w:fill="548DD4" w:themeFill="text2" w:themeFillTint="99"/>
            <w:noWrap/>
            <w:vAlign w:val="center"/>
            <w:hideMark/>
          </w:tcPr>
          <w:p w14:paraId="7FB3D2BB" w14:textId="52C88E9C" w:rsidR="00355770" w:rsidRPr="00355770" w:rsidRDefault="00355770" w:rsidP="00355770">
            <w:pPr>
              <w:spacing w:line="276" w:lineRule="auto"/>
              <w:jc w:val="center"/>
              <w:rPr>
                <w:rFonts w:asciiTheme="minorHAnsi" w:hAnsiTheme="minorHAnsi" w:cstheme="minorHAnsi"/>
                <w:b/>
                <w:bCs/>
                <w:sz w:val="22"/>
                <w:szCs w:val="22"/>
                <w:lang w:eastAsia="en-IN"/>
              </w:rPr>
            </w:pPr>
            <w:r w:rsidRPr="00355770">
              <w:rPr>
                <w:rFonts w:asciiTheme="minorHAnsi" w:hAnsiTheme="minorHAnsi" w:cstheme="minorHAnsi"/>
                <w:b/>
                <w:sz w:val="22"/>
                <w:szCs w:val="22"/>
              </w:rPr>
              <w:t>68.59</w:t>
            </w:r>
          </w:p>
        </w:tc>
      </w:tr>
    </w:tbl>
    <w:p w14:paraId="465326CD" w14:textId="77777777" w:rsidR="00B95CAA" w:rsidRPr="00430113" w:rsidRDefault="00B95CAA" w:rsidP="00B95CAA">
      <w:pPr>
        <w:autoSpaceDE w:val="0"/>
        <w:autoSpaceDN w:val="0"/>
        <w:adjustRightInd w:val="0"/>
        <w:spacing w:line="360" w:lineRule="auto"/>
        <w:ind w:right="-450"/>
        <w:jc w:val="both"/>
        <w:rPr>
          <w:rFonts w:ascii="Arial" w:hAnsi="Arial" w:cs="Arial"/>
          <w:b/>
          <w:sz w:val="22"/>
          <w:szCs w:val="22"/>
          <w:lang w:eastAsia="en-IN"/>
        </w:rPr>
      </w:pPr>
    </w:p>
    <w:p w14:paraId="7F045F56" w14:textId="260033D4" w:rsidR="00B95CAA" w:rsidRPr="008E620F" w:rsidRDefault="00B95CAA" w:rsidP="00B261A1">
      <w:pPr>
        <w:pStyle w:val="ListParagraph"/>
        <w:numPr>
          <w:ilvl w:val="0"/>
          <w:numId w:val="10"/>
        </w:numPr>
        <w:autoSpaceDE w:val="0"/>
        <w:autoSpaceDN w:val="0"/>
        <w:adjustRightInd w:val="0"/>
        <w:spacing w:after="240" w:line="360" w:lineRule="auto"/>
        <w:ind w:left="900" w:right="-100"/>
        <w:jc w:val="both"/>
        <w:rPr>
          <w:rFonts w:ascii="Arial" w:hAnsi="Arial" w:cs="Arial"/>
          <w:b/>
          <w:sz w:val="22"/>
          <w:szCs w:val="22"/>
          <w:lang w:eastAsia="en-IN"/>
        </w:rPr>
      </w:pPr>
      <w:r w:rsidRPr="0079671B">
        <w:rPr>
          <w:rFonts w:ascii="Arial" w:hAnsi="Arial" w:cs="Arial"/>
          <w:b/>
          <w:sz w:val="22"/>
          <w:szCs w:val="22"/>
          <w:lang w:eastAsia="en-IN"/>
        </w:rPr>
        <w:t>R</w:t>
      </w:r>
      <w:r w:rsidR="00330C7D">
        <w:rPr>
          <w:rFonts w:ascii="Arial" w:hAnsi="Arial" w:cs="Arial"/>
          <w:b/>
          <w:sz w:val="22"/>
          <w:szCs w:val="22"/>
          <w:lang w:eastAsia="en-IN"/>
        </w:rPr>
        <w:t>EVEN</w:t>
      </w:r>
      <w:r w:rsidRPr="0079671B">
        <w:rPr>
          <w:rFonts w:ascii="Arial" w:hAnsi="Arial" w:cs="Arial"/>
          <w:b/>
          <w:sz w:val="22"/>
          <w:szCs w:val="22"/>
          <w:lang w:eastAsia="en-IN"/>
        </w:rPr>
        <w:t xml:space="preserve">UE BUILD-UP: </w:t>
      </w:r>
      <w:r w:rsidRPr="009255B4">
        <w:rPr>
          <w:rFonts w:ascii="Arial" w:hAnsi="Arial" w:cs="Arial"/>
          <w:sz w:val="22"/>
          <w:szCs w:val="22"/>
          <w:lang w:eastAsia="en-IN"/>
        </w:rPr>
        <w:t xml:space="preserve">Production has been considered based on the capacity utilization </w:t>
      </w:r>
      <w:r>
        <w:rPr>
          <w:rFonts w:ascii="Arial" w:hAnsi="Arial" w:cs="Arial"/>
          <w:sz w:val="22"/>
          <w:szCs w:val="22"/>
          <w:lang w:eastAsia="en-IN"/>
        </w:rPr>
        <w:t>start from 15% for 1</w:t>
      </w:r>
      <w:r w:rsidRPr="009255B4">
        <w:rPr>
          <w:rFonts w:ascii="Arial" w:hAnsi="Arial" w:cs="Arial"/>
          <w:sz w:val="22"/>
          <w:szCs w:val="22"/>
          <w:lang w:eastAsia="en-IN"/>
        </w:rPr>
        <w:t xml:space="preserve"> months </w:t>
      </w:r>
      <w:r>
        <w:rPr>
          <w:rFonts w:ascii="Arial" w:hAnsi="Arial" w:cs="Arial"/>
          <w:sz w:val="22"/>
          <w:szCs w:val="22"/>
          <w:lang w:eastAsia="en-IN"/>
        </w:rPr>
        <w:t>in the initial year and then 2</w:t>
      </w:r>
      <w:r w:rsidRPr="009255B4">
        <w:rPr>
          <w:rFonts w:ascii="Arial" w:hAnsi="Arial" w:cs="Arial"/>
          <w:sz w:val="22"/>
          <w:szCs w:val="22"/>
          <w:lang w:eastAsia="en-IN"/>
        </w:rPr>
        <w:t xml:space="preserve">0% </w:t>
      </w:r>
      <w:r>
        <w:rPr>
          <w:rFonts w:ascii="Arial" w:hAnsi="Arial" w:cs="Arial"/>
          <w:sz w:val="22"/>
          <w:szCs w:val="22"/>
          <w:lang w:eastAsia="en-IN"/>
        </w:rPr>
        <w:t>in FY 2025</w:t>
      </w:r>
      <w:r w:rsidRPr="009255B4">
        <w:rPr>
          <w:rFonts w:ascii="Arial" w:hAnsi="Arial" w:cs="Arial"/>
          <w:sz w:val="22"/>
          <w:szCs w:val="22"/>
          <w:lang w:eastAsia="en-IN"/>
        </w:rPr>
        <w:t xml:space="preserve"> (Escalated by 5% for </w:t>
      </w:r>
      <w:r>
        <w:rPr>
          <w:rFonts w:ascii="Arial" w:hAnsi="Arial" w:cs="Arial"/>
          <w:sz w:val="22"/>
          <w:szCs w:val="22"/>
          <w:lang w:eastAsia="en-IN"/>
        </w:rPr>
        <w:t>next 4</w:t>
      </w:r>
      <w:r w:rsidRPr="009255B4">
        <w:rPr>
          <w:rFonts w:ascii="Arial" w:hAnsi="Arial" w:cs="Arial"/>
          <w:sz w:val="22"/>
          <w:szCs w:val="22"/>
          <w:lang w:eastAsia="en-IN"/>
        </w:rPr>
        <w:t xml:space="preserve"> forecasted years than </w:t>
      </w:r>
      <w:r>
        <w:rPr>
          <w:rFonts w:ascii="Arial" w:hAnsi="Arial" w:cs="Arial"/>
          <w:sz w:val="22"/>
          <w:szCs w:val="22"/>
          <w:lang w:eastAsia="en-IN"/>
        </w:rPr>
        <w:t>keep it constant for last 3 years at 40%</w:t>
      </w:r>
      <w:r w:rsidRPr="009255B4">
        <w:rPr>
          <w:rFonts w:ascii="Arial" w:hAnsi="Arial" w:cs="Arial"/>
          <w:sz w:val="22"/>
          <w:szCs w:val="22"/>
          <w:lang w:eastAsia="en-IN"/>
        </w:rPr>
        <w:t>) during the estimated period.</w:t>
      </w:r>
    </w:p>
    <w:tbl>
      <w:tblPr>
        <w:tblW w:w="4964" w:type="pct"/>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9"/>
        <w:gridCol w:w="1129"/>
        <w:gridCol w:w="894"/>
        <w:gridCol w:w="894"/>
        <w:gridCol w:w="894"/>
        <w:gridCol w:w="894"/>
        <w:gridCol w:w="894"/>
        <w:gridCol w:w="894"/>
        <w:gridCol w:w="894"/>
        <w:gridCol w:w="894"/>
      </w:tblGrid>
      <w:tr w:rsidR="00B95CAA" w:rsidRPr="002D2964" w14:paraId="2C7EDA15" w14:textId="77777777" w:rsidTr="00355770">
        <w:trPr>
          <w:trHeight w:val="876"/>
        </w:trPr>
        <w:tc>
          <w:tcPr>
            <w:tcW w:w="700" w:type="pct"/>
            <w:shd w:val="clear" w:color="000000" w:fill="002060"/>
            <w:noWrap/>
            <w:vAlign w:val="center"/>
            <w:hideMark/>
          </w:tcPr>
          <w:p w14:paraId="65CA506A" w14:textId="4D9813DC" w:rsidR="00B95CAA" w:rsidRPr="002D2964" w:rsidRDefault="00AF6E28" w:rsidP="00B95CAA">
            <w:pPr>
              <w:spacing w:line="276" w:lineRule="auto"/>
              <w:jc w:val="both"/>
              <w:rPr>
                <w:rFonts w:asciiTheme="minorHAnsi" w:hAnsiTheme="minorHAnsi" w:cstheme="minorHAnsi"/>
                <w:b/>
                <w:bCs/>
                <w:color w:val="FFFFFF"/>
                <w:sz w:val="22"/>
                <w:szCs w:val="22"/>
                <w:lang w:eastAsia="en-IN"/>
              </w:rPr>
            </w:pPr>
            <w:r w:rsidRPr="002D2964">
              <w:rPr>
                <w:rFonts w:asciiTheme="minorHAnsi" w:hAnsiTheme="minorHAnsi" w:cstheme="minorHAnsi"/>
                <w:b/>
                <w:bCs/>
                <w:color w:val="FFFFFF"/>
                <w:sz w:val="22"/>
                <w:szCs w:val="22"/>
                <w:lang w:eastAsia="en-IN"/>
              </w:rPr>
              <w:t>Particulars</w:t>
            </w:r>
            <w:r w:rsidR="00B95CAA" w:rsidRPr="002D2964">
              <w:rPr>
                <w:rFonts w:asciiTheme="minorHAnsi" w:hAnsiTheme="minorHAnsi" w:cstheme="minorHAnsi"/>
                <w:b/>
                <w:bCs/>
                <w:color w:val="FFFFFF"/>
                <w:sz w:val="22"/>
                <w:szCs w:val="22"/>
                <w:lang w:eastAsia="en-IN"/>
              </w:rPr>
              <w:t> </w:t>
            </w:r>
          </w:p>
        </w:tc>
        <w:tc>
          <w:tcPr>
            <w:tcW w:w="586" w:type="pct"/>
            <w:shd w:val="clear" w:color="000000" w:fill="002060"/>
            <w:vAlign w:val="center"/>
            <w:hideMark/>
          </w:tcPr>
          <w:p w14:paraId="1D7BDB2F" w14:textId="77777777" w:rsidR="00B95CAA" w:rsidRPr="008E620F" w:rsidRDefault="00B95CAA" w:rsidP="00B95CAA">
            <w:pPr>
              <w:spacing w:line="276" w:lineRule="auto"/>
              <w:jc w:val="center"/>
              <w:rPr>
                <w:rFonts w:asciiTheme="minorHAnsi" w:hAnsiTheme="minorHAnsi" w:cstheme="minorHAnsi"/>
                <w:b/>
                <w:bCs/>
                <w:color w:val="FFFFFF"/>
                <w:sz w:val="22"/>
                <w:szCs w:val="22"/>
                <w:lang w:eastAsia="en-IN"/>
              </w:rPr>
            </w:pPr>
          </w:p>
        </w:tc>
        <w:tc>
          <w:tcPr>
            <w:tcW w:w="464" w:type="pct"/>
            <w:shd w:val="clear" w:color="000000" w:fill="002060"/>
            <w:vAlign w:val="center"/>
            <w:hideMark/>
          </w:tcPr>
          <w:p w14:paraId="33946A66" w14:textId="77777777" w:rsidR="00B95CAA" w:rsidRPr="002D2964" w:rsidRDefault="00B95CAA" w:rsidP="00B95CAA">
            <w:pPr>
              <w:spacing w:line="276" w:lineRule="auto"/>
              <w:jc w:val="center"/>
              <w:rPr>
                <w:rFonts w:asciiTheme="minorHAnsi" w:hAnsiTheme="minorHAnsi" w:cstheme="minorHAnsi"/>
                <w:b/>
                <w:bCs/>
                <w:color w:val="FFFFFF"/>
                <w:sz w:val="22"/>
                <w:szCs w:val="22"/>
                <w:lang w:eastAsia="en-IN"/>
              </w:rPr>
            </w:pPr>
            <w:r w:rsidRPr="002D2964">
              <w:rPr>
                <w:rFonts w:asciiTheme="minorHAnsi" w:hAnsiTheme="minorHAnsi" w:cstheme="minorHAnsi"/>
                <w:b/>
                <w:bCs/>
                <w:color w:val="FFFFFF"/>
                <w:sz w:val="22"/>
                <w:szCs w:val="22"/>
                <w:lang w:eastAsia="en-IN"/>
              </w:rPr>
              <w:t>Mar -24</w:t>
            </w:r>
          </w:p>
        </w:tc>
        <w:tc>
          <w:tcPr>
            <w:tcW w:w="464" w:type="pct"/>
            <w:shd w:val="clear" w:color="000000" w:fill="002060"/>
            <w:vAlign w:val="center"/>
            <w:hideMark/>
          </w:tcPr>
          <w:p w14:paraId="5FC29A1A" w14:textId="77777777" w:rsidR="00B95CAA" w:rsidRPr="002D2964" w:rsidRDefault="00B95CAA" w:rsidP="00B95CAA">
            <w:pPr>
              <w:spacing w:line="276" w:lineRule="auto"/>
              <w:jc w:val="center"/>
              <w:rPr>
                <w:rFonts w:asciiTheme="minorHAnsi" w:hAnsiTheme="minorHAnsi" w:cstheme="minorHAnsi"/>
                <w:b/>
                <w:bCs/>
                <w:color w:val="FFFFFF"/>
                <w:sz w:val="22"/>
                <w:szCs w:val="22"/>
                <w:lang w:eastAsia="en-IN"/>
              </w:rPr>
            </w:pPr>
            <w:r w:rsidRPr="002D2964">
              <w:rPr>
                <w:rFonts w:asciiTheme="minorHAnsi" w:hAnsiTheme="minorHAnsi" w:cstheme="minorHAnsi"/>
                <w:b/>
                <w:bCs/>
                <w:color w:val="FFFFFF"/>
                <w:sz w:val="22"/>
                <w:szCs w:val="22"/>
                <w:lang w:eastAsia="en-IN"/>
              </w:rPr>
              <w:t>Mar -25</w:t>
            </w:r>
          </w:p>
        </w:tc>
        <w:tc>
          <w:tcPr>
            <w:tcW w:w="464" w:type="pct"/>
            <w:shd w:val="clear" w:color="000000" w:fill="002060"/>
            <w:vAlign w:val="center"/>
            <w:hideMark/>
          </w:tcPr>
          <w:p w14:paraId="479EC97C" w14:textId="77777777" w:rsidR="00B95CAA" w:rsidRPr="002D2964" w:rsidRDefault="00B95CAA" w:rsidP="00B95CAA">
            <w:pPr>
              <w:spacing w:line="276" w:lineRule="auto"/>
              <w:jc w:val="center"/>
              <w:rPr>
                <w:rFonts w:asciiTheme="minorHAnsi" w:hAnsiTheme="minorHAnsi" w:cstheme="minorHAnsi"/>
                <w:b/>
                <w:bCs/>
                <w:color w:val="FFFFFF"/>
                <w:sz w:val="22"/>
                <w:szCs w:val="22"/>
                <w:lang w:eastAsia="en-IN"/>
              </w:rPr>
            </w:pPr>
            <w:r w:rsidRPr="002D2964">
              <w:rPr>
                <w:rFonts w:asciiTheme="minorHAnsi" w:hAnsiTheme="minorHAnsi" w:cstheme="minorHAnsi"/>
                <w:b/>
                <w:bCs/>
                <w:color w:val="FFFFFF"/>
                <w:sz w:val="22"/>
                <w:szCs w:val="22"/>
                <w:lang w:eastAsia="en-IN"/>
              </w:rPr>
              <w:t>Mar -26</w:t>
            </w:r>
          </w:p>
        </w:tc>
        <w:tc>
          <w:tcPr>
            <w:tcW w:w="464" w:type="pct"/>
            <w:shd w:val="clear" w:color="000000" w:fill="002060"/>
            <w:vAlign w:val="center"/>
            <w:hideMark/>
          </w:tcPr>
          <w:p w14:paraId="31A4856C" w14:textId="77777777" w:rsidR="00B95CAA" w:rsidRPr="002D2964" w:rsidRDefault="00B95CAA" w:rsidP="00B95CAA">
            <w:pPr>
              <w:spacing w:line="276" w:lineRule="auto"/>
              <w:jc w:val="center"/>
              <w:rPr>
                <w:rFonts w:asciiTheme="minorHAnsi" w:hAnsiTheme="minorHAnsi" w:cstheme="minorHAnsi"/>
                <w:b/>
                <w:bCs/>
                <w:color w:val="FFFFFF"/>
                <w:sz w:val="22"/>
                <w:szCs w:val="22"/>
                <w:lang w:eastAsia="en-IN"/>
              </w:rPr>
            </w:pPr>
            <w:r w:rsidRPr="002D2964">
              <w:rPr>
                <w:rFonts w:asciiTheme="minorHAnsi" w:hAnsiTheme="minorHAnsi" w:cstheme="minorHAnsi"/>
                <w:b/>
                <w:bCs/>
                <w:color w:val="FFFFFF"/>
                <w:sz w:val="22"/>
                <w:szCs w:val="22"/>
                <w:lang w:eastAsia="en-IN"/>
              </w:rPr>
              <w:t>Mar -27</w:t>
            </w:r>
          </w:p>
        </w:tc>
        <w:tc>
          <w:tcPr>
            <w:tcW w:w="464" w:type="pct"/>
            <w:shd w:val="clear" w:color="000000" w:fill="002060"/>
            <w:vAlign w:val="center"/>
            <w:hideMark/>
          </w:tcPr>
          <w:p w14:paraId="0F9F3EE1" w14:textId="77777777" w:rsidR="00B95CAA" w:rsidRPr="002D2964" w:rsidRDefault="00B95CAA" w:rsidP="00B95CAA">
            <w:pPr>
              <w:spacing w:line="276" w:lineRule="auto"/>
              <w:jc w:val="center"/>
              <w:rPr>
                <w:rFonts w:asciiTheme="minorHAnsi" w:hAnsiTheme="minorHAnsi" w:cstheme="minorHAnsi"/>
                <w:b/>
                <w:bCs/>
                <w:color w:val="FFFFFF"/>
                <w:sz w:val="22"/>
                <w:szCs w:val="22"/>
                <w:lang w:eastAsia="en-IN"/>
              </w:rPr>
            </w:pPr>
            <w:r w:rsidRPr="002D2964">
              <w:rPr>
                <w:rFonts w:asciiTheme="minorHAnsi" w:hAnsiTheme="minorHAnsi" w:cstheme="minorHAnsi"/>
                <w:b/>
                <w:bCs/>
                <w:color w:val="FFFFFF"/>
                <w:sz w:val="22"/>
                <w:szCs w:val="22"/>
                <w:lang w:eastAsia="en-IN"/>
              </w:rPr>
              <w:t>Mar -28</w:t>
            </w:r>
          </w:p>
        </w:tc>
        <w:tc>
          <w:tcPr>
            <w:tcW w:w="464" w:type="pct"/>
            <w:shd w:val="clear" w:color="000000" w:fill="002060"/>
            <w:vAlign w:val="center"/>
            <w:hideMark/>
          </w:tcPr>
          <w:p w14:paraId="6B3BEB84" w14:textId="77777777" w:rsidR="00B95CAA" w:rsidRPr="002D2964" w:rsidRDefault="00B95CAA" w:rsidP="00B95CAA">
            <w:pPr>
              <w:spacing w:line="276" w:lineRule="auto"/>
              <w:jc w:val="center"/>
              <w:rPr>
                <w:rFonts w:asciiTheme="minorHAnsi" w:hAnsiTheme="minorHAnsi" w:cstheme="minorHAnsi"/>
                <w:b/>
                <w:bCs/>
                <w:color w:val="FFFFFF"/>
                <w:sz w:val="22"/>
                <w:szCs w:val="22"/>
                <w:lang w:eastAsia="en-IN"/>
              </w:rPr>
            </w:pPr>
            <w:r w:rsidRPr="002D2964">
              <w:rPr>
                <w:rFonts w:asciiTheme="minorHAnsi" w:hAnsiTheme="minorHAnsi" w:cstheme="minorHAnsi"/>
                <w:b/>
                <w:bCs/>
                <w:color w:val="FFFFFF"/>
                <w:sz w:val="22"/>
                <w:szCs w:val="22"/>
                <w:lang w:eastAsia="en-IN"/>
              </w:rPr>
              <w:t>Mar -29</w:t>
            </w:r>
          </w:p>
        </w:tc>
        <w:tc>
          <w:tcPr>
            <w:tcW w:w="464" w:type="pct"/>
            <w:shd w:val="clear" w:color="000000" w:fill="002060"/>
            <w:vAlign w:val="center"/>
            <w:hideMark/>
          </w:tcPr>
          <w:p w14:paraId="74C7267A" w14:textId="77777777" w:rsidR="00B95CAA" w:rsidRPr="002D2964" w:rsidRDefault="00B95CAA" w:rsidP="00B95CAA">
            <w:pPr>
              <w:spacing w:line="276" w:lineRule="auto"/>
              <w:jc w:val="center"/>
              <w:rPr>
                <w:rFonts w:asciiTheme="minorHAnsi" w:hAnsiTheme="minorHAnsi" w:cstheme="minorHAnsi"/>
                <w:b/>
                <w:bCs/>
                <w:color w:val="FFFFFF"/>
                <w:sz w:val="22"/>
                <w:szCs w:val="22"/>
                <w:lang w:eastAsia="en-IN"/>
              </w:rPr>
            </w:pPr>
            <w:r w:rsidRPr="002D2964">
              <w:rPr>
                <w:rFonts w:asciiTheme="minorHAnsi" w:hAnsiTheme="minorHAnsi" w:cstheme="minorHAnsi"/>
                <w:b/>
                <w:bCs/>
                <w:color w:val="FFFFFF"/>
                <w:sz w:val="22"/>
                <w:szCs w:val="22"/>
                <w:lang w:eastAsia="en-IN"/>
              </w:rPr>
              <w:t>Mar -30</w:t>
            </w:r>
          </w:p>
        </w:tc>
        <w:tc>
          <w:tcPr>
            <w:tcW w:w="464" w:type="pct"/>
            <w:shd w:val="clear" w:color="000000" w:fill="002060"/>
            <w:vAlign w:val="center"/>
            <w:hideMark/>
          </w:tcPr>
          <w:p w14:paraId="171C1C85" w14:textId="77777777" w:rsidR="00B95CAA" w:rsidRPr="002D2964" w:rsidRDefault="00B95CAA" w:rsidP="00B95CAA">
            <w:pPr>
              <w:spacing w:line="276" w:lineRule="auto"/>
              <w:jc w:val="center"/>
              <w:rPr>
                <w:rFonts w:asciiTheme="minorHAnsi" w:hAnsiTheme="minorHAnsi" w:cstheme="minorHAnsi"/>
                <w:b/>
                <w:bCs/>
                <w:color w:val="FFFFFF"/>
                <w:sz w:val="22"/>
                <w:szCs w:val="22"/>
                <w:lang w:eastAsia="en-IN"/>
              </w:rPr>
            </w:pPr>
            <w:r w:rsidRPr="002D2964">
              <w:rPr>
                <w:rFonts w:asciiTheme="minorHAnsi" w:hAnsiTheme="minorHAnsi" w:cstheme="minorHAnsi"/>
                <w:b/>
                <w:bCs/>
                <w:color w:val="FFFFFF"/>
                <w:sz w:val="22"/>
                <w:szCs w:val="22"/>
                <w:lang w:eastAsia="en-IN"/>
              </w:rPr>
              <w:t>Mar -31</w:t>
            </w:r>
          </w:p>
        </w:tc>
      </w:tr>
      <w:tr w:rsidR="00355770" w:rsidRPr="002D2964" w14:paraId="0D138A4A" w14:textId="77777777" w:rsidTr="006E4017">
        <w:trPr>
          <w:trHeight w:val="300"/>
        </w:trPr>
        <w:tc>
          <w:tcPr>
            <w:tcW w:w="700" w:type="pct"/>
            <w:shd w:val="clear" w:color="auto" w:fill="auto"/>
            <w:noWrap/>
            <w:vAlign w:val="center"/>
            <w:hideMark/>
          </w:tcPr>
          <w:p w14:paraId="78C7367E" w14:textId="77777777" w:rsidR="00355770" w:rsidRPr="008E620F" w:rsidRDefault="00355770" w:rsidP="00355770">
            <w:pPr>
              <w:spacing w:line="276" w:lineRule="auto"/>
              <w:rPr>
                <w:rFonts w:asciiTheme="minorHAnsi" w:hAnsiTheme="minorHAnsi" w:cstheme="minorHAnsi"/>
                <w:sz w:val="22"/>
                <w:szCs w:val="22"/>
                <w:lang w:eastAsia="en-IN"/>
              </w:rPr>
            </w:pPr>
            <w:r w:rsidRPr="008E620F">
              <w:rPr>
                <w:rFonts w:asciiTheme="minorHAnsi" w:hAnsiTheme="minorHAnsi" w:cstheme="minorHAnsi"/>
                <w:sz w:val="22"/>
                <w:szCs w:val="22"/>
                <w:lang w:eastAsia="en-IN"/>
              </w:rPr>
              <w:t>Capacity in %</w:t>
            </w:r>
          </w:p>
        </w:tc>
        <w:tc>
          <w:tcPr>
            <w:tcW w:w="586" w:type="pct"/>
            <w:shd w:val="clear" w:color="auto" w:fill="auto"/>
            <w:noWrap/>
            <w:vAlign w:val="center"/>
            <w:hideMark/>
          </w:tcPr>
          <w:p w14:paraId="0D82750A" w14:textId="77777777" w:rsidR="00355770" w:rsidRPr="008E620F" w:rsidRDefault="00355770" w:rsidP="00355770">
            <w:pPr>
              <w:spacing w:line="276" w:lineRule="auto"/>
              <w:jc w:val="center"/>
              <w:rPr>
                <w:rFonts w:asciiTheme="minorHAnsi" w:hAnsiTheme="minorHAnsi" w:cstheme="minorHAnsi"/>
                <w:sz w:val="22"/>
                <w:szCs w:val="22"/>
                <w:lang w:eastAsia="en-IN"/>
              </w:rPr>
            </w:pPr>
            <w:r w:rsidRPr="002D2964">
              <w:rPr>
                <w:rFonts w:asciiTheme="minorHAnsi" w:hAnsiTheme="minorHAnsi" w:cstheme="minorHAnsi"/>
                <w:sz w:val="22"/>
                <w:szCs w:val="22"/>
                <w:lang w:eastAsia="en-IN"/>
              </w:rPr>
              <w:t xml:space="preserve">Total capacity </w:t>
            </w:r>
            <w:r w:rsidRPr="008E620F">
              <w:rPr>
                <w:rFonts w:asciiTheme="minorHAnsi" w:hAnsiTheme="minorHAnsi" w:cstheme="minorHAnsi"/>
                <w:sz w:val="22"/>
                <w:szCs w:val="22"/>
                <w:lang w:eastAsia="en-IN"/>
              </w:rPr>
              <w:t>1000</w:t>
            </w:r>
            <w:r w:rsidRPr="002D2964">
              <w:rPr>
                <w:rFonts w:asciiTheme="minorHAnsi" w:hAnsiTheme="minorHAnsi" w:cstheme="minorHAnsi"/>
                <w:sz w:val="22"/>
                <w:szCs w:val="22"/>
                <w:lang w:eastAsia="en-IN"/>
              </w:rPr>
              <w:t xml:space="preserve"> kg/Month</w:t>
            </w:r>
          </w:p>
        </w:tc>
        <w:tc>
          <w:tcPr>
            <w:tcW w:w="464" w:type="pct"/>
            <w:shd w:val="clear" w:color="auto" w:fill="auto"/>
            <w:noWrap/>
            <w:hideMark/>
          </w:tcPr>
          <w:p w14:paraId="60D0BE72" w14:textId="65854D77"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15%</w:t>
            </w:r>
          </w:p>
        </w:tc>
        <w:tc>
          <w:tcPr>
            <w:tcW w:w="464" w:type="pct"/>
            <w:shd w:val="clear" w:color="auto" w:fill="auto"/>
            <w:noWrap/>
            <w:hideMark/>
          </w:tcPr>
          <w:p w14:paraId="432715FF" w14:textId="191E44C5"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20%</w:t>
            </w:r>
          </w:p>
        </w:tc>
        <w:tc>
          <w:tcPr>
            <w:tcW w:w="464" w:type="pct"/>
            <w:shd w:val="clear" w:color="auto" w:fill="auto"/>
            <w:noWrap/>
            <w:hideMark/>
          </w:tcPr>
          <w:p w14:paraId="4D83B7C5" w14:textId="0C1D21CD"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25%</w:t>
            </w:r>
          </w:p>
        </w:tc>
        <w:tc>
          <w:tcPr>
            <w:tcW w:w="464" w:type="pct"/>
            <w:shd w:val="clear" w:color="auto" w:fill="auto"/>
            <w:noWrap/>
            <w:hideMark/>
          </w:tcPr>
          <w:p w14:paraId="512DDC21" w14:textId="0CFB7C23"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30%</w:t>
            </w:r>
          </w:p>
        </w:tc>
        <w:tc>
          <w:tcPr>
            <w:tcW w:w="464" w:type="pct"/>
            <w:shd w:val="clear" w:color="auto" w:fill="auto"/>
            <w:noWrap/>
            <w:hideMark/>
          </w:tcPr>
          <w:p w14:paraId="6762B67A" w14:textId="7AF58A6D"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35%</w:t>
            </w:r>
          </w:p>
        </w:tc>
        <w:tc>
          <w:tcPr>
            <w:tcW w:w="464" w:type="pct"/>
            <w:shd w:val="clear" w:color="auto" w:fill="auto"/>
            <w:noWrap/>
            <w:hideMark/>
          </w:tcPr>
          <w:p w14:paraId="50FF5404" w14:textId="15F4B278"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40%</w:t>
            </w:r>
          </w:p>
        </w:tc>
        <w:tc>
          <w:tcPr>
            <w:tcW w:w="464" w:type="pct"/>
            <w:shd w:val="clear" w:color="auto" w:fill="auto"/>
            <w:noWrap/>
            <w:hideMark/>
          </w:tcPr>
          <w:p w14:paraId="6E46F44B" w14:textId="360675B8"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45%</w:t>
            </w:r>
          </w:p>
        </w:tc>
        <w:tc>
          <w:tcPr>
            <w:tcW w:w="464" w:type="pct"/>
            <w:shd w:val="clear" w:color="auto" w:fill="auto"/>
            <w:noWrap/>
            <w:hideMark/>
          </w:tcPr>
          <w:p w14:paraId="3316CF18" w14:textId="73D27E6C"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50%</w:t>
            </w:r>
          </w:p>
        </w:tc>
      </w:tr>
      <w:tr w:rsidR="00355770" w:rsidRPr="002D2964" w14:paraId="18EF184C" w14:textId="77777777" w:rsidTr="006E4017">
        <w:trPr>
          <w:trHeight w:val="300"/>
        </w:trPr>
        <w:tc>
          <w:tcPr>
            <w:tcW w:w="700" w:type="pct"/>
            <w:shd w:val="clear" w:color="auto" w:fill="auto"/>
            <w:noWrap/>
            <w:vAlign w:val="center"/>
            <w:hideMark/>
          </w:tcPr>
          <w:p w14:paraId="41ACDFB2" w14:textId="77777777" w:rsidR="00355770" w:rsidRPr="008E620F" w:rsidRDefault="00355770" w:rsidP="00355770">
            <w:pPr>
              <w:spacing w:line="276" w:lineRule="auto"/>
              <w:rPr>
                <w:rFonts w:asciiTheme="minorHAnsi" w:hAnsiTheme="minorHAnsi" w:cstheme="minorHAnsi"/>
                <w:b/>
                <w:bCs/>
                <w:color w:val="000000"/>
                <w:sz w:val="22"/>
                <w:szCs w:val="22"/>
                <w:lang w:eastAsia="en-IN"/>
              </w:rPr>
            </w:pPr>
            <w:r w:rsidRPr="008E620F">
              <w:rPr>
                <w:rFonts w:asciiTheme="minorHAnsi" w:hAnsiTheme="minorHAnsi" w:cstheme="minorHAnsi"/>
                <w:b/>
                <w:bCs/>
                <w:color w:val="000000"/>
                <w:sz w:val="22"/>
                <w:szCs w:val="22"/>
                <w:lang w:eastAsia="en-IN"/>
              </w:rPr>
              <w:t> </w:t>
            </w:r>
            <w:r w:rsidRPr="008E620F">
              <w:rPr>
                <w:rFonts w:asciiTheme="minorHAnsi" w:hAnsiTheme="minorHAnsi" w:cstheme="minorHAnsi"/>
                <w:sz w:val="22"/>
                <w:szCs w:val="22"/>
                <w:lang w:eastAsia="en-IN"/>
              </w:rPr>
              <w:t>Capacity in tons</w:t>
            </w:r>
          </w:p>
        </w:tc>
        <w:tc>
          <w:tcPr>
            <w:tcW w:w="586" w:type="pct"/>
            <w:shd w:val="clear" w:color="auto" w:fill="auto"/>
            <w:noWrap/>
            <w:vAlign w:val="center"/>
            <w:hideMark/>
          </w:tcPr>
          <w:p w14:paraId="200E8CF4" w14:textId="77777777" w:rsidR="00355770" w:rsidRPr="008E620F" w:rsidRDefault="00355770" w:rsidP="00355770">
            <w:pPr>
              <w:spacing w:line="276" w:lineRule="auto"/>
              <w:jc w:val="center"/>
              <w:rPr>
                <w:rFonts w:asciiTheme="minorHAnsi" w:hAnsiTheme="minorHAnsi" w:cstheme="minorHAnsi"/>
                <w:sz w:val="22"/>
                <w:szCs w:val="22"/>
                <w:lang w:eastAsia="en-IN"/>
              </w:rPr>
            </w:pPr>
          </w:p>
        </w:tc>
        <w:tc>
          <w:tcPr>
            <w:tcW w:w="464" w:type="pct"/>
            <w:shd w:val="clear" w:color="auto" w:fill="auto"/>
            <w:noWrap/>
            <w:hideMark/>
          </w:tcPr>
          <w:p w14:paraId="69422595" w14:textId="23DFB14B"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150</w:t>
            </w:r>
          </w:p>
        </w:tc>
        <w:tc>
          <w:tcPr>
            <w:tcW w:w="464" w:type="pct"/>
            <w:shd w:val="clear" w:color="auto" w:fill="auto"/>
            <w:noWrap/>
            <w:hideMark/>
          </w:tcPr>
          <w:p w14:paraId="29A8C722" w14:textId="64C5FA75"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200</w:t>
            </w:r>
          </w:p>
        </w:tc>
        <w:tc>
          <w:tcPr>
            <w:tcW w:w="464" w:type="pct"/>
            <w:shd w:val="clear" w:color="auto" w:fill="auto"/>
            <w:noWrap/>
            <w:hideMark/>
          </w:tcPr>
          <w:p w14:paraId="4AEC1C72" w14:textId="4862123E"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250</w:t>
            </w:r>
          </w:p>
        </w:tc>
        <w:tc>
          <w:tcPr>
            <w:tcW w:w="464" w:type="pct"/>
            <w:shd w:val="clear" w:color="auto" w:fill="auto"/>
            <w:noWrap/>
            <w:hideMark/>
          </w:tcPr>
          <w:p w14:paraId="5F0C2AFD" w14:textId="650FFFBB"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300</w:t>
            </w:r>
          </w:p>
        </w:tc>
        <w:tc>
          <w:tcPr>
            <w:tcW w:w="464" w:type="pct"/>
            <w:shd w:val="clear" w:color="auto" w:fill="auto"/>
            <w:noWrap/>
            <w:hideMark/>
          </w:tcPr>
          <w:p w14:paraId="70DA0320" w14:textId="78EBFE2D"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350</w:t>
            </w:r>
          </w:p>
        </w:tc>
        <w:tc>
          <w:tcPr>
            <w:tcW w:w="464" w:type="pct"/>
            <w:shd w:val="clear" w:color="auto" w:fill="auto"/>
            <w:noWrap/>
            <w:hideMark/>
          </w:tcPr>
          <w:p w14:paraId="76B6CCF2" w14:textId="0F019393"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400</w:t>
            </w:r>
          </w:p>
        </w:tc>
        <w:tc>
          <w:tcPr>
            <w:tcW w:w="464" w:type="pct"/>
            <w:shd w:val="clear" w:color="auto" w:fill="auto"/>
            <w:noWrap/>
            <w:hideMark/>
          </w:tcPr>
          <w:p w14:paraId="5DE15686" w14:textId="3D7EE2A9"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450</w:t>
            </w:r>
          </w:p>
        </w:tc>
        <w:tc>
          <w:tcPr>
            <w:tcW w:w="464" w:type="pct"/>
            <w:shd w:val="clear" w:color="auto" w:fill="auto"/>
            <w:noWrap/>
            <w:hideMark/>
          </w:tcPr>
          <w:p w14:paraId="28C14133" w14:textId="3560C2E0"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500</w:t>
            </w:r>
          </w:p>
        </w:tc>
      </w:tr>
      <w:tr w:rsidR="00355770" w:rsidRPr="002D2964" w14:paraId="033B9BEF" w14:textId="77777777" w:rsidTr="006E4017">
        <w:trPr>
          <w:trHeight w:val="300"/>
        </w:trPr>
        <w:tc>
          <w:tcPr>
            <w:tcW w:w="700" w:type="pct"/>
            <w:shd w:val="clear" w:color="auto" w:fill="auto"/>
            <w:noWrap/>
            <w:vAlign w:val="center"/>
            <w:hideMark/>
          </w:tcPr>
          <w:p w14:paraId="2783DC20" w14:textId="77777777" w:rsidR="00355770" w:rsidRPr="008E620F" w:rsidRDefault="00355770" w:rsidP="00355770">
            <w:pPr>
              <w:spacing w:line="276" w:lineRule="auto"/>
              <w:rPr>
                <w:rFonts w:asciiTheme="minorHAnsi" w:hAnsiTheme="minorHAnsi" w:cstheme="minorHAnsi"/>
                <w:sz w:val="22"/>
                <w:szCs w:val="22"/>
                <w:lang w:eastAsia="en-IN"/>
              </w:rPr>
            </w:pPr>
            <w:r w:rsidRPr="008E620F">
              <w:rPr>
                <w:rFonts w:asciiTheme="minorHAnsi" w:hAnsiTheme="minorHAnsi" w:cstheme="minorHAnsi"/>
                <w:sz w:val="22"/>
                <w:szCs w:val="22"/>
                <w:lang w:eastAsia="en-IN"/>
              </w:rPr>
              <w:t>Capacity</w:t>
            </w:r>
            <w:r w:rsidRPr="002D2964">
              <w:rPr>
                <w:rFonts w:asciiTheme="minorHAnsi" w:hAnsiTheme="minorHAnsi" w:cstheme="minorHAnsi"/>
                <w:sz w:val="22"/>
                <w:szCs w:val="22"/>
                <w:lang w:eastAsia="en-IN"/>
              </w:rPr>
              <w:t xml:space="preserve"> </w:t>
            </w:r>
            <w:r w:rsidRPr="008E620F">
              <w:rPr>
                <w:rFonts w:asciiTheme="minorHAnsi" w:hAnsiTheme="minorHAnsi" w:cstheme="minorHAnsi"/>
                <w:sz w:val="22"/>
                <w:szCs w:val="22"/>
                <w:lang w:eastAsia="en-IN"/>
              </w:rPr>
              <w:t>T kg</w:t>
            </w:r>
          </w:p>
        </w:tc>
        <w:tc>
          <w:tcPr>
            <w:tcW w:w="586" w:type="pct"/>
            <w:shd w:val="clear" w:color="auto" w:fill="auto"/>
            <w:noWrap/>
            <w:vAlign w:val="center"/>
            <w:hideMark/>
          </w:tcPr>
          <w:p w14:paraId="08A07A2A" w14:textId="77777777" w:rsidR="00355770" w:rsidRPr="008E620F" w:rsidRDefault="00355770" w:rsidP="00355770">
            <w:pPr>
              <w:spacing w:line="276" w:lineRule="auto"/>
              <w:jc w:val="center"/>
              <w:rPr>
                <w:rFonts w:asciiTheme="minorHAnsi" w:hAnsiTheme="minorHAnsi" w:cstheme="minorHAnsi"/>
                <w:sz w:val="22"/>
                <w:szCs w:val="22"/>
                <w:lang w:eastAsia="en-IN"/>
              </w:rPr>
            </w:pPr>
          </w:p>
        </w:tc>
        <w:tc>
          <w:tcPr>
            <w:tcW w:w="464" w:type="pct"/>
            <w:shd w:val="clear" w:color="auto" w:fill="auto"/>
            <w:noWrap/>
            <w:hideMark/>
          </w:tcPr>
          <w:p w14:paraId="0F7B5C20" w14:textId="74DB2297"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150000</w:t>
            </w:r>
          </w:p>
        </w:tc>
        <w:tc>
          <w:tcPr>
            <w:tcW w:w="464" w:type="pct"/>
            <w:shd w:val="clear" w:color="auto" w:fill="auto"/>
            <w:noWrap/>
            <w:hideMark/>
          </w:tcPr>
          <w:p w14:paraId="0A89FA51" w14:textId="24C0FAC9"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200000</w:t>
            </w:r>
          </w:p>
        </w:tc>
        <w:tc>
          <w:tcPr>
            <w:tcW w:w="464" w:type="pct"/>
            <w:shd w:val="clear" w:color="auto" w:fill="auto"/>
            <w:noWrap/>
            <w:hideMark/>
          </w:tcPr>
          <w:p w14:paraId="6A549BDD" w14:textId="3115751C"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250000</w:t>
            </w:r>
          </w:p>
        </w:tc>
        <w:tc>
          <w:tcPr>
            <w:tcW w:w="464" w:type="pct"/>
            <w:shd w:val="clear" w:color="auto" w:fill="auto"/>
            <w:noWrap/>
            <w:hideMark/>
          </w:tcPr>
          <w:p w14:paraId="4AEC4E18" w14:textId="213580D0"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300000</w:t>
            </w:r>
          </w:p>
        </w:tc>
        <w:tc>
          <w:tcPr>
            <w:tcW w:w="464" w:type="pct"/>
            <w:shd w:val="clear" w:color="auto" w:fill="auto"/>
            <w:noWrap/>
            <w:hideMark/>
          </w:tcPr>
          <w:p w14:paraId="667CBC44" w14:textId="102C6DB6"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350000</w:t>
            </w:r>
          </w:p>
        </w:tc>
        <w:tc>
          <w:tcPr>
            <w:tcW w:w="464" w:type="pct"/>
            <w:shd w:val="clear" w:color="auto" w:fill="auto"/>
            <w:noWrap/>
            <w:hideMark/>
          </w:tcPr>
          <w:p w14:paraId="5A4F7CD4" w14:textId="3CE7E123"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400000</w:t>
            </w:r>
          </w:p>
        </w:tc>
        <w:tc>
          <w:tcPr>
            <w:tcW w:w="464" w:type="pct"/>
            <w:shd w:val="clear" w:color="auto" w:fill="auto"/>
            <w:noWrap/>
            <w:hideMark/>
          </w:tcPr>
          <w:p w14:paraId="3674C215" w14:textId="02299D7F"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450000</w:t>
            </w:r>
          </w:p>
        </w:tc>
        <w:tc>
          <w:tcPr>
            <w:tcW w:w="464" w:type="pct"/>
            <w:shd w:val="clear" w:color="auto" w:fill="auto"/>
            <w:noWrap/>
            <w:hideMark/>
          </w:tcPr>
          <w:p w14:paraId="38467D24" w14:textId="3822824F"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500000</w:t>
            </w:r>
          </w:p>
        </w:tc>
      </w:tr>
      <w:tr w:rsidR="00355770" w:rsidRPr="002D2964" w14:paraId="3DB0EAB0" w14:textId="77777777" w:rsidTr="006E4017">
        <w:trPr>
          <w:trHeight w:val="300"/>
        </w:trPr>
        <w:tc>
          <w:tcPr>
            <w:tcW w:w="700" w:type="pct"/>
            <w:shd w:val="clear" w:color="auto" w:fill="auto"/>
            <w:noWrap/>
            <w:vAlign w:val="center"/>
            <w:hideMark/>
          </w:tcPr>
          <w:p w14:paraId="20D9C8BD" w14:textId="48B0855D" w:rsidR="00355770" w:rsidRPr="008E620F" w:rsidRDefault="00355770" w:rsidP="00355770">
            <w:pPr>
              <w:spacing w:line="276" w:lineRule="auto"/>
              <w:rPr>
                <w:rFonts w:asciiTheme="minorHAnsi" w:hAnsiTheme="minorHAnsi" w:cstheme="minorHAnsi"/>
                <w:sz w:val="22"/>
                <w:szCs w:val="22"/>
                <w:lang w:eastAsia="en-IN"/>
              </w:rPr>
            </w:pPr>
            <w:r w:rsidRPr="008E620F">
              <w:rPr>
                <w:rFonts w:asciiTheme="minorHAnsi" w:hAnsiTheme="minorHAnsi" w:cstheme="minorHAnsi"/>
                <w:sz w:val="22"/>
                <w:szCs w:val="22"/>
                <w:lang w:eastAsia="en-IN"/>
              </w:rPr>
              <w:t>Foam</w:t>
            </w:r>
            <w:r w:rsidRPr="002D2964">
              <w:rPr>
                <w:rFonts w:asciiTheme="minorHAnsi" w:hAnsiTheme="minorHAnsi" w:cstheme="minorHAnsi"/>
                <w:sz w:val="22"/>
                <w:szCs w:val="22"/>
                <w:lang w:eastAsia="en-IN"/>
              </w:rPr>
              <w:t xml:space="preserve"> Revenue</w:t>
            </w:r>
          </w:p>
        </w:tc>
        <w:tc>
          <w:tcPr>
            <w:tcW w:w="586" w:type="pct"/>
            <w:shd w:val="clear" w:color="auto" w:fill="auto"/>
            <w:noWrap/>
            <w:vAlign w:val="center"/>
            <w:hideMark/>
          </w:tcPr>
          <w:p w14:paraId="5DF6B4E1" w14:textId="2657A0DB" w:rsidR="00355770" w:rsidRPr="008E620F" w:rsidRDefault="00355770" w:rsidP="00355770">
            <w:pPr>
              <w:spacing w:line="276" w:lineRule="auto"/>
              <w:jc w:val="center"/>
              <w:rPr>
                <w:rFonts w:asciiTheme="minorHAnsi" w:hAnsiTheme="minorHAnsi" w:cstheme="minorHAnsi"/>
                <w:color w:val="2F75B5"/>
                <w:sz w:val="22"/>
                <w:szCs w:val="22"/>
                <w:lang w:eastAsia="en-IN"/>
              </w:rPr>
            </w:pPr>
            <w:r>
              <w:rPr>
                <w:rFonts w:asciiTheme="minorHAnsi" w:hAnsiTheme="minorHAnsi" w:cstheme="minorHAnsi"/>
                <w:sz w:val="22"/>
                <w:szCs w:val="22"/>
                <w:lang w:eastAsia="en-IN"/>
              </w:rPr>
              <w:t>Price per kg</w:t>
            </w:r>
            <w:r w:rsidRPr="002D2964">
              <w:rPr>
                <w:rFonts w:asciiTheme="minorHAnsi" w:hAnsiTheme="minorHAnsi" w:cstheme="minorHAnsi"/>
                <w:color w:val="2F75B5"/>
                <w:sz w:val="22"/>
                <w:szCs w:val="22"/>
                <w:lang w:eastAsia="en-IN"/>
              </w:rPr>
              <w:t xml:space="preserve"> </w:t>
            </w:r>
            <w:r w:rsidRPr="00CE5559">
              <w:rPr>
                <w:rFonts w:asciiTheme="minorHAnsi" w:hAnsiTheme="minorHAnsi" w:cstheme="minorHAnsi"/>
                <w:b/>
                <w:color w:val="000000" w:themeColor="text1"/>
                <w:sz w:val="22"/>
                <w:szCs w:val="22"/>
                <w:lang w:eastAsia="en-IN"/>
              </w:rPr>
              <w:t>250</w:t>
            </w:r>
          </w:p>
        </w:tc>
        <w:tc>
          <w:tcPr>
            <w:tcW w:w="464" w:type="pct"/>
            <w:shd w:val="clear" w:color="auto" w:fill="auto"/>
            <w:noWrap/>
            <w:hideMark/>
          </w:tcPr>
          <w:p w14:paraId="5C8611C0" w14:textId="2593E11A"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 xml:space="preserve"> 3.75 </w:t>
            </w:r>
          </w:p>
        </w:tc>
        <w:tc>
          <w:tcPr>
            <w:tcW w:w="464" w:type="pct"/>
            <w:shd w:val="clear" w:color="auto" w:fill="auto"/>
            <w:noWrap/>
            <w:hideMark/>
          </w:tcPr>
          <w:p w14:paraId="1E63CFD0" w14:textId="79A8CF39"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 xml:space="preserve"> 60.00 </w:t>
            </w:r>
          </w:p>
        </w:tc>
        <w:tc>
          <w:tcPr>
            <w:tcW w:w="464" w:type="pct"/>
            <w:shd w:val="clear" w:color="auto" w:fill="auto"/>
            <w:noWrap/>
            <w:hideMark/>
          </w:tcPr>
          <w:p w14:paraId="762828F7" w14:textId="3AFC2F7B"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 xml:space="preserve"> 75.00 </w:t>
            </w:r>
          </w:p>
        </w:tc>
        <w:tc>
          <w:tcPr>
            <w:tcW w:w="464" w:type="pct"/>
            <w:shd w:val="clear" w:color="auto" w:fill="auto"/>
            <w:noWrap/>
            <w:hideMark/>
          </w:tcPr>
          <w:p w14:paraId="7DB873BA" w14:textId="2749F33A"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 xml:space="preserve"> 90.00 </w:t>
            </w:r>
          </w:p>
        </w:tc>
        <w:tc>
          <w:tcPr>
            <w:tcW w:w="464" w:type="pct"/>
            <w:shd w:val="clear" w:color="auto" w:fill="auto"/>
            <w:noWrap/>
            <w:hideMark/>
          </w:tcPr>
          <w:p w14:paraId="283CAB45" w14:textId="61D6363F"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 xml:space="preserve"> 105.00 </w:t>
            </w:r>
          </w:p>
        </w:tc>
        <w:tc>
          <w:tcPr>
            <w:tcW w:w="464" w:type="pct"/>
            <w:shd w:val="clear" w:color="auto" w:fill="auto"/>
            <w:noWrap/>
            <w:hideMark/>
          </w:tcPr>
          <w:p w14:paraId="3A8343EB" w14:textId="067F08E1"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 xml:space="preserve"> 120.00 </w:t>
            </w:r>
          </w:p>
        </w:tc>
        <w:tc>
          <w:tcPr>
            <w:tcW w:w="464" w:type="pct"/>
            <w:shd w:val="clear" w:color="auto" w:fill="auto"/>
            <w:noWrap/>
            <w:hideMark/>
          </w:tcPr>
          <w:p w14:paraId="58D15DA5" w14:textId="38654312"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 xml:space="preserve"> 135.00 </w:t>
            </w:r>
          </w:p>
        </w:tc>
        <w:tc>
          <w:tcPr>
            <w:tcW w:w="464" w:type="pct"/>
            <w:shd w:val="clear" w:color="auto" w:fill="auto"/>
            <w:noWrap/>
            <w:hideMark/>
          </w:tcPr>
          <w:p w14:paraId="73026385" w14:textId="417CC036" w:rsidR="00355770" w:rsidRPr="00355770" w:rsidRDefault="00355770" w:rsidP="00355770">
            <w:pPr>
              <w:spacing w:line="276" w:lineRule="auto"/>
              <w:jc w:val="center"/>
              <w:rPr>
                <w:rFonts w:asciiTheme="minorHAnsi" w:hAnsiTheme="minorHAnsi" w:cstheme="minorHAnsi"/>
                <w:sz w:val="22"/>
                <w:szCs w:val="22"/>
                <w:lang w:eastAsia="en-IN"/>
              </w:rPr>
            </w:pPr>
            <w:r w:rsidRPr="00355770">
              <w:rPr>
                <w:rFonts w:asciiTheme="minorHAnsi" w:hAnsiTheme="minorHAnsi" w:cstheme="minorHAnsi"/>
                <w:sz w:val="22"/>
                <w:szCs w:val="22"/>
              </w:rPr>
              <w:t xml:space="preserve"> 150.00 </w:t>
            </w:r>
          </w:p>
        </w:tc>
      </w:tr>
      <w:tr w:rsidR="00B95CAA" w:rsidRPr="002D2964" w14:paraId="63FE6663" w14:textId="77777777" w:rsidTr="00355770">
        <w:trPr>
          <w:trHeight w:val="300"/>
        </w:trPr>
        <w:tc>
          <w:tcPr>
            <w:tcW w:w="700" w:type="pct"/>
            <w:shd w:val="clear" w:color="auto" w:fill="548DD4" w:themeFill="text2" w:themeFillTint="99"/>
            <w:noWrap/>
            <w:vAlign w:val="center"/>
            <w:hideMark/>
          </w:tcPr>
          <w:p w14:paraId="47284811" w14:textId="77777777" w:rsidR="00B95CAA" w:rsidRPr="008E620F" w:rsidRDefault="00B95CAA" w:rsidP="00B95CAA">
            <w:pPr>
              <w:spacing w:line="276" w:lineRule="auto"/>
              <w:rPr>
                <w:rFonts w:asciiTheme="minorHAnsi" w:hAnsiTheme="minorHAnsi" w:cstheme="minorHAnsi"/>
                <w:b/>
                <w:bCs/>
                <w:sz w:val="22"/>
                <w:szCs w:val="22"/>
                <w:lang w:eastAsia="en-IN"/>
              </w:rPr>
            </w:pPr>
            <w:r w:rsidRPr="002D2964">
              <w:rPr>
                <w:rFonts w:asciiTheme="minorHAnsi" w:hAnsiTheme="minorHAnsi" w:cstheme="minorHAnsi"/>
                <w:b/>
                <w:bCs/>
                <w:sz w:val="22"/>
                <w:szCs w:val="22"/>
                <w:lang w:eastAsia="en-IN"/>
              </w:rPr>
              <w:t>Total Revenue</w:t>
            </w:r>
          </w:p>
        </w:tc>
        <w:tc>
          <w:tcPr>
            <w:tcW w:w="586" w:type="pct"/>
            <w:shd w:val="clear" w:color="auto" w:fill="548DD4" w:themeFill="text2" w:themeFillTint="99"/>
            <w:noWrap/>
            <w:vAlign w:val="center"/>
            <w:hideMark/>
          </w:tcPr>
          <w:p w14:paraId="6F617DC1" w14:textId="77777777" w:rsidR="00B95CAA" w:rsidRPr="008E620F" w:rsidRDefault="00B95CAA" w:rsidP="00B95CAA">
            <w:pPr>
              <w:spacing w:line="276" w:lineRule="auto"/>
              <w:jc w:val="center"/>
              <w:rPr>
                <w:rFonts w:asciiTheme="minorHAnsi" w:hAnsiTheme="minorHAnsi" w:cstheme="minorHAnsi"/>
                <w:b/>
                <w:bCs/>
                <w:sz w:val="22"/>
                <w:szCs w:val="22"/>
                <w:lang w:eastAsia="en-IN"/>
              </w:rPr>
            </w:pPr>
          </w:p>
        </w:tc>
        <w:tc>
          <w:tcPr>
            <w:tcW w:w="464" w:type="pct"/>
            <w:shd w:val="clear" w:color="auto" w:fill="548DD4" w:themeFill="text2" w:themeFillTint="99"/>
            <w:noWrap/>
            <w:vAlign w:val="center"/>
            <w:hideMark/>
          </w:tcPr>
          <w:p w14:paraId="0A223D31" w14:textId="77777777" w:rsidR="00B95CAA" w:rsidRPr="008E620F" w:rsidRDefault="00B95CAA" w:rsidP="004A3D31">
            <w:pPr>
              <w:spacing w:line="276" w:lineRule="auto"/>
              <w:jc w:val="center"/>
              <w:rPr>
                <w:rFonts w:asciiTheme="minorHAnsi" w:hAnsiTheme="minorHAnsi" w:cstheme="minorHAnsi"/>
                <w:b/>
                <w:bCs/>
                <w:sz w:val="22"/>
                <w:szCs w:val="22"/>
                <w:lang w:eastAsia="en-IN"/>
              </w:rPr>
            </w:pPr>
            <w:r w:rsidRPr="008E620F">
              <w:rPr>
                <w:rFonts w:asciiTheme="minorHAnsi" w:hAnsiTheme="minorHAnsi" w:cstheme="minorHAnsi"/>
                <w:b/>
                <w:bCs/>
                <w:sz w:val="22"/>
                <w:szCs w:val="22"/>
                <w:lang w:eastAsia="en-IN"/>
              </w:rPr>
              <w:t>3.75</w:t>
            </w:r>
          </w:p>
        </w:tc>
        <w:tc>
          <w:tcPr>
            <w:tcW w:w="464" w:type="pct"/>
            <w:shd w:val="clear" w:color="auto" w:fill="548DD4" w:themeFill="text2" w:themeFillTint="99"/>
            <w:noWrap/>
            <w:vAlign w:val="center"/>
            <w:hideMark/>
          </w:tcPr>
          <w:p w14:paraId="5E923FD0" w14:textId="77777777" w:rsidR="00B95CAA" w:rsidRPr="008E620F" w:rsidRDefault="00B95CAA" w:rsidP="004A3D31">
            <w:pPr>
              <w:spacing w:line="276" w:lineRule="auto"/>
              <w:jc w:val="center"/>
              <w:rPr>
                <w:rFonts w:asciiTheme="minorHAnsi" w:hAnsiTheme="minorHAnsi" w:cstheme="minorHAnsi"/>
                <w:b/>
                <w:bCs/>
                <w:sz w:val="22"/>
                <w:szCs w:val="22"/>
                <w:lang w:eastAsia="en-IN"/>
              </w:rPr>
            </w:pPr>
            <w:r w:rsidRPr="008E620F">
              <w:rPr>
                <w:rFonts w:asciiTheme="minorHAnsi" w:hAnsiTheme="minorHAnsi" w:cstheme="minorHAnsi"/>
                <w:b/>
                <w:bCs/>
                <w:sz w:val="22"/>
                <w:szCs w:val="22"/>
                <w:lang w:eastAsia="en-IN"/>
              </w:rPr>
              <w:t>60.00</w:t>
            </w:r>
          </w:p>
        </w:tc>
        <w:tc>
          <w:tcPr>
            <w:tcW w:w="464" w:type="pct"/>
            <w:shd w:val="clear" w:color="auto" w:fill="548DD4" w:themeFill="text2" w:themeFillTint="99"/>
            <w:noWrap/>
            <w:vAlign w:val="center"/>
            <w:hideMark/>
          </w:tcPr>
          <w:p w14:paraId="2BA7058D" w14:textId="77777777" w:rsidR="00B95CAA" w:rsidRPr="008E620F" w:rsidRDefault="00B95CAA" w:rsidP="004A3D31">
            <w:pPr>
              <w:spacing w:line="276" w:lineRule="auto"/>
              <w:jc w:val="center"/>
              <w:rPr>
                <w:rFonts w:asciiTheme="minorHAnsi" w:hAnsiTheme="minorHAnsi" w:cstheme="minorHAnsi"/>
                <w:b/>
                <w:bCs/>
                <w:sz w:val="22"/>
                <w:szCs w:val="22"/>
                <w:lang w:eastAsia="en-IN"/>
              </w:rPr>
            </w:pPr>
            <w:r w:rsidRPr="008E620F">
              <w:rPr>
                <w:rFonts w:asciiTheme="minorHAnsi" w:hAnsiTheme="minorHAnsi" w:cstheme="minorHAnsi"/>
                <w:b/>
                <w:bCs/>
                <w:sz w:val="22"/>
                <w:szCs w:val="22"/>
                <w:lang w:eastAsia="en-IN"/>
              </w:rPr>
              <w:t>75.00</w:t>
            </w:r>
          </w:p>
        </w:tc>
        <w:tc>
          <w:tcPr>
            <w:tcW w:w="464" w:type="pct"/>
            <w:shd w:val="clear" w:color="auto" w:fill="548DD4" w:themeFill="text2" w:themeFillTint="99"/>
            <w:noWrap/>
            <w:vAlign w:val="center"/>
            <w:hideMark/>
          </w:tcPr>
          <w:p w14:paraId="418CB6C8" w14:textId="77777777" w:rsidR="00B95CAA" w:rsidRPr="008E620F" w:rsidRDefault="00B95CAA" w:rsidP="004A3D31">
            <w:pPr>
              <w:spacing w:line="276" w:lineRule="auto"/>
              <w:jc w:val="center"/>
              <w:rPr>
                <w:rFonts w:asciiTheme="minorHAnsi" w:hAnsiTheme="minorHAnsi" w:cstheme="minorHAnsi"/>
                <w:b/>
                <w:bCs/>
                <w:sz w:val="22"/>
                <w:szCs w:val="22"/>
                <w:lang w:eastAsia="en-IN"/>
              </w:rPr>
            </w:pPr>
            <w:r w:rsidRPr="008E620F">
              <w:rPr>
                <w:rFonts w:asciiTheme="minorHAnsi" w:hAnsiTheme="minorHAnsi" w:cstheme="minorHAnsi"/>
                <w:b/>
                <w:bCs/>
                <w:sz w:val="22"/>
                <w:szCs w:val="22"/>
                <w:lang w:eastAsia="en-IN"/>
              </w:rPr>
              <w:t>90.00</w:t>
            </w:r>
          </w:p>
        </w:tc>
        <w:tc>
          <w:tcPr>
            <w:tcW w:w="464" w:type="pct"/>
            <w:shd w:val="clear" w:color="auto" w:fill="548DD4" w:themeFill="text2" w:themeFillTint="99"/>
            <w:noWrap/>
            <w:vAlign w:val="center"/>
            <w:hideMark/>
          </w:tcPr>
          <w:p w14:paraId="4E4CF836" w14:textId="77777777" w:rsidR="00B95CAA" w:rsidRPr="008E620F" w:rsidRDefault="00B95CAA" w:rsidP="004A3D31">
            <w:pPr>
              <w:spacing w:line="276" w:lineRule="auto"/>
              <w:jc w:val="center"/>
              <w:rPr>
                <w:rFonts w:asciiTheme="minorHAnsi" w:hAnsiTheme="minorHAnsi" w:cstheme="minorHAnsi"/>
                <w:b/>
                <w:bCs/>
                <w:sz w:val="22"/>
                <w:szCs w:val="22"/>
                <w:lang w:eastAsia="en-IN"/>
              </w:rPr>
            </w:pPr>
            <w:r w:rsidRPr="008E620F">
              <w:rPr>
                <w:rFonts w:asciiTheme="minorHAnsi" w:hAnsiTheme="minorHAnsi" w:cstheme="minorHAnsi"/>
                <w:b/>
                <w:bCs/>
                <w:sz w:val="22"/>
                <w:szCs w:val="22"/>
                <w:lang w:eastAsia="en-IN"/>
              </w:rPr>
              <w:t>105.00</w:t>
            </w:r>
          </w:p>
        </w:tc>
        <w:tc>
          <w:tcPr>
            <w:tcW w:w="464" w:type="pct"/>
            <w:shd w:val="clear" w:color="auto" w:fill="548DD4" w:themeFill="text2" w:themeFillTint="99"/>
            <w:noWrap/>
            <w:vAlign w:val="center"/>
            <w:hideMark/>
          </w:tcPr>
          <w:p w14:paraId="79DB1C7C" w14:textId="77777777" w:rsidR="00B95CAA" w:rsidRPr="008E620F" w:rsidRDefault="00B95CAA" w:rsidP="004A3D31">
            <w:pPr>
              <w:spacing w:line="276" w:lineRule="auto"/>
              <w:jc w:val="center"/>
              <w:rPr>
                <w:rFonts w:asciiTheme="minorHAnsi" w:hAnsiTheme="minorHAnsi" w:cstheme="minorHAnsi"/>
                <w:b/>
                <w:bCs/>
                <w:sz w:val="22"/>
                <w:szCs w:val="22"/>
                <w:lang w:eastAsia="en-IN"/>
              </w:rPr>
            </w:pPr>
            <w:r w:rsidRPr="008E620F">
              <w:rPr>
                <w:rFonts w:asciiTheme="minorHAnsi" w:hAnsiTheme="minorHAnsi" w:cstheme="minorHAnsi"/>
                <w:b/>
                <w:bCs/>
                <w:sz w:val="22"/>
                <w:szCs w:val="22"/>
                <w:lang w:eastAsia="en-IN"/>
              </w:rPr>
              <w:t>120.00</w:t>
            </w:r>
          </w:p>
        </w:tc>
        <w:tc>
          <w:tcPr>
            <w:tcW w:w="464" w:type="pct"/>
            <w:shd w:val="clear" w:color="auto" w:fill="548DD4" w:themeFill="text2" w:themeFillTint="99"/>
            <w:noWrap/>
            <w:vAlign w:val="center"/>
            <w:hideMark/>
          </w:tcPr>
          <w:p w14:paraId="65E0BE53" w14:textId="50202613" w:rsidR="00B95CAA" w:rsidRPr="008E620F" w:rsidRDefault="00355770" w:rsidP="004A3D31">
            <w:pPr>
              <w:spacing w:line="276" w:lineRule="auto"/>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135</w:t>
            </w:r>
            <w:r w:rsidR="00B95CAA" w:rsidRPr="008E620F">
              <w:rPr>
                <w:rFonts w:asciiTheme="minorHAnsi" w:hAnsiTheme="minorHAnsi" w:cstheme="minorHAnsi"/>
                <w:b/>
                <w:bCs/>
                <w:sz w:val="22"/>
                <w:szCs w:val="22"/>
                <w:lang w:eastAsia="en-IN"/>
              </w:rPr>
              <w:t>.00</w:t>
            </w:r>
          </w:p>
        </w:tc>
        <w:tc>
          <w:tcPr>
            <w:tcW w:w="464" w:type="pct"/>
            <w:shd w:val="clear" w:color="auto" w:fill="548DD4" w:themeFill="text2" w:themeFillTint="99"/>
            <w:noWrap/>
            <w:vAlign w:val="center"/>
            <w:hideMark/>
          </w:tcPr>
          <w:p w14:paraId="79F26AF6" w14:textId="44B71DA2" w:rsidR="00B95CAA" w:rsidRPr="008E620F" w:rsidRDefault="00355770" w:rsidP="004A3D31">
            <w:pPr>
              <w:spacing w:line="276" w:lineRule="auto"/>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15</w:t>
            </w:r>
            <w:r w:rsidR="00B95CAA" w:rsidRPr="008E620F">
              <w:rPr>
                <w:rFonts w:asciiTheme="minorHAnsi" w:hAnsiTheme="minorHAnsi" w:cstheme="minorHAnsi"/>
                <w:b/>
                <w:bCs/>
                <w:sz w:val="22"/>
                <w:szCs w:val="22"/>
                <w:lang w:eastAsia="en-IN"/>
              </w:rPr>
              <w:t>0.00</w:t>
            </w:r>
          </w:p>
        </w:tc>
      </w:tr>
    </w:tbl>
    <w:p w14:paraId="31AACA18" w14:textId="77777777" w:rsidR="00B95CAA" w:rsidRDefault="00B95CAA" w:rsidP="00B95CAA">
      <w:pPr>
        <w:pStyle w:val="ListParagraph"/>
        <w:autoSpaceDE w:val="0"/>
        <w:autoSpaceDN w:val="0"/>
        <w:adjustRightInd w:val="0"/>
        <w:spacing w:line="276" w:lineRule="auto"/>
        <w:ind w:left="851" w:right="21"/>
        <w:rPr>
          <w:rFonts w:ascii="Arial" w:hAnsi="Arial" w:cs="Arial"/>
          <w:sz w:val="22"/>
          <w:szCs w:val="22"/>
          <w:lang w:eastAsia="en-IN"/>
        </w:rPr>
      </w:pPr>
    </w:p>
    <w:p w14:paraId="1E62554B" w14:textId="77777777" w:rsidR="00A91739" w:rsidRDefault="00A91739" w:rsidP="00A91739">
      <w:pPr>
        <w:pStyle w:val="ListParagraph"/>
        <w:autoSpaceDE w:val="0"/>
        <w:autoSpaceDN w:val="0"/>
        <w:adjustRightInd w:val="0"/>
        <w:spacing w:after="240" w:line="360" w:lineRule="auto"/>
        <w:ind w:left="900" w:right="-100"/>
        <w:jc w:val="both"/>
        <w:rPr>
          <w:rFonts w:ascii="Arial" w:hAnsi="Arial" w:cs="Arial"/>
          <w:b/>
          <w:sz w:val="22"/>
          <w:szCs w:val="22"/>
          <w:lang w:eastAsia="en-IN"/>
        </w:rPr>
      </w:pPr>
    </w:p>
    <w:p w14:paraId="3D6EF3BD" w14:textId="77777777" w:rsidR="00A91739" w:rsidRDefault="00A91739" w:rsidP="00A91739">
      <w:pPr>
        <w:pStyle w:val="ListParagraph"/>
        <w:autoSpaceDE w:val="0"/>
        <w:autoSpaceDN w:val="0"/>
        <w:adjustRightInd w:val="0"/>
        <w:spacing w:after="240" w:line="360" w:lineRule="auto"/>
        <w:ind w:left="900" w:right="-100"/>
        <w:jc w:val="both"/>
        <w:rPr>
          <w:rFonts w:ascii="Arial" w:hAnsi="Arial" w:cs="Arial"/>
          <w:b/>
          <w:sz w:val="22"/>
          <w:szCs w:val="22"/>
          <w:lang w:eastAsia="en-IN"/>
        </w:rPr>
      </w:pPr>
    </w:p>
    <w:p w14:paraId="64897D2A" w14:textId="77777777" w:rsidR="00A91739" w:rsidRDefault="00A91739" w:rsidP="00A91739">
      <w:pPr>
        <w:pStyle w:val="ListParagraph"/>
        <w:autoSpaceDE w:val="0"/>
        <w:autoSpaceDN w:val="0"/>
        <w:adjustRightInd w:val="0"/>
        <w:spacing w:after="240" w:line="360" w:lineRule="auto"/>
        <w:ind w:left="900" w:right="-100"/>
        <w:jc w:val="both"/>
        <w:rPr>
          <w:rFonts w:ascii="Arial" w:hAnsi="Arial" w:cs="Arial"/>
          <w:b/>
          <w:sz w:val="22"/>
          <w:szCs w:val="22"/>
          <w:lang w:eastAsia="en-IN"/>
        </w:rPr>
      </w:pPr>
    </w:p>
    <w:p w14:paraId="0993967E" w14:textId="77777777" w:rsidR="00A91739" w:rsidRDefault="00A91739" w:rsidP="00A91739">
      <w:pPr>
        <w:pStyle w:val="ListParagraph"/>
        <w:autoSpaceDE w:val="0"/>
        <w:autoSpaceDN w:val="0"/>
        <w:adjustRightInd w:val="0"/>
        <w:spacing w:after="240" w:line="360" w:lineRule="auto"/>
        <w:ind w:left="900" w:right="-100"/>
        <w:jc w:val="both"/>
        <w:rPr>
          <w:rFonts w:ascii="Arial" w:hAnsi="Arial" w:cs="Arial"/>
          <w:b/>
          <w:sz w:val="22"/>
          <w:szCs w:val="22"/>
          <w:lang w:eastAsia="en-IN"/>
        </w:rPr>
      </w:pPr>
    </w:p>
    <w:p w14:paraId="0017C44D" w14:textId="77777777" w:rsidR="00B95CAA" w:rsidRDefault="00B95CAA" w:rsidP="00B261A1">
      <w:pPr>
        <w:pStyle w:val="ListParagraph"/>
        <w:numPr>
          <w:ilvl w:val="0"/>
          <w:numId w:val="10"/>
        </w:numPr>
        <w:autoSpaceDE w:val="0"/>
        <w:autoSpaceDN w:val="0"/>
        <w:adjustRightInd w:val="0"/>
        <w:spacing w:after="240" w:line="360" w:lineRule="auto"/>
        <w:ind w:left="900" w:right="-100"/>
        <w:jc w:val="both"/>
        <w:rPr>
          <w:rFonts w:ascii="Arial" w:hAnsi="Arial" w:cs="Arial"/>
          <w:b/>
          <w:sz w:val="22"/>
          <w:szCs w:val="22"/>
          <w:lang w:eastAsia="en-IN"/>
        </w:rPr>
      </w:pPr>
      <w:r w:rsidRPr="00B476ED">
        <w:rPr>
          <w:rFonts w:ascii="Arial" w:hAnsi="Arial" w:cs="Arial"/>
          <w:b/>
          <w:sz w:val="22"/>
          <w:szCs w:val="22"/>
          <w:lang w:eastAsia="en-IN"/>
        </w:rPr>
        <w:lastRenderedPageBreak/>
        <w:t xml:space="preserve">ESTIMATED KEY </w:t>
      </w:r>
      <w:r>
        <w:rPr>
          <w:rFonts w:ascii="Arial" w:hAnsi="Arial" w:cs="Arial"/>
          <w:b/>
          <w:sz w:val="22"/>
          <w:szCs w:val="22"/>
          <w:lang w:eastAsia="en-IN"/>
        </w:rPr>
        <w:t xml:space="preserve">FINANCIAL </w:t>
      </w:r>
      <w:r w:rsidRPr="00B476ED">
        <w:rPr>
          <w:rFonts w:ascii="Arial" w:hAnsi="Arial" w:cs="Arial"/>
          <w:b/>
          <w:sz w:val="22"/>
          <w:szCs w:val="22"/>
          <w:lang w:eastAsia="en-IN"/>
        </w:rPr>
        <w:t xml:space="preserve">METRICS:  </w:t>
      </w:r>
    </w:p>
    <w:tbl>
      <w:tblPr>
        <w:tblW w:w="4964" w:type="pct"/>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933"/>
        <w:gridCol w:w="935"/>
        <w:gridCol w:w="934"/>
        <w:gridCol w:w="934"/>
        <w:gridCol w:w="932"/>
        <w:gridCol w:w="934"/>
        <w:gridCol w:w="934"/>
        <w:gridCol w:w="934"/>
      </w:tblGrid>
      <w:tr w:rsidR="00B95CAA" w:rsidRPr="00B141B9" w14:paraId="78E43F2E" w14:textId="77777777" w:rsidTr="004A3D31">
        <w:trPr>
          <w:trHeight w:val="288"/>
        </w:trPr>
        <w:tc>
          <w:tcPr>
            <w:tcW w:w="1121" w:type="pct"/>
            <w:shd w:val="clear" w:color="auto" w:fill="002060"/>
            <w:noWrap/>
            <w:vAlign w:val="center"/>
          </w:tcPr>
          <w:p w14:paraId="2AD27FB0" w14:textId="26CD07D1" w:rsidR="00B95CAA" w:rsidRPr="00B141B9" w:rsidRDefault="00AF6E28" w:rsidP="00B95CAA">
            <w:pPr>
              <w:spacing w:line="276" w:lineRule="auto"/>
              <w:rPr>
                <w:rFonts w:asciiTheme="minorHAnsi" w:hAnsiTheme="minorHAnsi" w:cstheme="minorHAnsi"/>
                <w:b/>
                <w:bCs/>
                <w:sz w:val="22"/>
                <w:szCs w:val="22"/>
                <w:lang w:eastAsia="en-IN"/>
              </w:rPr>
            </w:pPr>
            <w:r w:rsidRPr="00B141B9">
              <w:rPr>
                <w:rFonts w:asciiTheme="minorHAnsi" w:hAnsiTheme="minorHAnsi" w:cstheme="minorHAnsi"/>
                <w:b/>
                <w:bCs/>
                <w:sz w:val="22"/>
                <w:szCs w:val="22"/>
                <w:lang w:eastAsia="en-IN"/>
              </w:rPr>
              <w:t>Particulars </w:t>
            </w:r>
          </w:p>
        </w:tc>
        <w:tc>
          <w:tcPr>
            <w:tcW w:w="484" w:type="pct"/>
            <w:shd w:val="clear" w:color="auto" w:fill="002060"/>
            <w:noWrap/>
            <w:vAlign w:val="center"/>
          </w:tcPr>
          <w:p w14:paraId="687941E0" w14:textId="77777777" w:rsidR="00B95CAA" w:rsidRPr="00B141B9" w:rsidRDefault="00B95CAA" w:rsidP="00B95CAA">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w:t>
            </w:r>
            <w:r>
              <w:rPr>
                <w:rFonts w:asciiTheme="minorHAnsi" w:hAnsiTheme="minorHAnsi" w:cstheme="minorHAnsi"/>
                <w:b/>
                <w:bCs/>
                <w:sz w:val="22"/>
                <w:szCs w:val="22"/>
                <w:lang w:eastAsia="en-IN"/>
              </w:rPr>
              <w:t xml:space="preserve"> </w:t>
            </w:r>
            <w:r w:rsidRPr="00B141B9">
              <w:rPr>
                <w:rFonts w:asciiTheme="minorHAnsi" w:hAnsiTheme="minorHAnsi" w:cstheme="minorHAnsi"/>
                <w:b/>
                <w:bCs/>
                <w:sz w:val="22"/>
                <w:szCs w:val="22"/>
                <w:lang w:eastAsia="en-IN"/>
              </w:rPr>
              <w:t>-24</w:t>
            </w:r>
          </w:p>
        </w:tc>
        <w:tc>
          <w:tcPr>
            <w:tcW w:w="485" w:type="pct"/>
            <w:shd w:val="clear" w:color="auto" w:fill="002060"/>
            <w:noWrap/>
            <w:vAlign w:val="center"/>
          </w:tcPr>
          <w:p w14:paraId="0EE12C08" w14:textId="77777777" w:rsidR="00B95CAA" w:rsidRPr="00B141B9" w:rsidRDefault="00B95CAA" w:rsidP="00B95CAA">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w:t>
            </w:r>
            <w:r>
              <w:rPr>
                <w:rFonts w:asciiTheme="minorHAnsi" w:hAnsiTheme="minorHAnsi" w:cstheme="minorHAnsi"/>
                <w:b/>
                <w:bCs/>
                <w:sz w:val="22"/>
                <w:szCs w:val="22"/>
                <w:lang w:eastAsia="en-IN"/>
              </w:rPr>
              <w:t xml:space="preserve"> </w:t>
            </w:r>
            <w:r w:rsidRPr="00B141B9">
              <w:rPr>
                <w:rFonts w:asciiTheme="minorHAnsi" w:hAnsiTheme="minorHAnsi" w:cstheme="minorHAnsi"/>
                <w:b/>
                <w:bCs/>
                <w:sz w:val="22"/>
                <w:szCs w:val="22"/>
                <w:lang w:eastAsia="en-IN"/>
              </w:rPr>
              <w:t>-25</w:t>
            </w:r>
          </w:p>
        </w:tc>
        <w:tc>
          <w:tcPr>
            <w:tcW w:w="485" w:type="pct"/>
            <w:shd w:val="clear" w:color="auto" w:fill="002060"/>
            <w:noWrap/>
            <w:vAlign w:val="center"/>
          </w:tcPr>
          <w:p w14:paraId="6F62F9D5" w14:textId="77777777" w:rsidR="00B95CAA" w:rsidRPr="00B141B9" w:rsidRDefault="00B95CAA" w:rsidP="00B95CAA">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 -26</w:t>
            </w:r>
          </w:p>
        </w:tc>
        <w:tc>
          <w:tcPr>
            <w:tcW w:w="485" w:type="pct"/>
            <w:shd w:val="clear" w:color="auto" w:fill="002060"/>
            <w:noWrap/>
            <w:vAlign w:val="center"/>
          </w:tcPr>
          <w:p w14:paraId="431752CB" w14:textId="77777777" w:rsidR="00B95CAA" w:rsidRPr="00B141B9" w:rsidRDefault="00B95CAA" w:rsidP="00B95CAA">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 -27</w:t>
            </w:r>
          </w:p>
        </w:tc>
        <w:tc>
          <w:tcPr>
            <w:tcW w:w="484" w:type="pct"/>
            <w:shd w:val="clear" w:color="auto" w:fill="002060"/>
            <w:noWrap/>
            <w:vAlign w:val="center"/>
          </w:tcPr>
          <w:p w14:paraId="70D01DAB" w14:textId="77777777" w:rsidR="00B95CAA" w:rsidRPr="00B141B9" w:rsidRDefault="00B95CAA" w:rsidP="00B95CAA">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 -28</w:t>
            </w:r>
          </w:p>
        </w:tc>
        <w:tc>
          <w:tcPr>
            <w:tcW w:w="485" w:type="pct"/>
            <w:shd w:val="clear" w:color="auto" w:fill="002060"/>
            <w:noWrap/>
            <w:vAlign w:val="center"/>
          </w:tcPr>
          <w:p w14:paraId="7B0F26D9" w14:textId="77777777" w:rsidR="00B95CAA" w:rsidRPr="00B141B9" w:rsidRDefault="00B95CAA" w:rsidP="00B95CAA">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 -29</w:t>
            </w:r>
          </w:p>
        </w:tc>
        <w:tc>
          <w:tcPr>
            <w:tcW w:w="485" w:type="pct"/>
            <w:shd w:val="clear" w:color="auto" w:fill="002060"/>
            <w:noWrap/>
            <w:vAlign w:val="center"/>
          </w:tcPr>
          <w:p w14:paraId="0F524B3F" w14:textId="77777777" w:rsidR="00B95CAA" w:rsidRPr="00B141B9" w:rsidRDefault="00B95CAA" w:rsidP="00B95CAA">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 -30</w:t>
            </w:r>
          </w:p>
        </w:tc>
        <w:tc>
          <w:tcPr>
            <w:tcW w:w="485" w:type="pct"/>
            <w:shd w:val="clear" w:color="auto" w:fill="002060"/>
            <w:noWrap/>
            <w:vAlign w:val="center"/>
          </w:tcPr>
          <w:p w14:paraId="631D5F77" w14:textId="77777777" w:rsidR="00B95CAA" w:rsidRPr="00B141B9" w:rsidRDefault="00B95CAA" w:rsidP="00B95CAA">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 -31</w:t>
            </w:r>
          </w:p>
        </w:tc>
      </w:tr>
      <w:tr w:rsidR="00B95CAA" w:rsidRPr="00B141B9" w14:paraId="0E35F84C" w14:textId="77777777" w:rsidTr="00CE5370">
        <w:trPr>
          <w:trHeight w:val="386"/>
        </w:trPr>
        <w:tc>
          <w:tcPr>
            <w:tcW w:w="1121" w:type="pct"/>
            <w:shd w:val="clear" w:color="auto" w:fill="548DD4" w:themeFill="text2" w:themeFillTint="99"/>
            <w:noWrap/>
            <w:vAlign w:val="center"/>
          </w:tcPr>
          <w:p w14:paraId="6758B794" w14:textId="77777777" w:rsidR="00B95CAA" w:rsidRPr="00B141B9" w:rsidRDefault="00B95CAA" w:rsidP="00B95CAA">
            <w:pPr>
              <w:spacing w:line="276" w:lineRule="auto"/>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Months</w:t>
            </w:r>
            <w:r w:rsidRPr="0037453D">
              <w:rPr>
                <w:rFonts w:asciiTheme="minorHAnsi" w:hAnsiTheme="minorHAnsi" w:cstheme="minorHAnsi"/>
                <w:sz w:val="22"/>
                <w:szCs w:val="22"/>
                <w:lang w:eastAsia="en-IN"/>
              </w:rPr>
              <w:t> </w:t>
            </w:r>
          </w:p>
        </w:tc>
        <w:tc>
          <w:tcPr>
            <w:tcW w:w="484" w:type="pct"/>
            <w:shd w:val="clear" w:color="auto" w:fill="548DD4" w:themeFill="text2" w:themeFillTint="99"/>
            <w:noWrap/>
            <w:vAlign w:val="center"/>
          </w:tcPr>
          <w:p w14:paraId="518789F2" w14:textId="77777777" w:rsidR="00B95CAA" w:rsidRPr="00B141B9" w:rsidRDefault="00B95CAA" w:rsidP="00B95CAA">
            <w:pPr>
              <w:spacing w:line="276" w:lineRule="auto"/>
              <w:jc w:val="center"/>
              <w:rPr>
                <w:rFonts w:asciiTheme="minorHAnsi" w:hAnsiTheme="minorHAnsi" w:cstheme="minorHAnsi"/>
                <w:b/>
                <w:bCs/>
                <w:sz w:val="22"/>
                <w:szCs w:val="22"/>
                <w:lang w:eastAsia="en-IN"/>
              </w:rPr>
            </w:pPr>
            <w:r>
              <w:rPr>
                <w:rFonts w:asciiTheme="minorHAnsi" w:hAnsiTheme="minorHAnsi" w:cstheme="minorHAnsi"/>
                <w:b/>
                <w:sz w:val="22"/>
                <w:szCs w:val="22"/>
                <w:lang w:eastAsia="en-IN"/>
              </w:rPr>
              <w:t>1</w:t>
            </w:r>
          </w:p>
        </w:tc>
        <w:tc>
          <w:tcPr>
            <w:tcW w:w="485" w:type="pct"/>
            <w:shd w:val="clear" w:color="auto" w:fill="548DD4" w:themeFill="text2" w:themeFillTint="99"/>
            <w:noWrap/>
            <w:vAlign w:val="center"/>
          </w:tcPr>
          <w:p w14:paraId="57C3F94E" w14:textId="77777777" w:rsidR="00B95CAA" w:rsidRPr="00B141B9" w:rsidRDefault="00B95CAA" w:rsidP="00B95CAA">
            <w:pPr>
              <w:spacing w:line="276" w:lineRule="auto"/>
              <w:jc w:val="center"/>
              <w:rPr>
                <w:rFonts w:asciiTheme="minorHAnsi" w:hAnsiTheme="minorHAnsi" w:cstheme="minorHAnsi"/>
                <w:b/>
                <w:bCs/>
                <w:sz w:val="22"/>
                <w:szCs w:val="22"/>
                <w:lang w:eastAsia="en-IN"/>
              </w:rPr>
            </w:pPr>
            <w:r w:rsidRPr="00B141B9">
              <w:rPr>
                <w:rFonts w:asciiTheme="minorHAnsi" w:hAnsiTheme="minorHAnsi" w:cstheme="minorHAnsi"/>
                <w:b/>
                <w:sz w:val="22"/>
                <w:szCs w:val="22"/>
                <w:lang w:eastAsia="en-IN"/>
              </w:rPr>
              <w:t>12</w:t>
            </w:r>
          </w:p>
        </w:tc>
        <w:tc>
          <w:tcPr>
            <w:tcW w:w="485" w:type="pct"/>
            <w:shd w:val="clear" w:color="auto" w:fill="548DD4" w:themeFill="text2" w:themeFillTint="99"/>
            <w:noWrap/>
            <w:vAlign w:val="center"/>
          </w:tcPr>
          <w:p w14:paraId="144010DC" w14:textId="77777777" w:rsidR="00B95CAA" w:rsidRPr="00B141B9" w:rsidRDefault="00B95CAA" w:rsidP="00B95CAA">
            <w:pPr>
              <w:spacing w:line="276" w:lineRule="auto"/>
              <w:jc w:val="center"/>
              <w:rPr>
                <w:rFonts w:asciiTheme="minorHAnsi" w:hAnsiTheme="minorHAnsi" w:cstheme="minorHAnsi"/>
                <w:b/>
                <w:bCs/>
                <w:sz w:val="22"/>
                <w:szCs w:val="22"/>
                <w:lang w:eastAsia="en-IN"/>
              </w:rPr>
            </w:pPr>
            <w:r w:rsidRPr="00B141B9">
              <w:rPr>
                <w:rFonts w:asciiTheme="minorHAnsi" w:hAnsiTheme="minorHAnsi" w:cstheme="minorHAnsi"/>
                <w:b/>
                <w:sz w:val="22"/>
                <w:szCs w:val="22"/>
                <w:lang w:eastAsia="en-IN"/>
              </w:rPr>
              <w:t>12</w:t>
            </w:r>
          </w:p>
        </w:tc>
        <w:tc>
          <w:tcPr>
            <w:tcW w:w="485" w:type="pct"/>
            <w:shd w:val="clear" w:color="auto" w:fill="548DD4" w:themeFill="text2" w:themeFillTint="99"/>
            <w:noWrap/>
            <w:vAlign w:val="center"/>
          </w:tcPr>
          <w:p w14:paraId="78D3947F" w14:textId="77777777" w:rsidR="00B95CAA" w:rsidRPr="00B141B9" w:rsidRDefault="00B95CAA" w:rsidP="00B95CAA">
            <w:pPr>
              <w:spacing w:line="276" w:lineRule="auto"/>
              <w:jc w:val="center"/>
              <w:rPr>
                <w:rFonts w:asciiTheme="minorHAnsi" w:hAnsiTheme="minorHAnsi" w:cstheme="minorHAnsi"/>
                <w:b/>
                <w:bCs/>
                <w:sz w:val="22"/>
                <w:szCs w:val="22"/>
                <w:lang w:eastAsia="en-IN"/>
              </w:rPr>
            </w:pPr>
            <w:r w:rsidRPr="00B141B9">
              <w:rPr>
                <w:rFonts w:asciiTheme="minorHAnsi" w:hAnsiTheme="minorHAnsi" w:cstheme="minorHAnsi"/>
                <w:b/>
                <w:sz w:val="22"/>
                <w:szCs w:val="22"/>
                <w:lang w:eastAsia="en-IN"/>
              </w:rPr>
              <w:t>12</w:t>
            </w:r>
          </w:p>
        </w:tc>
        <w:tc>
          <w:tcPr>
            <w:tcW w:w="484" w:type="pct"/>
            <w:shd w:val="clear" w:color="auto" w:fill="548DD4" w:themeFill="text2" w:themeFillTint="99"/>
            <w:noWrap/>
            <w:vAlign w:val="center"/>
          </w:tcPr>
          <w:p w14:paraId="67F4BE66" w14:textId="77777777" w:rsidR="00B95CAA" w:rsidRPr="00B141B9" w:rsidRDefault="00B95CAA" w:rsidP="00B95CAA">
            <w:pPr>
              <w:spacing w:line="276" w:lineRule="auto"/>
              <w:jc w:val="center"/>
              <w:rPr>
                <w:rFonts w:asciiTheme="minorHAnsi" w:hAnsiTheme="minorHAnsi" w:cstheme="minorHAnsi"/>
                <w:b/>
                <w:bCs/>
                <w:sz w:val="22"/>
                <w:szCs w:val="22"/>
                <w:lang w:eastAsia="en-IN"/>
              </w:rPr>
            </w:pPr>
            <w:r w:rsidRPr="00B141B9">
              <w:rPr>
                <w:rFonts w:asciiTheme="minorHAnsi" w:hAnsiTheme="minorHAnsi" w:cstheme="minorHAnsi"/>
                <w:b/>
                <w:sz w:val="22"/>
                <w:szCs w:val="22"/>
                <w:lang w:eastAsia="en-IN"/>
              </w:rPr>
              <w:t>12</w:t>
            </w:r>
          </w:p>
        </w:tc>
        <w:tc>
          <w:tcPr>
            <w:tcW w:w="485" w:type="pct"/>
            <w:shd w:val="clear" w:color="auto" w:fill="548DD4" w:themeFill="text2" w:themeFillTint="99"/>
            <w:noWrap/>
            <w:vAlign w:val="center"/>
          </w:tcPr>
          <w:p w14:paraId="33394F68" w14:textId="77777777" w:rsidR="00B95CAA" w:rsidRPr="00B141B9" w:rsidRDefault="00B95CAA" w:rsidP="00B95CAA">
            <w:pPr>
              <w:spacing w:line="276" w:lineRule="auto"/>
              <w:jc w:val="center"/>
              <w:rPr>
                <w:rFonts w:asciiTheme="minorHAnsi" w:hAnsiTheme="minorHAnsi" w:cstheme="minorHAnsi"/>
                <w:b/>
                <w:bCs/>
                <w:sz w:val="22"/>
                <w:szCs w:val="22"/>
                <w:lang w:eastAsia="en-IN"/>
              </w:rPr>
            </w:pPr>
            <w:r w:rsidRPr="00B141B9">
              <w:rPr>
                <w:rFonts w:asciiTheme="minorHAnsi" w:hAnsiTheme="minorHAnsi" w:cstheme="minorHAnsi"/>
                <w:b/>
                <w:sz w:val="22"/>
                <w:szCs w:val="22"/>
                <w:lang w:eastAsia="en-IN"/>
              </w:rPr>
              <w:t>12</w:t>
            </w:r>
          </w:p>
        </w:tc>
        <w:tc>
          <w:tcPr>
            <w:tcW w:w="485" w:type="pct"/>
            <w:shd w:val="clear" w:color="auto" w:fill="548DD4" w:themeFill="text2" w:themeFillTint="99"/>
            <w:noWrap/>
            <w:vAlign w:val="center"/>
          </w:tcPr>
          <w:p w14:paraId="38A82864" w14:textId="77777777" w:rsidR="00B95CAA" w:rsidRPr="00B141B9" w:rsidRDefault="00B95CAA" w:rsidP="00B95CAA">
            <w:pPr>
              <w:spacing w:line="276" w:lineRule="auto"/>
              <w:jc w:val="center"/>
              <w:rPr>
                <w:rFonts w:asciiTheme="minorHAnsi" w:hAnsiTheme="minorHAnsi" w:cstheme="minorHAnsi"/>
                <w:b/>
                <w:bCs/>
                <w:sz w:val="22"/>
                <w:szCs w:val="22"/>
                <w:lang w:eastAsia="en-IN"/>
              </w:rPr>
            </w:pPr>
            <w:r w:rsidRPr="00B141B9">
              <w:rPr>
                <w:rFonts w:asciiTheme="minorHAnsi" w:hAnsiTheme="minorHAnsi" w:cstheme="minorHAnsi"/>
                <w:b/>
                <w:sz w:val="22"/>
                <w:szCs w:val="22"/>
                <w:lang w:eastAsia="en-IN"/>
              </w:rPr>
              <w:t>12</w:t>
            </w:r>
          </w:p>
        </w:tc>
        <w:tc>
          <w:tcPr>
            <w:tcW w:w="485" w:type="pct"/>
            <w:shd w:val="clear" w:color="auto" w:fill="548DD4" w:themeFill="text2" w:themeFillTint="99"/>
            <w:noWrap/>
            <w:vAlign w:val="center"/>
          </w:tcPr>
          <w:p w14:paraId="2622557A" w14:textId="77777777" w:rsidR="00B95CAA" w:rsidRPr="00B141B9" w:rsidRDefault="00B95CAA" w:rsidP="00B95CAA">
            <w:pPr>
              <w:spacing w:line="276" w:lineRule="auto"/>
              <w:jc w:val="center"/>
              <w:rPr>
                <w:rFonts w:asciiTheme="minorHAnsi" w:hAnsiTheme="minorHAnsi" w:cstheme="minorHAnsi"/>
                <w:b/>
                <w:bCs/>
                <w:sz w:val="22"/>
                <w:szCs w:val="22"/>
                <w:lang w:eastAsia="en-IN"/>
              </w:rPr>
            </w:pPr>
            <w:r w:rsidRPr="00B141B9">
              <w:rPr>
                <w:rFonts w:asciiTheme="minorHAnsi" w:hAnsiTheme="minorHAnsi" w:cstheme="minorHAnsi"/>
                <w:b/>
                <w:sz w:val="22"/>
                <w:szCs w:val="22"/>
                <w:lang w:eastAsia="en-IN"/>
              </w:rPr>
              <w:t>12</w:t>
            </w:r>
          </w:p>
        </w:tc>
      </w:tr>
      <w:tr w:rsidR="00B95CAA" w:rsidRPr="0037453D" w14:paraId="01D99D94" w14:textId="77777777" w:rsidTr="004A3D31">
        <w:trPr>
          <w:trHeight w:val="288"/>
        </w:trPr>
        <w:tc>
          <w:tcPr>
            <w:tcW w:w="1121" w:type="pct"/>
            <w:shd w:val="clear" w:color="auto" w:fill="FFFFFF" w:themeFill="background1"/>
            <w:noWrap/>
            <w:vAlign w:val="center"/>
            <w:hideMark/>
          </w:tcPr>
          <w:p w14:paraId="47834052" w14:textId="77777777" w:rsidR="00B95CAA" w:rsidRPr="00B141B9" w:rsidRDefault="00B95CAA" w:rsidP="00B95CAA">
            <w:pPr>
              <w:spacing w:line="276" w:lineRule="auto"/>
              <w:rPr>
                <w:rFonts w:asciiTheme="minorHAnsi" w:hAnsiTheme="minorHAnsi" w:cstheme="minorHAnsi"/>
                <w:color w:val="000000"/>
                <w:sz w:val="22"/>
                <w:szCs w:val="22"/>
                <w:lang w:eastAsia="en-IN"/>
              </w:rPr>
            </w:pPr>
            <w:r w:rsidRPr="00B141B9">
              <w:rPr>
                <w:rFonts w:asciiTheme="minorHAnsi" w:hAnsiTheme="minorHAnsi" w:cstheme="minorHAnsi"/>
                <w:b/>
                <w:bCs/>
                <w:sz w:val="22"/>
                <w:szCs w:val="22"/>
                <w:lang w:eastAsia="en-IN"/>
              </w:rPr>
              <w:t>Net Profit Margin (%)</w:t>
            </w:r>
            <w:r w:rsidRPr="00B141B9">
              <w:rPr>
                <w:rFonts w:asciiTheme="minorHAnsi" w:hAnsiTheme="minorHAnsi" w:cstheme="minorHAnsi"/>
                <w:color w:val="000000"/>
                <w:sz w:val="22"/>
                <w:szCs w:val="22"/>
                <w:lang w:eastAsia="en-IN"/>
              </w:rPr>
              <w:t> </w:t>
            </w:r>
          </w:p>
        </w:tc>
        <w:tc>
          <w:tcPr>
            <w:tcW w:w="484" w:type="pct"/>
            <w:shd w:val="clear" w:color="auto" w:fill="FFFFFF" w:themeFill="background1"/>
            <w:noWrap/>
            <w:vAlign w:val="center"/>
            <w:hideMark/>
          </w:tcPr>
          <w:p w14:paraId="114752EC" w14:textId="77777777" w:rsidR="00B95CAA" w:rsidRDefault="00B95CAA" w:rsidP="004A3D31">
            <w:pPr>
              <w:jc w:val="center"/>
              <w:rPr>
                <w:rFonts w:ascii="Arial" w:hAnsi="Arial" w:cs="Arial"/>
                <w:sz w:val="20"/>
                <w:szCs w:val="20"/>
              </w:rPr>
            </w:pPr>
            <w:r>
              <w:rPr>
                <w:rFonts w:ascii="Arial" w:hAnsi="Arial" w:cs="Arial"/>
                <w:sz w:val="20"/>
                <w:szCs w:val="20"/>
              </w:rPr>
              <w:t>12.52%</w:t>
            </w:r>
          </w:p>
        </w:tc>
        <w:tc>
          <w:tcPr>
            <w:tcW w:w="485" w:type="pct"/>
            <w:shd w:val="clear" w:color="auto" w:fill="FFFFFF" w:themeFill="background1"/>
            <w:noWrap/>
            <w:vAlign w:val="center"/>
            <w:hideMark/>
          </w:tcPr>
          <w:p w14:paraId="7844E5FF" w14:textId="77777777" w:rsidR="00B95CAA" w:rsidRDefault="00B95CAA" w:rsidP="004A3D31">
            <w:pPr>
              <w:jc w:val="center"/>
              <w:rPr>
                <w:rFonts w:ascii="Arial" w:hAnsi="Arial" w:cs="Arial"/>
                <w:sz w:val="20"/>
                <w:szCs w:val="20"/>
              </w:rPr>
            </w:pPr>
            <w:r>
              <w:rPr>
                <w:rFonts w:ascii="Arial" w:hAnsi="Arial" w:cs="Arial"/>
                <w:sz w:val="20"/>
                <w:szCs w:val="20"/>
              </w:rPr>
              <w:t>4.31%</w:t>
            </w:r>
          </w:p>
        </w:tc>
        <w:tc>
          <w:tcPr>
            <w:tcW w:w="485" w:type="pct"/>
            <w:shd w:val="clear" w:color="auto" w:fill="FFFFFF" w:themeFill="background1"/>
            <w:noWrap/>
            <w:vAlign w:val="center"/>
            <w:hideMark/>
          </w:tcPr>
          <w:p w14:paraId="063865AC" w14:textId="77777777" w:rsidR="00B95CAA" w:rsidRDefault="00B95CAA" w:rsidP="004A3D31">
            <w:pPr>
              <w:jc w:val="center"/>
              <w:rPr>
                <w:rFonts w:ascii="Arial" w:hAnsi="Arial" w:cs="Arial"/>
                <w:sz w:val="20"/>
                <w:szCs w:val="20"/>
              </w:rPr>
            </w:pPr>
            <w:r>
              <w:rPr>
                <w:rFonts w:ascii="Arial" w:hAnsi="Arial" w:cs="Arial"/>
                <w:sz w:val="20"/>
                <w:szCs w:val="20"/>
              </w:rPr>
              <w:t>5.26%</w:t>
            </w:r>
          </w:p>
        </w:tc>
        <w:tc>
          <w:tcPr>
            <w:tcW w:w="485" w:type="pct"/>
            <w:shd w:val="clear" w:color="auto" w:fill="FFFFFF" w:themeFill="background1"/>
            <w:noWrap/>
            <w:vAlign w:val="center"/>
            <w:hideMark/>
          </w:tcPr>
          <w:p w14:paraId="3CA118AE" w14:textId="77777777" w:rsidR="00B95CAA" w:rsidRDefault="00B95CAA" w:rsidP="004A3D31">
            <w:pPr>
              <w:jc w:val="center"/>
              <w:rPr>
                <w:rFonts w:ascii="Arial" w:hAnsi="Arial" w:cs="Arial"/>
                <w:sz w:val="20"/>
                <w:szCs w:val="20"/>
              </w:rPr>
            </w:pPr>
            <w:r>
              <w:rPr>
                <w:rFonts w:ascii="Arial" w:hAnsi="Arial" w:cs="Arial"/>
                <w:sz w:val="20"/>
                <w:szCs w:val="20"/>
              </w:rPr>
              <w:t>5.99%</w:t>
            </w:r>
          </w:p>
        </w:tc>
        <w:tc>
          <w:tcPr>
            <w:tcW w:w="484" w:type="pct"/>
            <w:shd w:val="clear" w:color="auto" w:fill="FFFFFF" w:themeFill="background1"/>
            <w:noWrap/>
            <w:vAlign w:val="center"/>
            <w:hideMark/>
          </w:tcPr>
          <w:p w14:paraId="0B3C9099" w14:textId="77777777" w:rsidR="00B95CAA" w:rsidRDefault="00B95CAA" w:rsidP="004A3D31">
            <w:pPr>
              <w:jc w:val="center"/>
              <w:rPr>
                <w:rFonts w:ascii="Arial" w:hAnsi="Arial" w:cs="Arial"/>
                <w:sz w:val="20"/>
                <w:szCs w:val="20"/>
              </w:rPr>
            </w:pPr>
            <w:r>
              <w:rPr>
                <w:rFonts w:ascii="Arial" w:hAnsi="Arial" w:cs="Arial"/>
                <w:sz w:val="20"/>
                <w:szCs w:val="20"/>
              </w:rPr>
              <w:t>6.20%</w:t>
            </w:r>
          </w:p>
        </w:tc>
        <w:tc>
          <w:tcPr>
            <w:tcW w:w="485" w:type="pct"/>
            <w:shd w:val="clear" w:color="auto" w:fill="FFFFFF" w:themeFill="background1"/>
            <w:noWrap/>
            <w:vAlign w:val="center"/>
            <w:hideMark/>
          </w:tcPr>
          <w:p w14:paraId="2D83F8B4" w14:textId="77777777" w:rsidR="00B95CAA" w:rsidRDefault="00B95CAA" w:rsidP="004A3D31">
            <w:pPr>
              <w:jc w:val="center"/>
              <w:rPr>
                <w:rFonts w:ascii="Arial" w:hAnsi="Arial" w:cs="Arial"/>
                <w:sz w:val="20"/>
                <w:szCs w:val="20"/>
              </w:rPr>
            </w:pPr>
            <w:r>
              <w:rPr>
                <w:rFonts w:ascii="Arial" w:hAnsi="Arial" w:cs="Arial"/>
                <w:sz w:val="20"/>
                <w:szCs w:val="20"/>
              </w:rPr>
              <w:t>6.03%</w:t>
            </w:r>
          </w:p>
        </w:tc>
        <w:tc>
          <w:tcPr>
            <w:tcW w:w="485" w:type="pct"/>
            <w:shd w:val="clear" w:color="auto" w:fill="FFFFFF" w:themeFill="background1"/>
            <w:noWrap/>
            <w:vAlign w:val="center"/>
            <w:hideMark/>
          </w:tcPr>
          <w:p w14:paraId="3AE8D0EE" w14:textId="4261B3A9" w:rsidR="00B95CAA" w:rsidRDefault="00355770" w:rsidP="004A3D31">
            <w:pPr>
              <w:jc w:val="center"/>
              <w:rPr>
                <w:rFonts w:ascii="Arial" w:hAnsi="Arial" w:cs="Arial"/>
                <w:sz w:val="20"/>
                <w:szCs w:val="20"/>
              </w:rPr>
            </w:pPr>
            <w:r>
              <w:rPr>
                <w:rFonts w:ascii="Arial" w:hAnsi="Arial" w:cs="Arial"/>
                <w:sz w:val="20"/>
                <w:szCs w:val="20"/>
              </w:rPr>
              <w:t>5.80</w:t>
            </w:r>
            <w:r w:rsidR="00B95CAA">
              <w:rPr>
                <w:rFonts w:ascii="Arial" w:hAnsi="Arial" w:cs="Arial"/>
                <w:sz w:val="20"/>
                <w:szCs w:val="20"/>
              </w:rPr>
              <w:t>%</w:t>
            </w:r>
          </w:p>
        </w:tc>
        <w:tc>
          <w:tcPr>
            <w:tcW w:w="485" w:type="pct"/>
            <w:shd w:val="clear" w:color="auto" w:fill="FFFFFF" w:themeFill="background1"/>
            <w:noWrap/>
            <w:vAlign w:val="center"/>
            <w:hideMark/>
          </w:tcPr>
          <w:p w14:paraId="10A41581" w14:textId="70F462A7" w:rsidR="00B95CAA" w:rsidRDefault="00355770" w:rsidP="004A3D31">
            <w:pPr>
              <w:jc w:val="center"/>
              <w:rPr>
                <w:rFonts w:ascii="Arial" w:hAnsi="Arial" w:cs="Arial"/>
                <w:sz w:val="20"/>
                <w:szCs w:val="20"/>
              </w:rPr>
            </w:pPr>
            <w:r>
              <w:rPr>
                <w:rFonts w:ascii="Arial" w:hAnsi="Arial" w:cs="Arial"/>
                <w:sz w:val="20"/>
                <w:szCs w:val="20"/>
              </w:rPr>
              <w:t>5.30</w:t>
            </w:r>
            <w:r w:rsidR="00B95CAA">
              <w:rPr>
                <w:rFonts w:ascii="Arial" w:hAnsi="Arial" w:cs="Arial"/>
                <w:sz w:val="20"/>
                <w:szCs w:val="20"/>
              </w:rPr>
              <w:t>%</w:t>
            </w:r>
          </w:p>
        </w:tc>
      </w:tr>
      <w:tr w:rsidR="00B95CAA" w:rsidRPr="0037453D" w14:paraId="6230D80A" w14:textId="77777777" w:rsidTr="004A3D31">
        <w:trPr>
          <w:trHeight w:val="288"/>
        </w:trPr>
        <w:tc>
          <w:tcPr>
            <w:tcW w:w="1121" w:type="pct"/>
            <w:shd w:val="clear" w:color="auto" w:fill="FFFFFF" w:themeFill="background1"/>
            <w:noWrap/>
            <w:vAlign w:val="center"/>
            <w:hideMark/>
          </w:tcPr>
          <w:p w14:paraId="147EF496" w14:textId="77777777" w:rsidR="00B95CAA" w:rsidRPr="00B141B9" w:rsidRDefault="00B95CAA" w:rsidP="00B95CAA">
            <w:pPr>
              <w:spacing w:line="276" w:lineRule="auto"/>
              <w:rPr>
                <w:rFonts w:asciiTheme="minorHAnsi" w:hAnsiTheme="minorHAnsi" w:cstheme="minorHAnsi"/>
                <w:color w:val="000000"/>
                <w:sz w:val="22"/>
                <w:szCs w:val="22"/>
                <w:lang w:eastAsia="en-IN"/>
              </w:rPr>
            </w:pPr>
            <w:r w:rsidRPr="00B141B9">
              <w:rPr>
                <w:rFonts w:asciiTheme="minorHAnsi" w:hAnsiTheme="minorHAnsi" w:cstheme="minorHAnsi"/>
                <w:b/>
                <w:bCs/>
                <w:sz w:val="22"/>
                <w:szCs w:val="22"/>
                <w:lang w:eastAsia="en-IN"/>
              </w:rPr>
              <w:t>EBITDA Margin (%)</w:t>
            </w:r>
            <w:r w:rsidRPr="00B141B9">
              <w:rPr>
                <w:rFonts w:asciiTheme="minorHAnsi" w:hAnsiTheme="minorHAnsi" w:cstheme="minorHAnsi"/>
                <w:color w:val="000000"/>
                <w:sz w:val="22"/>
                <w:szCs w:val="22"/>
                <w:lang w:eastAsia="en-IN"/>
              </w:rPr>
              <w:t> </w:t>
            </w:r>
          </w:p>
        </w:tc>
        <w:tc>
          <w:tcPr>
            <w:tcW w:w="484" w:type="pct"/>
            <w:shd w:val="clear" w:color="auto" w:fill="FFFFFF" w:themeFill="background1"/>
            <w:noWrap/>
            <w:vAlign w:val="center"/>
            <w:hideMark/>
          </w:tcPr>
          <w:p w14:paraId="6579CC59" w14:textId="77777777" w:rsidR="00B95CAA" w:rsidRDefault="00B95CAA" w:rsidP="004A3D31">
            <w:pPr>
              <w:jc w:val="center"/>
              <w:rPr>
                <w:rFonts w:ascii="Arial" w:hAnsi="Arial" w:cs="Arial"/>
                <w:sz w:val="20"/>
                <w:szCs w:val="20"/>
              </w:rPr>
            </w:pPr>
            <w:r>
              <w:rPr>
                <w:rFonts w:ascii="Arial" w:hAnsi="Arial" w:cs="Arial"/>
                <w:sz w:val="20"/>
                <w:szCs w:val="20"/>
              </w:rPr>
              <w:t>62.95%</w:t>
            </w:r>
          </w:p>
        </w:tc>
        <w:tc>
          <w:tcPr>
            <w:tcW w:w="485" w:type="pct"/>
            <w:shd w:val="clear" w:color="auto" w:fill="FFFFFF" w:themeFill="background1"/>
            <w:noWrap/>
            <w:vAlign w:val="center"/>
            <w:hideMark/>
          </w:tcPr>
          <w:p w14:paraId="0CA16979" w14:textId="77777777" w:rsidR="00B95CAA" w:rsidRDefault="00B95CAA" w:rsidP="004A3D31">
            <w:pPr>
              <w:jc w:val="center"/>
              <w:rPr>
                <w:rFonts w:ascii="Arial" w:hAnsi="Arial" w:cs="Arial"/>
                <w:sz w:val="20"/>
                <w:szCs w:val="20"/>
              </w:rPr>
            </w:pPr>
            <w:r>
              <w:rPr>
                <w:rFonts w:ascii="Arial" w:hAnsi="Arial" w:cs="Arial"/>
                <w:sz w:val="20"/>
                <w:szCs w:val="20"/>
              </w:rPr>
              <w:t>9.94%</w:t>
            </w:r>
          </w:p>
        </w:tc>
        <w:tc>
          <w:tcPr>
            <w:tcW w:w="485" w:type="pct"/>
            <w:shd w:val="clear" w:color="auto" w:fill="FFFFFF" w:themeFill="background1"/>
            <w:noWrap/>
            <w:vAlign w:val="center"/>
            <w:hideMark/>
          </w:tcPr>
          <w:p w14:paraId="2757F317" w14:textId="77777777" w:rsidR="00B95CAA" w:rsidRDefault="00B95CAA" w:rsidP="004A3D31">
            <w:pPr>
              <w:jc w:val="center"/>
              <w:rPr>
                <w:rFonts w:ascii="Arial" w:hAnsi="Arial" w:cs="Arial"/>
                <w:sz w:val="20"/>
                <w:szCs w:val="20"/>
              </w:rPr>
            </w:pPr>
            <w:r>
              <w:rPr>
                <w:rFonts w:ascii="Arial" w:hAnsi="Arial" w:cs="Arial"/>
                <w:sz w:val="20"/>
                <w:szCs w:val="20"/>
              </w:rPr>
              <w:t>10.09%</w:t>
            </w:r>
          </w:p>
        </w:tc>
        <w:tc>
          <w:tcPr>
            <w:tcW w:w="485" w:type="pct"/>
            <w:shd w:val="clear" w:color="auto" w:fill="FFFFFF" w:themeFill="background1"/>
            <w:noWrap/>
            <w:vAlign w:val="center"/>
            <w:hideMark/>
          </w:tcPr>
          <w:p w14:paraId="741592AB" w14:textId="77777777" w:rsidR="00B95CAA" w:rsidRDefault="00B95CAA" w:rsidP="004A3D31">
            <w:pPr>
              <w:jc w:val="center"/>
              <w:rPr>
                <w:rFonts w:ascii="Arial" w:hAnsi="Arial" w:cs="Arial"/>
                <w:sz w:val="20"/>
                <w:szCs w:val="20"/>
              </w:rPr>
            </w:pPr>
            <w:r>
              <w:rPr>
                <w:rFonts w:ascii="Arial" w:hAnsi="Arial" w:cs="Arial"/>
                <w:sz w:val="20"/>
                <w:szCs w:val="20"/>
              </w:rPr>
              <w:t>10.31%</w:t>
            </w:r>
          </w:p>
        </w:tc>
        <w:tc>
          <w:tcPr>
            <w:tcW w:w="484" w:type="pct"/>
            <w:shd w:val="clear" w:color="auto" w:fill="FFFFFF" w:themeFill="background1"/>
            <w:noWrap/>
            <w:vAlign w:val="center"/>
            <w:hideMark/>
          </w:tcPr>
          <w:p w14:paraId="7AA897BD" w14:textId="77777777" w:rsidR="00B95CAA" w:rsidRDefault="00B95CAA" w:rsidP="004A3D31">
            <w:pPr>
              <w:jc w:val="center"/>
              <w:rPr>
                <w:rFonts w:ascii="Arial" w:hAnsi="Arial" w:cs="Arial"/>
                <w:sz w:val="20"/>
                <w:szCs w:val="20"/>
              </w:rPr>
            </w:pPr>
            <w:r>
              <w:rPr>
                <w:rFonts w:ascii="Arial" w:hAnsi="Arial" w:cs="Arial"/>
                <w:sz w:val="20"/>
                <w:szCs w:val="20"/>
              </w:rPr>
              <w:t>10.05%</w:t>
            </w:r>
          </w:p>
        </w:tc>
        <w:tc>
          <w:tcPr>
            <w:tcW w:w="485" w:type="pct"/>
            <w:shd w:val="clear" w:color="auto" w:fill="FFFFFF" w:themeFill="background1"/>
            <w:noWrap/>
            <w:vAlign w:val="center"/>
            <w:hideMark/>
          </w:tcPr>
          <w:p w14:paraId="30D223F9" w14:textId="77777777" w:rsidR="00B95CAA" w:rsidRDefault="00B95CAA" w:rsidP="004A3D31">
            <w:pPr>
              <w:jc w:val="center"/>
              <w:rPr>
                <w:rFonts w:ascii="Arial" w:hAnsi="Arial" w:cs="Arial"/>
                <w:sz w:val="20"/>
                <w:szCs w:val="20"/>
              </w:rPr>
            </w:pPr>
            <w:r>
              <w:rPr>
                <w:rFonts w:ascii="Arial" w:hAnsi="Arial" w:cs="Arial"/>
                <w:sz w:val="20"/>
                <w:szCs w:val="20"/>
              </w:rPr>
              <w:t>9.40%</w:t>
            </w:r>
          </w:p>
        </w:tc>
        <w:tc>
          <w:tcPr>
            <w:tcW w:w="485" w:type="pct"/>
            <w:shd w:val="clear" w:color="auto" w:fill="FFFFFF" w:themeFill="background1"/>
            <w:noWrap/>
            <w:vAlign w:val="center"/>
            <w:hideMark/>
          </w:tcPr>
          <w:p w14:paraId="08BADA1B" w14:textId="573FDB35" w:rsidR="00B95CAA" w:rsidRDefault="00355770" w:rsidP="004A3D31">
            <w:pPr>
              <w:jc w:val="center"/>
              <w:rPr>
                <w:rFonts w:ascii="Arial" w:hAnsi="Arial" w:cs="Arial"/>
                <w:sz w:val="20"/>
                <w:szCs w:val="20"/>
              </w:rPr>
            </w:pPr>
            <w:r>
              <w:rPr>
                <w:rFonts w:ascii="Arial" w:hAnsi="Arial" w:cs="Arial"/>
                <w:sz w:val="20"/>
                <w:szCs w:val="20"/>
              </w:rPr>
              <w:t>8.76</w:t>
            </w:r>
            <w:r w:rsidR="00B95CAA">
              <w:rPr>
                <w:rFonts w:ascii="Arial" w:hAnsi="Arial" w:cs="Arial"/>
                <w:sz w:val="20"/>
                <w:szCs w:val="20"/>
              </w:rPr>
              <w:t>%</w:t>
            </w:r>
          </w:p>
        </w:tc>
        <w:tc>
          <w:tcPr>
            <w:tcW w:w="485" w:type="pct"/>
            <w:shd w:val="clear" w:color="auto" w:fill="FFFFFF" w:themeFill="background1"/>
            <w:noWrap/>
            <w:vAlign w:val="center"/>
            <w:hideMark/>
          </w:tcPr>
          <w:p w14:paraId="034DFEB3" w14:textId="11E2C448" w:rsidR="00B95CAA" w:rsidRDefault="00355770" w:rsidP="004A3D31">
            <w:pPr>
              <w:jc w:val="center"/>
              <w:rPr>
                <w:rFonts w:ascii="Arial" w:hAnsi="Arial" w:cs="Arial"/>
                <w:sz w:val="20"/>
                <w:szCs w:val="20"/>
              </w:rPr>
            </w:pPr>
            <w:r>
              <w:rPr>
                <w:rFonts w:ascii="Arial" w:hAnsi="Arial" w:cs="Arial"/>
                <w:sz w:val="20"/>
                <w:szCs w:val="20"/>
              </w:rPr>
              <w:t>7.81</w:t>
            </w:r>
            <w:r w:rsidR="00B95CAA">
              <w:rPr>
                <w:rFonts w:ascii="Arial" w:hAnsi="Arial" w:cs="Arial"/>
                <w:sz w:val="20"/>
                <w:szCs w:val="20"/>
              </w:rPr>
              <w:t>%</w:t>
            </w:r>
          </w:p>
        </w:tc>
      </w:tr>
      <w:tr w:rsidR="00B95CAA" w:rsidRPr="0037453D" w14:paraId="52EF2784" w14:textId="77777777" w:rsidTr="004A3D31">
        <w:trPr>
          <w:trHeight w:val="288"/>
        </w:trPr>
        <w:tc>
          <w:tcPr>
            <w:tcW w:w="1121" w:type="pct"/>
            <w:shd w:val="clear" w:color="auto" w:fill="FFFFFF" w:themeFill="background1"/>
            <w:noWrap/>
            <w:vAlign w:val="center"/>
            <w:hideMark/>
          </w:tcPr>
          <w:p w14:paraId="06DCEEA0" w14:textId="77777777" w:rsidR="00B95CAA" w:rsidRPr="00B141B9" w:rsidRDefault="00B95CAA" w:rsidP="00B95CAA">
            <w:pPr>
              <w:spacing w:line="276" w:lineRule="auto"/>
              <w:rPr>
                <w:rFonts w:asciiTheme="minorHAnsi" w:hAnsiTheme="minorHAnsi" w:cstheme="minorHAnsi"/>
                <w:color w:val="000000"/>
                <w:sz w:val="22"/>
                <w:szCs w:val="22"/>
                <w:lang w:eastAsia="en-IN"/>
              </w:rPr>
            </w:pPr>
            <w:r w:rsidRPr="00B141B9">
              <w:rPr>
                <w:rFonts w:asciiTheme="minorHAnsi" w:hAnsiTheme="minorHAnsi" w:cstheme="minorHAnsi"/>
                <w:b/>
                <w:bCs/>
                <w:sz w:val="22"/>
                <w:szCs w:val="22"/>
                <w:lang w:eastAsia="en-IN"/>
              </w:rPr>
              <w:t>EBIT Margin (%)</w:t>
            </w:r>
            <w:r w:rsidRPr="00B141B9">
              <w:rPr>
                <w:rFonts w:asciiTheme="minorHAnsi" w:hAnsiTheme="minorHAnsi" w:cstheme="minorHAnsi"/>
                <w:color w:val="000000"/>
                <w:sz w:val="22"/>
                <w:szCs w:val="22"/>
                <w:lang w:eastAsia="en-IN"/>
              </w:rPr>
              <w:t> </w:t>
            </w:r>
          </w:p>
        </w:tc>
        <w:tc>
          <w:tcPr>
            <w:tcW w:w="484" w:type="pct"/>
            <w:shd w:val="clear" w:color="auto" w:fill="FFFFFF" w:themeFill="background1"/>
            <w:noWrap/>
            <w:vAlign w:val="center"/>
            <w:hideMark/>
          </w:tcPr>
          <w:p w14:paraId="64BB2552" w14:textId="77777777" w:rsidR="00B95CAA" w:rsidRDefault="00B95CAA" w:rsidP="004A3D31">
            <w:pPr>
              <w:jc w:val="center"/>
              <w:rPr>
                <w:rFonts w:ascii="Arial" w:hAnsi="Arial" w:cs="Arial"/>
                <w:sz w:val="20"/>
                <w:szCs w:val="20"/>
              </w:rPr>
            </w:pPr>
            <w:r>
              <w:rPr>
                <w:rFonts w:ascii="Arial" w:hAnsi="Arial" w:cs="Arial"/>
                <w:sz w:val="20"/>
                <w:szCs w:val="20"/>
              </w:rPr>
              <w:t>44.37%</w:t>
            </w:r>
          </w:p>
        </w:tc>
        <w:tc>
          <w:tcPr>
            <w:tcW w:w="485" w:type="pct"/>
            <w:shd w:val="clear" w:color="auto" w:fill="FFFFFF" w:themeFill="background1"/>
            <w:noWrap/>
            <w:vAlign w:val="center"/>
            <w:hideMark/>
          </w:tcPr>
          <w:p w14:paraId="7A93B9A4" w14:textId="77777777" w:rsidR="00B95CAA" w:rsidRDefault="00B95CAA" w:rsidP="004A3D31">
            <w:pPr>
              <w:jc w:val="center"/>
              <w:rPr>
                <w:rFonts w:ascii="Arial" w:hAnsi="Arial" w:cs="Arial"/>
                <w:sz w:val="20"/>
                <w:szCs w:val="20"/>
              </w:rPr>
            </w:pPr>
            <w:r>
              <w:rPr>
                <w:rFonts w:ascii="Arial" w:hAnsi="Arial" w:cs="Arial"/>
                <w:sz w:val="20"/>
                <w:szCs w:val="20"/>
              </w:rPr>
              <w:t>8.82%</w:t>
            </w:r>
          </w:p>
        </w:tc>
        <w:tc>
          <w:tcPr>
            <w:tcW w:w="485" w:type="pct"/>
            <w:shd w:val="clear" w:color="auto" w:fill="FFFFFF" w:themeFill="background1"/>
            <w:noWrap/>
            <w:vAlign w:val="center"/>
            <w:hideMark/>
          </w:tcPr>
          <w:p w14:paraId="1045B647" w14:textId="77777777" w:rsidR="00B95CAA" w:rsidRDefault="00B95CAA" w:rsidP="004A3D31">
            <w:pPr>
              <w:jc w:val="center"/>
              <w:rPr>
                <w:rFonts w:ascii="Arial" w:hAnsi="Arial" w:cs="Arial"/>
                <w:sz w:val="20"/>
                <w:szCs w:val="20"/>
              </w:rPr>
            </w:pPr>
            <w:r>
              <w:rPr>
                <w:rFonts w:ascii="Arial" w:hAnsi="Arial" w:cs="Arial"/>
                <w:sz w:val="20"/>
                <w:szCs w:val="20"/>
              </w:rPr>
              <w:t>9.22%</w:t>
            </w:r>
          </w:p>
        </w:tc>
        <w:tc>
          <w:tcPr>
            <w:tcW w:w="485" w:type="pct"/>
            <w:shd w:val="clear" w:color="auto" w:fill="FFFFFF" w:themeFill="background1"/>
            <w:noWrap/>
            <w:vAlign w:val="center"/>
            <w:hideMark/>
          </w:tcPr>
          <w:p w14:paraId="5D6E7245" w14:textId="77777777" w:rsidR="00B95CAA" w:rsidRDefault="00B95CAA" w:rsidP="004A3D31">
            <w:pPr>
              <w:jc w:val="center"/>
              <w:rPr>
                <w:rFonts w:ascii="Arial" w:hAnsi="Arial" w:cs="Arial"/>
                <w:sz w:val="20"/>
                <w:szCs w:val="20"/>
              </w:rPr>
            </w:pPr>
            <w:r>
              <w:rPr>
                <w:rFonts w:ascii="Arial" w:hAnsi="Arial" w:cs="Arial"/>
                <w:sz w:val="20"/>
                <w:szCs w:val="20"/>
              </w:rPr>
              <w:t>9.61%</w:t>
            </w:r>
          </w:p>
        </w:tc>
        <w:tc>
          <w:tcPr>
            <w:tcW w:w="484" w:type="pct"/>
            <w:shd w:val="clear" w:color="auto" w:fill="FFFFFF" w:themeFill="background1"/>
            <w:noWrap/>
            <w:vAlign w:val="center"/>
            <w:hideMark/>
          </w:tcPr>
          <w:p w14:paraId="7122AEE9" w14:textId="77777777" w:rsidR="00B95CAA" w:rsidRDefault="00B95CAA" w:rsidP="004A3D31">
            <w:pPr>
              <w:jc w:val="center"/>
              <w:rPr>
                <w:rFonts w:ascii="Arial" w:hAnsi="Arial" w:cs="Arial"/>
                <w:sz w:val="20"/>
                <w:szCs w:val="20"/>
              </w:rPr>
            </w:pPr>
            <w:r>
              <w:rPr>
                <w:rFonts w:ascii="Arial" w:hAnsi="Arial" w:cs="Arial"/>
                <w:sz w:val="20"/>
                <w:szCs w:val="20"/>
              </w:rPr>
              <w:t>9.46%</w:t>
            </w:r>
          </w:p>
        </w:tc>
        <w:tc>
          <w:tcPr>
            <w:tcW w:w="485" w:type="pct"/>
            <w:shd w:val="clear" w:color="auto" w:fill="FFFFFF" w:themeFill="background1"/>
            <w:noWrap/>
            <w:vAlign w:val="center"/>
            <w:hideMark/>
          </w:tcPr>
          <w:p w14:paraId="5A9D056C" w14:textId="77777777" w:rsidR="00B95CAA" w:rsidRDefault="00B95CAA" w:rsidP="004A3D31">
            <w:pPr>
              <w:jc w:val="center"/>
              <w:rPr>
                <w:rFonts w:ascii="Arial" w:hAnsi="Arial" w:cs="Arial"/>
                <w:sz w:val="20"/>
                <w:szCs w:val="20"/>
              </w:rPr>
            </w:pPr>
            <w:r>
              <w:rPr>
                <w:rFonts w:ascii="Arial" w:hAnsi="Arial" w:cs="Arial"/>
                <w:sz w:val="20"/>
                <w:szCs w:val="20"/>
              </w:rPr>
              <w:t>8.91%</w:t>
            </w:r>
          </w:p>
        </w:tc>
        <w:tc>
          <w:tcPr>
            <w:tcW w:w="485" w:type="pct"/>
            <w:shd w:val="clear" w:color="auto" w:fill="FFFFFF" w:themeFill="background1"/>
            <w:noWrap/>
            <w:vAlign w:val="center"/>
            <w:hideMark/>
          </w:tcPr>
          <w:p w14:paraId="54E5E5E9" w14:textId="2417A1B4" w:rsidR="00B95CAA" w:rsidRDefault="00355770" w:rsidP="004A3D31">
            <w:pPr>
              <w:jc w:val="center"/>
              <w:rPr>
                <w:rFonts w:ascii="Arial" w:hAnsi="Arial" w:cs="Arial"/>
                <w:sz w:val="20"/>
                <w:szCs w:val="20"/>
              </w:rPr>
            </w:pPr>
            <w:r>
              <w:rPr>
                <w:rFonts w:ascii="Arial" w:hAnsi="Arial" w:cs="Arial"/>
                <w:sz w:val="20"/>
                <w:szCs w:val="20"/>
              </w:rPr>
              <w:t>8.33</w:t>
            </w:r>
            <w:r w:rsidR="00B95CAA">
              <w:rPr>
                <w:rFonts w:ascii="Arial" w:hAnsi="Arial" w:cs="Arial"/>
                <w:sz w:val="20"/>
                <w:szCs w:val="20"/>
              </w:rPr>
              <w:t>%</w:t>
            </w:r>
          </w:p>
        </w:tc>
        <w:tc>
          <w:tcPr>
            <w:tcW w:w="485" w:type="pct"/>
            <w:shd w:val="clear" w:color="auto" w:fill="FFFFFF" w:themeFill="background1"/>
            <w:noWrap/>
            <w:vAlign w:val="center"/>
            <w:hideMark/>
          </w:tcPr>
          <w:p w14:paraId="12B20825" w14:textId="44E00BEE" w:rsidR="00B95CAA" w:rsidRDefault="00355770" w:rsidP="004A3D31">
            <w:pPr>
              <w:jc w:val="center"/>
              <w:rPr>
                <w:rFonts w:ascii="Arial" w:hAnsi="Arial" w:cs="Arial"/>
                <w:sz w:val="20"/>
                <w:szCs w:val="20"/>
              </w:rPr>
            </w:pPr>
            <w:r>
              <w:rPr>
                <w:rFonts w:ascii="Arial" w:hAnsi="Arial" w:cs="Arial"/>
                <w:sz w:val="20"/>
                <w:szCs w:val="20"/>
              </w:rPr>
              <w:t>7.44</w:t>
            </w:r>
            <w:r w:rsidR="00B95CAA">
              <w:rPr>
                <w:rFonts w:ascii="Arial" w:hAnsi="Arial" w:cs="Arial"/>
                <w:sz w:val="20"/>
                <w:szCs w:val="20"/>
              </w:rPr>
              <w:t>%</w:t>
            </w:r>
          </w:p>
        </w:tc>
      </w:tr>
      <w:tr w:rsidR="00B95CAA" w:rsidRPr="0037453D" w14:paraId="7D345D2D" w14:textId="77777777" w:rsidTr="004A3D31">
        <w:trPr>
          <w:trHeight w:val="288"/>
        </w:trPr>
        <w:tc>
          <w:tcPr>
            <w:tcW w:w="1121" w:type="pct"/>
            <w:shd w:val="clear" w:color="auto" w:fill="FFFFFF" w:themeFill="background1"/>
            <w:noWrap/>
            <w:vAlign w:val="center"/>
          </w:tcPr>
          <w:p w14:paraId="3BCBD602" w14:textId="77777777" w:rsidR="00B95CAA" w:rsidRPr="00B141B9" w:rsidRDefault="00B95CAA" w:rsidP="00B95CAA">
            <w:pPr>
              <w:spacing w:line="276" w:lineRule="auto"/>
              <w:rPr>
                <w:rFonts w:asciiTheme="minorHAnsi" w:hAnsiTheme="minorHAnsi" w:cstheme="minorHAnsi"/>
                <w:b/>
                <w:bCs/>
                <w:sz w:val="22"/>
                <w:szCs w:val="22"/>
                <w:lang w:eastAsia="en-IN"/>
              </w:rPr>
            </w:pPr>
            <w:r w:rsidRPr="00B141B9">
              <w:rPr>
                <w:rFonts w:asciiTheme="minorHAnsi" w:hAnsiTheme="minorHAnsi" w:cstheme="minorHAnsi"/>
                <w:b/>
                <w:bCs/>
                <w:sz w:val="22"/>
                <w:szCs w:val="22"/>
                <w:lang w:eastAsia="en-IN"/>
              </w:rPr>
              <w:t>Revenue Growth (Y.O.Y.) (%)</w:t>
            </w:r>
            <w:r w:rsidRPr="00B141B9">
              <w:rPr>
                <w:rFonts w:asciiTheme="minorHAnsi" w:hAnsiTheme="minorHAnsi" w:cstheme="minorHAnsi"/>
                <w:color w:val="000000"/>
                <w:sz w:val="22"/>
                <w:szCs w:val="22"/>
                <w:lang w:eastAsia="en-IN"/>
              </w:rPr>
              <w:t> </w:t>
            </w:r>
          </w:p>
        </w:tc>
        <w:tc>
          <w:tcPr>
            <w:tcW w:w="484" w:type="pct"/>
            <w:shd w:val="clear" w:color="auto" w:fill="FFFFFF" w:themeFill="background1"/>
            <w:noWrap/>
            <w:vAlign w:val="center"/>
          </w:tcPr>
          <w:p w14:paraId="15DDE984" w14:textId="77777777" w:rsidR="00B95CAA" w:rsidRDefault="00B95CAA" w:rsidP="004A3D31">
            <w:pPr>
              <w:spacing w:line="276" w:lineRule="auto"/>
              <w:jc w:val="center"/>
              <w:rPr>
                <w:rFonts w:ascii="Calibri" w:hAnsi="Calibri" w:cs="Calibri"/>
                <w:color w:val="000000"/>
                <w:sz w:val="22"/>
                <w:szCs w:val="22"/>
              </w:rPr>
            </w:pPr>
          </w:p>
        </w:tc>
        <w:tc>
          <w:tcPr>
            <w:tcW w:w="485" w:type="pct"/>
            <w:shd w:val="clear" w:color="auto" w:fill="FFFFFF" w:themeFill="background1"/>
            <w:noWrap/>
            <w:vAlign w:val="center"/>
          </w:tcPr>
          <w:p w14:paraId="7D5417CF" w14:textId="77777777" w:rsidR="00B95CAA" w:rsidRDefault="00B95CAA" w:rsidP="004A3D31">
            <w:pPr>
              <w:spacing w:line="276" w:lineRule="auto"/>
              <w:jc w:val="center"/>
              <w:rPr>
                <w:rFonts w:ascii="Calibri" w:hAnsi="Calibri" w:cs="Calibri"/>
                <w:color w:val="000000"/>
                <w:sz w:val="22"/>
                <w:szCs w:val="22"/>
              </w:rPr>
            </w:pPr>
          </w:p>
        </w:tc>
        <w:tc>
          <w:tcPr>
            <w:tcW w:w="485" w:type="pct"/>
            <w:shd w:val="clear" w:color="auto" w:fill="FFFFFF" w:themeFill="background1"/>
            <w:noWrap/>
            <w:vAlign w:val="center"/>
          </w:tcPr>
          <w:p w14:paraId="1E225C82" w14:textId="77777777" w:rsidR="00B95CAA" w:rsidRDefault="00B95CAA" w:rsidP="004A3D31">
            <w:pPr>
              <w:jc w:val="center"/>
              <w:rPr>
                <w:rFonts w:ascii="Calibri" w:hAnsi="Calibri" w:cs="Calibri"/>
                <w:sz w:val="22"/>
                <w:szCs w:val="22"/>
              </w:rPr>
            </w:pPr>
            <w:r>
              <w:rPr>
                <w:rFonts w:ascii="Calibri" w:hAnsi="Calibri" w:cs="Calibri"/>
                <w:sz w:val="22"/>
                <w:szCs w:val="22"/>
              </w:rPr>
              <w:t>25.00%</w:t>
            </w:r>
          </w:p>
        </w:tc>
        <w:tc>
          <w:tcPr>
            <w:tcW w:w="485" w:type="pct"/>
            <w:shd w:val="clear" w:color="auto" w:fill="FFFFFF" w:themeFill="background1"/>
            <w:noWrap/>
            <w:vAlign w:val="center"/>
          </w:tcPr>
          <w:p w14:paraId="2743A7E4" w14:textId="77777777" w:rsidR="00B95CAA" w:rsidRDefault="00B95CAA" w:rsidP="004A3D31">
            <w:pPr>
              <w:jc w:val="center"/>
              <w:rPr>
                <w:rFonts w:ascii="Calibri" w:hAnsi="Calibri" w:cs="Calibri"/>
                <w:sz w:val="22"/>
                <w:szCs w:val="22"/>
              </w:rPr>
            </w:pPr>
            <w:r>
              <w:rPr>
                <w:rFonts w:ascii="Calibri" w:hAnsi="Calibri" w:cs="Calibri"/>
                <w:sz w:val="22"/>
                <w:szCs w:val="22"/>
              </w:rPr>
              <w:t>20.00%</w:t>
            </w:r>
          </w:p>
        </w:tc>
        <w:tc>
          <w:tcPr>
            <w:tcW w:w="484" w:type="pct"/>
            <w:shd w:val="clear" w:color="auto" w:fill="FFFFFF" w:themeFill="background1"/>
            <w:noWrap/>
            <w:vAlign w:val="center"/>
          </w:tcPr>
          <w:p w14:paraId="698CA64D" w14:textId="77777777" w:rsidR="00B95CAA" w:rsidRDefault="00B95CAA" w:rsidP="004A3D31">
            <w:pPr>
              <w:jc w:val="center"/>
              <w:rPr>
                <w:rFonts w:ascii="Calibri" w:hAnsi="Calibri" w:cs="Calibri"/>
                <w:sz w:val="22"/>
                <w:szCs w:val="22"/>
              </w:rPr>
            </w:pPr>
            <w:r>
              <w:rPr>
                <w:rFonts w:ascii="Calibri" w:hAnsi="Calibri" w:cs="Calibri"/>
                <w:sz w:val="22"/>
                <w:szCs w:val="22"/>
              </w:rPr>
              <w:t>16.67%</w:t>
            </w:r>
          </w:p>
        </w:tc>
        <w:tc>
          <w:tcPr>
            <w:tcW w:w="485" w:type="pct"/>
            <w:shd w:val="clear" w:color="auto" w:fill="FFFFFF" w:themeFill="background1"/>
            <w:noWrap/>
            <w:vAlign w:val="center"/>
          </w:tcPr>
          <w:p w14:paraId="53D4B4F5" w14:textId="77777777" w:rsidR="00B95CAA" w:rsidRDefault="00B95CAA" w:rsidP="004A3D31">
            <w:pPr>
              <w:jc w:val="center"/>
              <w:rPr>
                <w:rFonts w:ascii="Calibri" w:hAnsi="Calibri" w:cs="Calibri"/>
                <w:sz w:val="22"/>
                <w:szCs w:val="22"/>
              </w:rPr>
            </w:pPr>
            <w:r>
              <w:rPr>
                <w:rFonts w:ascii="Calibri" w:hAnsi="Calibri" w:cs="Calibri"/>
                <w:sz w:val="22"/>
                <w:szCs w:val="22"/>
              </w:rPr>
              <w:t>14.29%</w:t>
            </w:r>
          </w:p>
        </w:tc>
        <w:tc>
          <w:tcPr>
            <w:tcW w:w="485" w:type="pct"/>
            <w:shd w:val="clear" w:color="auto" w:fill="FFFFFF" w:themeFill="background1"/>
            <w:noWrap/>
            <w:vAlign w:val="center"/>
          </w:tcPr>
          <w:p w14:paraId="222F04CE" w14:textId="0695D966" w:rsidR="00B95CAA" w:rsidRDefault="00355770" w:rsidP="004A3D31">
            <w:pPr>
              <w:jc w:val="center"/>
              <w:rPr>
                <w:rFonts w:ascii="Calibri" w:hAnsi="Calibri" w:cs="Calibri"/>
                <w:sz w:val="22"/>
                <w:szCs w:val="22"/>
              </w:rPr>
            </w:pPr>
            <w:r>
              <w:rPr>
                <w:rFonts w:ascii="Calibri" w:hAnsi="Calibri" w:cs="Calibri"/>
                <w:sz w:val="22"/>
                <w:szCs w:val="22"/>
              </w:rPr>
              <w:t>12.5</w:t>
            </w:r>
            <w:r w:rsidR="00B95CAA">
              <w:rPr>
                <w:rFonts w:ascii="Calibri" w:hAnsi="Calibri" w:cs="Calibri"/>
                <w:sz w:val="22"/>
                <w:szCs w:val="22"/>
              </w:rPr>
              <w:t>0%</w:t>
            </w:r>
          </w:p>
        </w:tc>
        <w:tc>
          <w:tcPr>
            <w:tcW w:w="485" w:type="pct"/>
            <w:shd w:val="clear" w:color="auto" w:fill="FFFFFF" w:themeFill="background1"/>
            <w:noWrap/>
            <w:vAlign w:val="center"/>
          </w:tcPr>
          <w:p w14:paraId="00D81899" w14:textId="7FDBA2A5" w:rsidR="00B95CAA" w:rsidRDefault="00355770" w:rsidP="004A3D31">
            <w:pPr>
              <w:jc w:val="center"/>
              <w:rPr>
                <w:rFonts w:ascii="Calibri" w:hAnsi="Calibri" w:cs="Calibri"/>
                <w:sz w:val="22"/>
                <w:szCs w:val="22"/>
              </w:rPr>
            </w:pPr>
            <w:r>
              <w:rPr>
                <w:rFonts w:ascii="Calibri" w:hAnsi="Calibri" w:cs="Calibri"/>
                <w:sz w:val="22"/>
                <w:szCs w:val="22"/>
              </w:rPr>
              <w:t>11.11</w:t>
            </w:r>
            <w:r w:rsidR="00B95CAA">
              <w:rPr>
                <w:rFonts w:ascii="Calibri" w:hAnsi="Calibri" w:cs="Calibri"/>
                <w:sz w:val="22"/>
                <w:szCs w:val="22"/>
              </w:rPr>
              <w:t>%</w:t>
            </w:r>
          </w:p>
        </w:tc>
      </w:tr>
    </w:tbl>
    <w:p w14:paraId="5CE77F02" w14:textId="77777777" w:rsidR="00B95CAA" w:rsidRPr="00F1188D" w:rsidRDefault="00B95CAA" w:rsidP="00B95CAA">
      <w:pPr>
        <w:pStyle w:val="ListParagraph"/>
        <w:autoSpaceDE w:val="0"/>
        <w:autoSpaceDN w:val="0"/>
        <w:adjustRightInd w:val="0"/>
        <w:spacing w:line="276" w:lineRule="auto"/>
        <w:ind w:left="851" w:right="21"/>
        <w:rPr>
          <w:rFonts w:ascii="Arial" w:hAnsi="Arial" w:cs="Arial"/>
          <w:b/>
          <w:sz w:val="22"/>
          <w:szCs w:val="22"/>
          <w:lang w:eastAsia="en-IN"/>
        </w:rPr>
      </w:pPr>
    </w:p>
    <w:p w14:paraId="38005841" w14:textId="77777777" w:rsidR="00B95CAA" w:rsidRDefault="00B95CAA" w:rsidP="00B261A1">
      <w:pPr>
        <w:pStyle w:val="ListParagraph"/>
        <w:numPr>
          <w:ilvl w:val="0"/>
          <w:numId w:val="10"/>
        </w:numPr>
        <w:autoSpaceDE w:val="0"/>
        <w:autoSpaceDN w:val="0"/>
        <w:adjustRightInd w:val="0"/>
        <w:spacing w:after="240" w:line="360" w:lineRule="auto"/>
        <w:ind w:left="900" w:right="-450"/>
        <w:jc w:val="both"/>
        <w:rPr>
          <w:rFonts w:ascii="Arial" w:hAnsi="Arial" w:cs="Arial"/>
          <w:b/>
          <w:noProof/>
          <w:sz w:val="22"/>
          <w:szCs w:val="22"/>
          <w:lang w:eastAsia="en-IN"/>
        </w:rPr>
      </w:pPr>
      <w:r>
        <w:rPr>
          <w:rFonts w:ascii="Arial" w:hAnsi="Arial" w:cs="Arial"/>
          <w:b/>
          <w:noProof/>
          <w:sz w:val="22"/>
          <w:szCs w:val="22"/>
          <w:lang w:eastAsia="en-IN"/>
        </w:rPr>
        <w:t>DEBT SERVICE COVERAGE RATIO (DSCR):</w:t>
      </w:r>
    </w:p>
    <w:tbl>
      <w:tblPr>
        <w:tblW w:w="4964" w:type="pct"/>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60"/>
        <w:gridCol w:w="830"/>
        <w:gridCol w:w="830"/>
        <w:gridCol w:w="830"/>
        <w:gridCol w:w="830"/>
        <w:gridCol w:w="830"/>
        <w:gridCol w:w="830"/>
        <w:gridCol w:w="830"/>
        <w:gridCol w:w="830"/>
        <w:gridCol w:w="830"/>
      </w:tblGrid>
      <w:tr w:rsidR="00B95CAA" w:rsidRPr="004A72A2" w14:paraId="58DF859E" w14:textId="77777777" w:rsidTr="00CA23A3">
        <w:trPr>
          <w:trHeight w:val="416"/>
        </w:trPr>
        <w:tc>
          <w:tcPr>
            <w:tcW w:w="1121" w:type="pct"/>
            <w:shd w:val="clear" w:color="000000" w:fill="002060"/>
            <w:noWrap/>
            <w:tcMar>
              <w:top w:w="15" w:type="dxa"/>
              <w:left w:w="15" w:type="dxa"/>
              <w:bottom w:w="0" w:type="dxa"/>
              <w:right w:w="15" w:type="dxa"/>
            </w:tcMar>
            <w:vAlign w:val="center"/>
            <w:hideMark/>
          </w:tcPr>
          <w:p w14:paraId="00467801" w14:textId="6DB908C2" w:rsidR="00B95CAA" w:rsidRPr="004A72A2" w:rsidRDefault="00CA23A3" w:rsidP="00CA23A3">
            <w:pPr>
              <w:spacing w:line="276" w:lineRule="auto"/>
              <w:rPr>
                <w:rFonts w:asciiTheme="minorHAnsi" w:hAnsiTheme="minorHAnsi" w:cstheme="minorHAnsi"/>
                <w:b/>
                <w:bCs/>
                <w:color w:val="FFFFFF"/>
                <w:sz w:val="22"/>
                <w:szCs w:val="22"/>
              </w:rPr>
            </w:pPr>
            <w:r w:rsidRPr="004A72A2">
              <w:rPr>
                <w:rFonts w:asciiTheme="minorHAnsi" w:hAnsiTheme="minorHAnsi" w:cstheme="minorHAnsi"/>
                <w:b/>
                <w:bCs/>
                <w:color w:val="FFFFFF"/>
                <w:sz w:val="22"/>
                <w:szCs w:val="22"/>
              </w:rPr>
              <w:t>Particulars</w:t>
            </w:r>
          </w:p>
        </w:tc>
        <w:tc>
          <w:tcPr>
            <w:tcW w:w="431" w:type="pct"/>
            <w:shd w:val="clear" w:color="000000" w:fill="002060"/>
            <w:noWrap/>
            <w:tcMar>
              <w:top w:w="15" w:type="dxa"/>
              <w:left w:w="15" w:type="dxa"/>
              <w:bottom w:w="0" w:type="dxa"/>
              <w:right w:w="15" w:type="dxa"/>
            </w:tcMar>
            <w:vAlign w:val="center"/>
            <w:hideMark/>
          </w:tcPr>
          <w:p w14:paraId="2A766F4B" w14:textId="77777777" w:rsidR="00B95CAA" w:rsidRPr="004A72A2" w:rsidRDefault="00B95CAA" w:rsidP="00B95CAA">
            <w:pPr>
              <w:spacing w:line="276" w:lineRule="auto"/>
              <w:jc w:val="center"/>
              <w:rPr>
                <w:rFonts w:asciiTheme="minorHAnsi" w:hAnsiTheme="minorHAnsi" w:cstheme="minorHAnsi"/>
                <w:b/>
                <w:bCs/>
                <w:color w:val="FFFFFF"/>
                <w:sz w:val="22"/>
                <w:szCs w:val="22"/>
              </w:rPr>
            </w:pPr>
            <w:r w:rsidRPr="004A72A2">
              <w:rPr>
                <w:rFonts w:asciiTheme="minorHAnsi" w:hAnsiTheme="minorHAnsi" w:cstheme="minorHAnsi"/>
                <w:b/>
                <w:bCs/>
                <w:color w:val="FFFFFF"/>
                <w:sz w:val="22"/>
                <w:szCs w:val="22"/>
              </w:rPr>
              <w:t>Mar-24</w:t>
            </w:r>
          </w:p>
        </w:tc>
        <w:tc>
          <w:tcPr>
            <w:tcW w:w="431" w:type="pct"/>
            <w:shd w:val="clear" w:color="000000" w:fill="002060"/>
            <w:noWrap/>
            <w:tcMar>
              <w:top w:w="15" w:type="dxa"/>
              <w:left w:w="15" w:type="dxa"/>
              <w:bottom w:w="0" w:type="dxa"/>
              <w:right w:w="15" w:type="dxa"/>
            </w:tcMar>
            <w:vAlign w:val="center"/>
            <w:hideMark/>
          </w:tcPr>
          <w:p w14:paraId="1C985B2E" w14:textId="77777777" w:rsidR="00B95CAA" w:rsidRPr="004A72A2" w:rsidRDefault="00B95CAA" w:rsidP="00B95CAA">
            <w:pPr>
              <w:spacing w:line="276" w:lineRule="auto"/>
              <w:jc w:val="center"/>
              <w:rPr>
                <w:rFonts w:asciiTheme="minorHAnsi" w:hAnsiTheme="minorHAnsi" w:cstheme="minorHAnsi"/>
                <w:b/>
                <w:bCs/>
                <w:color w:val="FFFFFF"/>
                <w:sz w:val="22"/>
                <w:szCs w:val="22"/>
              </w:rPr>
            </w:pPr>
            <w:r w:rsidRPr="004A72A2">
              <w:rPr>
                <w:rFonts w:asciiTheme="minorHAnsi" w:hAnsiTheme="minorHAnsi" w:cstheme="minorHAnsi"/>
                <w:b/>
                <w:bCs/>
                <w:color w:val="FFFFFF"/>
                <w:sz w:val="22"/>
                <w:szCs w:val="22"/>
              </w:rPr>
              <w:t>Mar-25</w:t>
            </w:r>
          </w:p>
        </w:tc>
        <w:tc>
          <w:tcPr>
            <w:tcW w:w="431" w:type="pct"/>
            <w:shd w:val="clear" w:color="000000" w:fill="002060"/>
            <w:noWrap/>
            <w:tcMar>
              <w:top w:w="15" w:type="dxa"/>
              <w:left w:w="15" w:type="dxa"/>
              <w:bottom w:w="0" w:type="dxa"/>
              <w:right w:w="15" w:type="dxa"/>
            </w:tcMar>
            <w:vAlign w:val="center"/>
            <w:hideMark/>
          </w:tcPr>
          <w:p w14:paraId="1BEEA7CA" w14:textId="77777777" w:rsidR="00B95CAA" w:rsidRPr="004A72A2" w:rsidRDefault="00B95CAA" w:rsidP="00B95CAA">
            <w:pPr>
              <w:spacing w:line="276" w:lineRule="auto"/>
              <w:jc w:val="center"/>
              <w:rPr>
                <w:rFonts w:asciiTheme="minorHAnsi" w:hAnsiTheme="minorHAnsi" w:cstheme="minorHAnsi"/>
                <w:b/>
                <w:bCs/>
                <w:color w:val="FFFFFF"/>
                <w:sz w:val="22"/>
                <w:szCs w:val="22"/>
              </w:rPr>
            </w:pPr>
            <w:r w:rsidRPr="004A72A2">
              <w:rPr>
                <w:rFonts w:asciiTheme="minorHAnsi" w:hAnsiTheme="minorHAnsi" w:cstheme="minorHAnsi"/>
                <w:b/>
                <w:bCs/>
                <w:color w:val="FFFFFF"/>
                <w:sz w:val="22"/>
                <w:szCs w:val="22"/>
              </w:rPr>
              <w:t>Mar-26</w:t>
            </w:r>
          </w:p>
        </w:tc>
        <w:tc>
          <w:tcPr>
            <w:tcW w:w="431" w:type="pct"/>
            <w:shd w:val="clear" w:color="000000" w:fill="002060"/>
            <w:noWrap/>
            <w:tcMar>
              <w:top w:w="15" w:type="dxa"/>
              <w:left w:w="15" w:type="dxa"/>
              <w:bottom w:w="0" w:type="dxa"/>
              <w:right w:w="15" w:type="dxa"/>
            </w:tcMar>
            <w:vAlign w:val="center"/>
            <w:hideMark/>
          </w:tcPr>
          <w:p w14:paraId="2DA7AD14" w14:textId="77777777" w:rsidR="00B95CAA" w:rsidRPr="004A72A2" w:rsidRDefault="00B95CAA" w:rsidP="00B95CAA">
            <w:pPr>
              <w:spacing w:line="276" w:lineRule="auto"/>
              <w:jc w:val="center"/>
              <w:rPr>
                <w:rFonts w:asciiTheme="minorHAnsi" w:hAnsiTheme="minorHAnsi" w:cstheme="minorHAnsi"/>
                <w:b/>
                <w:bCs/>
                <w:color w:val="FFFFFF"/>
                <w:sz w:val="22"/>
                <w:szCs w:val="22"/>
              </w:rPr>
            </w:pPr>
            <w:r w:rsidRPr="004A72A2">
              <w:rPr>
                <w:rFonts w:asciiTheme="minorHAnsi" w:hAnsiTheme="minorHAnsi" w:cstheme="minorHAnsi"/>
                <w:b/>
                <w:bCs/>
                <w:color w:val="FFFFFF"/>
                <w:sz w:val="22"/>
                <w:szCs w:val="22"/>
              </w:rPr>
              <w:t>Mar-27</w:t>
            </w:r>
          </w:p>
        </w:tc>
        <w:tc>
          <w:tcPr>
            <w:tcW w:w="431" w:type="pct"/>
            <w:shd w:val="clear" w:color="000000" w:fill="002060"/>
            <w:noWrap/>
            <w:tcMar>
              <w:top w:w="15" w:type="dxa"/>
              <w:left w:w="15" w:type="dxa"/>
              <w:bottom w:w="0" w:type="dxa"/>
              <w:right w:w="15" w:type="dxa"/>
            </w:tcMar>
            <w:vAlign w:val="center"/>
            <w:hideMark/>
          </w:tcPr>
          <w:p w14:paraId="14A790B1" w14:textId="77777777" w:rsidR="00B95CAA" w:rsidRPr="004A72A2" w:rsidRDefault="00B95CAA" w:rsidP="00B95CAA">
            <w:pPr>
              <w:spacing w:line="276" w:lineRule="auto"/>
              <w:jc w:val="center"/>
              <w:rPr>
                <w:rFonts w:asciiTheme="minorHAnsi" w:hAnsiTheme="minorHAnsi" w:cstheme="minorHAnsi"/>
                <w:b/>
                <w:bCs/>
                <w:color w:val="FFFFFF"/>
                <w:sz w:val="22"/>
                <w:szCs w:val="22"/>
              </w:rPr>
            </w:pPr>
            <w:r w:rsidRPr="004A72A2">
              <w:rPr>
                <w:rFonts w:asciiTheme="minorHAnsi" w:hAnsiTheme="minorHAnsi" w:cstheme="minorHAnsi"/>
                <w:b/>
                <w:bCs/>
                <w:color w:val="FFFFFF"/>
                <w:sz w:val="22"/>
                <w:szCs w:val="22"/>
              </w:rPr>
              <w:t>Mar-28</w:t>
            </w:r>
          </w:p>
        </w:tc>
        <w:tc>
          <w:tcPr>
            <w:tcW w:w="431" w:type="pct"/>
            <w:shd w:val="clear" w:color="000000" w:fill="002060"/>
            <w:noWrap/>
            <w:tcMar>
              <w:top w:w="15" w:type="dxa"/>
              <w:left w:w="15" w:type="dxa"/>
              <w:bottom w:w="0" w:type="dxa"/>
              <w:right w:w="15" w:type="dxa"/>
            </w:tcMar>
            <w:vAlign w:val="center"/>
            <w:hideMark/>
          </w:tcPr>
          <w:p w14:paraId="7B668128" w14:textId="77777777" w:rsidR="00B95CAA" w:rsidRPr="004A72A2" w:rsidRDefault="00B95CAA" w:rsidP="00B95CAA">
            <w:pPr>
              <w:spacing w:line="276" w:lineRule="auto"/>
              <w:jc w:val="center"/>
              <w:rPr>
                <w:rFonts w:asciiTheme="minorHAnsi" w:hAnsiTheme="minorHAnsi" w:cstheme="minorHAnsi"/>
                <w:b/>
                <w:bCs/>
                <w:color w:val="FFFFFF"/>
                <w:sz w:val="22"/>
                <w:szCs w:val="22"/>
              </w:rPr>
            </w:pPr>
            <w:r w:rsidRPr="004A72A2">
              <w:rPr>
                <w:rFonts w:asciiTheme="minorHAnsi" w:hAnsiTheme="minorHAnsi" w:cstheme="minorHAnsi"/>
                <w:b/>
                <w:bCs/>
                <w:color w:val="FFFFFF"/>
                <w:sz w:val="22"/>
                <w:szCs w:val="22"/>
              </w:rPr>
              <w:t>Mar-29</w:t>
            </w:r>
          </w:p>
        </w:tc>
        <w:tc>
          <w:tcPr>
            <w:tcW w:w="431" w:type="pct"/>
            <w:shd w:val="clear" w:color="000000" w:fill="002060"/>
            <w:noWrap/>
            <w:tcMar>
              <w:top w:w="15" w:type="dxa"/>
              <w:left w:w="15" w:type="dxa"/>
              <w:bottom w:w="0" w:type="dxa"/>
              <w:right w:w="15" w:type="dxa"/>
            </w:tcMar>
            <w:vAlign w:val="center"/>
            <w:hideMark/>
          </w:tcPr>
          <w:p w14:paraId="2675D7D7" w14:textId="77777777" w:rsidR="00B95CAA" w:rsidRPr="004A72A2" w:rsidRDefault="00B95CAA" w:rsidP="00B95CAA">
            <w:pPr>
              <w:spacing w:line="276" w:lineRule="auto"/>
              <w:jc w:val="center"/>
              <w:rPr>
                <w:rFonts w:asciiTheme="minorHAnsi" w:hAnsiTheme="minorHAnsi" w:cstheme="minorHAnsi"/>
                <w:b/>
                <w:bCs/>
                <w:color w:val="FFFFFF"/>
                <w:sz w:val="22"/>
                <w:szCs w:val="22"/>
              </w:rPr>
            </w:pPr>
            <w:r w:rsidRPr="004A72A2">
              <w:rPr>
                <w:rFonts w:asciiTheme="minorHAnsi" w:hAnsiTheme="minorHAnsi" w:cstheme="minorHAnsi"/>
                <w:b/>
                <w:bCs/>
                <w:color w:val="FFFFFF"/>
                <w:sz w:val="22"/>
                <w:szCs w:val="22"/>
              </w:rPr>
              <w:t>Mar-30</w:t>
            </w:r>
          </w:p>
        </w:tc>
        <w:tc>
          <w:tcPr>
            <w:tcW w:w="431" w:type="pct"/>
            <w:shd w:val="clear" w:color="000000" w:fill="002060"/>
            <w:noWrap/>
            <w:tcMar>
              <w:top w:w="15" w:type="dxa"/>
              <w:left w:w="15" w:type="dxa"/>
              <w:bottom w:w="0" w:type="dxa"/>
              <w:right w:w="15" w:type="dxa"/>
            </w:tcMar>
            <w:vAlign w:val="center"/>
            <w:hideMark/>
          </w:tcPr>
          <w:p w14:paraId="11E613C6" w14:textId="77777777" w:rsidR="00B95CAA" w:rsidRPr="004A72A2" w:rsidRDefault="00B95CAA" w:rsidP="00B95CAA">
            <w:pPr>
              <w:spacing w:line="276" w:lineRule="auto"/>
              <w:jc w:val="center"/>
              <w:rPr>
                <w:rFonts w:asciiTheme="minorHAnsi" w:hAnsiTheme="minorHAnsi" w:cstheme="minorHAnsi"/>
                <w:b/>
                <w:bCs/>
                <w:color w:val="FFFFFF"/>
                <w:sz w:val="22"/>
                <w:szCs w:val="22"/>
              </w:rPr>
            </w:pPr>
            <w:r w:rsidRPr="004A72A2">
              <w:rPr>
                <w:rFonts w:asciiTheme="minorHAnsi" w:hAnsiTheme="minorHAnsi" w:cstheme="minorHAnsi"/>
                <w:b/>
                <w:bCs/>
                <w:color w:val="FFFFFF"/>
                <w:sz w:val="22"/>
                <w:szCs w:val="22"/>
              </w:rPr>
              <w:t>Mar-31</w:t>
            </w:r>
          </w:p>
        </w:tc>
        <w:tc>
          <w:tcPr>
            <w:tcW w:w="431" w:type="pct"/>
            <w:shd w:val="clear" w:color="000000" w:fill="002060"/>
            <w:noWrap/>
            <w:tcMar>
              <w:top w:w="15" w:type="dxa"/>
              <w:left w:w="15" w:type="dxa"/>
              <w:bottom w:w="0" w:type="dxa"/>
              <w:right w:w="15" w:type="dxa"/>
            </w:tcMar>
            <w:vAlign w:val="bottom"/>
            <w:hideMark/>
          </w:tcPr>
          <w:p w14:paraId="42913D0A" w14:textId="77777777" w:rsidR="00B95CAA" w:rsidRPr="004A72A2" w:rsidRDefault="00B95CAA" w:rsidP="00B95CAA">
            <w:pPr>
              <w:spacing w:line="276" w:lineRule="auto"/>
              <w:jc w:val="center"/>
              <w:rPr>
                <w:rFonts w:asciiTheme="minorHAnsi" w:hAnsiTheme="minorHAnsi" w:cstheme="minorHAnsi"/>
                <w:b/>
                <w:bCs/>
                <w:color w:val="FFFFFF"/>
                <w:sz w:val="22"/>
                <w:szCs w:val="22"/>
              </w:rPr>
            </w:pPr>
            <w:r w:rsidRPr="004A72A2">
              <w:rPr>
                <w:rFonts w:asciiTheme="minorHAnsi" w:hAnsiTheme="minorHAnsi" w:cstheme="minorHAnsi"/>
                <w:b/>
                <w:bCs/>
                <w:color w:val="FFFFFF"/>
                <w:sz w:val="22"/>
                <w:szCs w:val="22"/>
              </w:rPr>
              <w:t>TOTAL</w:t>
            </w:r>
          </w:p>
        </w:tc>
      </w:tr>
      <w:tr w:rsidR="006E4017" w:rsidRPr="004A72A2" w14:paraId="33BD971F" w14:textId="77777777" w:rsidTr="006E4017">
        <w:trPr>
          <w:trHeight w:val="264"/>
        </w:trPr>
        <w:tc>
          <w:tcPr>
            <w:tcW w:w="1121" w:type="pct"/>
            <w:shd w:val="clear" w:color="auto" w:fill="auto"/>
            <w:noWrap/>
            <w:tcMar>
              <w:top w:w="15" w:type="dxa"/>
              <w:left w:w="15" w:type="dxa"/>
              <w:bottom w:w="0" w:type="dxa"/>
              <w:right w:w="15" w:type="dxa"/>
            </w:tcMar>
            <w:vAlign w:val="center"/>
            <w:hideMark/>
          </w:tcPr>
          <w:p w14:paraId="1215E833" w14:textId="77777777" w:rsidR="006E4017" w:rsidRPr="004A72A2" w:rsidRDefault="006E4017" w:rsidP="006E4017">
            <w:pPr>
              <w:spacing w:line="276" w:lineRule="auto"/>
              <w:rPr>
                <w:rFonts w:asciiTheme="minorHAnsi" w:hAnsiTheme="minorHAnsi" w:cstheme="minorHAnsi"/>
                <w:sz w:val="22"/>
                <w:szCs w:val="22"/>
              </w:rPr>
            </w:pPr>
            <w:r w:rsidRPr="004A72A2">
              <w:rPr>
                <w:rFonts w:asciiTheme="minorHAnsi" w:hAnsiTheme="minorHAnsi" w:cstheme="minorHAnsi"/>
                <w:sz w:val="22"/>
                <w:szCs w:val="22"/>
              </w:rPr>
              <w:t>Net Profit after tax and dividend</w:t>
            </w:r>
          </w:p>
        </w:tc>
        <w:tc>
          <w:tcPr>
            <w:tcW w:w="431" w:type="pct"/>
            <w:shd w:val="clear" w:color="auto" w:fill="auto"/>
            <w:noWrap/>
            <w:tcMar>
              <w:top w:w="15" w:type="dxa"/>
              <w:left w:w="15" w:type="dxa"/>
              <w:bottom w:w="0" w:type="dxa"/>
              <w:right w:w="15" w:type="dxa"/>
            </w:tcMar>
            <w:vAlign w:val="center"/>
            <w:hideMark/>
          </w:tcPr>
          <w:p w14:paraId="6D79B248" w14:textId="77777777" w:rsidR="006E4017" w:rsidRPr="004A72A2" w:rsidRDefault="006E4017" w:rsidP="006E4017">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0.47</w:t>
            </w:r>
          </w:p>
        </w:tc>
        <w:tc>
          <w:tcPr>
            <w:tcW w:w="431" w:type="pct"/>
            <w:shd w:val="clear" w:color="auto" w:fill="auto"/>
            <w:noWrap/>
            <w:tcMar>
              <w:top w:w="15" w:type="dxa"/>
              <w:left w:w="15" w:type="dxa"/>
              <w:bottom w:w="0" w:type="dxa"/>
              <w:right w:w="15" w:type="dxa"/>
            </w:tcMar>
            <w:vAlign w:val="center"/>
            <w:hideMark/>
          </w:tcPr>
          <w:p w14:paraId="70B9787A" w14:textId="77777777" w:rsidR="006E4017" w:rsidRPr="004A72A2" w:rsidRDefault="006E4017" w:rsidP="006E4017">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2.59</w:t>
            </w:r>
          </w:p>
        </w:tc>
        <w:tc>
          <w:tcPr>
            <w:tcW w:w="431" w:type="pct"/>
            <w:shd w:val="clear" w:color="auto" w:fill="auto"/>
            <w:noWrap/>
            <w:tcMar>
              <w:top w:w="15" w:type="dxa"/>
              <w:left w:w="15" w:type="dxa"/>
              <w:bottom w:w="0" w:type="dxa"/>
              <w:right w:w="15" w:type="dxa"/>
            </w:tcMar>
            <w:vAlign w:val="center"/>
            <w:hideMark/>
          </w:tcPr>
          <w:p w14:paraId="164FD822" w14:textId="77777777" w:rsidR="006E4017" w:rsidRPr="004A72A2" w:rsidRDefault="006E4017" w:rsidP="006E4017">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3.95</w:t>
            </w:r>
          </w:p>
        </w:tc>
        <w:tc>
          <w:tcPr>
            <w:tcW w:w="431" w:type="pct"/>
            <w:shd w:val="clear" w:color="auto" w:fill="auto"/>
            <w:noWrap/>
            <w:tcMar>
              <w:top w:w="15" w:type="dxa"/>
              <w:left w:w="15" w:type="dxa"/>
              <w:bottom w:w="0" w:type="dxa"/>
              <w:right w:w="15" w:type="dxa"/>
            </w:tcMar>
            <w:vAlign w:val="center"/>
            <w:hideMark/>
          </w:tcPr>
          <w:p w14:paraId="102354EA" w14:textId="77777777" w:rsidR="006E4017" w:rsidRPr="004A72A2" w:rsidRDefault="006E4017" w:rsidP="006E4017">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5.39</w:t>
            </w:r>
          </w:p>
        </w:tc>
        <w:tc>
          <w:tcPr>
            <w:tcW w:w="431" w:type="pct"/>
            <w:shd w:val="clear" w:color="auto" w:fill="auto"/>
            <w:noWrap/>
            <w:tcMar>
              <w:top w:w="15" w:type="dxa"/>
              <w:left w:w="15" w:type="dxa"/>
              <w:bottom w:w="0" w:type="dxa"/>
              <w:right w:w="15" w:type="dxa"/>
            </w:tcMar>
            <w:vAlign w:val="center"/>
            <w:hideMark/>
          </w:tcPr>
          <w:p w14:paraId="367D5034" w14:textId="77777777" w:rsidR="006E4017" w:rsidRPr="004A72A2" w:rsidRDefault="006E4017" w:rsidP="006E4017">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6.51</w:t>
            </w:r>
          </w:p>
        </w:tc>
        <w:tc>
          <w:tcPr>
            <w:tcW w:w="431" w:type="pct"/>
            <w:shd w:val="clear" w:color="auto" w:fill="auto"/>
            <w:noWrap/>
            <w:tcMar>
              <w:top w:w="15" w:type="dxa"/>
              <w:left w:w="15" w:type="dxa"/>
              <w:bottom w:w="0" w:type="dxa"/>
              <w:right w:w="15" w:type="dxa"/>
            </w:tcMar>
            <w:vAlign w:val="center"/>
            <w:hideMark/>
          </w:tcPr>
          <w:p w14:paraId="007AA167" w14:textId="77777777" w:rsidR="006E4017" w:rsidRPr="004A72A2" w:rsidRDefault="006E4017" w:rsidP="006E4017">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7.24</w:t>
            </w:r>
          </w:p>
        </w:tc>
        <w:tc>
          <w:tcPr>
            <w:tcW w:w="431" w:type="pct"/>
            <w:shd w:val="clear" w:color="auto" w:fill="auto"/>
            <w:noWrap/>
            <w:tcMar>
              <w:top w:w="15" w:type="dxa"/>
              <w:left w:w="15" w:type="dxa"/>
              <w:bottom w:w="0" w:type="dxa"/>
              <w:right w:w="15" w:type="dxa"/>
            </w:tcMar>
            <w:vAlign w:val="center"/>
            <w:hideMark/>
          </w:tcPr>
          <w:p w14:paraId="7B8E9CF8" w14:textId="3D786A51" w:rsidR="006E4017" w:rsidRPr="004A72A2" w:rsidRDefault="006E4017" w:rsidP="006E4017">
            <w:pPr>
              <w:spacing w:line="276" w:lineRule="auto"/>
              <w:jc w:val="center"/>
              <w:rPr>
                <w:rFonts w:asciiTheme="minorHAnsi" w:hAnsiTheme="minorHAnsi" w:cstheme="minorHAnsi"/>
                <w:sz w:val="22"/>
                <w:szCs w:val="22"/>
              </w:rPr>
            </w:pPr>
            <w:r w:rsidRPr="006E4017">
              <w:rPr>
                <w:rFonts w:asciiTheme="minorHAnsi" w:hAnsiTheme="minorHAnsi" w:cstheme="minorHAnsi"/>
                <w:sz w:val="22"/>
                <w:szCs w:val="22"/>
              </w:rPr>
              <w:t>7.83</w:t>
            </w:r>
          </w:p>
        </w:tc>
        <w:tc>
          <w:tcPr>
            <w:tcW w:w="431" w:type="pct"/>
            <w:shd w:val="clear" w:color="auto" w:fill="auto"/>
            <w:noWrap/>
            <w:tcMar>
              <w:top w:w="15" w:type="dxa"/>
              <w:left w:w="15" w:type="dxa"/>
              <w:bottom w:w="0" w:type="dxa"/>
              <w:right w:w="15" w:type="dxa"/>
            </w:tcMar>
            <w:vAlign w:val="center"/>
            <w:hideMark/>
          </w:tcPr>
          <w:p w14:paraId="2928CAE9" w14:textId="6985F9DD" w:rsidR="006E4017" w:rsidRPr="004A72A2" w:rsidRDefault="006E4017" w:rsidP="006E4017">
            <w:pPr>
              <w:spacing w:line="276" w:lineRule="auto"/>
              <w:jc w:val="center"/>
              <w:rPr>
                <w:rFonts w:asciiTheme="minorHAnsi" w:hAnsiTheme="minorHAnsi" w:cstheme="minorHAnsi"/>
                <w:sz w:val="22"/>
                <w:szCs w:val="22"/>
              </w:rPr>
            </w:pPr>
            <w:r w:rsidRPr="006E4017">
              <w:rPr>
                <w:rFonts w:asciiTheme="minorHAnsi" w:hAnsiTheme="minorHAnsi" w:cstheme="minorHAnsi"/>
                <w:sz w:val="22"/>
                <w:szCs w:val="22"/>
              </w:rPr>
              <w:t>7.95</w:t>
            </w:r>
          </w:p>
        </w:tc>
        <w:tc>
          <w:tcPr>
            <w:tcW w:w="431" w:type="pct"/>
            <w:shd w:val="clear" w:color="auto" w:fill="auto"/>
            <w:noWrap/>
            <w:tcMar>
              <w:top w:w="15" w:type="dxa"/>
              <w:left w:w="15" w:type="dxa"/>
              <w:bottom w:w="0" w:type="dxa"/>
              <w:right w:w="15" w:type="dxa"/>
            </w:tcMar>
            <w:vAlign w:val="center"/>
            <w:hideMark/>
          </w:tcPr>
          <w:p w14:paraId="1CFD128E" w14:textId="63BECD42" w:rsidR="006E4017" w:rsidRPr="004A72A2" w:rsidRDefault="006E4017" w:rsidP="006E4017">
            <w:pPr>
              <w:spacing w:line="276" w:lineRule="auto"/>
              <w:jc w:val="center"/>
              <w:rPr>
                <w:rFonts w:asciiTheme="minorHAnsi" w:hAnsiTheme="minorHAnsi" w:cstheme="minorHAnsi"/>
                <w:sz w:val="22"/>
                <w:szCs w:val="22"/>
              </w:rPr>
            </w:pPr>
            <w:r w:rsidRPr="006E4017">
              <w:rPr>
                <w:rFonts w:asciiTheme="minorHAnsi" w:hAnsiTheme="minorHAnsi" w:cstheme="minorHAnsi"/>
                <w:sz w:val="22"/>
                <w:szCs w:val="22"/>
              </w:rPr>
              <w:t>41.92</w:t>
            </w:r>
          </w:p>
        </w:tc>
      </w:tr>
      <w:tr w:rsidR="006E4017" w:rsidRPr="004A72A2" w14:paraId="07707356" w14:textId="77777777" w:rsidTr="006E4017">
        <w:trPr>
          <w:trHeight w:val="264"/>
        </w:trPr>
        <w:tc>
          <w:tcPr>
            <w:tcW w:w="1121" w:type="pct"/>
            <w:shd w:val="clear" w:color="auto" w:fill="auto"/>
            <w:noWrap/>
            <w:tcMar>
              <w:top w:w="15" w:type="dxa"/>
              <w:left w:w="15" w:type="dxa"/>
              <w:bottom w:w="0" w:type="dxa"/>
              <w:right w:w="15" w:type="dxa"/>
            </w:tcMar>
            <w:vAlign w:val="center"/>
            <w:hideMark/>
          </w:tcPr>
          <w:p w14:paraId="0B5B4952" w14:textId="77777777" w:rsidR="006E4017" w:rsidRPr="004A72A2" w:rsidRDefault="006E4017" w:rsidP="006E4017">
            <w:pPr>
              <w:spacing w:line="276" w:lineRule="auto"/>
              <w:rPr>
                <w:rFonts w:asciiTheme="minorHAnsi" w:hAnsiTheme="minorHAnsi" w:cstheme="minorHAnsi"/>
                <w:sz w:val="22"/>
                <w:szCs w:val="22"/>
              </w:rPr>
            </w:pPr>
            <w:r w:rsidRPr="004A72A2">
              <w:rPr>
                <w:rFonts w:asciiTheme="minorHAnsi" w:hAnsiTheme="minorHAnsi" w:cstheme="minorHAnsi"/>
                <w:sz w:val="22"/>
                <w:szCs w:val="22"/>
              </w:rPr>
              <w:t>Depreciation</w:t>
            </w:r>
          </w:p>
        </w:tc>
        <w:tc>
          <w:tcPr>
            <w:tcW w:w="431" w:type="pct"/>
            <w:shd w:val="clear" w:color="auto" w:fill="auto"/>
            <w:noWrap/>
            <w:tcMar>
              <w:top w:w="15" w:type="dxa"/>
              <w:left w:w="15" w:type="dxa"/>
              <w:bottom w:w="0" w:type="dxa"/>
              <w:right w:w="15" w:type="dxa"/>
            </w:tcMar>
            <w:vAlign w:val="center"/>
            <w:hideMark/>
          </w:tcPr>
          <w:p w14:paraId="48188616" w14:textId="77777777" w:rsidR="006E4017" w:rsidRPr="004A72A2" w:rsidRDefault="006E4017" w:rsidP="006E4017">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0.70</w:t>
            </w:r>
          </w:p>
        </w:tc>
        <w:tc>
          <w:tcPr>
            <w:tcW w:w="431" w:type="pct"/>
            <w:shd w:val="clear" w:color="auto" w:fill="auto"/>
            <w:noWrap/>
            <w:tcMar>
              <w:top w:w="15" w:type="dxa"/>
              <w:left w:w="15" w:type="dxa"/>
              <w:bottom w:w="0" w:type="dxa"/>
              <w:right w:w="15" w:type="dxa"/>
            </w:tcMar>
            <w:vAlign w:val="center"/>
            <w:hideMark/>
          </w:tcPr>
          <w:p w14:paraId="6FDCD5C7" w14:textId="77777777" w:rsidR="006E4017" w:rsidRPr="004A72A2" w:rsidRDefault="006E4017" w:rsidP="006E4017">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0.67</w:t>
            </w:r>
          </w:p>
        </w:tc>
        <w:tc>
          <w:tcPr>
            <w:tcW w:w="431" w:type="pct"/>
            <w:shd w:val="clear" w:color="auto" w:fill="auto"/>
            <w:noWrap/>
            <w:tcMar>
              <w:top w:w="15" w:type="dxa"/>
              <w:left w:w="15" w:type="dxa"/>
              <w:bottom w:w="0" w:type="dxa"/>
              <w:right w:w="15" w:type="dxa"/>
            </w:tcMar>
            <w:vAlign w:val="center"/>
            <w:hideMark/>
          </w:tcPr>
          <w:p w14:paraId="060220B1" w14:textId="77777777" w:rsidR="006E4017" w:rsidRPr="004A72A2" w:rsidRDefault="006E4017" w:rsidP="006E4017">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0.65</w:t>
            </w:r>
          </w:p>
        </w:tc>
        <w:tc>
          <w:tcPr>
            <w:tcW w:w="431" w:type="pct"/>
            <w:shd w:val="clear" w:color="auto" w:fill="auto"/>
            <w:noWrap/>
            <w:tcMar>
              <w:top w:w="15" w:type="dxa"/>
              <w:left w:w="15" w:type="dxa"/>
              <w:bottom w:w="0" w:type="dxa"/>
              <w:right w:w="15" w:type="dxa"/>
            </w:tcMar>
            <w:vAlign w:val="center"/>
            <w:hideMark/>
          </w:tcPr>
          <w:p w14:paraId="1AACE146" w14:textId="77777777" w:rsidR="006E4017" w:rsidRPr="004A72A2" w:rsidRDefault="006E4017" w:rsidP="006E4017">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0.63</w:t>
            </w:r>
          </w:p>
        </w:tc>
        <w:tc>
          <w:tcPr>
            <w:tcW w:w="431" w:type="pct"/>
            <w:shd w:val="clear" w:color="auto" w:fill="auto"/>
            <w:noWrap/>
            <w:tcMar>
              <w:top w:w="15" w:type="dxa"/>
              <w:left w:w="15" w:type="dxa"/>
              <w:bottom w:w="0" w:type="dxa"/>
              <w:right w:w="15" w:type="dxa"/>
            </w:tcMar>
            <w:vAlign w:val="center"/>
            <w:hideMark/>
          </w:tcPr>
          <w:p w14:paraId="754AEC07" w14:textId="77777777" w:rsidR="006E4017" w:rsidRPr="004A72A2" w:rsidRDefault="006E4017" w:rsidP="006E4017">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0.61</w:t>
            </w:r>
          </w:p>
        </w:tc>
        <w:tc>
          <w:tcPr>
            <w:tcW w:w="431" w:type="pct"/>
            <w:shd w:val="clear" w:color="auto" w:fill="auto"/>
            <w:noWrap/>
            <w:tcMar>
              <w:top w:w="15" w:type="dxa"/>
              <w:left w:w="15" w:type="dxa"/>
              <w:bottom w:w="0" w:type="dxa"/>
              <w:right w:w="15" w:type="dxa"/>
            </w:tcMar>
            <w:vAlign w:val="center"/>
            <w:hideMark/>
          </w:tcPr>
          <w:p w14:paraId="564DD22F" w14:textId="77777777" w:rsidR="006E4017" w:rsidRPr="004A72A2" w:rsidRDefault="006E4017" w:rsidP="006E4017">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0.59</w:t>
            </w:r>
          </w:p>
        </w:tc>
        <w:tc>
          <w:tcPr>
            <w:tcW w:w="431" w:type="pct"/>
            <w:shd w:val="clear" w:color="auto" w:fill="auto"/>
            <w:noWrap/>
            <w:tcMar>
              <w:top w:w="15" w:type="dxa"/>
              <w:left w:w="15" w:type="dxa"/>
              <w:bottom w:w="0" w:type="dxa"/>
              <w:right w:w="15" w:type="dxa"/>
            </w:tcMar>
            <w:vAlign w:val="center"/>
            <w:hideMark/>
          </w:tcPr>
          <w:p w14:paraId="028548D8" w14:textId="5A0FB9F9" w:rsidR="006E4017" w:rsidRPr="004A72A2" w:rsidRDefault="006E4017" w:rsidP="006E4017">
            <w:pPr>
              <w:spacing w:line="276" w:lineRule="auto"/>
              <w:jc w:val="center"/>
              <w:rPr>
                <w:rFonts w:asciiTheme="minorHAnsi" w:hAnsiTheme="minorHAnsi" w:cstheme="minorHAnsi"/>
                <w:sz w:val="22"/>
                <w:szCs w:val="22"/>
              </w:rPr>
            </w:pPr>
            <w:r w:rsidRPr="006E4017">
              <w:rPr>
                <w:rFonts w:asciiTheme="minorHAnsi" w:hAnsiTheme="minorHAnsi" w:cstheme="minorHAnsi"/>
                <w:sz w:val="22"/>
                <w:szCs w:val="22"/>
              </w:rPr>
              <w:t>0.57</w:t>
            </w:r>
          </w:p>
        </w:tc>
        <w:tc>
          <w:tcPr>
            <w:tcW w:w="431" w:type="pct"/>
            <w:shd w:val="clear" w:color="auto" w:fill="auto"/>
            <w:noWrap/>
            <w:tcMar>
              <w:top w:w="15" w:type="dxa"/>
              <w:left w:w="15" w:type="dxa"/>
              <w:bottom w:w="0" w:type="dxa"/>
              <w:right w:w="15" w:type="dxa"/>
            </w:tcMar>
            <w:vAlign w:val="center"/>
            <w:hideMark/>
          </w:tcPr>
          <w:p w14:paraId="4E482BEF" w14:textId="4A23F9A1" w:rsidR="006E4017" w:rsidRPr="004A72A2" w:rsidRDefault="006E4017" w:rsidP="006E4017">
            <w:pPr>
              <w:spacing w:line="276" w:lineRule="auto"/>
              <w:jc w:val="center"/>
              <w:rPr>
                <w:rFonts w:asciiTheme="minorHAnsi" w:hAnsiTheme="minorHAnsi" w:cstheme="minorHAnsi"/>
                <w:sz w:val="22"/>
                <w:szCs w:val="22"/>
              </w:rPr>
            </w:pPr>
            <w:r w:rsidRPr="006E4017">
              <w:rPr>
                <w:rFonts w:asciiTheme="minorHAnsi" w:hAnsiTheme="minorHAnsi" w:cstheme="minorHAnsi"/>
                <w:sz w:val="22"/>
                <w:szCs w:val="22"/>
              </w:rPr>
              <w:t>0.55</w:t>
            </w:r>
          </w:p>
        </w:tc>
        <w:tc>
          <w:tcPr>
            <w:tcW w:w="431" w:type="pct"/>
            <w:shd w:val="clear" w:color="auto" w:fill="auto"/>
            <w:noWrap/>
            <w:tcMar>
              <w:top w:w="15" w:type="dxa"/>
              <w:left w:w="15" w:type="dxa"/>
              <w:bottom w:w="0" w:type="dxa"/>
              <w:right w:w="15" w:type="dxa"/>
            </w:tcMar>
            <w:vAlign w:val="center"/>
            <w:hideMark/>
          </w:tcPr>
          <w:p w14:paraId="41CA42C6" w14:textId="774DD76F" w:rsidR="006E4017" w:rsidRPr="004A72A2" w:rsidRDefault="006E4017" w:rsidP="006E4017">
            <w:pPr>
              <w:spacing w:line="276" w:lineRule="auto"/>
              <w:jc w:val="center"/>
              <w:rPr>
                <w:rFonts w:asciiTheme="minorHAnsi" w:hAnsiTheme="minorHAnsi" w:cstheme="minorHAnsi"/>
                <w:sz w:val="22"/>
                <w:szCs w:val="22"/>
              </w:rPr>
            </w:pPr>
            <w:r w:rsidRPr="006E4017">
              <w:rPr>
                <w:rFonts w:asciiTheme="minorHAnsi" w:hAnsiTheme="minorHAnsi" w:cstheme="minorHAnsi"/>
                <w:sz w:val="22"/>
                <w:szCs w:val="22"/>
              </w:rPr>
              <w:t>4.99</w:t>
            </w:r>
          </w:p>
        </w:tc>
      </w:tr>
      <w:tr w:rsidR="006E4017" w:rsidRPr="004A72A2" w14:paraId="084498D7" w14:textId="77777777" w:rsidTr="006E4017">
        <w:trPr>
          <w:trHeight w:val="264"/>
        </w:trPr>
        <w:tc>
          <w:tcPr>
            <w:tcW w:w="1121" w:type="pct"/>
            <w:shd w:val="clear" w:color="auto" w:fill="auto"/>
            <w:noWrap/>
            <w:tcMar>
              <w:top w:w="15" w:type="dxa"/>
              <w:left w:w="15" w:type="dxa"/>
              <w:bottom w:w="0" w:type="dxa"/>
              <w:right w:w="15" w:type="dxa"/>
            </w:tcMar>
            <w:vAlign w:val="center"/>
            <w:hideMark/>
          </w:tcPr>
          <w:p w14:paraId="00054FB6" w14:textId="77777777" w:rsidR="006E4017" w:rsidRPr="004A72A2" w:rsidRDefault="006E4017" w:rsidP="006E4017">
            <w:pPr>
              <w:spacing w:line="276" w:lineRule="auto"/>
              <w:rPr>
                <w:rFonts w:asciiTheme="minorHAnsi" w:hAnsiTheme="minorHAnsi" w:cstheme="minorHAnsi"/>
                <w:sz w:val="22"/>
                <w:szCs w:val="22"/>
              </w:rPr>
            </w:pPr>
            <w:r w:rsidRPr="004A72A2">
              <w:rPr>
                <w:rFonts w:asciiTheme="minorHAnsi" w:hAnsiTheme="minorHAnsi" w:cstheme="minorHAnsi"/>
                <w:sz w:val="22"/>
                <w:szCs w:val="22"/>
              </w:rPr>
              <w:t>Interest on term loan</w:t>
            </w:r>
          </w:p>
        </w:tc>
        <w:tc>
          <w:tcPr>
            <w:tcW w:w="431" w:type="pct"/>
            <w:shd w:val="clear" w:color="auto" w:fill="auto"/>
            <w:noWrap/>
            <w:tcMar>
              <w:top w:w="15" w:type="dxa"/>
              <w:left w:w="15" w:type="dxa"/>
              <w:bottom w:w="0" w:type="dxa"/>
              <w:right w:w="15" w:type="dxa"/>
            </w:tcMar>
            <w:vAlign w:val="center"/>
            <w:hideMark/>
          </w:tcPr>
          <w:p w14:paraId="66CFA5B3" w14:textId="77777777" w:rsidR="006E4017" w:rsidRPr="004A72A2" w:rsidRDefault="006E4017" w:rsidP="006E4017">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1.01</w:t>
            </w:r>
          </w:p>
        </w:tc>
        <w:tc>
          <w:tcPr>
            <w:tcW w:w="431" w:type="pct"/>
            <w:shd w:val="clear" w:color="auto" w:fill="auto"/>
            <w:noWrap/>
            <w:tcMar>
              <w:top w:w="15" w:type="dxa"/>
              <w:left w:w="15" w:type="dxa"/>
              <w:bottom w:w="0" w:type="dxa"/>
              <w:right w:w="15" w:type="dxa"/>
            </w:tcMar>
            <w:vAlign w:val="center"/>
            <w:hideMark/>
          </w:tcPr>
          <w:p w14:paraId="4714A0CA" w14:textId="77777777" w:rsidR="006E4017" w:rsidRPr="004A72A2" w:rsidRDefault="006E4017" w:rsidP="006E4017">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1.71</w:t>
            </w:r>
          </w:p>
        </w:tc>
        <w:tc>
          <w:tcPr>
            <w:tcW w:w="431" w:type="pct"/>
            <w:shd w:val="clear" w:color="auto" w:fill="auto"/>
            <w:noWrap/>
            <w:tcMar>
              <w:top w:w="15" w:type="dxa"/>
              <w:left w:w="15" w:type="dxa"/>
              <w:bottom w:w="0" w:type="dxa"/>
              <w:right w:w="15" w:type="dxa"/>
            </w:tcMar>
            <w:vAlign w:val="center"/>
            <w:hideMark/>
          </w:tcPr>
          <w:p w14:paraId="7D694823" w14:textId="77777777" w:rsidR="006E4017" w:rsidRPr="004A72A2" w:rsidRDefault="006E4017" w:rsidP="006E4017">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1.45</w:t>
            </w:r>
          </w:p>
        </w:tc>
        <w:tc>
          <w:tcPr>
            <w:tcW w:w="431" w:type="pct"/>
            <w:shd w:val="clear" w:color="auto" w:fill="auto"/>
            <w:noWrap/>
            <w:tcMar>
              <w:top w:w="15" w:type="dxa"/>
              <w:left w:w="15" w:type="dxa"/>
              <w:bottom w:w="0" w:type="dxa"/>
              <w:right w:w="15" w:type="dxa"/>
            </w:tcMar>
            <w:vAlign w:val="center"/>
            <w:hideMark/>
          </w:tcPr>
          <w:p w14:paraId="4B014FFD" w14:textId="77777777" w:rsidR="006E4017" w:rsidRPr="004A72A2" w:rsidRDefault="006E4017" w:rsidP="006E4017">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1.19</w:t>
            </w:r>
          </w:p>
        </w:tc>
        <w:tc>
          <w:tcPr>
            <w:tcW w:w="431" w:type="pct"/>
            <w:shd w:val="clear" w:color="auto" w:fill="auto"/>
            <w:noWrap/>
            <w:tcMar>
              <w:top w:w="15" w:type="dxa"/>
              <w:left w:w="15" w:type="dxa"/>
              <w:bottom w:w="0" w:type="dxa"/>
              <w:right w:w="15" w:type="dxa"/>
            </w:tcMar>
            <w:vAlign w:val="center"/>
            <w:hideMark/>
          </w:tcPr>
          <w:p w14:paraId="0C667EB2" w14:textId="77777777" w:rsidR="006E4017" w:rsidRPr="004A72A2" w:rsidRDefault="006E4017" w:rsidP="006E4017">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0.92</w:t>
            </w:r>
          </w:p>
        </w:tc>
        <w:tc>
          <w:tcPr>
            <w:tcW w:w="431" w:type="pct"/>
            <w:shd w:val="clear" w:color="auto" w:fill="auto"/>
            <w:noWrap/>
            <w:tcMar>
              <w:top w:w="15" w:type="dxa"/>
              <w:left w:w="15" w:type="dxa"/>
              <w:bottom w:w="0" w:type="dxa"/>
              <w:right w:w="15" w:type="dxa"/>
            </w:tcMar>
            <w:vAlign w:val="center"/>
            <w:hideMark/>
          </w:tcPr>
          <w:p w14:paraId="531727B6" w14:textId="77777777" w:rsidR="006E4017" w:rsidRPr="004A72A2" w:rsidRDefault="006E4017" w:rsidP="006E4017">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0.66</w:t>
            </w:r>
          </w:p>
        </w:tc>
        <w:tc>
          <w:tcPr>
            <w:tcW w:w="431" w:type="pct"/>
            <w:shd w:val="clear" w:color="auto" w:fill="auto"/>
            <w:noWrap/>
            <w:tcMar>
              <w:top w:w="15" w:type="dxa"/>
              <w:left w:w="15" w:type="dxa"/>
              <w:bottom w:w="0" w:type="dxa"/>
              <w:right w:w="15" w:type="dxa"/>
            </w:tcMar>
            <w:vAlign w:val="center"/>
            <w:hideMark/>
          </w:tcPr>
          <w:p w14:paraId="3A5B6209" w14:textId="03C2B825" w:rsidR="006E4017" w:rsidRPr="004A72A2" w:rsidRDefault="006E4017" w:rsidP="006E4017">
            <w:pPr>
              <w:spacing w:line="276" w:lineRule="auto"/>
              <w:jc w:val="center"/>
              <w:rPr>
                <w:rFonts w:asciiTheme="minorHAnsi" w:hAnsiTheme="minorHAnsi" w:cstheme="minorHAnsi"/>
                <w:sz w:val="22"/>
                <w:szCs w:val="22"/>
              </w:rPr>
            </w:pPr>
            <w:r w:rsidRPr="006E4017">
              <w:rPr>
                <w:rFonts w:asciiTheme="minorHAnsi" w:hAnsiTheme="minorHAnsi" w:cstheme="minorHAnsi"/>
                <w:sz w:val="22"/>
                <w:szCs w:val="22"/>
              </w:rPr>
              <w:t>0.40</w:t>
            </w:r>
          </w:p>
        </w:tc>
        <w:tc>
          <w:tcPr>
            <w:tcW w:w="431" w:type="pct"/>
            <w:shd w:val="clear" w:color="auto" w:fill="auto"/>
            <w:noWrap/>
            <w:tcMar>
              <w:top w:w="15" w:type="dxa"/>
              <w:left w:w="15" w:type="dxa"/>
              <w:bottom w:w="0" w:type="dxa"/>
              <w:right w:w="15" w:type="dxa"/>
            </w:tcMar>
            <w:vAlign w:val="center"/>
            <w:hideMark/>
          </w:tcPr>
          <w:p w14:paraId="5ECCC2D8" w14:textId="2309EF31" w:rsidR="006E4017" w:rsidRPr="004A72A2" w:rsidRDefault="006E4017" w:rsidP="006E4017">
            <w:pPr>
              <w:spacing w:line="276" w:lineRule="auto"/>
              <w:jc w:val="center"/>
              <w:rPr>
                <w:rFonts w:asciiTheme="minorHAnsi" w:hAnsiTheme="minorHAnsi" w:cstheme="minorHAnsi"/>
                <w:sz w:val="22"/>
                <w:szCs w:val="22"/>
              </w:rPr>
            </w:pPr>
            <w:r w:rsidRPr="006E4017">
              <w:rPr>
                <w:rFonts w:asciiTheme="minorHAnsi" w:hAnsiTheme="minorHAnsi" w:cstheme="minorHAnsi"/>
                <w:sz w:val="22"/>
                <w:szCs w:val="22"/>
              </w:rPr>
              <w:t>0.14</w:t>
            </w:r>
          </w:p>
        </w:tc>
        <w:tc>
          <w:tcPr>
            <w:tcW w:w="431" w:type="pct"/>
            <w:shd w:val="clear" w:color="auto" w:fill="auto"/>
            <w:noWrap/>
            <w:tcMar>
              <w:top w:w="15" w:type="dxa"/>
              <w:left w:w="15" w:type="dxa"/>
              <w:bottom w:w="0" w:type="dxa"/>
              <w:right w:w="15" w:type="dxa"/>
            </w:tcMar>
            <w:vAlign w:val="center"/>
            <w:hideMark/>
          </w:tcPr>
          <w:p w14:paraId="705BAE8F" w14:textId="679BB7DB" w:rsidR="006E4017" w:rsidRPr="004A72A2" w:rsidRDefault="006E4017" w:rsidP="006E4017">
            <w:pPr>
              <w:spacing w:line="276" w:lineRule="auto"/>
              <w:jc w:val="center"/>
              <w:rPr>
                <w:rFonts w:asciiTheme="minorHAnsi" w:hAnsiTheme="minorHAnsi" w:cstheme="minorHAnsi"/>
                <w:sz w:val="22"/>
                <w:szCs w:val="22"/>
              </w:rPr>
            </w:pPr>
            <w:r w:rsidRPr="006E4017">
              <w:rPr>
                <w:rFonts w:asciiTheme="minorHAnsi" w:hAnsiTheme="minorHAnsi" w:cstheme="minorHAnsi"/>
                <w:sz w:val="22"/>
                <w:szCs w:val="22"/>
              </w:rPr>
              <w:t>7.48</w:t>
            </w:r>
          </w:p>
        </w:tc>
      </w:tr>
      <w:tr w:rsidR="006E4017" w:rsidRPr="004A72A2" w14:paraId="24370742" w14:textId="77777777" w:rsidTr="006E4017">
        <w:trPr>
          <w:trHeight w:val="288"/>
        </w:trPr>
        <w:tc>
          <w:tcPr>
            <w:tcW w:w="1121" w:type="pct"/>
            <w:shd w:val="clear" w:color="auto" w:fill="548DD4" w:themeFill="text2" w:themeFillTint="99"/>
            <w:noWrap/>
            <w:tcMar>
              <w:top w:w="15" w:type="dxa"/>
              <w:left w:w="15" w:type="dxa"/>
              <w:bottom w:w="0" w:type="dxa"/>
              <w:right w:w="15" w:type="dxa"/>
            </w:tcMar>
            <w:vAlign w:val="center"/>
            <w:hideMark/>
          </w:tcPr>
          <w:p w14:paraId="4AA8315E" w14:textId="77777777" w:rsidR="006E4017" w:rsidRPr="004A72A2" w:rsidRDefault="006E4017" w:rsidP="006E4017">
            <w:pPr>
              <w:spacing w:line="276" w:lineRule="auto"/>
              <w:rPr>
                <w:rFonts w:asciiTheme="minorHAnsi" w:hAnsiTheme="minorHAnsi" w:cstheme="minorHAnsi"/>
                <w:b/>
                <w:bCs/>
                <w:color w:val="000000"/>
                <w:sz w:val="22"/>
                <w:szCs w:val="22"/>
              </w:rPr>
            </w:pPr>
            <w:r w:rsidRPr="004A72A2">
              <w:rPr>
                <w:rFonts w:asciiTheme="minorHAnsi" w:hAnsiTheme="minorHAnsi" w:cstheme="minorHAnsi"/>
                <w:b/>
                <w:bCs/>
                <w:color w:val="000000"/>
                <w:sz w:val="22"/>
                <w:szCs w:val="22"/>
              </w:rPr>
              <w:t>Total</w:t>
            </w:r>
          </w:p>
        </w:tc>
        <w:tc>
          <w:tcPr>
            <w:tcW w:w="431" w:type="pct"/>
            <w:shd w:val="clear" w:color="auto" w:fill="548DD4" w:themeFill="text2" w:themeFillTint="99"/>
            <w:noWrap/>
            <w:tcMar>
              <w:top w:w="15" w:type="dxa"/>
              <w:left w:w="15" w:type="dxa"/>
              <w:bottom w:w="0" w:type="dxa"/>
              <w:right w:w="15" w:type="dxa"/>
            </w:tcMar>
            <w:vAlign w:val="center"/>
            <w:hideMark/>
          </w:tcPr>
          <w:p w14:paraId="317AC502" w14:textId="77777777" w:rsidR="006E4017" w:rsidRPr="004A72A2" w:rsidRDefault="006E4017" w:rsidP="006E4017">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2.18</w:t>
            </w:r>
          </w:p>
        </w:tc>
        <w:tc>
          <w:tcPr>
            <w:tcW w:w="431" w:type="pct"/>
            <w:shd w:val="clear" w:color="auto" w:fill="548DD4" w:themeFill="text2" w:themeFillTint="99"/>
            <w:noWrap/>
            <w:tcMar>
              <w:top w:w="15" w:type="dxa"/>
              <w:left w:w="15" w:type="dxa"/>
              <w:bottom w:w="0" w:type="dxa"/>
              <w:right w:w="15" w:type="dxa"/>
            </w:tcMar>
            <w:vAlign w:val="center"/>
            <w:hideMark/>
          </w:tcPr>
          <w:p w14:paraId="4DE499BE" w14:textId="77777777" w:rsidR="006E4017" w:rsidRPr="004A72A2" w:rsidRDefault="006E4017" w:rsidP="006E4017">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4.97</w:t>
            </w:r>
          </w:p>
        </w:tc>
        <w:tc>
          <w:tcPr>
            <w:tcW w:w="431" w:type="pct"/>
            <w:shd w:val="clear" w:color="auto" w:fill="548DD4" w:themeFill="text2" w:themeFillTint="99"/>
            <w:noWrap/>
            <w:tcMar>
              <w:top w:w="15" w:type="dxa"/>
              <w:left w:w="15" w:type="dxa"/>
              <w:bottom w:w="0" w:type="dxa"/>
              <w:right w:w="15" w:type="dxa"/>
            </w:tcMar>
            <w:vAlign w:val="center"/>
            <w:hideMark/>
          </w:tcPr>
          <w:p w14:paraId="55EAFAD1" w14:textId="77777777" w:rsidR="006E4017" w:rsidRPr="004A72A2" w:rsidRDefault="006E4017" w:rsidP="006E4017">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6.05</w:t>
            </w:r>
          </w:p>
        </w:tc>
        <w:tc>
          <w:tcPr>
            <w:tcW w:w="431" w:type="pct"/>
            <w:shd w:val="clear" w:color="auto" w:fill="548DD4" w:themeFill="text2" w:themeFillTint="99"/>
            <w:noWrap/>
            <w:tcMar>
              <w:top w:w="15" w:type="dxa"/>
              <w:left w:w="15" w:type="dxa"/>
              <w:bottom w:w="0" w:type="dxa"/>
              <w:right w:w="15" w:type="dxa"/>
            </w:tcMar>
            <w:vAlign w:val="center"/>
            <w:hideMark/>
          </w:tcPr>
          <w:p w14:paraId="32A51A3D" w14:textId="77777777" w:rsidR="006E4017" w:rsidRPr="004A72A2" w:rsidRDefault="006E4017" w:rsidP="006E4017">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7.20</w:t>
            </w:r>
          </w:p>
        </w:tc>
        <w:tc>
          <w:tcPr>
            <w:tcW w:w="431" w:type="pct"/>
            <w:shd w:val="clear" w:color="auto" w:fill="548DD4" w:themeFill="text2" w:themeFillTint="99"/>
            <w:noWrap/>
            <w:tcMar>
              <w:top w:w="15" w:type="dxa"/>
              <w:left w:w="15" w:type="dxa"/>
              <w:bottom w:w="0" w:type="dxa"/>
              <w:right w:w="15" w:type="dxa"/>
            </w:tcMar>
            <w:vAlign w:val="center"/>
            <w:hideMark/>
          </w:tcPr>
          <w:p w14:paraId="02EC68BC" w14:textId="77777777" w:rsidR="006E4017" w:rsidRPr="004A72A2" w:rsidRDefault="006E4017" w:rsidP="006E4017">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8.04</w:t>
            </w:r>
          </w:p>
        </w:tc>
        <w:tc>
          <w:tcPr>
            <w:tcW w:w="431" w:type="pct"/>
            <w:shd w:val="clear" w:color="auto" w:fill="548DD4" w:themeFill="text2" w:themeFillTint="99"/>
            <w:noWrap/>
            <w:tcMar>
              <w:top w:w="15" w:type="dxa"/>
              <w:left w:w="15" w:type="dxa"/>
              <w:bottom w:w="0" w:type="dxa"/>
              <w:right w:w="15" w:type="dxa"/>
            </w:tcMar>
            <w:vAlign w:val="center"/>
            <w:hideMark/>
          </w:tcPr>
          <w:p w14:paraId="427AAE37" w14:textId="77777777" w:rsidR="006E4017" w:rsidRPr="004A72A2" w:rsidRDefault="006E4017" w:rsidP="006E4017">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8.49</w:t>
            </w:r>
          </w:p>
        </w:tc>
        <w:tc>
          <w:tcPr>
            <w:tcW w:w="431" w:type="pct"/>
            <w:shd w:val="clear" w:color="auto" w:fill="548DD4" w:themeFill="text2" w:themeFillTint="99"/>
            <w:noWrap/>
            <w:tcMar>
              <w:top w:w="15" w:type="dxa"/>
              <w:left w:w="15" w:type="dxa"/>
              <w:bottom w:w="0" w:type="dxa"/>
              <w:right w:w="15" w:type="dxa"/>
            </w:tcMar>
            <w:vAlign w:val="center"/>
            <w:hideMark/>
          </w:tcPr>
          <w:p w14:paraId="777A5D7B" w14:textId="2865F485" w:rsidR="006E4017" w:rsidRPr="004A72A2" w:rsidRDefault="006E4017" w:rsidP="006E4017">
            <w:pPr>
              <w:spacing w:line="276" w:lineRule="auto"/>
              <w:jc w:val="center"/>
              <w:rPr>
                <w:rFonts w:asciiTheme="minorHAnsi" w:hAnsiTheme="minorHAnsi" w:cstheme="minorHAnsi"/>
                <w:b/>
                <w:bCs/>
                <w:sz w:val="22"/>
                <w:szCs w:val="22"/>
              </w:rPr>
            </w:pPr>
            <w:r w:rsidRPr="006E4017">
              <w:rPr>
                <w:rFonts w:asciiTheme="minorHAnsi" w:hAnsiTheme="minorHAnsi" w:cstheme="minorHAnsi"/>
                <w:b/>
                <w:bCs/>
                <w:sz w:val="22"/>
                <w:szCs w:val="22"/>
              </w:rPr>
              <w:t>8.81</w:t>
            </w:r>
          </w:p>
        </w:tc>
        <w:tc>
          <w:tcPr>
            <w:tcW w:w="431" w:type="pct"/>
            <w:shd w:val="clear" w:color="auto" w:fill="548DD4" w:themeFill="text2" w:themeFillTint="99"/>
            <w:noWrap/>
            <w:tcMar>
              <w:top w:w="15" w:type="dxa"/>
              <w:left w:w="15" w:type="dxa"/>
              <w:bottom w:w="0" w:type="dxa"/>
              <w:right w:w="15" w:type="dxa"/>
            </w:tcMar>
            <w:vAlign w:val="center"/>
            <w:hideMark/>
          </w:tcPr>
          <w:p w14:paraId="2C611EF0" w14:textId="5A58292C" w:rsidR="006E4017" w:rsidRPr="004A72A2" w:rsidRDefault="006E4017" w:rsidP="006E4017">
            <w:pPr>
              <w:spacing w:line="276" w:lineRule="auto"/>
              <w:jc w:val="center"/>
              <w:rPr>
                <w:rFonts w:asciiTheme="minorHAnsi" w:hAnsiTheme="minorHAnsi" w:cstheme="minorHAnsi"/>
                <w:b/>
                <w:bCs/>
                <w:sz w:val="22"/>
                <w:szCs w:val="22"/>
              </w:rPr>
            </w:pPr>
            <w:r w:rsidRPr="006E4017">
              <w:rPr>
                <w:rFonts w:asciiTheme="minorHAnsi" w:hAnsiTheme="minorHAnsi" w:cstheme="minorHAnsi"/>
                <w:b/>
                <w:bCs/>
                <w:sz w:val="22"/>
                <w:szCs w:val="22"/>
              </w:rPr>
              <w:t>8.65</w:t>
            </w:r>
          </w:p>
        </w:tc>
        <w:tc>
          <w:tcPr>
            <w:tcW w:w="431" w:type="pct"/>
            <w:shd w:val="clear" w:color="auto" w:fill="548DD4" w:themeFill="text2" w:themeFillTint="99"/>
            <w:noWrap/>
            <w:tcMar>
              <w:top w:w="15" w:type="dxa"/>
              <w:left w:w="15" w:type="dxa"/>
              <w:bottom w:w="0" w:type="dxa"/>
              <w:right w:w="15" w:type="dxa"/>
            </w:tcMar>
            <w:vAlign w:val="center"/>
            <w:hideMark/>
          </w:tcPr>
          <w:p w14:paraId="24EC9C5B" w14:textId="70CA6AF6" w:rsidR="006E4017" w:rsidRPr="004A72A2" w:rsidRDefault="006E4017" w:rsidP="006E4017">
            <w:pPr>
              <w:spacing w:line="276" w:lineRule="auto"/>
              <w:jc w:val="center"/>
              <w:rPr>
                <w:rFonts w:asciiTheme="minorHAnsi" w:hAnsiTheme="minorHAnsi" w:cstheme="minorHAnsi"/>
                <w:b/>
                <w:bCs/>
                <w:sz w:val="22"/>
                <w:szCs w:val="22"/>
              </w:rPr>
            </w:pPr>
            <w:r w:rsidRPr="006E4017">
              <w:rPr>
                <w:rFonts w:asciiTheme="minorHAnsi" w:hAnsiTheme="minorHAnsi" w:cstheme="minorHAnsi"/>
                <w:b/>
                <w:bCs/>
                <w:sz w:val="22"/>
                <w:szCs w:val="22"/>
              </w:rPr>
              <w:t>54.39</w:t>
            </w:r>
          </w:p>
        </w:tc>
      </w:tr>
      <w:tr w:rsidR="00B95CAA" w:rsidRPr="004A72A2" w14:paraId="70CB62EB" w14:textId="77777777" w:rsidTr="00596CDD">
        <w:trPr>
          <w:trHeight w:val="264"/>
        </w:trPr>
        <w:tc>
          <w:tcPr>
            <w:tcW w:w="1121" w:type="pct"/>
            <w:shd w:val="clear" w:color="auto" w:fill="auto"/>
            <w:noWrap/>
            <w:tcMar>
              <w:top w:w="15" w:type="dxa"/>
              <w:left w:w="15" w:type="dxa"/>
              <w:bottom w:w="0" w:type="dxa"/>
              <w:right w:w="15" w:type="dxa"/>
            </w:tcMar>
            <w:vAlign w:val="center"/>
            <w:hideMark/>
          </w:tcPr>
          <w:p w14:paraId="6E1E2B4B" w14:textId="77777777" w:rsidR="00B95CAA" w:rsidRPr="004A72A2" w:rsidRDefault="00B95CAA" w:rsidP="00B95CAA">
            <w:pPr>
              <w:spacing w:line="276" w:lineRule="auto"/>
              <w:rPr>
                <w:rFonts w:asciiTheme="minorHAnsi" w:hAnsiTheme="minorHAnsi" w:cstheme="minorHAnsi"/>
                <w:sz w:val="22"/>
                <w:szCs w:val="22"/>
              </w:rPr>
            </w:pPr>
            <w:r w:rsidRPr="004A72A2">
              <w:rPr>
                <w:rFonts w:asciiTheme="minorHAnsi" w:hAnsiTheme="minorHAnsi" w:cstheme="minorHAnsi"/>
                <w:sz w:val="22"/>
                <w:szCs w:val="22"/>
              </w:rPr>
              <w:t>Instalment</w:t>
            </w:r>
            <w:r>
              <w:rPr>
                <w:rFonts w:asciiTheme="minorHAnsi" w:hAnsiTheme="minorHAnsi" w:cstheme="minorHAnsi"/>
                <w:sz w:val="22"/>
                <w:szCs w:val="22"/>
              </w:rPr>
              <w:t>s</w:t>
            </w:r>
            <w:r w:rsidRPr="004A72A2">
              <w:rPr>
                <w:rFonts w:asciiTheme="minorHAnsi" w:hAnsiTheme="minorHAnsi" w:cstheme="minorHAnsi"/>
                <w:sz w:val="22"/>
                <w:szCs w:val="22"/>
              </w:rPr>
              <w:t xml:space="preserve"> of Term Loan</w:t>
            </w:r>
          </w:p>
        </w:tc>
        <w:tc>
          <w:tcPr>
            <w:tcW w:w="431" w:type="pct"/>
            <w:shd w:val="clear" w:color="auto" w:fill="auto"/>
            <w:noWrap/>
            <w:tcMar>
              <w:top w:w="15" w:type="dxa"/>
              <w:left w:w="15" w:type="dxa"/>
              <w:bottom w:w="0" w:type="dxa"/>
              <w:right w:w="15" w:type="dxa"/>
            </w:tcMar>
            <w:vAlign w:val="center"/>
            <w:hideMark/>
          </w:tcPr>
          <w:p w14:paraId="166FBE8E" w14:textId="77777777" w:rsidR="00B95CAA" w:rsidRPr="004A72A2" w:rsidRDefault="00B95CAA" w:rsidP="00B95CAA">
            <w:pPr>
              <w:spacing w:line="276" w:lineRule="auto"/>
              <w:jc w:val="center"/>
              <w:rPr>
                <w:rFonts w:asciiTheme="minorHAnsi" w:hAnsiTheme="minorHAnsi" w:cstheme="minorHAnsi"/>
                <w:sz w:val="22"/>
                <w:szCs w:val="22"/>
              </w:rPr>
            </w:pPr>
          </w:p>
        </w:tc>
        <w:tc>
          <w:tcPr>
            <w:tcW w:w="431" w:type="pct"/>
            <w:shd w:val="clear" w:color="auto" w:fill="auto"/>
            <w:noWrap/>
            <w:tcMar>
              <w:top w:w="15" w:type="dxa"/>
              <w:left w:w="15" w:type="dxa"/>
              <w:bottom w:w="0" w:type="dxa"/>
              <w:right w:w="15" w:type="dxa"/>
            </w:tcMar>
            <w:vAlign w:val="center"/>
            <w:hideMark/>
          </w:tcPr>
          <w:p w14:paraId="57EE0D0D"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3.11</w:t>
            </w:r>
          </w:p>
        </w:tc>
        <w:tc>
          <w:tcPr>
            <w:tcW w:w="431" w:type="pct"/>
            <w:shd w:val="clear" w:color="auto" w:fill="auto"/>
            <w:noWrap/>
            <w:tcMar>
              <w:top w:w="15" w:type="dxa"/>
              <w:left w:w="15" w:type="dxa"/>
              <w:bottom w:w="0" w:type="dxa"/>
              <w:right w:w="15" w:type="dxa"/>
            </w:tcMar>
            <w:vAlign w:val="center"/>
            <w:hideMark/>
          </w:tcPr>
          <w:p w14:paraId="62777FCA"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3.11</w:t>
            </w:r>
          </w:p>
        </w:tc>
        <w:tc>
          <w:tcPr>
            <w:tcW w:w="431" w:type="pct"/>
            <w:shd w:val="clear" w:color="auto" w:fill="auto"/>
            <w:noWrap/>
            <w:tcMar>
              <w:top w:w="15" w:type="dxa"/>
              <w:left w:w="15" w:type="dxa"/>
              <w:bottom w:w="0" w:type="dxa"/>
              <w:right w:w="15" w:type="dxa"/>
            </w:tcMar>
            <w:vAlign w:val="center"/>
            <w:hideMark/>
          </w:tcPr>
          <w:p w14:paraId="1D6E60F2"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3.11</w:t>
            </w:r>
          </w:p>
        </w:tc>
        <w:tc>
          <w:tcPr>
            <w:tcW w:w="431" w:type="pct"/>
            <w:shd w:val="clear" w:color="auto" w:fill="auto"/>
            <w:noWrap/>
            <w:tcMar>
              <w:top w:w="15" w:type="dxa"/>
              <w:left w:w="15" w:type="dxa"/>
              <w:bottom w:w="0" w:type="dxa"/>
              <w:right w:w="15" w:type="dxa"/>
            </w:tcMar>
            <w:vAlign w:val="center"/>
            <w:hideMark/>
          </w:tcPr>
          <w:p w14:paraId="2E89E15B"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3.11</w:t>
            </w:r>
          </w:p>
        </w:tc>
        <w:tc>
          <w:tcPr>
            <w:tcW w:w="431" w:type="pct"/>
            <w:shd w:val="clear" w:color="auto" w:fill="auto"/>
            <w:noWrap/>
            <w:tcMar>
              <w:top w:w="15" w:type="dxa"/>
              <w:left w:w="15" w:type="dxa"/>
              <w:bottom w:w="0" w:type="dxa"/>
              <w:right w:w="15" w:type="dxa"/>
            </w:tcMar>
            <w:vAlign w:val="center"/>
            <w:hideMark/>
          </w:tcPr>
          <w:p w14:paraId="7A9737CC"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3.11</w:t>
            </w:r>
          </w:p>
        </w:tc>
        <w:tc>
          <w:tcPr>
            <w:tcW w:w="431" w:type="pct"/>
            <w:shd w:val="clear" w:color="auto" w:fill="auto"/>
            <w:noWrap/>
            <w:tcMar>
              <w:top w:w="15" w:type="dxa"/>
              <w:left w:w="15" w:type="dxa"/>
              <w:bottom w:w="0" w:type="dxa"/>
              <w:right w:w="15" w:type="dxa"/>
            </w:tcMar>
            <w:vAlign w:val="center"/>
            <w:hideMark/>
          </w:tcPr>
          <w:p w14:paraId="164481DA"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3.11</w:t>
            </w:r>
          </w:p>
        </w:tc>
        <w:tc>
          <w:tcPr>
            <w:tcW w:w="431" w:type="pct"/>
            <w:shd w:val="clear" w:color="auto" w:fill="auto"/>
            <w:noWrap/>
            <w:tcMar>
              <w:top w:w="15" w:type="dxa"/>
              <w:left w:w="15" w:type="dxa"/>
              <w:bottom w:w="0" w:type="dxa"/>
              <w:right w:w="15" w:type="dxa"/>
            </w:tcMar>
            <w:vAlign w:val="center"/>
            <w:hideMark/>
          </w:tcPr>
          <w:p w14:paraId="5D363BAB"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3.11</w:t>
            </w:r>
          </w:p>
        </w:tc>
        <w:tc>
          <w:tcPr>
            <w:tcW w:w="431" w:type="pct"/>
            <w:shd w:val="clear" w:color="auto" w:fill="auto"/>
            <w:noWrap/>
            <w:tcMar>
              <w:top w:w="15" w:type="dxa"/>
              <w:left w:w="15" w:type="dxa"/>
              <w:bottom w:w="0" w:type="dxa"/>
              <w:right w:w="15" w:type="dxa"/>
            </w:tcMar>
            <w:vAlign w:val="center"/>
            <w:hideMark/>
          </w:tcPr>
          <w:p w14:paraId="049C0729"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21.75</w:t>
            </w:r>
          </w:p>
        </w:tc>
      </w:tr>
      <w:tr w:rsidR="00B95CAA" w:rsidRPr="004A72A2" w14:paraId="0A065608" w14:textId="77777777" w:rsidTr="00596CDD">
        <w:trPr>
          <w:trHeight w:val="264"/>
        </w:trPr>
        <w:tc>
          <w:tcPr>
            <w:tcW w:w="1121" w:type="pct"/>
            <w:shd w:val="clear" w:color="auto" w:fill="auto"/>
            <w:noWrap/>
            <w:tcMar>
              <w:top w:w="15" w:type="dxa"/>
              <w:left w:w="15" w:type="dxa"/>
              <w:bottom w:w="0" w:type="dxa"/>
              <w:right w:w="15" w:type="dxa"/>
            </w:tcMar>
            <w:vAlign w:val="center"/>
            <w:hideMark/>
          </w:tcPr>
          <w:p w14:paraId="459EC5F6" w14:textId="77777777" w:rsidR="00B95CAA" w:rsidRPr="004A72A2" w:rsidRDefault="00B95CAA" w:rsidP="00B95CAA">
            <w:pPr>
              <w:spacing w:line="276" w:lineRule="auto"/>
              <w:rPr>
                <w:rFonts w:asciiTheme="minorHAnsi" w:hAnsiTheme="minorHAnsi" w:cstheme="minorHAnsi"/>
                <w:sz w:val="22"/>
                <w:szCs w:val="22"/>
              </w:rPr>
            </w:pPr>
            <w:r w:rsidRPr="004A72A2">
              <w:rPr>
                <w:rFonts w:asciiTheme="minorHAnsi" w:hAnsiTheme="minorHAnsi" w:cstheme="minorHAnsi"/>
                <w:sz w:val="22"/>
                <w:szCs w:val="22"/>
              </w:rPr>
              <w:t>Interest on term loan</w:t>
            </w:r>
          </w:p>
        </w:tc>
        <w:tc>
          <w:tcPr>
            <w:tcW w:w="431" w:type="pct"/>
            <w:shd w:val="clear" w:color="auto" w:fill="auto"/>
            <w:noWrap/>
            <w:tcMar>
              <w:top w:w="15" w:type="dxa"/>
              <w:left w:w="15" w:type="dxa"/>
              <w:bottom w:w="0" w:type="dxa"/>
              <w:right w:w="15" w:type="dxa"/>
            </w:tcMar>
            <w:vAlign w:val="center"/>
            <w:hideMark/>
          </w:tcPr>
          <w:p w14:paraId="771D3A1E"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1.01</w:t>
            </w:r>
          </w:p>
        </w:tc>
        <w:tc>
          <w:tcPr>
            <w:tcW w:w="431" w:type="pct"/>
            <w:shd w:val="clear" w:color="auto" w:fill="auto"/>
            <w:noWrap/>
            <w:tcMar>
              <w:top w:w="15" w:type="dxa"/>
              <w:left w:w="15" w:type="dxa"/>
              <w:bottom w:w="0" w:type="dxa"/>
              <w:right w:w="15" w:type="dxa"/>
            </w:tcMar>
            <w:vAlign w:val="center"/>
            <w:hideMark/>
          </w:tcPr>
          <w:p w14:paraId="374B833D"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1.71</w:t>
            </w:r>
          </w:p>
        </w:tc>
        <w:tc>
          <w:tcPr>
            <w:tcW w:w="431" w:type="pct"/>
            <w:shd w:val="clear" w:color="auto" w:fill="auto"/>
            <w:noWrap/>
            <w:tcMar>
              <w:top w:w="15" w:type="dxa"/>
              <w:left w:w="15" w:type="dxa"/>
              <w:bottom w:w="0" w:type="dxa"/>
              <w:right w:w="15" w:type="dxa"/>
            </w:tcMar>
            <w:vAlign w:val="center"/>
            <w:hideMark/>
          </w:tcPr>
          <w:p w14:paraId="66F69C31"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1.45</w:t>
            </w:r>
          </w:p>
        </w:tc>
        <w:tc>
          <w:tcPr>
            <w:tcW w:w="431" w:type="pct"/>
            <w:shd w:val="clear" w:color="auto" w:fill="auto"/>
            <w:noWrap/>
            <w:tcMar>
              <w:top w:w="15" w:type="dxa"/>
              <w:left w:w="15" w:type="dxa"/>
              <w:bottom w:w="0" w:type="dxa"/>
              <w:right w:w="15" w:type="dxa"/>
            </w:tcMar>
            <w:vAlign w:val="center"/>
            <w:hideMark/>
          </w:tcPr>
          <w:p w14:paraId="1DD2E642"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1.19</w:t>
            </w:r>
          </w:p>
        </w:tc>
        <w:tc>
          <w:tcPr>
            <w:tcW w:w="431" w:type="pct"/>
            <w:shd w:val="clear" w:color="auto" w:fill="auto"/>
            <w:noWrap/>
            <w:tcMar>
              <w:top w:w="15" w:type="dxa"/>
              <w:left w:w="15" w:type="dxa"/>
              <w:bottom w:w="0" w:type="dxa"/>
              <w:right w:w="15" w:type="dxa"/>
            </w:tcMar>
            <w:vAlign w:val="center"/>
            <w:hideMark/>
          </w:tcPr>
          <w:p w14:paraId="3ED83F61"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0.92</w:t>
            </w:r>
          </w:p>
        </w:tc>
        <w:tc>
          <w:tcPr>
            <w:tcW w:w="431" w:type="pct"/>
            <w:shd w:val="clear" w:color="auto" w:fill="auto"/>
            <w:noWrap/>
            <w:tcMar>
              <w:top w:w="15" w:type="dxa"/>
              <w:left w:w="15" w:type="dxa"/>
              <w:bottom w:w="0" w:type="dxa"/>
              <w:right w:w="15" w:type="dxa"/>
            </w:tcMar>
            <w:vAlign w:val="center"/>
            <w:hideMark/>
          </w:tcPr>
          <w:p w14:paraId="09043812"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0.66</w:t>
            </w:r>
          </w:p>
        </w:tc>
        <w:tc>
          <w:tcPr>
            <w:tcW w:w="431" w:type="pct"/>
            <w:shd w:val="clear" w:color="auto" w:fill="auto"/>
            <w:noWrap/>
            <w:tcMar>
              <w:top w:w="15" w:type="dxa"/>
              <w:left w:w="15" w:type="dxa"/>
              <w:bottom w:w="0" w:type="dxa"/>
              <w:right w:w="15" w:type="dxa"/>
            </w:tcMar>
            <w:vAlign w:val="center"/>
            <w:hideMark/>
          </w:tcPr>
          <w:p w14:paraId="01E7B720"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0.40</w:t>
            </w:r>
          </w:p>
        </w:tc>
        <w:tc>
          <w:tcPr>
            <w:tcW w:w="431" w:type="pct"/>
            <w:shd w:val="clear" w:color="auto" w:fill="auto"/>
            <w:noWrap/>
            <w:tcMar>
              <w:top w:w="15" w:type="dxa"/>
              <w:left w:w="15" w:type="dxa"/>
              <w:bottom w:w="0" w:type="dxa"/>
              <w:right w:w="15" w:type="dxa"/>
            </w:tcMar>
            <w:vAlign w:val="center"/>
            <w:hideMark/>
          </w:tcPr>
          <w:p w14:paraId="3168FD06"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0.14</w:t>
            </w:r>
          </w:p>
        </w:tc>
        <w:tc>
          <w:tcPr>
            <w:tcW w:w="431" w:type="pct"/>
            <w:shd w:val="clear" w:color="auto" w:fill="auto"/>
            <w:noWrap/>
            <w:tcMar>
              <w:top w:w="15" w:type="dxa"/>
              <w:left w:w="15" w:type="dxa"/>
              <w:bottom w:w="0" w:type="dxa"/>
              <w:right w:w="15" w:type="dxa"/>
            </w:tcMar>
            <w:vAlign w:val="center"/>
            <w:hideMark/>
          </w:tcPr>
          <w:p w14:paraId="23BFA414" w14:textId="77777777" w:rsidR="00B95CAA" w:rsidRPr="004A72A2" w:rsidRDefault="00B95CAA" w:rsidP="00B95CAA">
            <w:pPr>
              <w:spacing w:line="276" w:lineRule="auto"/>
              <w:jc w:val="center"/>
              <w:rPr>
                <w:rFonts w:asciiTheme="minorHAnsi" w:hAnsiTheme="minorHAnsi" w:cstheme="minorHAnsi"/>
                <w:sz w:val="22"/>
                <w:szCs w:val="22"/>
              </w:rPr>
            </w:pPr>
            <w:r w:rsidRPr="004A72A2">
              <w:rPr>
                <w:rFonts w:asciiTheme="minorHAnsi" w:hAnsiTheme="minorHAnsi" w:cstheme="minorHAnsi"/>
                <w:sz w:val="22"/>
                <w:szCs w:val="22"/>
              </w:rPr>
              <w:t>7.48</w:t>
            </w:r>
          </w:p>
        </w:tc>
      </w:tr>
      <w:tr w:rsidR="00B95CAA" w:rsidRPr="004A72A2" w14:paraId="69E31388" w14:textId="77777777" w:rsidTr="00CE5370">
        <w:trPr>
          <w:trHeight w:val="288"/>
        </w:trPr>
        <w:tc>
          <w:tcPr>
            <w:tcW w:w="1121" w:type="pct"/>
            <w:shd w:val="clear" w:color="auto" w:fill="548DD4" w:themeFill="text2" w:themeFillTint="99"/>
            <w:noWrap/>
            <w:tcMar>
              <w:top w:w="15" w:type="dxa"/>
              <w:left w:w="15" w:type="dxa"/>
              <w:bottom w:w="0" w:type="dxa"/>
              <w:right w:w="15" w:type="dxa"/>
            </w:tcMar>
            <w:vAlign w:val="center"/>
            <w:hideMark/>
          </w:tcPr>
          <w:p w14:paraId="301F1E50" w14:textId="77777777" w:rsidR="00B95CAA" w:rsidRPr="004A72A2" w:rsidRDefault="00B95CAA" w:rsidP="00B95CAA">
            <w:pPr>
              <w:spacing w:line="276" w:lineRule="auto"/>
              <w:rPr>
                <w:rFonts w:asciiTheme="minorHAnsi" w:hAnsiTheme="minorHAnsi" w:cstheme="minorHAnsi"/>
                <w:b/>
                <w:bCs/>
                <w:color w:val="000000"/>
                <w:sz w:val="22"/>
                <w:szCs w:val="22"/>
              </w:rPr>
            </w:pPr>
            <w:r w:rsidRPr="004A72A2">
              <w:rPr>
                <w:rFonts w:asciiTheme="minorHAnsi" w:hAnsiTheme="minorHAnsi" w:cstheme="minorHAnsi"/>
                <w:b/>
                <w:bCs/>
                <w:color w:val="000000"/>
                <w:sz w:val="22"/>
                <w:szCs w:val="22"/>
              </w:rPr>
              <w:t>Total Debt</w:t>
            </w:r>
          </w:p>
        </w:tc>
        <w:tc>
          <w:tcPr>
            <w:tcW w:w="431" w:type="pct"/>
            <w:shd w:val="clear" w:color="auto" w:fill="548DD4" w:themeFill="text2" w:themeFillTint="99"/>
            <w:noWrap/>
            <w:tcMar>
              <w:top w:w="15" w:type="dxa"/>
              <w:left w:w="15" w:type="dxa"/>
              <w:bottom w:w="0" w:type="dxa"/>
              <w:right w:w="15" w:type="dxa"/>
            </w:tcMar>
            <w:vAlign w:val="center"/>
            <w:hideMark/>
          </w:tcPr>
          <w:p w14:paraId="34DABFC0" w14:textId="77777777" w:rsidR="00B95CAA" w:rsidRPr="004A72A2" w:rsidRDefault="00B95CAA" w:rsidP="00B95CAA">
            <w:pPr>
              <w:spacing w:line="276" w:lineRule="auto"/>
              <w:jc w:val="center"/>
              <w:rPr>
                <w:rFonts w:asciiTheme="minorHAnsi" w:hAnsiTheme="minorHAnsi" w:cstheme="minorHAnsi"/>
                <w:b/>
                <w:bCs/>
                <w:color w:val="000000"/>
                <w:sz w:val="22"/>
                <w:szCs w:val="22"/>
              </w:rPr>
            </w:pPr>
            <w:r w:rsidRPr="004A72A2">
              <w:rPr>
                <w:rFonts w:asciiTheme="minorHAnsi" w:hAnsiTheme="minorHAnsi" w:cstheme="minorHAnsi"/>
                <w:b/>
                <w:bCs/>
                <w:color w:val="000000"/>
                <w:sz w:val="22"/>
                <w:szCs w:val="22"/>
              </w:rPr>
              <w:t>1.01</w:t>
            </w:r>
          </w:p>
        </w:tc>
        <w:tc>
          <w:tcPr>
            <w:tcW w:w="431" w:type="pct"/>
            <w:shd w:val="clear" w:color="auto" w:fill="548DD4" w:themeFill="text2" w:themeFillTint="99"/>
            <w:noWrap/>
            <w:tcMar>
              <w:top w:w="15" w:type="dxa"/>
              <w:left w:w="15" w:type="dxa"/>
              <w:bottom w:w="0" w:type="dxa"/>
              <w:right w:w="15" w:type="dxa"/>
            </w:tcMar>
            <w:vAlign w:val="center"/>
            <w:hideMark/>
          </w:tcPr>
          <w:p w14:paraId="46FAF6AD" w14:textId="77777777" w:rsidR="00B95CAA" w:rsidRPr="004A72A2" w:rsidRDefault="00B95CAA" w:rsidP="00B95CAA">
            <w:pPr>
              <w:spacing w:line="276" w:lineRule="auto"/>
              <w:jc w:val="center"/>
              <w:rPr>
                <w:rFonts w:asciiTheme="minorHAnsi" w:hAnsiTheme="minorHAnsi" w:cstheme="minorHAnsi"/>
                <w:b/>
                <w:bCs/>
                <w:color w:val="000000"/>
                <w:sz w:val="22"/>
                <w:szCs w:val="22"/>
              </w:rPr>
            </w:pPr>
            <w:r w:rsidRPr="004A72A2">
              <w:rPr>
                <w:rFonts w:asciiTheme="minorHAnsi" w:hAnsiTheme="minorHAnsi" w:cstheme="minorHAnsi"/>
                <w:b/>
                <w:bCs/>
                <w:color w:val="000000"/>
                <w:sz w:val="22"/>
                <w:szCs w:val="22"/>
              </w:rPr>
              <w:t>4.81</w:t>
            </w:r>
          </w:p>
        </w:tc>
        <w:tc>
          <w:tcPr>
            <w:tcW w:w="431" w:type="pct"/>
            <w:shd w:val="clear" w:color="auto" w:fill="548DD4" w:themeFill="text2" w:themeFillTint="99"/>
            <w:noWrap/>
            <w:tcMar>
              <w:top w:w="15" w:type="dxa"/>
              <w:left w:w="15" w:type="dxa"/>
              <w:bottom w:w="0" w:type="dxa"/>
              <w:right w:w="15" w:type="dxa"/>
            </w:tcMar>
            <w:vAlign w:val="center"/>
            <w:hideMark/>
          </w:tcPr>
          <w:p w14:paraId="24D62118" w14:textId="77777777" w:rsidR="00B95CAA" w:rsidRPr="004A72A2" w:rsidRDefault="00B95CAA" w:rsidP="00B95CAA">
            <w:pPr>
              <w:spacing w:line="276" w:lineRule="auto"/>
              <w:jc w:val="center"/>
              <w:rPr>
                <w:rFonts w:asciiTheme="minorHAnsi" w:hAnsiTheme="minorHAnsi" w:cstheme="minorHAnsi"/>
                <w:b/>
                <w:bCs/>
                <w:color w:val="000000"/>
                <w:sz w:val="22"/>
                <w:szCs w:val="22"/>
              </w:rPr>
            </w:pPr>
            <w:r w:rsidRPr="004A72A2">
              <w:rPr>
                <w:rFonts w:asciiTheme="minorHAnsi" w:hAnsiTheme="minorHAnsi" w:cstheme="minorHAnsi"/>
                <w:b/>
                <w:bCs/>
                <w:color w:val="000000"/>
                <w:sz w:val="22"/>
                <w:szCs w:val="22"/>
              </w:rPr>
              <w:t>4.55</w:t>
            </w:r>
          </w:p>
        </w:tc>
        <w:tc>
          <w:tcPr>
            <w:tcW w:w="431" w:type="pct"/>
            <w:shd w:val="clear" w:color="auto" w:fill="548DD4" w:themeFill="text2" w:themeFillTint="99"/>
            <w:noWrap/>
            <w:tcMar>
              <w:top w:w="15" w:type="dxa"/>
              <w:left w:w="15" w:type="dxa"/>
              <w:bottom w:w="0" w:type="dxa"/>
              <w:right w:w="15" w:type="dxa"/>
            </w:tcMar>
            <w:vAlign w:val="center"/>
            <w:hideMark/>
          </w:tcPr>
          <w:p w14:paraId="45C04BD1" w14:textId="77777777" w:rsidR="00B95CAA" w:rsidRPr="004A72A2" w:rsidRDefault="00B95CAA" w:rsidP="00B95CAA">
            <w:pPr>
              <w:spacing w:line="276" w:lineRule="auto"/>
              <w:jc w:val="center"/>
              <w:rPr>
                <w:rFonts w:asciiTheme="minorHAnsi" w:hAnsiTheme="minorHAnsi" w:cstheme="minorHAnsi"/>
                <w:b/>
                <w:bCs/>
                <w:color w:val="000000"/>
                <w:sz w:val="22"/>
                <w:szCs w:val="22"/>
              </w:rPr>
            </w:pPr>
            <w:r w:rsidRPr="004A72A2">
              <w:rPr>
                <w:rFonts w:asciiTheme="minorHAnsi" w:hAnsiTheme="minorHAnsi" w:cstheme="minorHAnsi"/>
                <w:b/>
                <w:bCs/>
                <w:color w:val="000000"/>
                <w:sz w:val="22"/>
                <w:szCs w:val="22"/>
              </w:rPr>
              <w:t>4.29</w:t>
            </w:r>
          </w:p>
        </w:tc>
        <w:tc>
          <w:tcPr>
            <w:tcW w:w="431" w:type="pct"/>
            <w:shd w:val="clear" w:color="auto" w:fill="548DD4" w:themeFill="text2" w:themeFillTint="99"/>
            <w:noWrap/>
            <w:tcMar>
              <w:top w:w="15" w:type="dxa"/>
              <w:left w:w="15" w:type="dxa"/>
              <w:bottom w:w="0" w:type="dxa"/>
              <w:right w:w="15" w:type="dxa"/>
            </w:tcMar>
            <w:vAlign w:val="center"/>
            <w:hideMark/>
          </w:tcPr>
          <w:p w14:paraId="7D29704E" w14:textId="77777777" w:rsidR="00B95CAA" w:rsidRPr="004A72A2" w:rsidRDefault="00B95CAA" w:rsidP="00B95CAA">
            <w:pPr>
              <w:spacing w:line="276" w:lineRule="auto"/>
              <w:jc w:val="center"/>
              <w:rPr>
                <w:rFonts w:asciiTheme="minorHAnsi" w:hAnsiTheme="minorHAnsi" w:cstheme="minorHAnsi"/>
                <w:b/>
                <w:bCs/>
                <w:color w:val="000000"/>
                <w:sz w:val="22"/>
                <w:szCs w:val="22"/>
              </w:rPr>
            </w:pPr>
            <w:r w:rsidRPr="004A72A2">
              <w:rPr>
                <w:rFonts w:asciiTheme="minorHAnsi" w:hAnsiTheme="minorHAnsi" w:cstheme="minorHAnsi"/>
                <w:b/>
                <w:bCs/>
                <w:color w:val="000000"/>
                <w:sz w:val="22"/>
                <w:szCs w:val="22"/>
              </w:rPr>
              <w:t>4.03</w:t>
            </w:r>
          </w:p>
        </w:tc>
        <w:tc>
          <w:tcPr>
            <w:tcW w:w="431" w:type="pct"/>
            <w:shd w:val="clear" w:color="auto" w:fill="548DD4" w:themeFill="text2" w:themeFillTint="99"/>
            <w:noWrap/>
            <w:tcMar>
              <w:top w:w="15" w:type="dxa"/>
              <w:left w:w="15" w:type="dxa"/>
              <w:bottom w:w="0" w:type="dxa"/>
              <w:right w:w="15" w:type="dxa"/>
            </w:tcMar>
            <w:vAlign w:val="center"/>
            <w:hideMark/>
          </w:tcPr>
          <w:p w14:paraId="39C6694E" w14:textId="77777777" w:rsidR="00B95CAA" w:rsidRPr="004A72A2" w:rsidRDefault="00B95CAA" w:rsidP="00B95CAA">
            <w:pPr>
              <w:spacing w:line="276" w:lineRule="auto"/>
              <w:jc w:val="center"/>
              <w:rPr>
                <w:rFonts w:asciiTheme="minorHAnsi" w:hAnsiTheme="minorHAnsi" w:cstheme="minorHAnsi"/>
                <w:b/>
                <w:bCs/>
                <w:color w:val="000000"/>
                <w:sz w:val="22"/>
                <w:szCs w:val="22"/>
              </w:rPr>
            </w:pPr>
            <w:r w:rsidRPr="004A72A2">
              <w:rPr>
                <w:rFonts w:asciiTheme="minorHAnsi" w:hAnsiTheme="minorHAnsi" w:cstheme="minorHAnsi"/>
                <w:b/>
                <w:bCs/>
                <w:color w:val="000000"/>
                <w:sz w:val="22"/>
                <w:szCs w:val="22"/>
              </w:rPr>
              <w:t>3.77</w:t>
            </w:r>
          </w:p>
        </w:tc>
        <w:tc>
          <w:tcPr>
            <w:tcW w:w="431" w:type="pct"/>
            <w:shd w:val="clear" w:color="auto" w:fill="548DD4" w:themeFill="text2" w:themeFillTint="99"/>
            <w:noWrap/>
            <w:tcMar>
              <w:top w:w="15" w:type="dxa"/>
              <w:left w:w="15" w:type="dxa"/>
              <w:bottom w:w="0" w:type="dxa"/>
              <w:right w:w="15" w:type="dxa"/>
            </w:tcMar>
            <w:vAlign w:val="center"/>
            <w:hideMark/>
          </w:tcPr>
          <w:p w14:paraId="0BC2B0AD" w14:textId="77777777" w:rsidR="00B95CAA" w:rsidRPr="004A72A2" w:rsidRDefault="00B95CAA" w:rsidP="00B95CAA">
            <w:pPr>
              <w:spacing w:line="276" w:lineRule="auto"/>
              <w:jc w:val="center"/>
              <w:rPr>
                <w:rFonts w:asciiTheme="minorHAnsi" w:hAnsiTheme="minorHAnsi" w:cstheme="minorHAnsi"/>
                <w:b/>
                <w:bCs/>
                <w:color w:val="000000"/>
                <w:sz w:val="22"/>
                <w:szCs w:val="22"/>
              </w:rPr>
            </w:pPr>
            <w:r w:rsidRPr="004A72A2">
              <w:rPr>
                <w:rFonts w:asciiTheme="minorHAnsi" w:hAnsiTheme="minorHAnsi" w:cstheme="minorHAnsi"/>
                <w:b/>
                <w:bCs/>
                <w:color w:val="000000"/>
                <w:sz w:val="22"/>
                <w:szCs w:val="22"/>
              </w:rPr>
              <w:t>3.51</w:t>
            </w:r>
          </w:p>
        </w:tc>
        <w:tc>
          <w:tcPr>
            <w:tcW w:w="431" w:type="pct"/>
            <w:shd w:val="clear" w:color="auto" w:fill="548DD4" w:themeFill="text2" w:themeFillTint="99"/>
            <w:noWrap/>
            <w:tcMar>
              <w:top w:w="15" w:type="dxa"/>
              <w:left w:w="15" w:type="dxa"/>
              <w:bottom w:w="0" w:type="dxa"/>
              <w:right w:w="15" w:type="dxa"/>
            </w:tcMar>
            <w:vAlign w:val="center"/>
            <w:hideMark/>
          </w:tcPr>
          <w:p w14:paraId="4700A06F" w14:textId="77777777" w:rsidR="00B95CAA" w:rsidRPr="004A72A2" w:rsidRDefault="00B95CAA" w:rsidP="00B95CAA">
            <w:pPr>
              <w:spacing w:line="276" w:lineRule="auto"/>
              <w:jc w:val="center"/>
              <w:rPr>
                <w:rFonts w:asciiTheme="minorHAnsi" w:hAnsiTheme="minorHAnsi" w:cstheme="minorHAnsi"/>
                <w:b/>
                <w:bCs/>
                <w:color w:val="000000"/>
                <w:sz w:val="22"/>
                <w:szCs w:val="22"/>
              </w:rPr>
            </w:pPr>
            <w:r w:rsidRPr="004A72A2">
              <w:rPr>
                <w:rFonts w:asciiTheme="minorHAnsi" w:hAnsiTheme="minorHAnsi" w:cstheme="minorHAnsi"/>
                <w:b/>
                <w:bCs/>
                <w:color w:val="000000"/>
                <w:sz w:val="22"/>
                <w:szCs w:val="22"/>
              </w:rPr>
              <w:t>3.25</w:t>
            </w:r>
          </w:p>
        </w:tc>
        <w:tc>
          <w:tcPr>
            <w:tcW w:w="431" w:type="pct"/>
            <w:shd w:val="clear" w:color="auto" w:fill="548DD4" w:themeFill="text2" w:themeFillTint="99"/>
            <w:noWrap/>
            <w:tcMar>
              <w:top w:w="15" w:type="dxa"/>
              <w:left w:w="15" w:type="dxa"/>
              <w:bottom w:w="0" w:type="dxa"/>
              <w:right w:w="15" w:type="dxa"/>
            </w:tcMar>
            <w:vAlign w:val="center"/>
            <w:hideMark/>
          </w:tcPr>
          <w:p w14:paraId="7E179604" w14:textId="77777777" w:rsidR="00B95CAA" w:rsidRPr="004A72A2" w:rsidRDefault="00B95CAA" w:rsidP="00B95CAA">
            <w:pPr>
              <w:spacing w:line="276" w:lineRule="auto"/>
              <w:jc w:val="center"/>
              <w:rPr>
                <w:rFonts w:asciiTheme="minorHAnsi" w:hAnsiTheme="minorHAnsi" w:cstheme="minorHAnsi"/>
                <w:b/>
                <w:bCs/>
                <w:color w:val="000000"/>
                <w:sz w:val="22"/>
                <w:szCs w:val="22"/>
              </w:rPr>
            </w:pPr>
            <w:r w:rsidRPr="004A72A2">
              <w:rPr>
                <w:rFonts w:asciiTheme="minorHAnsi" w:hAnsiTheme="minorHAnsi" w:cstheme="minorHAnsi"/>
                <w:b/>
                <w:bCs/>
                <w:color w:val="000000"/>
                <w:sz w:val="22"/>
                <w:szCs w:val="22"/>
              </w:rPr>
              <w:t>29.23</w:t>
            </w:r>
          </w:p>
        </w:tc>
      </w:tr>
      <w:tr w:rsidR="006E4017" w:rsidRPr="004A72A2" w14:paraId="65CCDE0D" w14:textId="77777777" w:rsidTr="006E4017">
        <w:trPr>
          <w:trHeight w:val="264"/>
        </w:trPr>
        <w:tc>
          <w:tcPr>
            <w:tcW w:w="1121" w:type="pct"/>
            <w:shd w:val="clear" w:color="auto" w:fill="548DD4" w:themeFill="text2" w:themeFillTint="99"/>
            <w:noWrap/>
            <w:tcMar>
              <w:top w:w="15" w:type="dxa"/>
              <w:left w:w="15" w:type="dxa"/>
              <w:bottom w:w="0" w:type="dxa"/>
              <w:right w:w="15" w:type="dxa"/>
            </w:tcMar>
            <w:vAlign w:val="center"/>
            <w:hideMark/>
          </w:tcPr>
          <w:p w14:paraId="477140D1" w14:textId="77777777" w:rsidR="006E4017" w:rsidRPr="004A72A2" w:rsidRDefault="006E4017" w:rsidP="006E4017">
            <w:pPr>
              <w:spacing w:line="276" w:lineRule="auto"/>
              <w:rPr>
                <w:rFonts w:asciiTheme="minorHAnsi" w:hAnsiTheme="minorHAnsi" w:cstheme="minorHAnsi"/>
                <w:b/>
                <w:bCs/>
                <w:sz w:val="22"/>
                <w:szCs w:val="22"/>
              </w:rPr>
            </w:pPr>
            <w:r w:rsidRPr="004A72A2">
              <w:rPr>
                <w:rFonts w:asciiTheme="minorHAnsi" w:hAnsiTheme="minorHAnsi" w:cstheme="minorHAnsi"/>
                <w:b/>
                <w:bCs/>
                <w:sz w:val="22"/>
                <w:szCs w:val="22"/>
              </w:rPr>
              <w:t>D.S.C.R.</w:t>
            </w:r>
          </w:p>
        </w:tc>
        <w:tc>
          <w:tcPr>
            <w:tcW w:w="431" w:type="pct"/>
            <w:shd w:val="clear" w:color="auto" w:fill="548DD4" w:themeFill="text2" w:themeFillTint="99"/>
            <w:noWrap/>
            <w:tcMar>
              <w:top w:w="15" w:type="dxa"/>
              <w:left w:w="15" w:type="dxa"/>
              <w:bottom w:w="0" w:type="dxa"/>
              <w:right w:w="15" w:type="dxa"/>
            </w:tcMar>
            <w:vAlign w:val="center"/>
            <w:hideMark/>
          </w:tcPr>
          <w:p w14:paraId="5ED067CB" w14:textId="77777777" w:rsidR="006E4017" w:rsidRPr="004A72A2" w:rsidRDefault="006E4017" w:rsidP="006E4017">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2.15</w:t>
            </w:r>
          </w:p>
        </w:tc>
        <w:tc>
          <w:tcPr>
            <w:tcW w:w="431" w:type="pct"/>
            <w:shd w:val="clear" w:color="auto" w:fill="548DD4" w:themeFill="text2" w:themeFillTint="99"/>
            <w:noWrap/>
            <w:tcMar>
              <w:top w:w="15" w:type="dxa"/>
              <w:left w:w="15" w:type="dxa"/>
              <w:bottom w:w="0" w:type="dxa"/>
              <w:right w:w="15" w:type="dxa"/>
            </w:tcMar>
            <w:vAlign w:val="center"/>
            <w:hideMark/>
          </w:tcPr>
          <w:p w14:paraId="7C2AB6BA" w14:textId="77777777" w:rsidR="006E4017" w:rsidRPr="004A72A2" w:rsidRDefault="006E4017" w:rsidP="006E4017">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1.03</w:t>
            </w:r>
          </w:p>
        </w:tc>
        <w:tc>
          <w:tcPr>
            <w:tcW w:w="431" w:type="pct"/>
            <w:shd w:val="clear" w:color="auto" w:fill="548DD4" w:themeFill="text2" w:themeFillTint="99"/>
            <w:noWrap/>
            <w:tcMar>
              <w:top w:w="15" w:type="dxa"/>
              <w:left w:w="15" w:type="dxa"/>
              <w:bottom w:w="0" w:type="dxa"/>
              <w:right w:w="15" w:type="dxa"/>
            </w:tcMar>
            <w:vAlign w:val="center"/>
            <w:hideMark/>
          </w:tcPr>
          <w:p w14:paraId="0DB0F190" w14:textId="77777777" w:rsidR="006E4017" w:rsidRPr="004A72A2" w:rsidRDefault="006E4017" w:rsidP="006E4017">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1.33</w:t>
            </w:r>
          </w:p>
        </w:tc>
        <w:tc>
          <w:tcPr>
            <w:tcW w:w="431" w:type="pct"/>
            <w:shd w:val="clear" w:color="auto" w:fill="548DD4" w:themeFill="text2" w:themeFillTint="99"/>
            <w:noWrap/>
            <w:tcMar>
              <w:top w:w="15" w:type="dxa"/>
              <w:left w:w="15" w:type="dxa"/>
              <w:bottom w:w="0" w:type="dxa"/>
              <w:right w:w="15" w:type="dxa"/>
            </w:tcMar>
            <w:vAlign w:val="center"/>
            <w:hideMark/>
          </w:tcPr>
          <w:p w14:paraId="582FDBAE" w14:textId="77777777" w:rsidR="006E4017" w:rsidRPr="004A72A2" w:rsidRDefault="006E4017" w:rsidP="006E4017">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1.68</w:t>
            </w:r>
          </w:p>
        </w:tc>
        <w:tc>
          <w:tcPr>
            <w:tcW w:w="431" w:type="pct"/>
            <w:shd w:val="clear" w:color="auto" w:fill="548DD4" w:themeFill="text2" w:themeFillTint="99"/>
            <w:noWrap/>
            <w:tcMar>
              <w:top w:w="15" w:type="dxa"/>
              <w:left w:w="15" w:type="dxa"/>
              <w:bottom w:w="0" w:type="dxa"/>
              <w:right w:w="15" w:type="dxa"/>
            </w:tcMar>
            <w:vAlign w:val="center"/>
            <w:hideMark/>
          </w:tcPr>
          <w:p w14:paraId="3F0B8F28" w14:textId="77777777" w:rsidR="006E4017" w:rsidRPr="004A72A2" w:rsidRDefault="006E4017" w:rsidP="006E4017">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1.99</w:t>
            </w:r>
          </w:p>
        </w:tc>
        <w:tc>
          <w:tcPr>
            <w:tcW w:w="431" w:type="pct"/>
            <w:shd w:val="clear" w:color="auto" w:fill="548DD4" w:themeFill="text2" w:themeFillTint="99"/>
            <w:noWrap/>
            <w:tcMar>
              <w:top w:w="15" w:type="dxa"/>
              <w:left w:w="15" w:type="dxa"/>
              <w:bottom w:w="0" w:type="dxa"/>
              <w:right w:w="15" w:type="dxa"/>
            </w:tcMar>
            <w:vAlign w:val="center"/>
            <w:hideMark/>
          </w:tcPr>
          <w:p w14:paraId="397FCF6B" w14:textId="77777777" w:rsidR="006E4017" w:rsidRPr="004A72A2" w:rsidRDefault="006E4017" w:rsidP="006E4017">
            <w:pPr>
              <w:spacing w:line="276" w:lineRule="auto"/>
              <w:jc w:val="center"/>
              <w:rPr>
                <w:rFonts w:asciiTheme="minorHAnsi" w:hAnsiTheme="minorHAnsi" w:cstheme="minorHAnsi"/>
                <w:b/>
                <w:bCs/>
                <w:sz w:val="22"/>
                <w:szCs w:val="22"/>
              </w:rPr>
            </w:pPr>
            <w:r w:rsidRPr="004A72A2">
              <w:rPr>
                <w:rFonts w:asciiTheme="minorHAnsi" w:hAnsiTheme="minorHAnsi" w:cstheme="minorHAnsi"/>
                <w:b/>
                <w:bCs/>
                <w:sz w:val="22"/>
                <w:szCs w:val="22"/>
              </w:rPr>
              <w:t>2.25</w:t>
            </w:r>
          </w:p>
        </w:tc>
        <w:tc>
          <w:tcPr>
            <w:tcW w:w="431" w:type="pct"/>
            <w:shd w:val="clear" w:color="auto" w:fill="548DD4" w:themeFill="text2" w:themeFillTint="99"/>
            <w:noWrap/>
            <w:tcMar>
              <w:top w:w="15" w:type="dxa"/>
              <w:left w:w="15" w:type="dxa"/>
              <w:bottom w:w="0" w:type="dxa"/>
              <w:right w:w="15" w:type="dxa"/>
            </w:tcMar>
            <w:vAlign w:val="center"/>
            <w:hideMark/>
          </w:tcPr>
          <w:p w14:paraId="77450632" w14:textId="4A870516" w:rsidR="006E4017" w:rsidRPr="004A72A2" w:rsidRDefault="006E4017" w:rsidP="006E4017">
            <w:pPr>
              <w:spacing w:line="276" w:lineRule="auto"/>
              <w:jc w:val="center"/>
              <w:rPr>
                <w:rFonts w:asciiTheme="minorHAnsi" w:hAnsiTheme="minorHAnsi" w:cstheme="minorHAnsi"/>
                <w:b/>
                <w:bCs/>
                <w:sz w:val="22"/>
                <w:szCs w:val="22"/>
              </w:rPr>
            </w:pPr>
            <w:r w:rsidRPr="006E4017">
              <w:rPr>
                <w:rFonts w:asciiTheme="minorHAnsi" w:hAnsiTheme="minorHAnsi" w:cstheme="minorHAnsi"/>
                <w:b/>
                <w:bCs/>
                <w:sz w:val="22"/>
                <w:szCs w:val="22"/>
              </w:rPr>
              <w:t>2.51</w:t>
            </w:r>
          </w:p>
        </w:tc>
        <w:tc>
          <w:tcPr>
            <w:tcW w:w="431" w:type="pct"/>
            <w:shd w:val="clear" w:color="auto" w:fill="548DD4" w:themeFill="text2" w:themeFillTint="99"/>
            <w:noWrap/>
            <w:tcMar>
              <w:top w:w="15" w:type="dxa"/>
              <w:left w:w="15" w:type="dxa"/>
              <w:bottom w:w="0" w:type="dxa"/>
              <w:right w:w="15" w:type="dxa"/>
            </w:tcMar>
            <w:vAlign w:val="center"/>
            <w:hideMark/>
          </w:tcPr>
          <w:p w14:paraId="2E0BB390" w14:textId="41C94BBC" w:rsidR="006E4017" w:rsidRPr="004A72A2" w:rsidRDefault="006E4017" w:rsidP="006E4017">
            <w:pPr>
              <w:spacing w:line="276" w:lineRule="auto"/>
              <w:jc w:val="center"/>
              <w:rPr>
                <w:rFonts w:asciiTheme="minorHAnsi" w:hAnsiTheme="minorHAnsi" w:cstheme="minorHAnsi"/>
                <w:b/>
                <w:bCs/>
                <w:sz w:val="22"/>
                <w:szCs w:val="22"/>
              </w:rPr>
            </w:pPr>
            <w:r w:rsidRPr="006E4017">
              <w:rPr>
                <w:rFonts w:asciiTheme="minorHAnsi" w:hAnsiTheme="minorHAnsi" w:cstheme="minorHAnsi"/>
                <w:b/>
                <w:bCs/>
                <w:sz w:val="22"/>
                <w:szCs w:val="22"/>
              </w:rPr>
              <w:t>2.66</w:t>
            </w:r>
          </w:p>
        </w:tc>
        <w:tc>
          <w:tcPr>
            <w:tcW w:w="431" w:type="pct"/>
            <w:shd w:val="clear" w:color="auto" w:fill="548DD4" w:themeFill="text2" w:themeFillTint="99"/>
            <w:noWrap/>
            <w:tcMar>
              <w:top w:w="15" w:type="dxa"/>
              <w:left w:w="15" w:type="dxa"/>
              <w:bottom w:w="0" w:type="dxa"/>
              <w:right w:w="15" w:type="dxa"/>
            </w:tcMar>
            <w:vAlign w:val="center"/>
            <w:hideMark/>
          </w:tcPr>
          <w:p w14:paraId="11F4577C" w14:textId="47650B9A" w:rsidR="006E4017" w:rsidRPr="004A72A2" w:rsidRDefault="006E4017" w:rsidP="006E4017">
            <w:pPr>
              <w:spacing w:line="276" w:lineRule="auto"/>
              <w:jc w:val="center"/>
              <w:rPr>
                <w:rFonts w:asciiTheme="minorHAnsi" w:hAnsiTheme="minorHAnsi" w:cstheme="minorHAnsi"/>
                <w:b/>
                <w:bCs/>
                <w:sz w:val="22"/>
                <w:szCs w:val="22"/>
              </w:rPr>
            </w:pPr>
            <w:r w:rsidRPr="006E4017">
              <w:rPr>
                <w:rFonts w:asciiTheme="minorHAnsi" w:hAnsiTheme="minorHAnsi" w:cstheme="minorHAnsi"/>
                <w:b/>
                <w:bCs/>
                <w:sz w:val="22"/>
                <w:szCs w:val="22"/>
              </w:rPr>
              <w:t>15.61</w:t>
            </w:r>
          </w:p>
        </w:tc>
      </w:tr>
      <w:tr w:rsidR="00B95CAA" w:rsidRPr="004A72A2" w14:paraId="03CF847C" w14:textId="77777777" w:rsidTr="00596CDD">
        <w:trPr>
          <w:trHeight w:val="288"/>
        </w:trPr>
        <w:tc>
          <w:tcPr>
            <w:tcW w:w="1121" w:type="pct"/>
            <w:shd w:val="clear" w:color="auto" w:fill="002060"/>
            <w:noWrap/>
            <w:tcMar>
              <w:top w:w="15" w:type="dxa"/>
              <w:left w:w="15" w:type="dxa"/>
              <w:bottom w:w="0" w:type="dxa"/>
              <w:right w:w="15" w:type="dxa"/>
            </w:tcMar>
            <w:vAlign w:val="center"/>
            <w:hideMark/>
          </w:tcPr>
          <w:p w14:paraId="7F6F86CA" w14:textId="77777777" w:rsidR="00B95CAA" w:rsidRPr="004A3D31" w:rsidRDefault="00B95CAA" w:rsidP="00B95CAA">
            <w:pPr>
              <w:spacing w:line="276" w:lineRule="auto"/>
              <w:rPr>
                <w:rFonts w:asciiTheme="minorHAnsi" w:hAnsiTheme="minorHAnsi" w:cstheme="minorHAnsi"/>
                <w:b/>
                <w:bCs/>
                <w:color w:val="FFFFFF" w:themeColor="background1"/>
                <w:sz w:val="22"/>
                <w:szCs w:val="22"/>
              </w:rPr>
            </w:pPr>
            <w:r w:rsidRPr="004A3D31">
              <w:rPr>
                <w:rFonts w:asciiTheme="minorHAnsi" w:hAnsiTheme="minorHAnsi" w:cstheme="minorHAnsi"/>
                <w:b/>
                <w:bCs/>
                <w:color w:val="FFFFFF" w:themeColor="background1"/>
                <w:sz w:val="22"/>
                <w:szCs w:val="22"/>
              </w:rPr>
              <w:t>Average D.S.C.R.</w:t>
            </w:r>
          </w:p>
        </w:tc>
        <w:tc>
          <w:tcPr>
            <w:tcW w:w="431" w:type="pct"/>
            <w:shd w:val="clear" w:color="auto" w:fill="002060"/>
            <w:noWrap/>
            <w:tcMar>
              <w:top w:w="15" w:type="dxa"/>
              <w:left w:w="15" w:type="dxa"/>
              <w:bottom w:w="0" w:type="dxa"/>
              <w:right w:w="15" w:type="dxa"/>
            </w:tcMar>
            <w:vAlign w:val="center"/>
            <w:hideMark/>
          </w:tcPr>
          <w:p w14:paraId="7492ED10" w14:textId="4AAC04CC" w:rsidR="00B95CAA" w:rsidRPr="004A3D31" w:rsidRDefault="006E4017" w:rsidP="00B95CAA">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1.73</w:t>
            </w:r>
          </w:p>
        </w:tc>
        <w:tc>
          <w:tcPr>
            <w:tcW w:w="431" w:type="pct"/>
            <w:shd w:val="clear" w:color="auto" w:fill="002060"/>
            <w:noWrap/>
            <w:tcMar>
              <w:top w:w="15" w:type="dxa"/>
              <w:left w:w="15" w:type="dxa"/>
              <w:bottom w:w="0" w:type="dxa"/>
              <w:right w:w="15" w:type="dxa"/>
            </w:tcMar>
            <w:vAlign w:val="center"/>
            <w:hideMark/>
          </w:tcPr>
          <w:p w14:paraId="439D7E6A" w14:textId="77777777" w:rsidR="00B95CAA" w:rsidRPr="004A3D31" w:rsidRDefault="00B95CAA" w:rsidP="00B95CAA">
            <w:pPr>
              <w:spacing w:line="276" w:lineRule="auto"/>
              <w:jc w:val="center"/>
              <w:rPr>
                <w:rFonts w:asciiTheme="minorHAnsi" w:hAnsiTheme="minorHAnsi" w:cstheme="minorHAnsi"/>
                <w:b/>
                <w:bCs/>
                <w:color w:val="FFFFFF" w:themeColor="background1"/>
                <w:sz w:val="22"/>
                <w:szCs w:val="22"/>
              </w:rPr>
            </w:pPr>
          </w:p>
        </w:tc>
        <w:tc>
          <w:tcPr>
            <w:tcW w:w="431" w:type="pct"/>
            <w:shd w:val="clear" w:color="auto" w:fill="002060"/>
            <w:noWrap/>
            <w:tcMar>
              <w:top w:w="15" w:type="dxa"/>
              <w:left w:w="15" w:type="dxa"/>
              <w:bottom w:w="0" w:type="dxa"/>
              <w:right w:w="15" w:type="dxa"/>
            </w:tcMar>
            <w:vAlign w:val="center"/>
            <w:hideMark/>
          </w:tcPr>
          <w:p w14:paraId="0C078F3D" w14:textId="77777777" w:rsidR="00B95CAA" w:rsidRPr="004A3D31" w:rsidRDefault="00B95CAA" w:rsidP="00B95CAA">
            <w:pPr>
              <w:spacing w:line="276" w:lineRule="auto"/>
              <w:jc w:val="center"/>
              <w:rPr>
                <w:rFonts w:asciiTheme="minorHAnsi" w:hAnsiTheme="minorHAnsi" w:cstheme="minorHAnsi"/>
                <w:b/>
                <w:bCs/>
                <w:color w:val="FFFFFF" w:themeColor="background1"/>
                <w:sz w:val="22"/>
                <w:szCs w:val="22"/>
              </w:rPr>
            </w:pPr>
          </w:p>
        </w:tc>
        <w:tc>
          <w:tcPr>
            <w:tcW w:w="431" w:type="pct"/>
            <w:shd w:val="clear" w:color="auto" w:fill="002060"/>
            <w:noWrap/>
            <w:tcMar>
              <w:top w:w="15" w:type="dxa"/>
              <w:left w:w="15" w:type="dxa"/>
              <w:bottom w:w="0" w:type="dxa"/>
              <w:right w:w="15" w:type="dxa"/>
            </w:tcMar>
            <w:vAlign w:val="center"/>
            <w:hideMark/>
          </w:tcPr>
          <w:p w14:paraId="190ECBC3" w14:textId="77777777" w:rsidR="00B95CAA" w:rsidRPr="004A3D31" w:rsidRDefault="00B95CAA" w:rsidP="00B95CAA">
            <w:pPr>
              <w:spacing w:line="276" w:lineRule="auto"/>
              <w:jc w:val="center"/>
              <w:rPr>
                <w:rFonts w:asciiTheme="minorHAnsi" w:hAnsiTheme="minorHAnsi" w:cstheme="minorHAnsi"/>
                <w:b/>
                <w:bCs/>
                <w:color w:val="FFFFFF" w:themeColor="background1"/>
                <w:sz w:val="22"/>
                <w:szCs w:val="22"/>
              </w:rPr>
            </w:pPr>
          </w:p>
        </w:tc>
        <w:tc>
          <w:tcPr>
            <w:tcW w:w="431" w:type="pct"/>
            <w:shd w:val="clear" w:color="auto" w:fill="002060"/>
            <w:noWrap/>
            <w:tcMar>
              <w:top w:w="15" w:type="dxa"/>
              <w:left w:w="15" w:type="dxa"/>
              <w:bottom w:w="0" w:type="dxa"/>
              <w:right w:w="15" w:type="dxa"/>
            </w:tcMar>
            <w:vAlign w:val="center"/>
            <w:hideMark/>
          </w:tcPr>
          <w:p w14:paraId="67ABBEF2" w14:textId="77777777" w:rsidR="00B95CAA" w:rsidRPr="004A3D31" w:rsidRDefault="00B95CAA" w:rsidP="00B95CAA">
            <w:pPr>
              <w:spacing w:line="276" w:lineRule="auto"/>
              <w:jc w:val="center"/>
              <w:rPr>
                <w:rFonts w:asciiTheme="minorHAnsi" w:hAnsiTheme="minorHAnsi" w:cstheme="minorHAnsi"/>
                <w:b/>
                <w:bCs/>
                <w:color w:val="FFFFFF" w:themeColor="background1"/>
                <w:sz w:val="22"/>
                <w:szCs w:val="22"/>
              </w:rPr>
            </w:pPr>
          </w:p>
        </w:tc>
        <w:tc>
          <w:tcPr>
            <w:tcW w:w="431" w:type="pct"/>
            <w:shd w:val="clear" w:color="auto" w:fill="002060"/>
            <w:noWrap/>
            <w:tcMar>
              <w:top w:w="15" w:type="dxa"/>
              <w:left w:w="15" w:type="dxa"/>
              <w:bottom w:w="0" w:type="dxa"/>
              <w:right w:w="15" w:type="dxa"/>
            </w:tcMar>
            <w:vAlign w:val="center"/>
            <w:hideMark/>
          </w:tcPr>
          <w:p w14:paraId="42C93237" w14:textId="77777777" w:rsidR="00B95CAA" w:rsidRPr="004A3D31" w:rsidRDefault="00B95CAA" w:rsidP="00B95CAA">
            <w:pPr>
              <w:spacing w:line="276" w:lineRule="auto"/>
              <w:jc w:val="center"/>
              <w:rPr>
                <w:rFonts w:asciiTheme="minorHAnsi" w:hAnsiTheme="minorHAnsi" w:cstheme="minorHAnsi"/>
                <w:b/>
                <w:bCs/>
                <w:color w:val="FFFFFF" w:themeColor="background1"/>
                <w:sz w:val="22"/>
                <w:szCs w:val="22"/>
              </w:rPr>
            </w:pPr>
          </w:p>
        </w:tc>
        <w:tc>
          <w:tcPr>
            <w:tcW w:w="431" w:type="pct"/>
            <w:shd w:val="clear" w:color="auto" w:fill="002060"/>
            <w:noWrap/>
            <w:tcMar>
              <w:top w:w="15" w:type="dxa"/>
              <w:left w:w="15" w:type="dxa"/>
              <w:bottom w:w="0" w:type="dxa"/>
              <w:right w:w="15" w:type="dxa"/>
            </w:tcMar>
            <w:vAlign w:val="center"/>
            <w:hideMark/>
          </w:tcPr>
          <w:p w14:paraId="3B983BD3" w14:textId="77777777" w:rsidR="00B95CAA" w:rsidRPr="004A3D31" w:rsidRDefault="00B95CAA" w:rsidP="00B95CAA">
            <w:pPr>
              <w:spacing w:line="276" w:lineRule="auto"/>
              <w:jc w:val="center"/>
              <w:rPr>
                <w:rFonts w:asciiTheme="minorHAnsi" w:hAnsiTheme="minorHAnsi" w:cstheme="minorHAnsi"/>
                <w:b/>
                <w:bCs/>
                <w:color w:val="FFFFFF" w:themeColor="background1"/>
                <w:sz w:val="22"/>
                <w:szCs w:val="22"/>
              </w:rPr>
            </w:pPr>
          </w:p>
        </w:tc>
        <w:tc>
          <w:tcPr>
            <w:tcW w:w="431" w:type="pct"/>
            <w:shd w:val="clear" w:color="auto" w:fill="002060"/>
            <w:noWrap/>
            <w:tcMar>
              <w:top w:w="15" w:type="dxa"/>
              <w:left w:w="15" w:type="dxa"/>
              <w:bottom w:w="0" w:type="dxa"/>
              <w:right w:w="15" w:type="dxa"/>
            </w:tcMar>
            <w:vAlign w:val="center"/>
            <w:hideMark/>
          </w:tcPr>
          <w:p w14:paraId="5A3BF14E" w14:textId="77777777" w:rsidR="00B95CAA" w:rsidRPr="004A3D31" w:rsidRDefault="00B95CAA" w:rsidP="00B95CAA">
            <w:pPr>
              <w:spacing w:line="276" w:lineRule="auto"/>
              <w:jc w:val="center"/>
              <w:rPr>
                <w:rFonts w:asciiTheme="minorHAnsi" w:hAnsiTheme="minorHAnsi" w:cstheme="minorHAnsi"/>
                <w:b/>
                <w:bCs/>
                <w:color w:val="FFFFFF" w:themeColor="background1"/>
                <w:sz w:val="22"/>
                <w:szCs w:val="22"/>
              </w:rPr>
            </w:pPr>
          </w:p>
        </w:tc>
        <w:tc>
          <w:tcPr>
            <w:tcW w:w="431" w:type="pct"/>
            <w:shd w:val="clear" w:color="auto" w:fill="002060"/>
            <w:noWrap/>
            <w:tcMar>
              <w:top w:w="15" w:type="dxa"/>
              <w:left w:w="15" w:type="dxa"/>
              <w:bottom w:w="0" w:type="dxa"/>
              <w:right w:w="15" w:type="dxa"/>
            </w:tcMar>
            <w:vAlign w:val="center"/>
            <w:hideMark/>
          </w:tcPr>
          <w:p w14:paraId="48A52D81" w14:textId="77777777" w:rsidR="00B95CAA" w:rsidRPr="004A3D31" w:rsidRDefault="00B95CAA" w:rsidP="00B95CAA">
            <w:pPr>
              <w:spacing w:line="276" w:lineRule="auto"/>
              <w:jc w:val="center"/>
              <w:rPr>
                <w:rFonts w:asciiTheme="minorHAnsi" w:hAnsiTheme="minorHAnsi" w:cstheme="minorHAnsi"/>
                <w:b/>
                <w:bCs/>
                <w:color w:val="FFFFFF" w:themeColor="background1"/>
                <w:sz w:val="22"/>
                <w:szCs w:val="22"/>
              </w:rPr>
            </w:pPr>
          </w:p>
        </w:tc>
      </w:tr>
    </w:tbl>
    <w:p w14:paraId="4B1A3BA0" w14:textId="7F151563" w:rsidR="00B95CAA" w:rsidRDefault="00B95CAA" w:rsidP="004A3D31">
      <w:pPr>
        <w:pStyle w:val="ListParagraph"/>
        <w:autoSpaceDE w:val="0"/>
        <w:autoSpaceDN w:val="0"/>
        <w:adjustRightInd w:val="0"/>
        <w:spacing w:after="240" w:line="360" w:lineRule="auto"/>
        <w:ind w:left="900" w:right="-450"/>
        <w:jc w:val="both"/>
        <w:rPr>
          <w:rFonts w:ascii="Arial" w:hAnsi="Arial" w:cs="Arial"/>
          <w:b/>
          <w:noProof/>
          <w:sz w:val="22"/>
          <w:szCs w:val="22"/>
          <w:lang w:eastAsia="en-IN"/>
        </w:rPr>
      </w:pPr>
    </w:p>
    <w:p w14:paraId="486E33E7" w14:textId="77777777" w:rsidR="00B95CAA" w:rsidRDefault="00B95CAA" w:rsidP="00B261A1">
      <w:pPr>
        <w:pStyle w:val="ListParagraph"/>
        <w:numPr>
          <w:ilvl w:val="0"/>
          <w:numId w:val="8"/>
        </w:numPr>
        <w:autoSpaceDE w:val="0"/>
        <w:autoSpaceDN w:val="0"/>
        <w:adjustRightInd w:val="0"/>
        <w:spacing w:after="240" w:line="360" w:lineRule="auto"/>
        <w:ind w:left="567" w:right="-100" w:hanging="425"/>
        <w:jc w:val="both"/>
        <w:rPr>
          <w:rFonts w:ascii="Arial" w:hAnsi="Arial" w:cs="Arial"/>
          <w:b/>
          <w:noProof/>
          <w:sz w:val="22"/>
          <w:szCs w:val="22"/>
          <w:lang w:eastAsia="en-IN"/>
        </w:rPr>
      </w:pPr>
      <w:r>
        <w:rPr>
          <w:rFonts w:ascii="Arial" w:hAnsi="Arial" w:cs="Arial"/>
          <w:b/>
          <w:noProof/>
          <w:sz w:val="22"/>
          <w:szCs w:val="22"/>
          <w:lang w:eastAsia="en-IN"/>
        </w:rPr>
        <w:t>GRAPHICAL REPRESENTATION OF KEY FINANCIAL METRICS:</w:t>
      </w:r>
    </w:p>
    <w:p w14:paraId="4440EC76" w14:textId="1756DD69" w:rsidR="006E4017" w:rsidRDefault="006E4017" w:rsidP="006E4017">
      <w:pPr>
        <w:pStyle w:val="ListParagraph"/>
        <w:autoSpaceDE w:val="0"/>
        <w:autoSpaceDN w:val="0"/>
        <w:adjustRightInd w:val="0"/>
        <w:spacing w:after="240" w:line="360" w:lineRule="auto"/>
        <w:ind w:left="567" w:right="-100"/>
        <w:jc w:val="both"/>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7A78C534" wp14:editId="032FA832">
            <wp:extent cx="5827395" cy="2529840"/>
            <wp:effectExtent l="0" t="0" r="1905"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E068F0.tmp"/>
                    <pic:cNvPicPr/>
                  </pic:nvPicPr>
                  <pic:blipFill>
                    <a:blip r:embed="rId34">
                      <a:extLst>
                        <a:ext uri="{28A0092B-C50C-407E-A947-70E740481C1C}">
                          <a14:useLocalDpi xmlns:a14="http://schemas.microsoft.com/office/drawing/2010/main" val="0"/>
                        </a:ext>
                      </a:extLst>
                    </a:blip>
                    <a:stretch>
                      <a:fillRect/>
                    </a:stretch>
                  </pic:blipFill>
                  <pic:spPr>
                    <a:xfrm>
                      <a:off x="0" y="0"/>
                      <a:ext cx="5827951" cy="2530081"/>
                    </a:xfrm>
                    <a:prstGeom prst="rect">
                      <a:avLst/>
                    </a:prstGeom>
                  </pic:spPr>
                </pic:pic>
              </a:graphicData>
            </a:graphic>
          </wp:inline>
        </w:drawing>
      </w:r>
    </w:p>
    <w:p w14:paraId="46CA0966" w14:textId="4311A5E3" w:rsidR="00AF6E28" w:rsidRDefault="006E4017" w:rsidP="00AF6E28">
      <w:pPr>
        <w:pStyle w:val="ListParagraph"/>
        <w:autoSpaceDE w:val="0"/>
        <w:autoSpaceDN w:val="0"/>
        <w:adjustRightInd w:val="0"/>
        <w:spacing w:line="360" w:lineRule="auto"/>
        <w:ind w:left="567" w:right="-71"/>
        <w:jc w:val="both"/>
        <w:rPr>
          <w:rFonts w:ascii="Arial" w:hAnsi="Arial" w:cs="Arial"/>
          <w:b/>
          <w:noProof/>
          <w:sz w:val="22"/>
          <w:szCs w:val="22"/>
          <w:lang w:eastAsia="en-IN"/>
        </w:rPr>
      </w:pPr>
      <w:r>
        <w:rPr>
          <w:rFonts w:ascii="Arial" w:hAnsi="Arial" w:cs="Arial"/>
          <w:b/>
          <w:noProof/>
          <w:sz w:val="22"/>
          <w:szCs w:val="22"/>
          <w:lang w:eastAsia="en-IN"/>
        </w:rPr>
        <w:lastRenderedPageBreak/>
        <w:drawing>
          <wp:inline distT="0" distB="0" distL="0" distR="0" wp14:anchorId="1715DD65" wp14:editId="6375DA26">
            <wp:extent cx="5836920" cy="2110740"/>
            <wp:effectExtent l="19050" t="19050" r="11430" b="228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E05D54.tmp"/>
                    <pic:cNvPicPr/>
                  </pic:nvPicPr>
                  <pic:blipFill>
                    <a:blip r:embed="rId35">
                      <a:extLst>
                        <a:ext uri="{28A0092B-C50C-407E-A947-70E740481C1C}">
                          <a14:useLocalDpi xmlns:a14="http://schemas.microsoft.com/office/drawing/2010/main" val="0"/>
                        </a:ext>
                      </a:extLst>
                    </a:blip>
                    <a:stretch>
                      <a:fillRect/>
                    </a:stretch>
                  </pic:blipFill>
                  <pic:spPr>
                    <a:xfrm>
                      <a:off x="0" y="0"/>
                      <a:ext cx="5837432" cy="2110925"/>
                    </a:xfrm>
                    <a:prstGeom prst="rect">
                      <a:avLst/>
                    </a:prstGeom>
                    <a:ln>
                      <a:solidFill>
                        <a:schemeClr val="tx1"/>
                      </a:solidFill>
                    </a:ln>
                  </pic:spPr>
                </pic:pic>
              </a:graphicData>
            </a:graphic>
          </wp:inline>
        </w:drawing>
      </w:r>
    </w:p>
    <w:p w14:paraId="4FD757C9" w14:textId="146967C9" w:rsidR="00B95CAA" w:rsidRDefault="00B95CAA" w:rsidP="00AF6E28">
      <w:pPr>
        <w:tabs>
          <w:tab w:val="left" w:pos="4035"/>
        </w:tabs>
        <w:ind w:left="567"/>
        <w:rPr>
          <w:rFonts w:ascii="Arial" w:hAnsi="Arial" w:cs="Arial"/>
          <w:b/>
          <w:noProof/>
          <w:sz w:val="22"/>
          <w:szCs w:val="22"/>
          <w:lang w:eastAsia="en-IN"/>
        </w:rPr>
      </w:pPr>
    </w:p>
    <w:p w14:paraId="625ECDDF" w14:textId="07BF1025" w:rsidR="006E4017" w:rsidRDefault="006E4017" w:rsidP="00AF6E28">
      <w:pPr>
        <w:tabs>
          <w:tab w:val="left" w:pos="4035"/>
        </w:tabs>
        <w:ind w:left="567"/>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47DB0CAB" wp14:editId="4C4A94E0">
            <wp:extent cx="5804535" cy="2278380"/>
            <wp:effectExtent l="19050" t="19050" r="24765" b="266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E0E619.tmp"/>
                    <pic:cNvPicPr/>
                  </pic:nvPicPr>
                  <pic:blipFill>
                    <a:blip r:embed="rId36">
                      <a:extLst>
                        <a:ext uri="{28A0092B-C50C-407E-A947-70E740481C1C}">
                          <a14:useLocalDpi xmlns:a14="http://schemas.microsoft.com/office/drawing/2010/main" val="0"/>
                        </a:ext>
                      </a:extLst>
                    </a:blip>
                    <a:stretch>
                      <a:fillRect/>
                    </a:stretch>
                  </pic:blipFill>
                  <pic:spPr>
                    <a:xfrm>
                      <a:off x="0" y="0"/>
                      <a:ext cx="5805042" cy="2278579"/>
                    </a:xfrm>
                    <a:prstGeom prst="rect">
                      <a:avLst/>
                    </a:prstGeom>
                    <a:ln>
                      <a:solidFill>
                        <a:schemeClr val="tx1"/>
                      </a:solidFill>
                    </a:ln>
                  </pic:spPr>
                </pic:pic>
              </a:graphicData>
            </a:graphic>
          </wp:inline>
        </w:drawing>
      </w:r>
    </w:p>
    <w:p w14:paraId="60FB0648" w14:textId="77777777" w:rsidR="006E4017" w:rsidRDefault="006E4017" w:rsidP="00C162A1">
      <w:pPr>
        <w:tabs>
          <w:tab w:val="left" w:pos="4035"/>
        </w:tabs>
        <w:spacing w:before="240"/>
        <w:ind w:left="567"/>
        <w:rPr>
          <w:rFonts w:ascii="Arial" w:hAnsi="Arial" w:cs="Arial"/>
          <w:b/>
          <w:noProof/>
          <w:sz w:val="22"/>
          <w:szCs w:val="22"/>
          <w:lang w:eastAsia="en-IN"/>
        </w:rPr>
      </w:pPr>
    </w:p>
    <w:p w14:paraId="643E2B3E" w14:textId="2FCF84EE" w:rsidR="006E4017" w:rsidRDefault="006E4017" w:rsidP="00AF6E28">
      <w:pPr>
        <w:tabs>
          <w:tab w:val="left" w:pos="4035"/>
        </w:tabs>
        <w:ind w:left="567"/>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472B651E" wp14:editId="512FFFC0">
            <wp:extent cx="5827395" cy="2354580"/>
            <wp:effectExtent l="19050" t="19050" r="20955"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E0F74B.tmp"/>
                    <pic:cNvPicPr/>
                  </pic:nvPicPr>
                  <pic:blipFill>
                    <a:blip r:embed="rId37">
                      <a:extLst>
                        <a:ext uri="{28A0092B-C50C-407E-A947-70E740481C1C}">
                          <a14:useLocalDpi xmlns:a14="http://schemas.microsoft.com/office/drawing/2010/main" val="0"/>
                        </a:ext>
                      </a:extLst>
                    </a:blip>
                    <a:stretch>
                      <a:fillRect/>
                    </a:stretch>
                  </pic:blipFill>
                  <pic:spPr>
                    <a:xfrm>
                      <a:off x="0" y="0"/>
                      <a:ext cx="5827908" cy="2354787"/>
                    </a:xfrm>
                    <a:prstGeom prst="rect">
                      <a:avLst/>
                    </a:prstGeom>
                    <a:ln>
                      <a:solidFill>
                        <a:schemeClr val="tx1"/>
                      </a:solidFill>
                    </a:ln>
                  </pic:spPr>
                </pic:pic>
              </a:graphicData>
            </a:graphic>
          </wp:inline>
        </w:drawing>
      </w:r>
    </w:p>
    <w:p w14:paraId="400DC982" w14:textId="77777777" w:rsidR="006E4017" w:rsidRPr="00103453" w:rsidRDefault="006E4017" w:rsidP="00AF6E28">
      <w:pPr>
        <w:tabs>
          <w:tab w:val="left" w:pos="4035"/>
        </w:tabs>
        <w:ind w:left="567"/>
        <w:rPr>
          <w:rFonts w:ascii="Arial" w:hAnsi="Arial" w:cs="Arial"/>
          <w:b/>
          <w:noProof/>
          <w:sz w:val="22"/>
          <w:szCs w:val="22"/>
          <w:lang w:eastAsia="en-IN"/>
        </w:rPr>
      </w:pPr>
    </w:p>
    <w:p w14:paraId="134F89AC" w14:textId="1B539E64" w:rsidR="00B95CAA" w:rsidRDefault="006E4017" w:rsidP="00967752">
      <w:pPr>
        <w:autoSpaceDE w:val="0"/>
        <w:autoSpaceDN w:val="0"/>
        <w:adjustRightInd w:val="0"/>
        <w:spacing w:line="360" w:lineRule="auto"/>
        <w:ind w:left="540" w:right="140"/>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71F0180D" wp14:editId="63B2D578">
            <wp:extent cx="5825995" cy="2286000"/>
            <wp:effectExtent l="19050" t="19050" r="2286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E0A00.tmp"/>
                    <pic:cNvPicPr/>
                  </pic:nvPicPr>
                  <pic:blipFill>
                    <a:blip r:embed="rId38">
                      <a:extLst>
                        <a:ext uri="{28A0092B-C50C-407E-A947-70E740481C1C}">
                          <a14:useLocalDpi xmlns:a14="http://schemas.microsoft.com/office/drawing/2010/main" val="0"/>
                        </a:ext>
                      </a:extLst>
                    </a:blip>
                    <a:stretch>
                      <a:fillRect/>
                    </a:stretch>
                  </pic:blipFill>
                  <pic:spPr>
                    <a:xfrm>
                      <a:off x="0" y="0"/>
                      <a:ext cx="5866045" cy="2301715"/>
                    </a:xfrm>
                    <a:prstGeom prst="rect">
                      <a:avLst/>
                    </a:prstGeom>
                    <a:ln>
                      <a:solidFill>
                        <a:schemeClr val="tx1"/>
                      </a:solidFill>
                    </a:ln>
                  </pic:spPr>
                </pic:pic>
              </a:graphicData>
            </a:graphic>
          </wp:inline>
        </w:drawing>
      </w:r>
    </w:p>
    <w:p w14:paraId="5914A6DA" w14:textId="77777777" w:rsidR="00C162A1" w:rsidRPr="006A0AB0" w:rsidRDefault="00C162A1" w:rsidP="00967752">
      <w:pPr>
        <w:autoSpaceDE w:val="0"/>
        <w:autoSpaceDN w:val="0"/>
        <w:adjustRightInd w:val="0"/>
        <w:spacing w:line="360" w:lineRule="auto"/>
        <w:ind w:left="540" w:right="140"/>
        <w:rPr>
          <w:rFonts w:ascii="Arial" w:hAnsi="Arial" w:cs="Arial"/>
          <w:sz w:val="22"/>
          <w:szCs w:val="22"/>
          <w:lang w:eastAsia="en-IN"/>
        </w:rPr>
      </w:pPr>
    </w:p>
    <w:p w14:paraId="6D61422E" w14:textId="69F33502" w:rsidR="00B95CAA" w:rsidRDefault="00850A87" w:rsidP="00967752">
      <w:pPr>
        <w:autoSpaceDE w:val="0"/>
        <w:autoSpaceDN w:val="0"/>
        <w:adjustRightInd w:val="0"/>
        <w:spacing w:line="276" w:lineRule="auto"/>
        <w:ind w:left="540" w:right="-71"/>
        <w:rPr>
          <w:rFonts w:ascii="Arial" w:hAnsi="Arial" w:cs="Arial"/>
          <w:b/>
          <w:noProof/>
          <w:sz w:val="22"/>
          <w:szCs w:val="22"/>
          <w:u w:val="single"/>
          <w:lang w:eastAsia="en-IN"/>
        </w:rPr>
      </w:pPr>
      <w:r w:rsidRPr="00850A87">
        <w:rPr>
          <w:rFonts w:ascii="Arial" w:hAnsi="Arial" w:cs="Arial"/>
          <w:b/>
          <w:noProof/>
          <w:sz w:val="22"/>
          <w:szCs w:val="22"/>
          <w:lang w:eastAsia="en-IN"/>
        </w:rPr>
        <w:drawing>
          <wp:inline distT="0" distB="0" distL="0" distR="0" wp14:anchorId="3245731B" wp14:editId="3058B1E9">
            <wp:extent cx="5848350" cy="2385060"/>
            <wp:effectExtent l="19050" t="19050" r="19050" b="152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E055BC.tmp"/>
                    <pic:cNvPicPr/>
                  </pic:nvPicPr>
                  <pic:blipFill>
                    <a:blip r:embed="rId39">
                      <a:extLst>
                        <a:ext uri="{28A0092B-C50C-407E-A947-70E740481C1C}">
                          <a14:useLocalDpi xmlns:a14="http://schemas.microsoft.com/office/drawing/2010/main" val="0"/>
                        </a:ext>
                      </a:extLst>
                    </a:blip>
                    <a:stretch>
                      <a:fillRect/>
                    </a:stretch>
                  </pic:blipFill>
                  <pic:spPr>
                    <a:xfrm>
                      <a:off x="0" y="0"/>
                      <a:ext cx="5848862" cy="2385269"/>
                    </a:xfrm>
                    <a:prstGeom prst="rect">
                      <a:avLst/>
                    </a:prstGeom>
                    <a:ln>
                      <a:solidFill>
                        <a:schemeClr val="tx1"/>
                      </a:solidFill>
                    </a:ln>
                  </pic:spPr>
                </pic:pic>
              </a:graphicData>
            </a:graphic>
          </wp:inline>
        </w:drawing>
      </w:r>
    </w:p>
    <w:p w14:paraId="50086365" w14:textId="55AE142E" w:rsidR="00B95CAA" w:rsidRDefault="00B95CAA" w:rsidP="00AF6E28">
      <w:pPr>
        <w:autoSpaceDE w:val="0"/>
        <w:autoSpaceDN w:val="0"/>
        <w:adjustRightInd w:val="0"/>
        <w:spacing w:line="276" w:lineRule="auto"/>
        <w:ind w:left="540" w:right="57"/>
        <w:jc w:val="center"/>
        <w:rPr>
          <w:rFonts w:ascii="Arial" w:hAnsi="Arial" w:cs="Arial"/>
          <w:b/>
          <w:noProof/>
          <w:sz w:val="22"/>
          <w:szCs w:val="22"/>
          <w:u w:val="single"/>
          <w:lang w:eastAsia="en-IN"/>
        </w:rPr>
      </w:pPr>
    </w:p>
    <w:p w14:paraId="4B1D6D0C" w14:textId="77777777" w:rsidR="002D1D43" w:rsidRDefault="002D1D43" w:rsidP="002D1D43">
      <w:pPr>
        <w:pStyle w:val="ListParagraph"/>
        <w:autoSpaceDE w:val="0"/>
        <w:autoSpaceDN w:val="0"/>
        <w:adjustRightInd w:val="0"/>
        <w:spacing w:line="360" w:lineRule="auto"/>
        <w:ind w:left="567" w:right="-100"/>
        <w:jc w:val="both"/>
        <w:rPr>
          <w:rFonts w:ascii="Arial" w:hAnsi="Arial" w:cs="Arial"/>
          <w:b/>
          <w:noProof/>
          <w:sz w:val="22"/>
          <w:szCs w:val="22"/>
          <w:lang w:eastAsia="en-IN"/>
        </w:rPr>
      </w:pPr>
    </w:p>
    <w:p w14:paraId="6CD9FEFE" w14:textId="77777777" w:rsidR="00B95CAA" w:rsidRDefault="00B95CAA" w:rsidP="00B261A1">
      <w:pPr>
        <w:pStyle w:val="ListParagraph"/>
        <w:numPr>
          <w:ilvl w:val="0"/>
          <w:numId w:val="8"/>
        </w:numPr>
        <w:autoSpaceDE w:val="0"/>
        <w:autoSpaceDN w:val="0"/>
        <w:adjustRightInd w:val="0"/>
        <w:spacing w:line="360" w:lineRule="auto"/>
        <w:ind w:left="567" w:right="-100" w:hanging="425"/>
        <w:jc w:val="both"/>
        <w:rPr>
          <w:rFonts w:ascii="Arial" w:hAnsi="Arial" w:cs="Arial"/>
          <w:b/>
          <w:noProof/>
          <w:sz w:val="22"/>
          <w:szCs w:val="22"/>
          <w:lang w:eastAsia="en-IN"/>
        </w:rPr>
      </w:pPr>
      <w:r>
        <w:rPr>
          <w:rFonts w:ascii="Arial" w:hAnsi="Arial" w:cs="Arial"/>
          <w:b/>
          <w:noProof/>
          <w:sz w:val="22"/>
          <w:szCs w:val="22"/>
          <w:lang w:eastAsia="en-IN"/>
        </w:rPr>
        <w:t>BREAK-EVEN ANALYSIS:</w:t>
      </w:r>
      <w:r>
        <w:rPr>
          <w:rFonts w:ascii="Arial" w:hAnsi="Arial" w:cs="Arial"/>
          <w:b/>
          <w:noProof/>
          <w:sz w:val="22"/>
          <w:szCs w:val="22"/>
          <w:u w:val="single"/>
          <w:lang w:eastAsia="en-IN"/>
        </w:rPr>
        <w:t xml:space="preserve"> </w:t>
      </w:r>
    </w:p>
    <w:p w14:paraId="0218464C" w14:textId="77777777" w:rsidR="00B95CAA" w:rsidRDefault="00B95CAA" w:rsidP="00B95CAA">
      <w:pPr>
        <w:pStyle w:val="ListParagraph"/>
        <w:autoSpaceDE w:val="0"/>
        <w:autoSpaceDN w:val="0"/>
        <w:adjustRightInd w:val="0"/>
        <w:spacing w:line="276" w:lineRule="auto"/>
        <w:ind w:left="426" w:right="-1"/>
        <w:jc w:val="both"/>
        <w:rPr>
          <w:rFonts w:ascii="Arial" w:hAnsi="Arial" w:cs="Arial"/>
          <w:b/>
          <w:noProof/>
          <w:sz w:val="22"/>
          <w:szCs w:val="22"/>
          <w:lang w:eastAsia="en-IN"/>
        </w:rPr>
      </w:pPr>
    </w:p>
    <w:tbl>
      <w:tblPr>
        <w:tblW w:w="4764"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7"/>
        <w:gridCol w:w="910"/>
        <w:gridCol w:w="911"/>
        <w:gridCol w:w="911"/>
        <w:gridCol w:w="911"/>
        <w:gridCol w:w="911"/>
        <w:gridCol w:w="911"/>
        <w:gridCol w:w="911"/>
        <w:gridCol w:w="909"/>
      </w:tblGrid>
      <w:tr w:rsidR="00850A87" w:rsidRPr="00291D8D" w14:paraId="75ED5182" w14:textId="77777777" w:rsidTr="00850A87">
        <w:trPr>
          <w:trHeight w:val="300"/>
        </w:trPr>
        <w:tc>
          <w:tcPr>
            <w:tcW w:w="1058" w:type="pct"/>
            <w:shd w:val="clear" w:color="000000" w:fill="002060"/>
            <w:noWrap/>
            <w:vAlign w:val="center"/>
            <w:hideMark/>
          </w:tcPr>
          <w:p w14:paraId="784D7400" w14:textId="44A9444F" w:rsidR="00850A87" w:rsidRPr="00291D8D" w:rsidRDefault="00850A87" w:rsidP="00B95CAA">
            <w:pPr>
              <w:spacing w:line="276" w:lineRule="auto"/>
              <w:rPr>
                <w:rFonts w:asciiTheme="minorHAnsi" w:hAnsiTheme="minorHAnsi" w:cstheme="minorHAnsi"/>
                <w:b/>
                <w:bCs/>
                <w:color w:val="FFFFFF"/>
                <w:sz w:val="22"/>
                <w:szCs w:val="22"/>
              </w:rPr>
            </w:pPr>
            <w:r>
              <w:rPr>
                <w:rFonts w:asciiTheme="minorHAnsi" w:hAnsiTheme="minorHAnsi" w:cstheme="minorHAnsi"/>
                <w:b/>
                <w:bCs/>
                <w:color w:val="FFFFFF"/>
                <w:sz w:val="22"/>
                <w:szCs w:val="22"/>
              </w:rPr>
              <w:t>Particular</w:t>
            </w:r>
          </w:p>
        </w:tc>
        <w:tc>
          <w:tcPr>
            <w:tcW w:w="492" w:type="pct"/>
            <w:shd w:val="clear" w:color="000000" w:fill="002060"/>
            <w:noWrap/>
            <w:vAlign w:val="center"/>
            <w:hideMark/>
          </w:tcPr>
          <w:p w14:paraId="4E680C27" w14:textId="77777777" w:rsidR="00850A87" w:rsidRPr="00291D8D" w:rsidRDefault="00850A87" w:rsidP="00850A87">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Mar-24</w:t>
            </w:r>
          </w:p>
        </w:tc>
        <w:tc>
          <w:tcPr>
            <w:tcW w:w="493" w:type="pct"/>
            <w:shd w:val="clear" w:color="000000" w:fill="002060"/>
            <w:noWrap/>
            <w:vAlign w:val="center"/>
            <w:hideMark/>
          </w:tcPr>
          <w:p w14:paraId="08A71128" w14:textId="77777777" w:rsidR="00850A87" w:rsidRPr="00291D8D" w:rsidRDefault="00850A87" w:rsidP="00850A87">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Mar-25</w:t>
            </w:r>
          </w:p>
        </w:tc>
        <w:tc>
          <w:tcPr>
            <w:tcW w:w="493" w:type="pct"/>
            <w:shd w:val="clear" w:color="000000" w:fill="002060"/>
            <w:noWrap/>
            <w:vAlign w:val="center"/>
            <w:hideMark/>
          </w:tcPr>
          <w:p w14:paraId="0C49EEF8" w14:textId="77777777" w:rsidR="00850A87" w:rsidRPr="00291D8D" w:rsidRDefault="00850A87" w:rsidP="00850A87">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Mar-26</w:t>
            </w:r>
          </w:p>
        </w:tc>
        <w:tc>
          <w:tcPr>
            <w:tcW w:w="493" w:type="pct"/>
            <w:shd w:val="clear" w:color="000000" w:fill="002060"/>
            <w:noWrap/>
            <w:vAlign w:val="center"/>
            <w:hideMark/>
          </w:tcPr>
          <w:p w14:paraId="0B6165DB" w14:textId="77777777" w:rsidR="00850A87" w:rsidRPr="00291D8D" w:rsidRDefault="00850A87" w:rsidP="00850A87">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Mar-27</w:t>
            </w:r>
          </w:p>
        </w:tc>
        <w:tc>
          <w:tcPr>
            <w:tcW w:w="493" w:type="pct"/>
            <w:shd w:val="clear" w:color="000000" w:fill="002060"/>
            <w:noWrap/>
            <w:vAlign w:val="center"/>
            <w:hideMark/>
          </w:tcPr>
          <w:p w14:paraId="328D3A28" w14:textId="77777777" w:rsidR="00850A87" w:rsidRPr="00291D8D" w:rsidRDefault="00850A87" w:rsidP="00850A87">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Mar-28</w:t>
            </w:r>
          </w:p>
        </w:tc>
        <w:tc>
          <w:tcPr>
            <w:tcW w:w="493" w:type="pct"/>
            <w:shd w:val="clear" w:color="000000" w:fill="002060"/>
            <w:noWrap/>
            <w:vAlign w:val="center"/>
            <w:hideMark/>
          </w:tcPr>
          <w:p w14:paraId="6EFCE1D3" w14:textId="77777777" w:rsidR="00850A87" w:rsidRPr="00291D8D" w:rsidRDefault="00850A87" w:rsidP="00850A87">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Mar-29</w:t>
            </w:r>
          </w:p>
        </w:tc>
        <w:tc>
          <w:tcPr>
            <w:tcW w:w="493" w:type="pct"/>
            <w:shd w:val="clear" w:color="000000" w:fill="002060"/>
            <w:noWrap/>
            <w:vAlign w:val="center"/>
            <w:hideMark/>
          </w:tcPr>
          <w:p w14:paraId="76705EEC" w14:textId="77777777" w:rsidR="00850A87" w:rsidRPr="00291D8D" w:rsidRDefault="00850A87" w:rsidP="00850A87">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Mar-30</w:t>
            </w:r>
          </w:p>
        </w:tc>
        <w:tc>
          <w:tcPr>
            <w:tcW w:w="493" w:type="pct"/>
            <w:shd w:val="clear" w:color="000000" w:fill="002060"/>
            <w:noWrap/>
            <w:vAlign w:val="center"/>
            <w:hideMark/>
          </w:tcPr>
          <w:p w14:paraId="4FF68CED" w14:textId="77777777" w:rsidR="00850A87" w:rsidRPr="00291D8D" w:rsidRDefault="00850A87" w:rsidP="00850A87">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Mar-31</w:t>
            </w:r>
          </w:p>
        </w:tc>
      </w:tr>
      <w:tr w:rsidR="00850A87" w:rsidRPr="00291D8D" w14:paraId="1871A736" w14:textId="77777777" w:rsidTr="00850A87">
        <w:trPr>
          <w:trHeight w:val="300"/>
        </w:trPr>
        <w:tc>
          <w:tcPr>
            <w:tcW w:w="1058" w:type="pct"/>
            <w:shd w:val="clear" w:color="auto" w:fill="548DD4" w:themeFill="text2" w:themeFillTint="99"/>
            <w:noWrap/>
            <w:vAlign w:val="center"/>
            <w:hideMark/>
          </w:tcPr>
          <w:p w14:paraId="2C5CDA32" w14:textId="77777777" w:rsidR="00850A87" w:rsidRPr="00291D8D" w:rsidRDefault="00850A87" w:rsidP="00B95CAA">
            <w:pPr>
              <w:spacing w:line="276" w:lineRule="auto"/>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Months</w:t>
            </w:r>
            <w:r w:rsidRPr="00291D8D">
              <w:rPr>
                <w:rFonts w:asciiTheme="minorHAnsi" w:hAnsiTheme="minorHAnsi" w:cstheme="minorHAnsi"/>
                <w:color w:val="000000"/>
                <w:sz w:val="22"/>
                <w:szCs w:val="22"/>
              </w:rPr>
              <w:t> </w:t>
            </w:r>
          </w:p>
        </w:tc>
        <w:tc>
          <w:tcPr>
            <w:tcW w:w="492" w:type="pct"/>
            <w:shd w:val="clear" w:color="auto" w:fill="548DD4" w:themeFill="text2" w:themeFillTint="99"/>
            <w:noWrap/>
            <w:vAlign w:val="center"/>
            <w:hideMark/>
          </w:tcPr>
          <w:p w14:paraId="012B6E49" w14:textId="69CBEA39" w:rsidR="00850A87" w:rsidRPr="00291D8D" w:rsidRDefault="00850A87" w:rsidP="00850A87">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493" w:type="pct"/>
            <w:shd w:val="clear" w:color="auto" w:fill="548DD4" w:themeFill="text2" w:themeFillTint="99"/>
            <w:noWrap/>
            <w:vAlign w:val="center"/>
            <w:hideMark/>
          </w:tcPr>
          <w:p w14:paraId="7A3289E2" w14:textId="77777777" w:rsidR="00850A87" w:rsidRPr="00291D8D" w:rsidRDefault="00850A87" w:rsidP="00850A8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c>
          <w:tcPr>
            <w:tcW w:w="493" w:type="pct"/>
            <w:shd w:val="clear" w:color="auto" w:fill="548DD4" w:themeFill="text2" w:themeFillTint="99"/>
            <w:noWrap/>
            <w:vAlign w:val="center"/>
            <w:hideMark/>
          </w:tcPr>
          <w:p w14:paraId="7FE0991C" w14:textId="77777777" w:rsidR="00850A87" w:rsidRPr="00291D8D" w:rsidRDefault="00850A87" w:rsidP="00850A8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c>
          <w:tcPr>
            <w:tcW w:w="493" w:type="pct"/>
            <w:shd w:val="clear" w:color="auto" w:fill="548DD4" w:themeFill="text2" w:themeFillTint="99"/>
            <w:noWrap/>
            <w:vAlign w:val="center"/>
            <w:hideMark/>
          </w:tcPr>
          <w:p w14:paraId="665ED635" w14:textId="77777777" w:rsidR="00850A87" w:rsidRPr="00291D8D" w:rsidRDefault="00850A87" w:rsidP="00850A8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c>
          <w:tcPr>
            <w:tcW w:w="493" w:type="pct"/>
            <w:shd w:val="clear" w:color="auto" w:fill="548DD4" w:themeFill="text2" w:themeFillTint="99"/>
            <w:noWrap/>
            <w:vAlign w:val="center"/>
            <w:hideMark/>
          </w:tcPr>
          <w:p w14:paraId="5F4CA603" w14:textId="77777777" w:rsidR="00850A87" w:rsidRPr="00291D8D" w:rsidRDefault="00850A87" w:rsidP="00850A8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c>
          <w:tcPr>
            <w:tcW w:w="493" w:type="pct"/>
            <w:shd w:val="clear" w:color="auto" w:fill="548DD4" w:themeFill="text2" w:themeFillTint="99"/>
            <w:noWrap/>
            <w:vAlign w:val="center"/>
            <w:hideMark/>
          </w:tcPr>
          <w:p w14:paraId="1A89BD79" w14:textId="77777777" w:rsidR="00850A87" w:rsidRPr="00291D8D" w:rsidRDefault="00850A87" w:rsidP="00850A8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c>
          <w:tcPr>
            <w:tcW w:w="493" w:type="pct"/>
            <w:shd w:val="clear" w:color="auto" w:fill="548DD4" w:themeFill="text2" w:themeFillTint="99"/>
            <w:noWrap/>
            <w:vAlign w:val="center"/>
            <w:hideMark/>
          </w:tcPr>
          <w:p w14:paraId="31369284" w14:textId="77777777" w:rsidR="00850A87" w:rsidRPr="00291D8D" w:rsidRDefault="00850A87" w:rsidP="00850A8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c>
          <w:tcPr>
            <w:tcW w:w="493" w:type="pct"/>
            <w:shd w:val="clear" w:color="auto" w:fill="548DD4" w:themeFill="text2" w:themeFillTint="99"/>
            <w:noWrap/>
            <w:vAlign w:val="center"/>
            <w:hideMark/>
          </w:tcPr>
          <w:p w14:paraId="159F9757" w14:textId="77777777" w:rsidR="00850A87" w:rsidRPr="00291D8D" w:rsidRDefault="00850A87" w:rsidP="00850A8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r>
      <w:tr w:rsidR="00850A87" w:rsidRPr="00291D8D" w14:paraId="19A6B074" w14:textId="77777777" w:rsidTr="00850A87">
        <w:trPr>
          <w:trHeight w:val="288"/>
        </w:trPr>
        <w:tc>
          <w:tcPr>
            <w:tcW w:w="1058" w:type="pct"/>
            <w:shd w:val="clear" w:color="auto" w:fill="548DD4" w:themeFill="text2" w:themeFillTint="99"/>
            <w:noWrap/>
            <w:vAlign w:val="center"/>
            <w:hideMark/>
          </w:tcPr>
          <w:p w14:paraId="5B2890B1" w14:textId="77777777" w:rsidR="00850A87" w:rsidRPr="00291D8D" w:rsidRDefault="00850A87" w:rsidP="00850A87">
            <w:pPr>
              <w:spacing w:line="276" w:lineRule="auto"/>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 xml:space="preserve">Capacity utilisation </w:t>
            </w:r>
            <w:r w:rsidRPr="00291D8D">
              <w:rPr>
                <w:rFonts w:asciiTheme="minorHAnsi" w:hAnsiTheme="minorHAnsi" w:cstheme="minorHAnsi"/>
                <w:color w:val="000000"/>
                <w:sz w:val="22"/>
                <w:szCs w:val="22"/>
              </w:rPr>
              <w:t> </w:t>
            </w:r>
          </w:p>
        </w:tc>
        <w:tc>
          <w:tcPr>
            <w:tcW w:w="492" w:type="pct"/>
            <w:shd w:val="clear" w:color="auto" w:fill="548DD4" w:themeFill="text2" w:themeFillTint="99"/>
            <w:noWrap/>
            <w:vAlign w:val="center"/>
            <w:hideMark/>
          </w:tcPr>
          <w:p w14:paraId="3E43BA7B" w14:textId="68A4217A"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15%</w:t>
            </w:r>
          </w:p>
        </w:tc>
        <w:tc>
          <w:tcPr>
            <w:tcW w:w="493" w:type="pct"/>
            <w:shd w:val="clear" w:color="auto" w:fill="548DD4" w:themeFill="text2" w:themeFillTint="99"/>
            <w:noWrap/>
            <w:vAlign w:val="center"/>
            <w:hideMark/>
          </w:tcPr>
          <w:p w14:paraId="4755D4E7" w14:textId="0B9A57B0"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20%</w:t>
            </w:r>
          </w:p>
        </w:tc>
        <w:tc>
          <w:tcPr>
            <w:tcW w:w="493" w:type="pct"/>
            <w:shd w:val="clear" w:color="auto" w:fill="548DD4" w:themeFill="text2" w:themeFillTint="99"/>
            <w:noWrap/>
            <w:vAlign w:val="center"/>
            <w:hideMark/>
          </w:tcPr>
          <w:p w14:paraId="42D5820D" w14:textId="3BA3F487"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25%</w:t>
            </w:r>
          </w:p>
        </w:tc>
        <w:tc>
          <w:tcPr>
            <w:tcW w:w="493" w:type="pct"/>
            <w:shd w:val="clear" w:color="auto" w:fill="548DD4" w:themeFill="text2" w:themeFillTint="99"/>
            <w:noWrap/>
            <w:vAlign w:val="center"/>
            <w:hideMark/>
          </w:tcPr>
          <w:p w14:paraId="13EB084A" w14:textId="47A26373"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30%</w:t>
            </w:r>
          </w:p>
        </w:tc>
        <w:tc>
          <w:tcPr>
            <w:tcW w:w="493" w:type="pct"/>
            <w:shd w:val="clear" w:color="auto" w:fill="548DD4" w:themeFill="text2" w:themeFillTint="99"/>
            <w:noWrap/>
            <w:vAlign w:val="center"/>
            <w:hideMark/>
          </w:tcPr>
          <w:p w14:paraId="3AA9B103" w14:textId="6AA45C9F"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35%</w:t>
            </w:r>
          </w:p>
        </w:tc>
        <w:tc>
          <w:tcPr>
            <w:tcW w:w="493" w:type="pct"/>
            <w:shd w:val="clear" w:color="auto" w:fill="548DD4" w:themeFill="text2" w:themeFillTint="99"/>
            <w:noWrap/>
            <w:vAlign w:val="center"/>
            <w:hideMark/>
          </w:tcPr>
          <w:p w14:paraId="1AF8876D" w14:textId="21B52841"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40%</w:t>
            </w:r>
          </w:p>
        </w:tc>
        <w:tc>
          <w:tcPr>
            <w:tcW w:w="493" w:type="pct"/>
            <w:shd w:val="clear" w:color="auto" w:fill="548DD4" w:themeFill="text2" w:themeFillTint="99"/>
            <w:noWrap/>
            <w:vAlign w:val="center"/>
            <w:hideMark/>
          </w:tcPr>
          <w:p w14:paraId="4B701113" w14:textId="58FA8866"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45%</w:t>
            </w:r>
          </w:p>
        </w:tc>
        <w:tc>
          <w:tcPr>
            <w:tcW w:w="493" w:type="pct"/>
            <w:shd w:val="clear" w:color="auto" w:fill="548DD4" w:themeFill="text2" w:themeFillTint="99"/>
            <w:noWrap/>
            <w:vAlign w:val="center"/>
            <w:hideMark/>
          </w:tcPr>
          <w:p w14:paraId="254BF3C0" w14:textId="6FFFDD49"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50%</w:t>
            </w:r>
          </w:p>
        </w:tc>
      </w:tr>
      <w:tr w:rsidR="00850A87" w:rsidRPr="00291D8D" w14:paraId="02C15724" w14:textId="77777777" w:rsidTr="00850A87">
        <w:trPr>
          <w:trHeight w:val="288"/>
        </w:trPr>
        <w:tc>
          <w:tcPr>
            <w:tcW w:w="1058" w:type="pct"/>
            <w:shd w:val="clear" w:color="auto" w:fill="auto"/>
            <w:noWrap/>
            <w:vAlign w:val="center"/>
            <w:hideMark/>
          </w:tcPr>
          <w:p w14:paraId="2ACC0A57" w14:textId="77777777" w:rsidR="00850A87" w:rsidRPr="00291D8D" w:rsidRDefault="00850A87" w:rsidP="00850A87">
            <w:pPr>
              <w:spacing w:line="276" w:lineRule="auto"/>
              <w:rPr>
                <w:rFonts w:asciiTheme="minorHAnsi" w:hAnsiTheme="minorHAnsi" w:cstheme="minorHAnsi"/>
                <w:color w:val="000000"/>
                <w:sz w:val="22"/>
                <w:szCs w:val="22"/>
              </w:rPr>
            </w:pPr>
            <w:r w:rsidRPr="00291D8D">
              <w:rPr>
                <w:rFonts w:asciiTheme="minorHAnsi" w:hAnsiTheme="minorHAnsi" w:cstheme="minorHAnsi"/>
                <w:color w:val="000000"/>
                <w:sz w:val="22"/>
                <w:szCs w:val="22"/>
              </w:rPr>
              <w:t>Sales (S)</w:t>
            </w:r>
          </w:p>
        </w:tc>
        <w:tc>
          <w:tcPr>
            <w:tcW w:w="492" w:type="pct"/>
            <w:shd w:val="clear" w:color="auto" w:fill="auto"/>
            <w:noWrap/>
            <w:vAlign w:val="center"/>
            <w:hideMark/>
          </w:tcPr>
          <w:p w14:paraId="70B567EC" w14:textId="0A87E75E"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3.75</w:t>
            </w:r>
          </w:p>
        </w:tc>
        <w:tc>
          <w:tcPr>
            <w:tcW w:w="493" w:type="pct"/>
            <w:shd w:val="clear" w:color="auto" w:fill="auto"/>
            <w:noWrap/>
            <w:vAlign w:val="center"/>
            <w:hideMark/>
          </w:tcPr>
          <w:p w14:paraId="7A60AB09" w14:textId="6117AE3E"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60.00</w:t>
            </w:r>
          </w:p>
        </w:tc>
        <w:tc>
          <w:tcPr>
            <w:tcW w:w="493" w:type="pct"/>
            <w:shd w:val="clear" w:color="auto" w:fill="auto"/>
            <w:noWrap/>
            <w:vAlign w:val="center"/>
            <w:hideMark/>
          </w:tcPr>
          <w:p w14:paraId="698E8475" w14:textId="48908528"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75.00</w:t>
            </w:r>
          </w:p>
        </w:tc>
        <w:tc>
          <w:tcPr>
            <w:tcW w:w="493" w:type="pct"/>
            <w:shd w:val="clear" w:color="auto" w:fill="auto"/>
            <w:noWrap/>
            <w:vAlign w:val="center"/>
            <w:hideMark/>
          </w:tcPr>
          <w:p w14:paraId="1B7C7704" w14:textId="26BAD002"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90.00</w:t>
            </w:r>
          </w:p>
        </w:tc>
        <w:tc>
          <w:tcPr>
            <w:tcW w:w="493" w:type="pct"/>
            <w:shd w:val="clear" w:color="auto" w:fill="auto"/>
            <w:noWrap/>
            <w:vAlign w:val="center"/>
            <w:hideMark/>
          </w:tcPr>
          <w:p w14:paraId="10EE8742" w14:textId="657D3959"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105.00</w:t>
            </w:r>
          </w:p>
        </w:tc>
        <w:tc>
          <w:tcPr>
            <w:tcW w:w="493" w:type="pct"/>
            <w:shd w:val="clear" w:color="auto" w:fill="auto"/>
            <w:noWrap/>
            <w:vAlign w:val="center"/>
            <w:hideMark/>
          </w:tcPr>
          <w:p w14:paraId="29C7A84C" w14:textId="02B2BCEA"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120.00</w:t>
            </w:r>
          </w:p>
        </w:tc>
        <w:tc>
          <w:tcPr>
            <w:tcW w:w="493" w:type="pct"/>
            <w:shd w:val="clear" w:color="auto" w:fill="auto"/>
            <w:noWrap/>
            <w:vAlign w:val="center"/>
            <w:hideMark/>
          </w:tcPr>
          <w:p w14:paraId="6B9043B9" w14:textId="6B512419"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135.00</w:t>
            </w:r>
          </w:p>
        </w:tc>
        <w:tc>
          <w:tcPr>
            <w:tcW w:w="493" w:type="pct"/>
            <w:shd w:val="clear" w:color="auto" w:fill="auto"/>
            <w:noWrap/>
            <w:vAlign w:val="center"/>
            <w:hideMark/>
          </w:tcPr>
          <w:p w14:paraId="1883016D" w14:textId="6DC00384"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150.00</w:t>
            </w:r>
          </w:p>
        </w:tc>
      </w:tr>
      <w:tr w:rsidR="00850A87" w:rsidRPr="00291D8D" w14:paraId="6036B861" w14:textId="77777777" w:rsidTr="00850A87">
        <w:trPr>
          <w:trHeight w:val="288"/>
        </w:trPr>
        <w:tc>
          <w:tcPr>
            <w:tcW w:w="1058" w:type="pct"/>
            <w:shd w:val="clear" w:color="auto" w:fill="auto"/>
            <w:noWrap/>
            <w:vAlign w:val="center"/>
            <w:hideMark/>
          </w:tcPr>
          <w:p w14:paraId="4E38C1A4" w14:textId="77777777" w:rsidR="00850A87" w:rsidRPr="00291D8D" w:rsidRDefault="00850A87" w:rsidP="00850A87">
            <w:pPr>
              <w:spacing w:line="276" w:lineRule="auto"/>
              <w:rPr>
                <w:rFonts w:asciiTheme="minorHAnsi" w:hAnsiTheme="minorHAnsi" w:cstheme="minorHAnsi"/>
                <w:color w:val="000000"/>
                <w:sz w:val="22"/>
                <w:szCs w:val="22"/>
              </w:rPr>
            </w:pPr>
            <w:r w:rsidRPr="00291D8D">
              <w:rPr>
                <w:rFonts w:asciiTheme="minorHAnsi" w:hAnsiTheme="minorHAnsi" w:cstheme="minorHAnsi"/>
                <w:color w:val="000000"/>
                <w:sz w:val="22"/>
                <w:szCs w:val="22"/>
              </w:rPr>
              <w:t>PBT</w:t>
            </w:r>
          </w:p>
        </w:tc>
        <w:tc>
          <w:tcPr>
            <w:tcW w:w="492" w:type="pct"/>
            <w:shd w:val="clear" w:color="auto" w:fill="auto"/>
            <w:noWrap/>
            <w:vAlign w:val="center"/>
            <w:hideMark/>
          </w:tcPr>
          <w:p w14:paraId="726987F2" w14:textId="7B6618BA"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0.65</w:t>
            </w:r>
          </w:p>
        </w:tc>
        <w:tc>
          <w:tcPr>
            <w:tcW w:w="493" w:type="pct"/>
            <w:shd w:val="clear" w:color="auto" w:fill="auto"/>
            <w:noWrap/>
            <w:vAlign w:val="center"/>
            <w:hideMark/>
          </w:tcPr>
          <w:p w14:paraId="559137D0" w14:textId="31890083"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3.58</w:t>
            </w:r>
          </w:p>
        </w:tc>
        <w:tc>
          <w:tcPr>
            <w:tcW w:w="493" w:type="pct"/>
            <w:shd w:val="clear" w:color="auto" w:fill="auto"/>
            <w:noWrap/>
            <w:vAlign w:val="center"/>
            <w:hideMark/>
          </w:tcPr>
          <w:p w14:paraId="3F170BCA" w14:textId="4D75CDE8"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5.47</w:t>
            </w:r>
          </w:p>
        </w:tc>
        <w:tc>
          <w:tcPr>
            <w:tcW w:w="493" w:type="pct"/>
            <w:shd w:val="clear" w:color="auto" w:fill="auto"/>
            <w:noWrap/>
            <w:vAlign w:val="center"/>
            <w:hideMark/>
          </w:tcPr>
          <w:p w14:paraId="722C2D6E" w14:textId="4930175D"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7.46</w:t>
            </w:r>
          </w:p>
        </w:tc>
        <w:tc>
          <w:tcPr>
            <w:tcW w:w="493" w:type="pct"/>
            <w:shd w:val="clear" w:color="auto" w:fill="auto"/>
            <w:noWrap/>
            <w:vAlign w:val="center"/>
            <w:hideMark/>
          </w:tcPr>
          <w:p w14:paraId="23D7C821" w14:textId="1152BEB1"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9.01</w:t>
            </w:r>
          </w:p>
        </w:tc>
        <w:tc>
          <w:tcPr>
            <w:tcW w:w="493" w:type="pct"/>
            <w:shd w:val="clear" w:color="auto" w:fill="auto"/>
            <w:noWrap/>
            <w:vAlign w:val="center"/>
            <w:hideMark/>
          </w:tcPr>
          <w:p w14:paraId="28255482" w14:textId="3FEC26A2"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10.03</w:t>
            </w:r>
          </w:p>
        </w:tc>
        <w:tc>
          <w:tcPr>
            <w:tcW w:w="493" w:type="pct"/>
            <w:shd w:val="clear" w:color="auto" w:fill="auto"/>
            <w:noWrap/>
            <w:vAlign w:val="center"/>
            <w:hideMark/>
          </w:tcPr>
          <w:p w14:paraId="3B27D3BF" w14:textId="5D9F452D"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10.85</w:t>
            </w:r>
          </w:p>
        </w:tc>
        <w:tc>
          <w:tcPr>
            <w:tcW w:w="493" w:type="pct"/>
            <w:shd w:val="clear" w:color="auto" w:fill="auto"/>
            <w:noWrap/>
            <w:vAlign w:val="center"/>
            <w:hideMark/>
          </w:tcPr>
          <w:p w14:paraId="01F31C09" w14:textId="70AE7AD8"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11.02</w:t>
            </w:r>
          </w:p>
        </w:tc>
      </w:tr>
      <w:tr w:rsidR="00850A87" w:rsidRPr="00291D8D" w14:paraId="5C918413" w14:textId="77777777" w:rsidTr="00850A87">
        <w:trPr>
          <w:trHeight w:val="288"/>
        </w:trPr>
        <w:tc>
          <w:tcPr>
            <w:tcW w:w="1058" w:type="pct"/>
            <w:shd w:val="clear" w:color="auto" w:fill="auto"/>
            <w:noWrap/>
            <w:vAlign w:val="center"/>
            <w:hideMark/>
          </w:tcPr>
          <w:p w14:paraId="2E4C4FAF" w14:textId="77777777" w:rsidR="00850A87" w:rsidRPr="00291D8D" w:rsidRDefault="00850A87" w:rsidP="00850A87">
            <w:pPr>
              <w:spacing w:line="276" w:lineRule="auto"/>
              <w:rPr>
                <w:rFonts w:asciiTheme="minorHAnsi" w:hAnsiTheme="minorHAnsi" w:cstheme="minorHAnsi"/>
                <w:color w:val="000000"/>
                <w:sz w:val="22"/>
                <w:szCs w:val="22"/>
              </w:rPr>
            </w:pPr>
            <w:r w:rsidRPr="00291D8D">
              <w:rPr>
                <w:rFonts w:asciiTheme="minorHAnsi" w:hAnsiTheme="minorHAnsi" w:cstheme="minorHAnsi"/>
                <w:color w:val="000000"/>
                <w:sz w:val="22"/>
                <w:szCs w:val="22"/>
              </w:rPr>
              <w:t>% of VC</w:t>
            </w:r>
          </w:p>
        </w:tc>
        <w:tc>
          <w:tcPr>
            <w:tcW w:w="492" w:type="pct"/>
            <w:shd w:val="clear" w:color="auto" w:fill="auto"/>
            <w:noWrap/>
            <w:vAlign w:val="center"/>
            <w:hideMark/>
          </w:tcPr>
          <w:p w14:paraId="4099BC60" w14:textId="635E13B5"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14.93%</w:t>
            </w:r>
          </w:p>
        </w:tc>
        <w:tc>
          <w:tcPr>
            <w:tcW w:w="493" w:type="pct"/>
            <w:shd w:val="clear" w:color="auto" w:fill="auto"/>
            <w:noWrap/>
            <w:vAlign w:val="center"/>
            <w:hideMark/>
          </w:tcPr>
          <w:p w14:paraId="64DC7382" w14:textId="0E43903B"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70.40%</w:t>
            </w:r>
          </w:p>
        </w:tc>
        <w:tc>
          <w:tcPr>
            <w:tcW w:w="493" w:type="pct"/>
            <w:shd w:val="clear" w:color="auto" w:fill="auto"/>
            <w:noWrap/>
            <w:vAlign w:val="center"/>
            <w:hideMark/>
          </w:tcPr>
          <w:p w14:paraId="78482AC0" w14:textId="27A75C28"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71.25%</w:t>
            </w:r>
          </w:p>
        </w:tc>
        <w:tc>
          <w:tcPr>
            <w:tcW w:w="493" w:type="pct"/>
            <w:shd w:val="clear" w:color="auto" w:fill="auto"/>
            <w:noWrap/>
            <w:vAlign w:val="center"/>
            <w:hideMark/>
          </w:tcPr>
          <w:p w14:paraId="039CF081" w14:textId="0F5D0475"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71.45%</w:t>
            </w:r>
          </w:p>
        </w:tc>
        <w:tc>
          <w:tcPr>
            <w:tcW w:w="493" w:type="pct"/>
            <w:shd w:val="clear" w:color="auto" w:fill="auto"/>
            <w:noWrap/>
            <w:vAlign w:val="center"/>
            <w:hideMark/>
          </w:tcPr>
          <w:p w14:paraId="36C335F1" w14:textId="2C89C3B9"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72.10%</w:t>
            </w:r>
          </w:p>
        </w:tc>
        <w:tc>
          <w:tcPr>
            <w:tcW w:w="493" w:type="pct"/>
            <w:shd w:val="clear" w:color="auto" w:fill="auto"/>
            <w:noWrap/>
            <w:vAlign w:val="center"/>
            <w:hideMark/>
          </w:tcPr>
          <w:p w14:paraId="79F9376A" w14:textId="2885A29F"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72.75%</w:t>
            </w:r>
          </w:p>
        </w:tc>
        <w:tc>
          <w:tcPr>
            <w:tcW w:w="493" w:type="pct"/>
            <w:shd w:val="clear" w:color="auto" w:fill="auto"/>
            <w:noWrap/>
            <w:vAlign w:val="center"/>
            <w:hideMark/>
          </w:tcPr>
          <w:p w14:paraId="68CFC7AE" w14:textId="3BB469C8"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73.39%</w:t>
            </w:r>
          </w:p>
        </w:tc>
        <w:tc>
          <w:tcPr>
            <w:tcW w:w="493" w:type="pct"/>
            <w:shd w:val="clear" w:color="auto" w:fill="auto"/>
            <w:noWrap/>
            <w:vAlign w:val="center"/>
            <w:hideMark/>
          </w:tcPr>
          <w:p w14:paraId="062C46E4" w14:textId="3AF7B7FC"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74.34%</w:t>
            </w:r>
          </w:p>
        </w:tc>
      </w:tr>
      <w:tr w:rsidR="00850A87" w:rsidRPr="00291D8D" w14:paraId="1E2111A1" w14:textId="77777777" w:rsidTr="00850A87">
        <w:trPr>
          <w:trHeight w:val="288"/>
        </w:trPr>
        <w:tc>
          <w:tcPr>
            <w:tcW w:w="1058" w:type="pct"/>
            <w:shd w:val="clear" w:color="auto" w:fill="auto"/>
            <w:noWrap/>
            <w:vAlign w:val="center"/>
            <w:hideMark/>
          </w:tcPr>
          <w:p w14:paraId="5584BF3E" w14:textId="77777777" w:rsidR="00850A87" w:rsidRPr="00291D8D" w:rsidRDefault="00850A87" w:rsidP="00850A87">
            <w:pPr>
              <w:spacing w:line="276" w:lineRule="auto"/>
              <w:rPr>
                <w:rFonts w:asciiTheme="minorHAnsi" w:hAnsiTheme="minorHAnsi" w:cstheme="minorHAnsi"/>
                <w:color w:val="000000"/>
                <w:sz w:val="22"/>
                <w:szCs w:val="22"/>
              </w:rPr>
            </w:pPr>
            <w:r w:rsidRPr="00291D8D">
              <w:rPr>
                <w:rFonts w:asciiTheme="minorHAnsi" w:hAnsiTheme="minorHAnsi" w:cstheme="minorHAnsi"/>
                <w:color w:val="000000"/>
                <w:sz w:val="22"/>
                <w:szCs w:val="22"/>
              </w:rPr>
              <w:t>VC (V)</w:t>
            </w:r>
          </w:p>
        </w:tc>
        <w:tc>
          <w:tcPr>
            <w:tcW w:w="492" w:type="pct"/>
            <w:shd w:val="clear" w:color="auto" w:fill="auto"/>
            <w:noWrap/>
            <w:vAlign w:val="center"/>
            <w:hideMark/>
          </w:tcPr>
          <w:p w14:paraId="60A98E67" w14:textId="0224B096"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0.56</w:t>
            </w:r>
          </w:p>
        </w:tc>
        <w:tc>
          <w:tcPr>
            <w:tcW w:w="493" w:type="pct"/>
            <w:shd w:val="clear" w:color="auto" w:fill="auto"/>
            <w:noWrap/>
            <w:vAlign w:val="center"/>
            <w:hideMark/>
          </w:tcPr>
          <w:p w14:paraId="63C9004C" w14:textId="42999976"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42.24</w:t>
            </w:r>
          </w:p>
        </w:tc>
        <w:tc>
          <w:tcPr>
            <w:tcW w:w="493" w:type="pct"/>
            <w:shd w:val="clear" w:color="auto" w:fill="auto"/>
            <w:noWrap/>
            <w:vAlign w:val="center"/>
            <w:hideMark/>
          </w:tcPr>
          <w:p w14:paraId="311D5F9E" w14:textId="53B2E94C"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53.44</w:t>
            </w:r>
          </w:p>
        </w:tc>
        <w:tc>
          <w:tcPr>
            <w:tcW w:w="493" w:type="pct"/>
            <w:shd w:val="clear" w:color="auto" w:fill="auto"/>
            <w:noWrap/>
            <w:vAlign w:val="center"/>
            <w:hideMark/>
          </w:tcPr>
          <w:p w14:paraId="4EE9FB7A" w14:textId="326F30D1"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64.31</w:t>
            </w:r>
          </w:p>
        </w:tc>
        <w:tc>
          <w:tcPr>
            <w:tcW w:w="493" w:type="pct"/>
            <w:shd w:val="clear" w:color="auto" w:fill="auto"/>
            <w:noWrap/>
            <w:vAlign w:val="center"/>
            <w:hideMark/>
          </w:tcPr>
          <w:p w14:paraId="01615150" w14:textId="096B5356"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75.71</w:t>
            </w:r>
          </w:p>
        </w:tc>
        <w:tc>
          <w:tcPr>
            <w:tcW w:w="493" w:type="pct"/>
            <w:shd w:val="clear" w:color="auto" w:fill="auto"/>
            <w:noWrap/>
            <w:vAlign w:val="center"/>
            <w:hideMark/>
          </w:tcPr>
          <w:p w14:paraId="0D792350" w14:textId="4BCAA9F8"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87.30</w:t>
            </w:r>
          </w:p>
        </w:tc>
        <w:tc>
          <w:tcPr>
            <w:tcW w:w="493" w:type="pct"/>
            <w:shd w:val="clear" w:color="auto" w:fill="auto"/>
            <w:noWrap/>
            <w:vAlign w:val="center"/>
            <w:hideMark/>
          </w:tcPr>
          <w:p w14:paraId="7B4C5ED8" w14:textId="1E898354"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99.08</w:t>
            </w:r>
          </w:p>
        </w:tc>
        <w:tc>
          <w:tcPr>
            <w:tcW w:w="493" w:type="pct"/>
            <w:shd w:val="clear" w:color="auto" w:fill="auto"/>
            <w:noWrap/>
            <w:vAlign w:val="center"/>
            <w:hideMark/>
          </w:tcPr>
          <w:p w14:paraId="3BDF854F" w14:textId="746DD956"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111.51</w:t>
            </w:r>
          </w:p>
        </w:tc>
      </w:tr>
      <w:tr w:rsidR="00850A87" w:rsidRPr="00291D8D" w14:paraId="0531DAD0" w14:textId="77777777" w:rsidTr="00850A87">
        <w:trPr>
          <w:trHeight w:val="288"/>
        </w:trPr>
        <w:tc>
          <w:tcPr>
            <w:tcW w:w="1058" w:type="pct"/>
            <w:shd w:val="clear" w:color="auto" w:fill="auto"/>
            <w:noWrap/>
            <w:vAlign w:val="center"/>
            <w:hideMark/>
          </w:tcPr>
          <w:p w14:paraId="75AE21DB" w14:textId="77777777" w:rsidR="00850A87" w:rsidRPr="00291D8D" w:rsidRDefault="00850A87" w:rsidP="00850A87">
            <w:pPr>
              <w:spacing w:line="276" w:lineRule="auto"/>
              <w:rPr>
                <w:rFonts w:asciiTheme="minorHAnsi" w:hAnsiTheme="minorHAnsi" w:cstheme="minorHAnsi"/>
                <w:color w:val="000000"/>
                <w:sz w:val="22"/>
                <w:szCs w:val="22"/>
              </w:rPr>
            </w:pPr>
            <w:r w:rsidRPr="00291D8D">
              <w:rPr>
                <w:rFonts w:asciiTheme="minorHAnsi" w:hAnsiTheme="minorHAnsi" w:cstheme="minorHAnsi"/>
                <w:color w:val="000000"/>
                <w:sz w:val="22"/>
                <w:szCs w:val="22"/>
              </w:rPr>
              <w:t>FC (F)</w:t>
            </w:r>
          </w:p>
        </w:tc>
        <w:tc>
          <w:tcPr>
            <w:tcW w:w="492" w:type="pct"/>
            <w:shd w:val="clear" w:color="auto" w:fill="auto"/>
            <w:noWrap/>
            <w:vAlign w:val="center"/>
            <w:hideMark/>
          </w:tcPr>
          <w:p w14:paraId="3455BCA1" w14:textId="0C8CFB9A"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2.54</w:t>
            </w:r>
          </w:p>
        </w:tc>
        <w:tc>
          <w:tcPr>
            <w:tcW w:w="493" w:type="pct"/>
            <w:shd w:val="clear" w:color="auto" w:fill="auto"/>
            <w:noWrap/>
            <w:vAlign w:val="center"/>
            <w:hideMark/>
          </w:tcPr>
          <w:p w14:paraId="58323FE2" w14:textId="7AC628FE"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14.18</w:t>
            </w:r>
          </w:p>
        </w:tc>
        <w:tc>
          <w:tcPr>
            <w:tcW w:w="493" w:type="pct"/>
            <w:shd w:val="clear" w:color="auto" w:fill="auto"/>
            <w:noWrap/>
            <w:vAlign w:val="center"/>
            <w:hideMark/>
          </w:tcPr>
          <w:p w14:paraId="1AC9A150" w14:textId="1685FBF9"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16.10</w:t>
            </w:r>
          </w:p>
        </w:tc>
        <w:tc>
          <w:tcPr>
            <w:tcW w:w="493" w:type="pct"/>
            <w:shd w:val="clear" w:color="auto" w:fill="auto"/>
            <w:noWrap/>
            <w:vAlign w:val="center"/>
            <w:hideMark/>
          </w:tcPr>
          <w:p w14:paraId="443E363B" w14:textId="47296E2D"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18.23</w:t>
            </w:r>
          </w:p>
        </w:tc>
        <w:tc>
          <w:tcPr>
            <w:tcW w:w="493" w:type="pct"/>
            <w:shd w:val="clear" w:color="auto" w:fill="auto"/>
            <w:noWrap/>
            <w:vAlign w:val="center"/>
            <w:hideMark/>
          </w:tcPr>
          <w:p w14:paraId="21B349CE" w14:textId="63B5DFA1"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20.28</w:t>
            </w:r>
          </w:p>
        </w:tc>
        <w:tc>
          <w:tcPr>
            <w:tcW w:w="493" w:type="pct"/>
            <w:shd w:val="clear" w:color="auto" w:fill="auto"/>
            <w:noWrap/>
            <w:vAlign w:val="center"/>
            <w:hideMark/>
          </w:tcPr>
          <w:p w14:paraId="76232B8A" w14:textId="69D33A7B"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22.68</w:t>
            </w:r>
          </w:p>
        </w:tc>
        <w:tc>
          <w:tcPr>
            <w:tcW w:w="493" w:type="pct"/>
            <w:shd w:val="clear" w:color="auto" w:fill="auto"/>
            <w:noWrap/>
            <w:vAlign w:val="center"/>
            <w:hideMark/>
          </w:tcPr>
          <w:p w14:paraId="3E4A46D1" w14:textId="6C005402"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25.07</w:t>
            </w:r>
          </w:p>
        </w:tc>
        <w:tc>
          <w:tcPr>
            <w:tcW w:w="493" w:type="pct"/>
            <w:shd w:val="clear" w:color="auto" w:fill="auto"/>
            <w:noWrap/>
            <w:vAlign w:val="center"/>
            <w:hideMark/>
          </w:tcPr>
          <w:p w14:paraId="428B992A" w14:textId="1D70B959"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27.47</w:t>
            </w:r>
          </w:p>
        </w:tc>
      </w:tr>
      <w:tr w:rsidR="00850A87" w:rsidRPr="00291D8D" w14:paraId="58F13BBF" w14:textId="77777777" w:rsidTr="00850A87">
        <w:trPr>
          <w:trHeight w:val="288"/>
        </w:trPr>
        <w:tc>
          <w:tcPr>
            <w:tcW w:w="1058" w:type="pct"/>
            <w:shd w:val="clear" w:color="auto" w:fill="auto"/>
            <w:noWrap/>
            <w:vAlign w:val="center"/>
            <w:hideMark/>
          </w:tcPr>
          <w:p w14:paraId="64A40439" w14:textId="77777777" w:rsidR="00850A87" w:rsidRPr="00291D8D" w:rsidRDefault="00850A87" w:rsidP="00850A87">
            <w:pPr>
              <w:spacing w:line="276" w:lineRule="auto"/>
              <w:rPr>
                <w:rFonts w:asciiTheme="minorHAnsi" w:hAnsiTheme="minorHAnsi" w:cstheme="minorHAnsi"/>
                <w:color w:val="000000"/>
                <w:sz w:val="22"/>
                <w:szCs w:val="22"/>
              </w:rPr>
            </w:pPr>
            <w:r w:rsidRPr="00291D8D">
              <w:rPr>
                <w:rFonts w:asciiTheme="minorHAnsi" w:hAnsiTheme="minorHAnsi" w:cstheme="minorHAnsi"/>
                <w:color w:val="000000"/>
                <w:sz w:val="22"/>
                <w:szCs w:val="22"/>
              </w:rPr>
              <w:t>Contribution (S-V)</w:t>
            </w:r>
          </w:p>
        </w:tc>
        <w:tc>
          <w:tcPr>
            <w:tcW w:w="492" w:type="pct"/>
            <w:shd w:val="clear" w:color="auto" w:fill="auto"/>
            <w:noWrap/>
            <w:vAlign w:val="center"/>
            <w:hideMark/>
          </w:tcPr>
          <w:p w14:paraId="0342F46C" w14:textId="3167704E"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3.19</w:t>
            </w:r>
          </w:p>
        </w:tc>
        <w:tc>
          <w:tcPr>
            <w:tcW w:w="493" w:type="pct"/>
            <w:shd w:val="clear" w:color="auto" w:fill="auto"/>
            <w:noWrap/>
            <w:vAlign w:val="center"/>
            <w:hideMark/>
          </w:tcPr>
          <w:p w14:paraId="3AA7946C" w14:textId="4F5242AA"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17.76</w:t>
            </w:r>
          </w:p>
        </w:tc>
        <w:tc>
          <w:tcPr>
            <w:tcW w:w="493" w:type="pct"/>
            <w:shd w:val="clear" w:color="auto" w:fill="auto"/>
            <w:noWrap/>
            <w:vAlign w:val="center"/>
            <w:hideMark/>
          </w:tcPr>
          <w:p w14:paraId="49F5CE20" w14:textId="6BB6F576"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21.56</w:t>
            </w:r>
          </w:p>
        </w:tc>
        <w:tc>
          <w:tcPr>
            <w:tcW w:w="493" w:type="pct"/>
            <w:shd w:val="clear" w:color="auto" w:fill="auto"/>
            <w:noWrap/>
            <w:vAlign w:val="center"/>
            <w:hideMark/>
          </w:tcPr>
          <w:p w14:paraId="75F178C3" w14:textId="743D8E48"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25.69</w:t>
            </w:r>
          </w:p>
        </w:tc>
        <w:tc>
          <w:tcPr>
            <w:tcW w:w="493" w:type="pct"/>
            <w:shd w:val="clear" w:color="auto" w:fill="auto"/>
            <w:noWrap/>
            <w:vAlign w:val="center"/>
            <w:hideMark/>
          </w:tcPr>
          <w:p w14:paraId="4BB2DA8F" w14:textId="1EE3496A"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29.29</w:t>
            </w:r>
          </w:p>
        </w:tc>
        <w:tc>
          <w:tcPr>
            <w:tcW w:w="493" w:type="pct"/>
            <w:shd w:val="clear" w:color="auto" w:fill="auto"/>
            <w:noWrap/>
            <w:vAlign w:val="center"/>
            <w:hideMark/>
          </w:tcPr>
          <w:p w14:paraId="27777465" w14:textId="3B16D8A9"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32.70</w:t>
            </w:r>
          </w:p>
        </w:tc>
        <w:tc>
          <w:tcPr>
            <w:tcW w:w="493" w:type="pct"/>
            <w:shd w:val="clear" w:color="auto" w:fill="auto"/>
            <w:noWrap/>
            <w:vAlign w:val="center"/>
            <w:hideMark/>
          </w:tcPr>
          <w:p w14:paraId="2CB9155E" w14:textId="0EDB6B85"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35.92</w:t>
            </w:r>
          </w:p>
        </w:tc>
        <w:tc>
          <w:tcPr>
            <w:tcW w:w="493" w:type="pct"/>
            <w:shd w:val="clear" w:color="auto" w:fill="auto"/>
            <w:noWrap/>
            <w:vAlign w:val="center"/>
            <w:hideMark/>
          </w:tcPr>
          <w:p w14:paraId="53758659" w14:textId="4E90169F" w:rsidR="00850A87" w:rsidRPr="00850A87" w:rsidRDefault="00850A87" w:rsidP="00850A87">
            <w:pPr>
              <w:spacing w:line="276" w:lineRule="auto"/>
              <w:jc w:val="center"/>
              <w:rPr>
                <w:rFonts w:asciiTheme="minorHAnsi" w:hAnsiTheme="minorHAnsi" w:cstheme="minorHAnsi"/>
                <w:color w:val="000000"/>
                <w:sz w:val="22"/>
                <w:szCs w:val="22"/>
              </w:rPr>
            </w:pPr>
            <w:r w:rsidRPr="00850A87">
              <w:rPr>
                <w:rFonts w:asciiTheme="minorHAnsi" w:hAnsiTheme="minorHAnsi" w:cstheme="minorHAnsi"/>
                <w:sz w:val="22"/>
                <w:szCs w:val="22"/>
              </w:rPr>
              <w:t>38.49</w:t>
            </w:r>
          </w:p>
        </w:tc>
      </w:tr>
      <w:tr w:rsidR="00850A87" w:rsidRPr="00291D8D" w14:paraId="38ECA3CF" w14:textId="77777777" w:rsidTr="00850A87">
        <w:trPr>
          <w:trHeight w:val="288"/>
        </w:trPr>
        <w:tc>
          <w:tcPr>
            <w:tcW w:w="1058" w:type="pct"/>
            <w:shd w:val="clear" w:color="auto" w:fill="548DD4" w:themeFill="text2" w:themeFillTint="99"/>
            <w:noWrap/>
            <w:vAlign w:val="center"/>
            <w:hideMark/>
          </w:tcPr>
          <w:p w14:paraId="398E01DA" w14:textId="77777777" w:rsidR="00850A87" w:rsidRPr="00291D8D" w:rsidRDefault="00850A87" w:rsidP="00850A87">
            <w:pPr>
              <w:spacing w:line="276" w:lineRule="auto"/>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Breakeven Sales (F/C*S)</w:t>
            </w:r>
          </w:p>
        </w:tc>
        <w:tc>
          <w:tcPr>
            <w:tcW w:w="492" w:type="pct"/>
            <w:shd w:val="clear" w:color="auto" w:fill="548DD4" w:themeFill="text2" w:themeFillTint="99"/>
            <w:noWrap/>
            <w:vAlign w:val="center"/>
            <w:hideMark/>
          </w:tcPr>
          <w:p w14:paraId="17E9DE84" w14:textId="2E465D87" w:rsidR="00850A87" w:rsidRPr="00850A87" w:rsidRDefault="00850A87" w:rsidP="00850A87">
            <w:pPr>
              <w:spacing w:line="276" w:lineRule="auto"/>
              <w:jc w:val="center"/>
              <w:rPr>
                <w:rFonts w:asciiTheme="minorHAnsi" w:hAnsiTheme="minorHAnsi" w:cstheme="minorHAnsi"/>
                <w:b/>
                <w:bCs/>
                <w:color w:val="000000"/>
                <w:sz w:val="22"/>
                <w:szCs w:val="22"/>
              </w:rPr>
            </w:pPr>
            <w:r w:rsidRPr="00850A87">
              <w:rPr>
                <w:rFonts w:asciiTheme="minorHAnsi" w:hAnsiTheme="minorHAnsi" w:cstheme="minorHAnsi"/>
                <w:b/>
                <w:sz w:val="22"/>
                <w:szCs w:val="22"/>
              </w:rPr>
              <w:t>2.99</w:t>
            </w:r>
          </w:p>
        </w:tc>
        <w:tc>
          <w:tcPr>
            <w:tcW w:w="493" w:type="pct"/>
            <w:shd w:val="clear" w:color="auto" w:fill="548DD4" w:themeFill="text2" w:themeFillTint="99"/>
            <w:noWrap/>
            <w:vAlign w:val="center"/>
            <w:hideMark/>
          </w:tcPr>
          <w:p w14:paraId="020A2B06" w14:textId="0A18B885" w:rsidR="00850A87" w:rsidRPr="00850A87" w:rsidRDefault="00850A87" w:rsidP="00850A87">
            <w:pPr>
              <w:spacing w:line="276" w:lineRule="auto"/>
              <w:jc w:val="center"/>
              <w:rPr>
                <w:rFonts w:asciiTheme="minorHAnsi" w:hAnsiTheme="minorHAnsi" w:cstheme="minorHAnsi"/>
                <w:b/>
                <w:bCs/>
                <w:color w:val="000000"/>
                <w:sz w:val="22"/>
                <w:szCs w:val="22"/>
              </w:rPr>
            </w:pPr>
            <w:r w:rsidRPr="00850A87">
              <w:rPr>
                <w:rFonts w:asciiTheme="minorHAnsi" w:hAnsiTheme="minorHAnsi" w:cstheme="minorHAnsi"/>
                <w:b/>
                <w:sz w:val="22"/>
                <w:szCs w:val="22"/>
              </w:rPr>
              <w:t>47.89</w:t>
            </w:r>
          </w:p>
        </w:tc>
        <w:tc>
          <w:tcPr>
            <w:tcW w:w="493" w:type="pct"/>
            <w:shd w:val="clear" w:color="auto" w:fill="548DD4" w:themeFill="text2" w:themeFillTint="99"/>
            <w:noWrap/>
            <w:vAlign w:val="center"/>
            <w:hideMark/>
          </w:tcPr>
          <w:p w14:paraId="5B213A14" w14:textId="41DEC16C" w:rsidR="00850A87" w:rsidRPr="00850A87" w:rsidRDefault="00850A87" w:rsidP="00850A87">
            <w:pPr>
              <w:spacing w:line="276" w:lineRule="auto"/>
              <w:jc w:val="center"/>
              <w:rPr>
                <w:rFonts w:asciiTheme="minorHAnsi" w:hAnsiTheme="minorHAnsi" w:cstheme="minorHAnsi"/>
                <w:b/>
                <w:bCs/>
                <w:color w:val="000000"/>
                <w:sz w:val="22"/>
                <w:szCs w:val="22"/>
              </w:rPr>
            </w:pPr>
            <w:r w:rsidRPr="00850A87">
              <w:rPr>
                <w:rFonts w:asciiTheme="minorHAnsi" w:hAnsiTheme="minorHAnsi" w:cstheme="minorHAnsi"/>
                <w:b/>
                <w:sz w:val="22"/>
                <w:szCs w:val="22"/>
              </w:rPr>
              <w:t>55.98</w:t>
            </w:r>
          </w:p>
        </w:tc>
        <w:tc>
          <w:tcPr>
            <w:tcW w:w="493" w:type="pct"/>
            <w:shd w:val="clear" w:color="auto" w:fill="548DD4" w:themeFill="text2" w:themeFillTint="99"/>
            <w:noWrap/>
            <w:vAlign w:val="center"/>
            <w:hideMark/>
          </w:tcPr>
          <w:p w14:paraId="24BDF440" w14:textId="6C2F9CC8" w:rsidR="00850A87" w:rsidRPr="00850A87" w:rsidRDefault="00850A87" w:rsidP="00850A87">
            <w:pPr>
              <w:spacing w:line="276" w:lineRule="auto"/>
              <w:jc w:val="center"/>
              <w:rPr>
                <w:rFonts w:asciiTheme="minorHAnsi" w:hAnsiTheme="minorHAnsi" w:cstheme="minorHAnsi"/>
                <w:b/>
                <w:bCs/>
                <w:color w:val="000000"/>
                <w:sz w:val="22"/>
                <w:szCs w:val="22"/>
              </w:rPr>
            </w:pPr>
            <w:r w:rsidRPr="00850A87">
              <w:rPr>
                <w:rFonts w:asciiTheme="minorHAnsi" w:hAnsiTheme="minorHAnsi" w:cstheme="minorHAnsi"/>
                <w:b/>
                <w:sz w:val="22"/>
                <w:szCs w:val="22"/>
              </w:rPr>
              <w:t>63.85</w:t>
            </w:r>
          </w:p>
        </w:tc>
        <w:tc>
          <w:tcPr>
            <w:tcW w:w="493" w:type="pct"/>
            <w:shd w:val="clear" w:color="auto" w:fill="548DD4" w:themeFill="text2" w:themeFillTint="99"/>
            <w:noWrap/>
            <w:vAlign w:val="center"/>
            <w:hideMark/>
          </w:tcPr>
          <w:p w14:paraId="265003B5" w14:textId="56891945" w:rsidR="00850A87" w:rsidRPr="00850A87" w:rsidRDefault="00850A87" w:rsidP="00850A87">
            <w:pPr>
              <w:spacing w:line="276" w:lineRule="auto"/>
              <w:jc w:val="center"/>
              <w:rPr>
                <w:rFonts w:asciiTheme="minorHAnsi" w:hAnsiTheme="minorHAnsi" w:cstheme="minorHAnsi"/>
                <w:b/>
                <w:bCs/>
                <w:color w:val="000000"/>
                <w:sz w:val="22"/>
                <w:szCs w:val="22"/>
              </w:rPr>
            </w:pPr>
            <w:r w:rsidRPr="00850A87">
              <w:rPr>
                <w:rFonts w:asciiTheme="minorHAnsi" w:hAnsiTheme="minorHAnsi" w:cstheme="minorHAnsi"/>
                <w:b/>
                <w:sz w:val="22"/>
                <w:szCs w:val="22"/>
              </w:rPr>
              <w:t>72.69</w:t>
            </w:r>
          </w:p>
        </w:tc>
        <w:tc>
          <w:tcPr>
            <w:tcW w:w="493" w:type="pct"/>
            <w:shd w:val="clear" w:color="auto" w:fill="548DD4" w:themeFill="text2" w:themeFillTint="99"/>
            <w:noWrap/>
            <w:vAlign w:val="center"/>
            <w:hideMark/>
          </w:tcPr>
          <w:p w14:paraId="66AB0307" w14:textId="36D2448E" w:rsidR="00850A87" w:rsidRPr="00850A87" w:rsidRDefault="00850A87" w:rsidP="00850A87">
            <w:pPr>
              <w:spacing w:line="276" w:lineRule="auto"/>
              <w:jc w:val="center"/>
              <w:rPr>
                <w:rFonts w:asciiTheme="minorHAnsi" w:hAnsiTheme="minorHAnsi" w:cstheme="minorHAnsi"/>
                <w:b/>
                <w:bCs/>
                <w:color w:val="000000"/>
                <w:sz w:val="22"/>
                <w:szCs w:val="22"/>
              </w:rPr>
            </w:pPr>
            <w:r w:rsidRPr="00850A87">
              <w:rPr>
                <w:rFonts w:asciiTheme="minorHAnsi" w:hAnsiTheme="minorHAnsi" w:cstheme="minorHAnsi"/>
                <w:b/>
                <w:sz w:val="22"/>
                <w:szCs w:val="22"/>
              </w:rPr>
              <w:t>83.21</w:t>
            </w:r>
          </w:p>
        </w:tc>
        <w:tc>
          <w:tcPr>
            <w:tcW w:w="493" w:type="pct"/>
            <w:shd w:val="clear" w:color="auto" w:fill="548DD4" w:themeFill="text2" w:themeFillTint="99"/>
            <w:noWrap/>
            <w:vAlign w:val="center"/>
            <w:hideMark/>
          </w:tcPr>
          <w:p w14:paraId="49A0204C" w14:textId="07562F12" w:rsidR="00850A87" w:rsidRPr="00850A87" w:rsidRDefault="00850A87" w:rsidP="00850A87">
            <w:pPr>
              <w:spacing w:line="276" w:lineRule="auto"/>
              <w:jc w:val="center"/>
              <w:rPr>
                <w:rFonts w:asciiTheme="minorHAnsi" w:hAnsiTheme="minorHAnsi" w:cstheme="minorHAnsi"/>
                <w:b/>
                <w:bCs/>
                <w:color w:val="000000"/>
                <w:sz w:val="22"/>
                <w:szCs w:val="22"/>
              </w:rPr>
            </w:pPr>
            <w:r w:rsidRPr="00850A87">
              <w:rPr>
                <w:rFonts w:asciiTheme="minorHAnsi" w:hAnsiTheme="minorHAnsi" w:cstheme="minorHAnsi"/>
                <w:b/>
                <w:sz w:val="22"/>
                <w:szCs w:val="22"/>
              </w:rPr>
              <w:t>94.23</w:t>
            </w:r>
          </w:p>
        </w:tc>
        <w:tc>
          <w:tcPr>
            <w:tcW w:w="493" w:type="pct"/>
            <w:shd w:val="clear" w:color="auto" w:fill="548DD4" w:themeFill="text2" w:themeFillTint="99"/>
            <w:noWrap/>
            <w:vAlign w:val="center"/>
            <w:hideMark/>
          </w:tcPr>
          <w:p w14:paraId="1F03EE03" w14:textId="2E6391E7" w:rsidR="00850A87" w:rsidRPr="00850A87" w:rsidRDefault="00850A87" w:rsidP="00850A87">
            <w:pPr>
              <w:spacing w:line="276" w:lineRule="auto"/>
              <w:jc w:val="center"/>
              <w:rPr>
                <w:rFonts w:asciiTheme="minorHAnsi" w:hAnsiTheme="minorHAnsi" w:cstheme="minorHAnsi"/>
                <w:b/>
                <w:bCs/>
                <w:color w:val="000000"/>
                <w:sz w:val="22"/>
                <w:szCs w:val="22"/>
              </w:rPr>
            </w:pPr>
            <w:r w:rsidRPr="00850A87">
              <w:rPr>
                <w:rFonts w:asciiTheme="minorHAnsi" w:hAnsiTheme="minorHAnsi" w:cstheme="minorHAnsi"/>
                <w:b/>
                <w:sz w:val="22"/>
                <w:szCs w:val="22"/>
              </w:rPr>
              <w:t>107.06</w:t>
            </w:r>
          </w:p>
        </w:tc>
      </w:tr>
      <w:tr w:rsidR="00850A87" w:rsidRPr="00291D8D" w14:paraId="7A078C85" w14:textId="77777777" w:rsidTr="00850A87">
        <w:trPr>
          <w:trHeight w:val="288"/>
        </w:trPr>
        <w:tc>
          <w:tcPr>
            <w:tcW w:w="1058" w:type="pct"/>
            <w:shd w:val="clear" w:color="auto" w:fill="548DD4" w:themeFill="text2" w:themeFillTint="99"/>
            <w:noWrap/>
            <w:vAlign w:val="center"/>
            <w:hideMark/>
          </w:tcPr>
          <w:p w14:paraId="69550ADF" w14:textId="77777777" w:rsidR="00850A87" w:rsidRPr="00291D8D" w:rsidRDefault="00850A87" w:rsidP="00850A87">
            <w:pPr>
              <w:spacing w:line="276" w:lineRule="auto"/>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lastRenderedPageBreak/>
              <w:t>Breakeven installed capacity (F/C*U)</w:t>
            </w:r>
          </w:p>
        </w:tc>
        <w:tc>
          <w:tcPr>
            <w:tcW w:w="492" w:type="pct"/>
            <w:shd w:val="clear" w:color="auto" w:fill="548DD4" w:themeFill="text2" w:themeFillTint="99"/>
            <w:noWrap/>
            <w:vAlign w:val="center"/>
            <w:hideMark/>
          </w:tcPr>
          <w:p w14:paraId="7E8F0292" w14:textId="6ECEDEE9" w:rsidR="00850A87" w:rsidRPr="00850A87" w:rsidRDefault="00850A87" w:rsidP="00850A87">
            <w:pPr>
              <w:spacing w:line="276" w:lineRule="auto"/>
              <w:jc w:val="center"/>
              <w:rPr>
                <w:rFonts w:asciiTheme="minorHAnsi" w:hAnsiTheme="minorHAnsi" w:cstheme="minorHAnsi"/>
                <w:b/>
                <w:bCs/>
                <w:color w:val="000000"/>
                <w:sz w:val="22"/>
                <w:szCs w:val="22"/>
              </w:rPr>
            </w:pPr>
            <w:r w:rsidRPr="00850A87">
              <w:rPr>
                <w:rFonts w:asciiTheme="minorHAnsi" w:hAnsiTheme="minorHAnsi" w:cstheme="minorHAnsi"/>
                <w:b/>
                <w:sz w:val="22"/>
                <w:szCs w:val="22"/>
              </w:rPr>
              <w:t>0.12</w:t>
            </w:r>
          </w:p>
        </w:tc>
        <w:tc>
          <w:tcPr>
            <w:tcW w:w="493" w:type="pct"/>
            <w:shd w:val="clear" w:color="auto" w:fill="548DD4" w:themeFill="text2" w:themeFillTint="99"/>
            <w:noWrap/>
            <w:vAlign w:val="center"/>
            <w:hideMark/>
          </w:tcPr>
          <w:p w14:paraId="4F629B04" w14:textId="7533601C" w:rsidR="00850A87" w:rsidRPr="00850A87" w:rsidRDefault="00850A87" w:rsidP="00850A87">
            <w:pPr>
              <w:spacing w:line="276" w:lineRule="auto"/>
              <w:jc w:val="center"/>
              <w:rPr>
                <w:rFonts w:asciiTheme="minorHAnsi" w:hAnsiTheme="minorHAnsi" w:cstheme="minorHAnsi"/>
                <w:b/>
                <w:bCs/>
                <w:color w:val="000000"/>
                <w:sz w:val="22"/>
                <w:szCs w:val="22"/>
              </w:rPr>
            </w:pPr>
            <w:r w:rsidRPr="00850A87">
              <w:rPr>
                <w:rFonts w:asciiTheme="minorHAnsi" w:hAnsiTheme="minorHAnsi" w:cstheme="minorHAnsi"/>
                <w:b/>
                <w:sz w:val="22"/>
                <w:szCs w:val="22"/>
              </w:rPr>
              <w:t>0.16</w:t>
            </w:r>
          </w:p>
        </w:tc>
        <w:tc>
          <w:tcPr>
            <w:tcW w:w="493" w:type="pct"/>
            <w:shd w:val="clear" w:color="auto" w:fill="548DD4" w:themeFill="text2" w:themeFillTint="99"/>
            <w:noWrap/>
            <w:vAlign w:val="center"/>
            <w:hideMark/>
          </w:tcPr>
          <w:p w14:paraId="14E1CB96" w14:textId="0FD4ABDF" w:rsidR="00850A87" w:rsidRPr="00850A87" w:rsidRDefault="00850A87" w:rsidP="00850A87">
            <w:pPr>
              <w:spacing w:line="276" w:lineRule="auto"/>
              <w:jc w:val="center"/>
              <w:rPr>
                <w:rFonts w:asciiTheme="minorHAnsi" w:hAnsiTheme="minorHAnsi" w:cstheme="minorHAnsi"/>
                <w:b/>
                <w:bCs/>
                <w:color w:val="000000"/>
                <w:sz w:val="22"/>
                <w:szCs w:val="22"/>
              </w:rPr>
            </w:pPr>
            <w:r w:rsidRPr="00850A87">
              <w:rPr>
                <w:rFonts w:asciiTheme="minorHAnsi" w:hAnsiTheme="minorHAnsi" w:cstheme="minorHAnsi"/>
                <w:b/>
                <w:sz w:val="22"/>
                <w:szCs w:val="22"/>
              </w:rPr>
              <w:t>0.19</w:t>
            </w:r>
          </w:p>
        </w:tc>
        <w:tc>
          <w:tcPr>
            <w:tcW w:w="493" w:type="pct"/>
            <w:shd w:val="clear" w:color="auto" w:fill="548DD4" w:themeFill="text2" w:themeFillTint="99"/>
            <w:noWrap/>
            <w:vAlign w:val="center"/>
            <w:hideMark/>
          </w:tcPr>
          <w:p w14:paraId="354BF8E2" w14:textId="58DB5297" w:rsidR="00850A87" w:rsidRPr="00850A87" w:rsidRDefault="00850A87" w:rsidP="00850A87">
            <w:pPr>
              <w:spacing w:line="276" w:lineRule="auto"/>
              <w:jc w:val="center"/>
              <w:rPr>
                <w:rFonts w:asciiTheme="minorHAnsi" w:hAnsiTheme="minorHAnsi" w:cstheme="minorHAnsi"/>
                <w:b/>
                <w:bCs/>
                <w:color w:val="000000"/>
                <w:sz w:val="22"/>
                <w:szCs w:val="22"/>
              </w:rPr>
            </w:pPr>
            <w:r w:rsidRPr="00850A87">
              <w:rPr>
                <w:rFonts w:asciiTheme="minorHAnsi" w:hAnsiTheme="minorHAnsi" w:cstheme="minorHAnsi"/>
                <w:b/>
                <w:sz w:val="22"/>
                <w:szCs w:val="22"/>
              </w:rPr>
              <w:t>0.21</w:t>
            </w:r>
          </w:p>
        </w:tc>
        <w:tc>
          <w:tcPr>
            <w:tcW w:w="493" w:type="pct"/>
            <w:shd w:val="clear" w:color="auto" w:fill="548DD4" w:themeFill="text2" w:themeFillTint="99"/>
            <w:noWrap/>
            <w:vAlign w:val="center"/>
            <w:hideMark/>
          </w:tcPr>
          <w:p w14:paraId="3E97C334" w14:textId="19686C64" w:rsidR="00850A87" w:rsidRPr="00850A87" w:rsidRDefault="00850A87" w:rsidP="00850A87">
            <w:pPr>
              <w:spacing w:line="276" w:lineRule="auto"/>
              <w:jc w:val="center"/>
              <w:rPr>
                <w:rFonts w:asciiTheme="minorHAnsi" w:hAnsiTheme="minorHAnsi" w:cstheme="minorHAnsi"/>
                <w:b/>
                <w:bCs/>
                <w:color w:val="000000"/>
                <w:sz w:val="22"/>
                <w:szCs w:val="22"/>
              </w:rPr>
            </w:pPr>
            <w:r w:rsidRPr="00850A87">
              <w:rPr>
                <w:rFonts w:asciiTheme="minorHAnsi" w:hAnsiTheme="minorHAnsi" w:cstheme="minorHAnsi"/>
                <w:b/>
                <w:sz w:val="22"/>
                <w:szCs w:val="22"/>
              </w:rPr>
              <w:t>0.24</w:t>
            </w:r>
          </w:p>
        </w:tc>
        <w:tc>
          <w:tcPr>
            <w:tcW w:w="493" w:type="pct"/>
            <w:shd w:val="clear" w:color="auto" w:fill="548DD4" w:themeFill="text2" w:themeFillTint="99"/>
            <w:noWrap/>
            <w:vAlign w:val="center"/>
            <w:hideMark/>
          </w:tcPr>
          <w:p w14:paraId="5F287835" w14:textId="2F320C68" w:rsidR="00850A87" w:rsidRPr="00850A87" w:rsidRDefault="00850A87" w:rsidP="00850A87">
            <w:pPr>
              <w:spacing w:line="276" w:lineRule="auto"/>
              <w:jc w:val="center"/>
              <w:rPr>
                <w:rFonts w:asciiTheme="minorHAnsi" w:hAnsiTheme="minorHAnsi" w:cstheme="minorHAnsi"/>
                <w:b/>
                <w:bCs/>
                <w:color w:val="000000"/>
                <w:sz w:val="22"/>
                <w:szCs w:val="22"/>
              </w:rPr>
            </w:pPr>
            <w:r w:rsidRPr="00850A87">
              <w:rPr>
                <w:rFonts w:asciiTheme="minorHAnsi" w:hAnsiTheme="minorHAnsi" w:cstheme="minorHAnsi"/>
                <w:b/>
                <w:sz w:val="22"/>
                <w:szCs w:val="22"/>
              </w:rPr>
              <w:t>0.28</w:t>
            </w:r>
          </w:p>
        </w:tc>
        <w:tc>
          <w:tcPr>
            <w:tcW w:w="493" w:type="pct"/>
            <w:shd w:val="clear" w:color="auto" w:fill="548DD4" w:themeFill="text2" w:themeFillTint="99"/>
            <w:noWrap/>
            <w:vAlign w:val="center"/>
            <w:hideMark/>
          </w:tcPr>
          <w:p w14:paraId="2E986CAF" w14:textId="1EB64B7E" w:rsidR="00850A87" w:rsidRPr="00850A87" w:rsidRDefault="00850A87" w:rsidP="00850A87">
            <w:pPr>
              <w:spacing w:line="276" w:lineRule="auto"/>
              <w:jc w:val="center"/>
              <w:rPr>
                <w:rFonts w:asciiTheme="minorHAnsi" w:hAnsiTheme="minorHAnsi" w:cstheme="minorHAnsi"/>
                <w:b/>
                <w:bCs/>
                <w:color w:val="000000"/>
                <w:sz w:val="22"/>
                <w:szCs w:val="22"/>
              </w:rPr>
            </w:pPr>
            <w:r w:rsidRPr="00850A87">
              <w:rPr>
                <w:rFonts w:asciiTheme="minorHAnsi" w:hAnsiTheme="minorHAnsi" w:cstheme="minorHAnsi"/>
                <w:b/>
                <w:sz w:val="22"/>
                <w:szCs w:val="22"/>
              </w:rPr>
              <w:t>0.31</w:t>
            </w:r>
          </w:p>
        </w:tc>
        <w:tc>
          <w:tcPr>
            <w:tcW w:w="493" w:type="pct"/>
            <w:shd w:val="clear" w:color="auto" w:fill="548DD4" w:themeFill="text2" w:themeFillTint="99"/>
            <w:noWrap/>
            <w:vAlign w:val="center"/>
            <w:hideMark/>
          </w:tcPr>
          <w:p w14:paraId="288E50D7" w14:textId="4FA5D078" w:rsidR="00850A87" w:rsidRPr="00850A87" w:rsidRDefault="00850A87" w:rsidP="00850A87">
            <w:pPr>
              <w:spacing w:line="276" w:lineRule="auto"/>
              <w:jc w:val="center"/>
              <w:rPr>
                <w:rFonts w:asciiTheme="minorHAnsi" w:hAnsiTheme="minorHAnsi" w:cstheme="minorHAnsi"/>
                <w:b/>
                <w:bCs/>
                <w:color w:val="000000"/>
                <w:sz w:val="22"/>
                <w:szCs w:val="22"/>
              </w:rPr>
            </w:pPr>
            <w:r w:rsidRPr="00850A87">
              <w:rPr>
                <w:rFonts w:asciiTheme="minorHAnsi" w:hAnsiTheme="minorHAnsi" w:cstheme="minorHAnsi"/>
                <w:b/>
                <w:sz w:val="22"/>
                <w:szCs w:val="22"/>
              </w:rPr>
              <w:t>0.36</w:t>
            </w:r>
          </w:p>
        </w:tc>
      </w:tr>
      <w:tr w:rsidR="00850A87" w:rsidRPr="00291D8D" w14:paraId="04CD4EB5" w14:textId="77777777" w:rsidTr="00850A87">
        <w:trPr>
          <w:trHeight w:val="288"/>
        </w:trPr>
        <w:tc>
          <w:tcPr>
            <w:tcW w:w="1058" w:type="pct"/>
            <w:shd w:val="clear" w:color="auto" w:fill="548DD4" w:themeFill="text2" w:themeFillTint="99"/>
            <w:noWrap/>
            <w:vAlign w:val="center"/>
            <w:hideMark/>
          </w:tcPr>
          <w:p w14:paraId="0EA6C640" w14:textId="77777777" w:rsidR="00850A87" w:rsidRPr="00291D8D" w:rsidRDefault="00850A87" w:rsidP="00850A87">
            <w:pPr>
              <w:spacing w:line="276" w:lineRule="auto"/>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Cash Breakeven Installed capacity (F-Depreciation/C*U)</w:t>
            </w:r>
          </w:p>
        </w:tc>
        <w:tc>
          <w:tcPr>
            <w:tcW w:w="492" w:type="pct"/>
            <w:shd w:val="clear" w:color="auto" w:fill="548DD4" w:themeFill="text2" w:themeFillTint="99"/>
            <w:noWrap/>
            <w:vAlign w:val="center"/>
            <w:hideMark/>
          </w:tcPr>
          <w:p w14:paraId="2F104983" w14:textId="1F892EFC" w:rsidR="00850A87" w:rsidRPr="00850A87" w:rsidRDefault="00850A87" w:rsidP="00850A87">
            <w:pPr>
              <w:spacing w:line="276" w:lineRule="auto"/>
              <w:jc w:val="center"/>
              <w:rPr>
                <w:rFonts w:asciiTheme="minorHAnsi" w:hAnsiTheme="minorHAnsi" w:cstheme="minorHAnsi"/>
                <w:b/>
                <w:bCs/>
                <w:color w:val="000000"/>
                <w:sz w:val="22"/>
                <w:szCs w:val="22"/>
              </w:rPr>
            </w:pPr>
            <w:r w:rsidRPr="00850A87">
              <w:rPr>
                <w:rFonts w:asciiTheme="minorHAnsi" w:hAnsiTheme="minorHAnsi" w:cstheme="minorHAnsi"/>
                <w:b/>
                <w:sz w:val="22"/>
                <w:szCs w:val="22"/>
              </w:rPr>
              <w:t>0.09</w:t>
            </w:r>
          </w:p>
        </w:tc>
        <w:tc>
          <w:tcPr>
            <w:tcW w:w="493" w:type="pct"/>
            <w:shd w:val="clear" w:color="auto" w:fill="548DD4" w:themeFill="text2" w:themeFillTint="99"/>
            <w:noWrap/>
            <w:vAlign w:val="center"/>
            <w:hideMark/>
          </w:tcPr>
          <w:p w14:paraId="1EE0EC47" w14:textId="58CBAD6A" w:rsidR="00850A87" w:rsidRPr="00850A87" w:rsidRDefault="00850A87" w:rsidP="00850A87">
            <w:pPr>
              <w:spacing w:line="276" w:lineRule="auto"/>
              <w:jc w:val="center"/>
              <w:rPr>
                <w:rFonts w:asciiTheme="minorHAnsi" w:hAnsiTheme="minorHAnsi" w:cstheme="minorHAnsi"/>
                <w:b/>
                <w:bCs/>
                <w:color w:val="000000"/>
                <w:sz w:val="22"/>
                <w:szCs w:val="22"/>
              </w:rPr>
            </w:pPr>
            <w:r w:rsidRPr="00850A87">
              <w:rPr>
                <w:rFonts w:asciiTheme="minorHAnsi" w:hAnsiTheme="minorHAnsi" w:cstheme="minorHAnsi"/>
                <w:b/>
                <w:sz w:val="22"/>
                <w:szCs w:val="22"/>
              </w:rPr>
              <w:t>0.15</w:t>
            </w:r>
          </w:p>
        </w:tc>
        <w:tc>
          <w:tcPr>
            <w:tcW w:w="493" w:type="pct"/>
            <w:shd w:val="clear" w:color="auto" w:fill="548DD4" w:themeFill="text2" w:themeFillTint="99"/>
            <w:noWrap/>
            <w:vAlign w:val="center"/>
            <w:hideMark/>
          </w:tcPr>
          <w:p w14:paraId="35D5106C" w14:textId="6546A446" w:rsidR="00850A87" w:rsidRPr="00850A87" w:rsidRDefault="00850A87" w:rsidP="00850A87">
            <w:pPr>
              <w:spacing w:line="276" w:lineRule="auto"/>
              <w:jc w:val="center"/>
              <w:rPr>
                <w:rFonts w:asciiTheme="minorHAnsi" w:hAnsiTheme="minorHAnsi" w:cstheme="minorHAnsi"/>
                <w:b/>
                <w:bCs/>
                <w:color w:val="000000"/>
                <w:sz w:val="22"/>
                <w:szCs w:val="22"/>
              </w:rPr>
            </w:pPr>
            <w:r w:rsidRPr="00850A87">
              <w:rPr>
                <w:rFonts w:asciiTheme="minorHAnsi" w:hAnsiTheme="minorHAnsi" w:cstheme="minorHAnsi"/>
                <w:b/>
                <w:sz w:val="22"/>
                <w:szCs w:val="22"/>
              </w:rPr>
              <w:t>0.18</w:t>
            </w:r>
          </w:p>
        </w:tc>
        <w:tc>
          <w:tcPr>
            <w:tcW w:w="493" w:type="pct"/>
            <w:shd w:val="clear" w:color="auto" w:fill="548DD4" w:themeFill="text2" w:themeFillTint="99"/>
            <w:noWrap/>
            <w:vAlign w:val="center"/>
            <w:hideMark/>
          </w:tcPr>
          <w:p w14:paraId="49E3D4A7" w14:textId="73C9A7EC" w:rsidR="00850A87" w:rsidRPr="00850A87" w:rsidRDefault="00850A87" w:rsidP="00850A87">
            <w:pPr>
              <w:spacing w:line="276" w:lineRule="auto"/>
              <w:jc w:val="center"/>
              <w:rPr>
                <w:rFonts w:asciiTheme="minorHAnsi" w:hAnsiTheme="minorHAnsi" w:cstheme="minorHAnsi"/>
                <w:b/>
                <w:bCs/>
                <w:color w:val="000000"/>
                <w:sz w:val="22"/>
                <w:szCs w:val="22"/>
              </w:rPr>
            </w:pPr>
            <w:r w:rsidRPr="00850A87">
              <w:rPr>
                <w:rFonts w:asciiTheme="minorHAnsi" w:hAnsiTheme="minorHAnsi" w:cstheme="minorHAnsi"/>
                <w:b/>
                <w:sz w:val="22"/>
                <w:szCs w:val="22"/>
              </w:rPr>
              <w:t>0.21</w:t>
            </w:r>
          </w:p>
        </w:tc>
        <w:tc>
          <w:tcPr>
            <w:tcW w:w="493" w:type="pct"/>
            <w:shd w:val="clear" w:color="auto" w:fill="548DD4" w:themeFill="text2" w:themeFillTint="99"/>
            <w:noWrap/>
            <w:vAlign w:val="center"/>
            <w:hideMark/>
          </w:tcPr>
          <w:p w14:paraId="4461E734" w14:textId="09ABCDE8" w:rsidR="00850A87" w:rsidRPr="00850A87" w:rsidRDefault="00850A87" w:rsidP="00850A87">
            <w:pPr>
              <w:spacing w:line="276" w:lineRule="auto"/>
              <w:jc w:val="center"/>
              <w:rPr>
                <w:rFonts w:asciiTheme="minorHAnsi" w:hAnsiTheme="minorHAnsi" w:cstheme="minorHAnsi"/>
                <w:b/>
                <w:bCs/>
                <w:color w:val="000000"/>
                <w:sz w:val="22"/>
                <w:szCs w:val="22"/>
              </w:rPr>
            </w:pPr>
            <w:r w:rsidRPr="00850A87">
              <w:rPr>
                <w:rFonts w:asciiTheme="minorHAnsi" w:hAnsiTheme="minorHAnsi" w:cstheme="minorHAnsi"/>
                <w:b/>
                <w:sz w:val="22"/>
                <w:szCs w:val="22"/>
              </w:rPr>
              <w:t>0.24</w:t>
            </w:r>
          </w:p>
        </w:tc>
        <w:tc>
          <w:tcPr>
            <w:tcW w:w="493" w:type="pct"/>
            <w:shd w:val="clear" w:color="auto" w:fill="548DD4" w:themeFill="text2" w:themeFillTint="99"/>
            <w:noWrap/>
            <w:vAlign w:val="center"/>
            <w:hideMark/>
          </w:tcPr>
          <w:p w14:paraId="7AEF9C3D" w14:textId="69A524C2" w:rsidR="00850A87" w:rsidRPr="00850A87" w:rsidRDefault="00850A87" w:rsidP="00850A87">
            <w:pPr>
              <w:spacing w:line="276" w:lineRule="auto"/>
              <w:jc w:val="center"/>
              <w:rPr>
                <w:rFonts w:asciiTheme="minorHAnsi" w:hAnsiTheme="minorHAnsi" w:cstheme="minorHAnsi"/>
                <w:b/>
                <w:bCs/>
                <w:color w:val="000000"/>
                <w:sz w:val="22"/>
                <w:szCs w:val="22"/>
              </w:rPr>
            </w:pPr>
            <w:r w:rsidRPr="00850A87">
              <w:rPr>
                <w:rFonts w:asciiTheme="minorHAnsi" w:hAnsiTheme="minorHAnsi" w:cstheme="minorHAnsi"/>
                <w:b/>
                <w:sz w:val="22"/>
                <w:szCs w:val="22"/>
              </w:rPr>
              <w:t>0.27</w:t>
            </w:r>
          </w:p>
        </w:tc>
        <w:tc>
          <w:tcPr>
            <w:tcW w:w="493" w:type="pct"/>
            <w:shd w:val="clear" w:color="auto" w:fill="548DD4" w:themeFill="text2" w:themeFillTint="99"/>
            <w:noWrap/>
            <w:vAlign w:val="center"/>
            <w:hideMark/>
          </w:tcPr>
          <w:p w14:paraId="5549D502" w14:textId="6DC6C784" w:rsidR="00850A87" w:rsidRPr="00850A87" w:rsidRDefault="00850A87" w:rsidP="00850A87">
            <w:pPr>
              <w:spacing w:line="276" w:lineRule="auto"/>
              <w:jc w:val="center"/>
              <w:rPr>
                <w:rFonts w:asciiTheme="minorHAnsi" w:hAnsiTheme="minorHAnsi" w:cstheme="minorHAnsi"/>
                <w:b/>
                <w:bCs/>
                <w:color w:val="000000"/>
                <w:sz w:val="22"/>
                <w:szCs w:val="22"/>
              </w:rPr>
            </w:pPr>
            <w:r w:rsidRPr="00850A87">
              <w:rPr>
                <w:rFonts w:asciiTheme="minorHAnsi" w:hAnsiTheme="minorHAnsi" w:cstheme="minorHAnsi"/>
                <w:b/>
                <w:sz w:val="22"/>
                <w:szCs w:val="22"/>
              </w:rPr>
              <w:t>0.31</w:t>
            </w:r>
          </w:p>
        </w:tc>
        <w:tc>
          <w:tcPr>
            <w:tcW w:w="493" w:type="pct"/>
            <w:shd w:val="clear" w:color="auto" w:fill="548DD4" w:themeFill="text2" w:themeFillTint="99"/>
            <w:noWrap/>
            <w:vAlign w:val="center"/>
            <w:hideMark/>
          </w:tcPr>
          <w:p w14:paraId="0C7D8984" w14:textId="3CFF4A6B" w:rsidR="00850A87" w:rsidRPr="00850A87" w:rsidRDefault="00850A87" w:rsidP="00850A87">
            <w:pPr>
              <w:spacing w:line="276" w:lineRule="auto"/>
              <w:jc w:val="center"/>
              <w:rPr>
                <w:rFonts w:asciiTheme="minorHAnsi" w:hAnsiTheme="minorHAnsi" w:cstheme="minorHAnsi"/>
                <w:b/>
                <w:bCs/>
                <w:color w:val="000000"/>
                <w:sz w:val="22"/>
                <w:szCs w:val="22"/>
              </w:rPr>
            </w:pPr>
            <w:r w:rsidRPr="00850A87">
              <w:rPr>
                <w:rFonts w:asciiTheme="minorHAnsi" w:hAnsiTheme="minorHAnsi" w:cstheme="minorHAnsi"/>
                <w:b/>
                <w:sz w:val="22"/>
                <w:szCs w:val="22"/>
              </w:rPr>
              <w:t>0.35</w:t>
            </w:r>
          </w:p>
        </w:tc>
      </w:tr>
    </w:tbl>
    <w:p w14:paraId="535132D2" w14:textId="77777777" w:rsidR="00B95CAA" w:rsidRDefault="00B95CAA" w:rsidP="00203290">
      <w:pPr>
        <w:autoSpaceDE w:val="0"/>
        <w:autoSpaceDN w:val="0"/>
        <w:adjustRightInd w:val="0"/>
        <w:spacing w:line="360" w:lineRule="auto"/>
        <w:ind w:left="567" w:right="-71"/>
        <w:jc w:val="both"/>
        <w:rPr>
          <w:rFonts w:ascii="Arial" w:hAnsi="Arial" w:cs="Arial"/>
          <w:noProof/>
          <w:sz w:val="22"/>
          <w:szCs w:val="22"/>
          <w:lang w:eastAsia="en-IN"/>
        </w:rPr>
      </w:pPr>
    </w:p>
    <w:p w14:paraId="39386D34" w14:textId="42ED4258" w:rsidR="00B95CAA" w:rsidRDefault="00B95CAA" w:rsidP="002D1D43">
      <w:pPr>
        <w:autoSpaceDE w:val="0"/>
        <w:autoSpaceDN w:val="0"/>
        <w:adjustRightInd w:val="0"/>
        <w:spacing w:line="360" w:lineRule="auto"/>
        <w:ind w:left="567" w:right="-71"/>
        <w:jc w:val="both"/>
        <w:rPr>
          <w:rFonts w:ascii="Arial" w:hAnsi="Arial" w:cs="Arial"/>
          <w:noProof/>
          <w:sz w:val="22"/>
          <w:szCs w:val="22"/>
          <w:lang w:eastAsia="en-IN"/>
        </w:rPr>
      </w:pPr>
      <w:r>
        <w:rPr>
          <w:rFonts w:ascii="Arial" w:hAnsi="Arial" w:cs="Arial"/>
          <w:noProof/>
          <w:sz w:val="22"/>
          <w:szCs w:val="22"/>
          <w:lang w:eastAsia="en-IN"/>
        </w:rPr>
        <w:t xml:space="preserve">Break-Even Sales, breakeven installed capacity and cash breakeven installed capacity of the company has been shown in the above table during the forcasted period. </w:t>
      </w:r>
      <w:r w:rsidRPr="00025A88">
        <w:rPr>
          <w:rFonts w:ascii="Arial" w:hAnsi="Arial" w:cs="Arial"/>
          <w:noProof/>
          <w:sz w:val="22"/>
          <w:szCs w:val="22"/>
          <w:lang w:eastAsia="en-IN"/>
        </w:rPr>
        <w:t>T</w:t>
      </w:r>
      <w:r>
        <w:rPr>
          <w:rFonts w:ascii="Arial" w:hAnsi="Arial" w:cs="Arial"/>
          <w:noProof/>
          <w:sz w:val="22"/>
          <w:szCs w:val="22"/>
          <w:lang w:eastAsia="en-IN"/>
        </w:rPr>
        <w:t>herefore, given the fixed costs and</w:t>
      </w:r>
      <w:r w:rsidRPr="00025A88">
        <w:rPr>
          <w:rFonts w:ascii="Arial" w:hAnsi="Arial" w:cs="Arial"/>
          <w:noProof/>
          <w:sz w:val="22"/>
          <w:szCs w:val="22"/>
          <w:lang w:eastAsia="en-IN"/>
        </w:rPr>
        <w:t xml:space="preserve"> variable costs, and selling price of </w:t>
      </w:r>
      <w:r>
        <w:rPr>
          <w:rFonts w:ascii="Arial" w:hAnsi="Arial" w:cs="Arial"/>
          <w:noProof/>
          <w:sz w:val="22"/>
          <w:szCs w:val="22"/>
          <w:lang w:eastAsia="en-IN"/>
        </w:rPr>
        <w:t>all the foams, company would need to sell its services as per numbers calculated in the above table</w:t>
      </w:r>
      <w:r w:rsidRPr="00025A88">
        <w:rPr>
          <w:rFonts w:ascii="Arial" w:hAnsi="Arial" w:cs="Arial"/>
          <w:noProof/>
          <w:sz w:val="22"/>
          <w:szCs w:val="22"/>
          <w:lang w:eastAsia="en-IN"/>
        </w:rPr>
        <w:t xml:space="preserve"> to break even.</w:t>
      </w:r>
    </w:p>
    <w:p w14:paraId="14D4DB7F" w14:textId="77777777" w:rsidR="007F30DF" w:rsidRDefault="007F30DF" w:rsidP="002D1D43">
      <w:pPr>
        <w:autoSpaceDE w:val="0"/>
        <w:autoSpaceDN w:val="0"/>
        <w:adjustRightInd w:val="0"/>
        <w:spacing w:line="360" w:lineRule="auto"/>
        <w:ind w:left="567" w:right="-71"/>
        <w:jc w:val="both"/>
        <w:rPr>
          <w:rFonts w:ascii="Arial" w:hAnsi="Arial" w:cs="Arial"/>
          <w:noProof/>
          <w:sz w:val="22"/>
          <w:szCs w:val="22"/>
          <w:lang w:eastAsia="en-IN"/>
        </w:rPr>
      </w:pPr>
    </w:p>
    <w:p w14:paraId="44C23BC8" w14:textId="77777777" w:rsidR="00B95CAA" w:rsidRPr="00431F53" w:rsidRDefault="00B95CAA" w:rsidP="00B261A1">
      <w:pPr>
        <w:pStyle w:val="ListParagraph"/>
        <w:numPr>
          <w:ilvl w:val="0"/>
          <w:numId w:val="8"/>
        </w:numPr>
        <w:autoSpaceDE w:val="0"/>
        <w:autoSpaceDN w:val="0"/>
        <w:adjustRightInd w:val="0"/>
        <w:spacing w:line="360" w:lineRule="auto"/>
        <w:ind w:left="567" w:right="-100" w:hanging="425"/>
        <w:jc w:val="both"/>
        <w:rPr>
          <w:rFonts w:ascii="Arial" w:hAnsi="Arial" w:cs="Arial"/>
          <w:b/>
          <w:noProof/>
          <w:sz w:val="22"/>
          <w:szCs w:val="22"/>
          <w:lang w:eastAsia="en-IN"/>
        </w:rPr>
      </w:pPr>
      <w:r w:rsidRPr="002763F7">
        <w:rPr>
          <w:rFonts w:ascii="Arial" w:hAnsi="Arial" w:cs="Arial"/>
          <w:b/>
          <w:noProof/>
          <w:sz w:val="22"/>
          <w:szCs w:val="22"/>
          <w:lang w:eastAsia="en-IN"/>
        </w:rPr>
        <w:t>LOAN AMORTIZATION SCHEDULE:</w:t>
      </w:r>
      <w:r>
        <w:rPr>
          <w:rFonts w:ascii="Arial" w:hAnsi="Arial" w:cs="Arial"/>
          <w:b/>
          <w:noProof/>
          <w:sz w:val="22"/>
          <w:szCs w:val="22"/>
          <w:lang w:eastAsia="en-IN"/>
        </w:rPr>
        <w:t xml:space="preserve"> </w:t>
      </w:r>
      <w:r w:rsidRPr="002763F7">
        <w:rPr>
          <w:rFonts w:ascii="Arial" w:hAnsi="Arial" w:cs="Arial"/>
          <w:noProof/>
          <w:sz w:val="22"/>
          <w:szCs w:val="22"/>
          <w:lang w:eastAsia="en-IN"/>
        </w:rPr>
        <w:t>As per Loan disbursement and amortization schedule shared by the banker, according to the project costs incurred during the estimated period below table shows the balance of principle and intrest during the projected period.</w:t>
      </w:r>
    </w:p>
    <w:p w14:paraId="6A7C43F7" w14:textId="77777777" w:rsidR="00B95CAA" w:rsidRPr="002763F7" w:rsidRDefault="00B95CAA" w:rsidP="00B95CAA">
      <w:pPr>
        <w:pStyle w:val="ListParagraph"/>
        <w:autoSpaceDE w:val="0"/>
        <w:autoSpaceDN w:val="0"/>
        <w:adjustRightInd w:val="0"/>
        <w:spacing w:line="360" w:lineRule="auto"/>
        <w:ind w:left="567" w:right="-71"/>
        <w:jc w:val="both"/>
        <w:rPr>
          <w:rFonts w:ascii="Arial" w:hAnsi="Arial" w:cs="Arial"/>
          <w:b/>
          <w:noProof/>
          <w:sz w:val="22"/>
          <w:szCs w:val="22"/>
          <w:lang w:eastAsia="en-IN"/>
        </w:rPr>
      </w:pPr>
    </w:p>
    <w:tbl>
      <w:tblPr>
        <w:tblW w:w="9151" w:type="dxa"/>
        <w:tblInd w:w="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7"/>
        <w:gridCol w:w="3544"/>
      </w:tblGrid>
      <w:tr w:rsidR="00B95CAA" w:rsidRPr="00203290" w14:paraId="5A4911C5" w14:textId="77777777" w:rsidTr="00AF6E28">
        <w:trPr>
          <w:trHeight w:val="288"/>
        </w:trPr>
        <w:tc>
          <w:tcPr>
            <w:tcW w:w="5607" w:type="dxa"/>
            <w:shd w:val="clear" w:color="000000" w:fill="002060"/>
            <w:noWrap/>
            <w:vAlign w:val="center"/>
            <w:hideMark/>
          </w:tcPr>
          <w:p w14:paraId="3C48528B" w14:textId="6C352D9F" w:rsidR="00B95CAA" w:rsidRPr="00203290" w:rsidRDefault="00B95CAA" w:rsidP="00B95CAA">
            <w:pPr>
              <w:spacing w:line="360" w:lineRule="auto"/>
              <w:rPr>
                <w:rFonts w:asciiTheme="minorHAnsi" w:hAnsiTheme="minorHAnsi" w:cstheme="minorHAnsi"/>
                <w:b/>
                <w:bCs/>
                <w:color w:val="FFFFFF"/>
                <w:sz w:val="22"/>
                <w:szCs w:val="22"/>
              </w:rPr>
            </w:pPr>
            <w:r w:rsidRPr="00203290">
              <w:rPr>
                <w:rFonts w:asciiTheme="minorHAnsi" w:hAnsiTheme="minorHAnsi" w:cstheme="minorHAnsi"/>
                <w:b/>
                <w:bCs/>
                <w:color w:val="FFFFFF"/>
                <w:sz w:val="22"/>
                <w:szCs w:val="22"/>
              </w:rPr>
              <w:t>P</w:t>
            </w:r>
            <w:r w:rsidR="00203290" w:rsidRPr="00203290">
              <w:rPr>
                <w:rFonts w:asciiTheme="minorHAnsi" w:hAnsiTheme="minorHAnsi" w:cstheme="minorHAnsi"/>
                <w:b/>
                <w:bCs/>
                <w:color w:val="FFFFFF"/>
                <w:sz w:val="22"/>
                <w:szCs w:val="22"/>
              </w:rPr>
              <w:t>articulars </w:t>
            </w:r>
          </w:p>
        </w:tc>
        <w:tc>
          <w:tcPr>
            <w:tcW w:w="3544" w:type="dxa"/>
            <w:shd w:val="clear" w:color="000000" w:fill="002060"/>
            <w:noWrap/>
            <w:vAlign w:val="center"/>
            <w:hideMark/>
          </w:tcPr>
          <w:p w14:paraId="3D9362FB" w14:textId="77777777" w:rsidR="00B95CAA" w:rsidRPr="00203290" w:rsidRDefault="00B95CAA" w:rsidP="00B95CAA">
            <w:pPr>
              <w:spacing w:line="360" w:lineRule="auto"/>
              <w:jc w:val="center"/>
              <w:rPr>
                <w:rFonts w:asciiTheme="minorHAnsi" w:hAnsiTheme="minorHAnsi" w:cstheme="minorHAnsi"/>
                <w:b/>
                <w:bCs/>
                <w:color w:val="FFFFFF"/>
                <w:sz w:val="22"/>
                <w:szCs w:val="22"/>
              </w:rPr>
            </w:pPr>
            <w:r w:rsidRPr="00203290">
              <w:rPr>
                <w:rFonts w:asciiTheme="minorHAnsi" w:hAnsiTheme="minorHAnsi" w:cstheme="minorHAnsi"/>
                <w:b/>
                <w:bCs/>
                <w:color w:val="FFFFFF"/>
                <w:sz w:val="22"/>
                <w:szCs w:val="22"/>
              </w:rPr>
              <w:t>Numbers in Crores</w:t>
            </w:r>
          </w:p>
        </w:tc>
      </w:tr>
      <w:tr w:rsidR="00B95CAA" w:rsidRPr="00203290" w14:paraId="1FD462BF" w14:textId="77777777" w:rsidTr="00AF6E28">
        <w:trPr>
          <w:trHeight w:val="288"/>
        </w:trPr>
        <w:tc>
          <w:tcPr>
            <w:tcW w:w="5607" w:type="dxa"/>
            <w:shd w:val="clear" w:color="auto" w:fill="auto"/>
            <w:noWrap/>
            <w:vAlign w:val="center"/>
            <w:hideMark/>
          </w:tcPr>
          <w:p w14:paraId="403BA38F" w14:textId="77777777" w:rsidR="00B95CAA" w:rsidRPr="00203290" w:rsidRDefault="00B95CAA" w:rsidP="00B95CAA">
            <w:pPr>
              <w:spacing w:line="360" w:lineRule="auto"/>
              <w:rPr>
                <w:rFonts w:asciiTheme="minorHAnsi" w:hAnsiTheme="minorHAnsi" w:cstheme="minorHAnsi"/>
                <w:b/>
                <w:sz w:val="22"/>
                <w:szCs w:val="22"/>
              </w:rPr>
            </w:pPr>
            <w:r w:rsidRPr="00203290">
              <w:rPr>
                <w:rFonts w:asciiTheme="minorHAnsi" w:hAnsiTheme="minorHAnsi" w:cstheme="minorHAnsi"/>
                <w:b/>
                <w:sz w:val="22"/>
                <w:szCs w:val="22"/>
              </w:rPr>
              <w:t>Cost of Project (COP)</w:t>
            </w:r>
          </w:p>
        </w:tc>
        <w:tc>
          <w:tcPr>
            <w:tcW w:w="3544" w:type="dxa"/>
            <w:shd w:val="clear" w:color="auto" w:fill="auto"/>
            <w:noWrap/>
            <w:vAlign w:val="center"/>
            <w:hideMark/>
          </w:tcPr>
          <w:p w14:paraId="4AFE7B7E" w14:textId="77777777" w:rsidR="00B95CAA" w:rsidRPr="00203290" w:rsidRDefault="00B95CAA" w:rsidP="00B95CAA">
            <w:pPr>
              <w:spacing w:line="360" w:lineRule="auto"/>
              <w:jc w:val="center"/>
              <w:rPr>
                <w:rFonts w:asciiTheme="minorHAnsi" w:hAnsiTheme="minorHAnsi" w:cstheme="minorHAnsi"/>
                <w:sz w:val="22"/>
                <w:szCs w:val="22"/>
              </w:rPr>
            </w:pPr>
            <w:r w:rsidRPr="00203290">
              <w:rPr>
                <w:rFonts w:asciiTheme="minorHAnsi" w:hAnsiTheme="minorHAnsi" w:cstheme="minorHAnsi"/>
                <w:sz w:val="22"/>
                <w:szCs w:val="22"/>
              </w:rPr>
              <w:t>29.00</w:t>
            </w:r>
          </w:p>
        </w:tc>
      </w:tr>
      <w:tr w:rsidR="00B95CAA" w:rsidRPr="00203290" w14:paraId="49B81360" w14:textId="77777777" w:rsidTr="00AF6E28">
        <w:trPr>
          <w:trHeight w:val="288"/>
        </w:trPr>
        <w:tc>
          <w:tcPr>
            <w:tcW w:w="5607" w:type="dxa"/>
            <w:shd w:val="clear" w:color="auto" w:fill="auto"/>
            <w:noWrap/>
            <w:vAlign w:val="center"/>
            <w:hideMark/>
          </w:tcPr>
          <w:p w14:paraId="31DD084A" w14:textId="77777777" w:rsidR="00B95CAA" w:rsidRPr="00203290" w:rsidRDefault="00B95CAA" w:rsidP="00B95CAA">
            <w:pPr>
              <w:spacing w:line="360" w:lineRule="auto"/>
              <w:rPr>
                <w:rFonts w:asciiTheme="minorHAnsi" w:hAnsiTheme="minorHAnsi" w:cstheme="minorHAnsi"/>
                <w:b/>
                <w:sz w:val="22"/>
                <w:szCs w:val="22"/>
              </w:rPr>
            </w:pPr>
            <w:r w:rsidRPr="00203290">
              <w:rPr>
                <w:rFonts w:asciiTheme="minorHAnsi" w:hAnsiTheme="minorHAnsi" w:cstheme="minorHAnsi"/>
                <w:b/>
                <w:sz w:val="22"/>
                <w:szCs w:val="22"/>
              </w:rPr>
              <w:t>Term Loan</w:t>
            </w:r>
          </w:p>
        </w:tc>
        <w:tc>
          <w:tcPr>
            <w:tcW w:w="3544" w:type="dxa"/>
            <w:shd w:val="clear" w:color="auto" w:fill="auto"/>
            <w:noWrap/>
            <w:vAlign w:val="center"/>
            <w:hideMark/>
          </w:tcPr>
          <w:p w14:paraId="0793BCA1" w14:textId="77777777" w:rsidR="00B95CAA" w:rsidRPr="00203290" w:rsidRDefault="00B95CAA" w:rsidP="00B95CAA">
            <w:pPr>
              <w:spacing w:line="360" w:lineRule="auto"/>
              <w:jc w:val="center"/>
              <w:rPr>
                <w:rFonts w:asciiTheme="minorHAnsi" w:hAnsiTheme="minorHAnsi" w:cstheme="minorHAnsi"/>
                <w:sz w:val="22"/>
                <w:szCs w:val="22"/>
              </w:rPr>
            </w:pPr>
            <w:r w:rsidRPr="00203290">
              <w:rPr>
                <w:rFonts w:asciiTheme="minorHAnsi" w:hAnsiTheme="minorHAnsi" w:cstheme="minorHAnsi"/>
                <w:sz w:val="22"/>
                <w:szCs w:val="22"/>
              </w:rPr>
              <w:t>21.75</w:t>
            </w:r>
          </w:p>
        </w:tc>
      </w:tr>
      <w:tr w:rsidR="00B95CAA" w:rsidRPr="00203290" w14:paraId="623F315C" w14:textId="77777777" w:rsidTr="00AF6E28">
        <w:trPr>
          <w:trHeight w:val="288"/>
        </w:trPr>
        <w:tc>
          <w:tcPr>
            <w:tcW w:w="5607" w:type="dxa"/>
            <w:shd w:val="clear" w:color="auto" w:fill="auto"/>
            <w:noWrap/>
            <w:vAlign w:val="center"/>
            <w:hideMark/>
          </w:tcPr>
          <w:p w14:paraId="35CC2E21" w14:textId="77777777" w:rsidR="00B95CAA" w:rsidRPr="00203290" w:rsidRDefault="00B95CAA" w:rsidP="00B95CAA">
            <w:pPr>
              <w:spacing w:line="360" w:lineRule="auto"/>
              <w:rPr>
                <w:rFonts w:asciiTheme="minorHAnsi" w:hAnsiTheme="minorHAnsi" w:cstheme="minorHAnsi"/>
                <w:b/>
                <w:sz w:val="22"/>
                <w:szCs w:val="22"/>
              </w:rPr>
            </w:pPr>
            <w:r w:rsidRPr="00203290">
              <w:rPr>
                <w:rFonts w:asciiTheme="minorHAnsi" w:hAnsiTheme="minorHAnsi" w:cstheme="minorHAnsi"/>
                <w:b/>
                <w:sz w:val="22"/>
                <w:szCs w:val="22"/>
              </w:rPr>
              <w:t>No. of Instalment</w:t>
            </w:r>
          </w:p>
        </w:tc>
        <w:tc>
          <w:tcPr>
            <w:tcW w:w="3544" w:type="dxa"/>
            <w:shd w:val="clear" w:color="auto" w:fill="auto"/>
            <w:noWrap/>
            <w:vAlign w:val="center"/>
            <w:hideMark/>
          </w:tcPr>
          <w:p w14:paraId="7512832C" w14:textId="77777777" w:rsidR="00B95CAA" w:rsidRPr="00203290" w:rsidRDefault="00B95CAA" w:rsidP="00B95CAA">
            <w:pPr>
              <w:spacing w:line="360" w:lineRule="auto"/>
              <w:jc w:val="center"/>
              <w:rPr>
                <w:rFonts w:asciiTheme="minorHAnsi" w:hAnsiTheme="minorHAnsi" w:cstheme="minorHAnsi"/>
                <w:sz w:val="22"/>
                <w:szCs w:val="22"/>
              </w:rPr>
            </w:pPr>
            <w:r w:rsidRPr="00203290">
              <w:rPr>
                <w:rFonts w:asciiTheme="minorHAnsi" w:hAnsiTheme="minorHAnsi" w:cstheme="minorHAnsi"/>
                <w:sz w:val="22"/>
                <w:szCs w:val="22"/>
              </w:rPr>
              <w:t>84</w:t>
            </w:r>
          </w:p>
        </w:tc>
      </w:tr>
      <w:tr w:rsidR="00B95CAA" w:rsidRPr="00203290" w14:paraId="227BBD6C" w14:textId="77777777" w:rsidTr="00AF6E28">
        <w:trPr>
          <w:trHeight w:val="288"/>
        </w:trPr>
        <w:tc>
          <w:tcPr>
            <w:tcW w:w="5607" w:type="dxa"/>
            <w:shd w:val="clear" w:color="auto" w:fill="auto"/>
            <w:noWrap/>
            <w:vAlign w:val="center"/>
            <w:hideMark/>
          </w:tcPr>
          <w:p w14:paraId="2D55725C" w14:textId="77777777" w:rsidR="00B95CAA" w:rsidRPr="00203290" w:rsidRDefault="00B95CAA" w:rsidP="00B95CAA">
            <w:pPr>
              <w:spacing w:line="360" w:lineRule="auto"/>
              <w:rPr>
                <w:rFonts w:asciiTheme="minorHAnsi" w:hAnsiTheme="minorHAnsi" w:cstheme="minorHAnsi"/>
                <w:b/>
                <w:sz w:val="22"/>
                <w:szCs w:val="22"/>
              </w:rPr>
            </w:pPr>
            <w:r w:rsidRPr="00203290">
              <w:rPr>
                <w:rFonts w:asciiTheme="minorHAnsi" w:hAnsiTheme="minorHAnsi" w:cstheme="minorHAnsi"/>
                <w:b/>
                <w:sz w:val="22"/>
                <w:szCs w:val="22"/>
              </w:rPr>
              <w:t>Gestation Period</w:t>
            </w:r>
          </w:p>
        </w:tc>
        <w:tc>
          <w:tcPr>
            <w:tcW w:w="3544" w:type="dxa"/>
            <w:shd w:val="clear" w:color="auto" w:fill="auto"/>
            <w:noWrap/>
            <w:vAlign w:val="center"/>
            <w:hideMark/>
          </w:tcPr>
          <w:p w14:paraId="42110864" w14:textId="77777777" w:rsidR="00B95CAA" w:rsidRPr="00203290" w:rsidRDefault="00B95CAA" w:rsidP="00B95CAA">
            <w:pPr>
              <w:spacing w:line="360" w:lineRule="auto"/>
              <w:jc w:val="center"/>
              <w:rPr>
                <w:rFonts w:asciiTheme="minorHAnsi" w:hAnsiTheme="minorHAnsi" w:cstheme="minorHAnsi"/>
                <w:sz w:val="22"/>
                <w:szCs w:val="22"/>
              </w:rPr>
            </w:pPr>
            <w:r w:rsidRPr="00203290">
              <w:rPr>
                <w:rFonts w:asciiTheme="minorHAnsi" w:hAnsiTheme="minorHAnsi" w:cstheme="minorHAnsi"/>
                <w:sz w:val="22"/>
                <w:szCs w:val="22"/>
              </w:rPr>
              <w:t>14 Months</w:t>
            </w:r>
          </w:p>
        </w:tc>
      </w:tr>
      <w:tr w:rsidR="00B95CAA" w:rsidRPr="00203290" w14:paraId="4F9F686A" w14:textId="77777777" w:rsidTr="00AF6E28">
        <w:trPr>
          <w:trHeight w:val="288"/>
        </w:trPr>
        <w:tc>
          <w:tcPr>
            <w:tcW w:w="5607" w:type="dxa"/>
            <w:shd w:val="clear" w:color="auto" w:fill="auto"/>
            <w:noWrap/>
            <w:vAlign w:val="center"/>
            <w:hideMark/>
          </w:tcPr>
          <w:p w14:paraId="001E8A97" w14:textId="77777777" w:rsidR="00B95CAA" w:rsidRPr="00203290" w:rsidRDefault="00B95CAA" w:rsidP="00B95CAA">
            <w:pPr>
              <w:spacing w:line="360" w:lineRule="auto"/>
              <w:rPr>
                <w:rFonts w:asciiTheme="minorHAnsi" w:hAnsiTheme="minorHAnsi" w:cstheme="minorHAnsi"/>
                <w:b/>
                <w:sz w:val="22"/>
                <w:szCs w:val="22"/>
              </w:rPr>
            </w:pPr>
            <w:r w:rsidRPr="00203290">
              <w:rPr>
                <w:rFonts w:asciiTheme="minorHAnsi" w:hAnsiTheme="minorHAnsi" w:cstheme="minorHAnsi"/>
                <w:b/>
                <w:sz w:val="22"/>
                <w:szCs w:val="22"/>
              </w:rPr>
              <w:t>Rate of Interest</w:t>
            </w:r>
          </w:p>
        </w:tc>
        <w:tc>
          <w:tcPr>
            <w:tcW w:w="3544" w:type="dxa"/>
            <w:shd w:val="clear" w:color="auto" w:fill="auto"/>
            <w:noWrap/>
            <w:vAlign w:val="center"/>
            <w:hideMark/>
          </w:tcPr>
          <w:p w14:paraId="2EB778BB" w14:textId="77777777" w:rsidR="00B95CAA" w:rsidRPr="00203290" w:rsidRDefault="00B95CAA" w:rsidP="00B95CAA">
            <w:pPr>
              <w:spacing w:line="360" w:lineRule="auto"/>
              <w:jc w:val="center"/>
              <w:rPr>
                <w:rFonts w:asciiTheme="minorHAnsi" w:hAnsiTheme="minorHAnsi" w:cstheme="minorHAnsi"/>
                <w:color w:val="000000"/>
                <w:sz w:val="22"/>
                <w:szCs w:val="22"/>
              </w:rPr>
            </w:pPr>
            <w:r w:rsidRPr="00203290">
              <w:rPr>
                <w:rFonts w:asciiTheme="minorHAnsi" w:hAnsiTheme="minorHAnsi" w:cstheme="minorHAnsi"/>
                <w:color w:val="000000"/>
                <w:sz w:val="22"/>
                <w:szCs w:val="22"/>
              </w:rPr>
              <w:t>8.4 %</w:t>
            </w:r>
          </w:p>
        </w:tc>
      </w:tr>
    </w:tbl>
    <w:p w14:paraId="31758180" w14:textId="77777777" w:rsidR="00B95CAA" w:rsidRDefault="00B95CAA" w:rsidP="00B95CAA">
      <w:pPr>
        <w:pStyle w:val="ListParagraph"/>
        <w:autoSpaceDE w:val="0"/>
        <w:autoSpaceDN w:val="0"/>
        <w:adjustRightInd w:val="0"/>
        <w:spacing w:line="276" w:lineRule="auto"/>
        <w:ind w:left="426" w:right="-1"/>
        <w:jc w:val="both"/>
        <w:rPr>
          <w:rFonts w:ascii="Arial" w:hAnsi="Arial" w:cs="Arial"/>
          <w:b/>
          <w:noProof/>
          <w:sz w:val="22"/>
          <w:szCs w:val="22"/>
          <w:u w:val="single"/>
          <w:lang w:eastAsia="en-IN"/>
        </w:rPr>
      </w:pPr>
    </w:p>
    <w:tbl>
      <w:tblPr>
        <w:tblW w:w="9151" w:type="dxa"/>
        <w:tblInd w:w="625" w:type="dxa"/>
        <w:tblLayout w:type="fixed"/>
        <w:tblLook w:val="04A0" w:firstRow="1" w:lastRow="0" w:firstColumn="1" w:lastColumn="0" w:noHBand="0" w:noVBand="1"/>
      </w:tblPr>
      <w:tblGrid>
        <w:gridCol w:w="1355"/>
        <w:gridCol w:w="1984"/>
        <w:gridCol w:w="1418"/>
        <w:gridCol w:w="1417"/>
        <w:gridCol w:w="1701"/>
        <w:gridCol w:w="1276"/>
      </w:tblGrid>
      <w:tr w:rsidR="00B95CAA" w:rsidRPr="00203290" w14:paraId="7597D4A0" w14:textId="77777777" w:rsidTr="00203290">
        <w:trPr>
          <w:trHeight w:val="264"/>
        </w:trPr>
        <w:tc>
          <w:tcPr>
            <w:tcW w:w="135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3F5E0EC" w14:textId="275382B7" w:rsidR="00B95CAA" w:rsidRPr="00203290" w:rsidRDefault="00B95CAA" w:rsidP="00203290">
            <w:pPr>
              <w:spacing w:line="276" w:lineRule="auto"/>
              <w:jc w:val="center"/>
              <w:rPr>
                <w:rFonts w:asciiTheme="minorHAnsi" w:hAnsiTheme="minorHAnsi" w:cstheme="minorHAnsi"/>
                <w:b/>
                <w:bCs/>
                <w:color w:val="FFFFFF"/>
                <w:sz w:val="22"/>
                <w:szCs w:val="22"/>
                <w:lang w:eastAsia="en-IN"/>
              </w:rPr>
            </w:pPr>
            <w:r w:rsidRPr="00203290">
              <w:rPr>
                <w:rFonts w:asciiTheme="minorHAnsi" w:hAnsiTheme="minorHAnsi" w:cstheme="minorHAnsi"/>
                <w:b/>
                <w:bCs/>
                <w:color w:val="FFFFFF"/>
                <w:sz w:val="22"/>
                <w:szCs w:val="22"/>
                <w:lang w:eastAsia="en-IN"/>
              </w:rPr>
              <w:t>Year</w:t>
            </w:r>
          </w:p>
        </w:tc>
        <w:tc>
          <w:tcPr>
            <w:tcW w:w="1984" w:type="dxa"/>
            <w:tcBorders>
              <w:top w:val="single" w:sz="4" w:space="0" w:color="auto"/>
              <w:left w:val="nil"/>
              <w:bottom w:val="single" w:sz="4" w:space="0" w:color="auto"/>
              <w:right w:val="single" w:sz="4" w:space="0" w:color="auto"/>
            </w:tcBorders>
            <w:shd w:val="clear" w:color="000000" w:fill="002060"/>
            <w:noWrap/>
            <w:vAlign w:val="center"/>
            <w:hideMark/>
          </w:tcPr>
          <w:p w14:paraId="0AC273E9" w14:textId="77777777" w:rsidR="00B95CAA" w:rsidRPr="00203290" w:rsidRDefault="00B95CAA" w:rsidP="00203290">
            <w:pPr>
              <w:spacing w:line="276" w:lineRule="auto"/>
              <w:jc w:val="center"/>
              <w:rPr>
                <w:rFonts w:asciiTheme="minorHAnsi" w:hAnsiTheme="minorHAnsi" w:cstheme="minorHAnsi"/>
                <w:b/>
                <w:bCs/>
                <w:color w:val="FFFFFF"/>
                <w:sz w:val="22"/>
                <w:szCs w:val="22"/>
                <w:lang w:eastAsia="en-IN"/>
              </w:rPr>
            </w:pPr>
            <w:r w:rsidRPr="00203290">
              <w:rPr>
                <w:rFonts w:asciiTheme="minorHAnsi" w:hAnsiTheme="minorHAnsi" w:cstheme="minorHAnsi"/>
                <w:b/>
                <w:bCs/>
                <w:color w:val="FFFFFF"/>
                <w:sz w:val="22"/>
                <w:szCs w:val="22"/>
                <w:lang w:eastAsia="en-IN"/>
              </w:rPr>
              <w:t>Opening Balance</w:t>
            </w:r>
          </w:p>
        </w:tc>
        <w:tc>
          <w:tcPr>
            <w:tcW w:w="1418" w:type="dxa"/>
            <w:tcBorders>
              <w:top w:val="single" w:sz="4" w:space="0" w:color="auto"/>
              <w:left w:val="nil"/>
              <w:bottom w:val="single" w:sz="4" w:space="0" w:color="auto"/>
              <w:right w:val="single" w:sz="4" w:space="0" w:color="auto"/>
            </w:tcBorders>
            <w:shd w:val="clear" w:color="000000" w:fill="002060"/>
            <w:noWrap/>
            <w:vAlign w:val="center"/>
            <w:hideMark/>
          </w:tcPr>
          <w:p w14:paraId="60E571A2" w14:textId="77777777" w:rsidR="00B95CAA" w:rsidRPr="00203290" w:rsidRDefault="00B95CAA" w:rsidP="00203290">
            <w:pPr>
              <w:spacing w:line="276" w:lineRule="auto"/>
              <w:jc w:val="center"/>
              <w:rPr>
                <w:rFonts w:asciiTheme="minorHAnsi" w:hAnsiTheme="minorHAnsi" w:cstheme="minorHAnsi"/>
                <w:b/>
                <w:bCs/>
                <w:color w:val="FFFFFF"/>
                <w:sz w:val="22"/>
                <w:szCs w:val="22"/>
                <w:lang w:eastAsia="en-IN"/>
              </w:rPr>
            </w:pPr>
            <w:r w:rsidRPr="00203290">
              <w:rPr>
                <w:rFonts w:asciiTheme="minorHAnsi" w:hAnsiTheme="minorHAnsi" w:cstheme="minorHAnsi"/>
                <w:b/>
                <w:bCs/>
                <w:color w:val="FFFFFF"/>
                <w:sz w:val="22"/>
                <w:szCs w:val="22"/>
                <w:lang w:eastAsia="en-IN"/>
              </w:rPr>
              <w:t>Additions</w:t>
            </w:r>
          </w:p>
        </w:tc>
        <w:tc>
          <w:tcPr>
            <w:tcW w:w="1417" w:type="dxa"/>
            <w:tcBorders>
              <w:top w:val="single" w:sz="4" w:space="0" w:color="auto"/>
              <w:left w:val="nil"/>
              <w:bottom w:val="single" w:sz="4" w:space="0" w:color="auto"/>
              <w:right w:val="single" w:sz="4" w:space="0" w:color="auto"/>
            </w:tcBorders>
            <w:shd w:val="clear" w:color="000000" w:fill="002060"/>
            <w:noWrap/>
            <w:vAlign w:val="center"/>
            <w:hideMark/>
          </w:tcPr>
          <w:p w14:paraId="5D453256" w14:textId="77777777" w:rsidR="00B95CAA" w:rsidRPr="00203290" w:rsidRDefault="00B95CAA" w:rsidP="00203290">
            <w:pPr>
              <w:spacing w:line="276" w:lineRule="auto"/>
              <w:jc w:val="center"/>
              <w:rPr>
                <w:rFonts w:asciiTheme="minorHAnsi" w:hAnsiTheme="minorHAnsi" w:cstheme="minorHAnsi"/>
                <w:b/>
                <w:bCs/>
                <w:color w:val="FFFFFF"/>
                <w:sz w:val="22"/>
                <w:szCs w:val="22"/>
                <w:lang w:eastAsia="en-IN"/>
              </w:rPr>
            </w:pPr>
            <w:r w:rsidRPr="00203290">
              <w:rPr>
                <w:rFonts w:asciiTheme="minorHAnsi" w:hAnsiTheme="minorHAnsi" w:cstheme="minorHAnsi"/>
                <w:b/>
                <w:bCs/>
                <w:color w:val="FFFFFF"/>
                <w:sz w:val="22"/>
                <w:szCs w:val="22"/>
                <w:lang w:eastAsia="en-IN"/>
              </w:rPr>
              <w:t>Repayment</w:t>
            </w:r>
          </w:p>
        </w:tc>
        <w:tc>
          <w:tcPr>
            <w:tcW w:w="1701" w:type="dxa"/>
            <w:tcBorders>
              <w:top w:val="single" w:sz="4" w:space="0" w:color="auto"/>
              <w:left w:val="nil"/>
              <w:bottom w:val="single" w:sz="4" w:space="0" w:color="auto"/>
              <w:right w:val="single" w:sz="4" w:space="0" w:color="auto"/>
            </w:tcBorders>
            <w:shd w:val="clear" w:color="000000" w:fill="002060"/>
            <w:noWrap/>
            <w:vAlign w:val="center"/>
            <w:hideMark/>
          </w:tcPr>
          <w:p w14:paraId="42A8E8F4" w14:textId="77777777" w:rsidR="00B95CAA" w:rsidRPr="00203290" w:rsidRDefault="00B95CAA" w:rsidP="00203290">
            <w:pPr>
              <w:spacing w:line="276" w:lineRule="auto"/>
              <w:jc w:val="center"/>
              <w:rPr>
                <w:rFonts w:asciiTheme="minorHAnsi" w:hAnsiTheme="minorHAnsi" w:cstheme="minorHAnsi"/>
                <w:b/>
                <w:bCs/>
                <w:color w:val="FFFFFF"/>
                <w:sz w:val="22"/>
                <w:szCs w:val="22"/>
                <w:lang w:eastAsia="en-IN"/>
              </w:rPr>
            </w:pPr>
            <w:r w:rsidRPr="00203290">
              <w:rPr>
                <w:rFonts w:asciiTheme="minorHAnsi" w:hAnsiTheme="minorHAnsi" w:cstheme="minorHAnsi"/>
                <w:b/>
                <w:bCs/>
                <w:color w:val="FFFFFF"/>
                <w:sz w:val="22"/>
                <w:szCs w:val="22"/>
                <w:lang w:eastAsia="en-IN"/>
              </w:rPr>
              <w:t>Closing Balance</w:t>
            </w:r>
          </w:p>
        </w:tc>
        <w:tc>
          <w:tcPr>
            <w:tcW w:w="1276" w:type="dxa"/>
            <w:tcBorders>
              <w:top w:val="single" w:sz="4" w:space="0" w:color="auto"/>
              <w:left w:val="nil"/>
              <w:bottom w:val="single" w:sz="4" w:space="0" w:color="auto"/>
              <w:right w:val="single" w:sz="4" w:space="0" w:color="auto"/>
            </w:tcBorders>
            <w:shd w:val="clear" w:color="000000" w:fill="002060"/>
            <w:noWrap/>
            <w:vAlign w:val="center"/>
            <w:hideMark/>
          </w:tcPr>
          <w:p w14:paraId="64FDBF11" w14:textId="77777777" w:rsidR="00B95CAA" w:rsidRPr="00203290" w:rsidRDefault="00B95CAA" w:rsidP="00203290">
            <w:pPr>
              <w:spacing w:line="276" w:lineRule="auto"/>
              <w:jc w:val="center"/>
              <w:rPr>
                <w:rFonts w:asciiTheme="minorHAnsi" w:hAnsiTheme="minorHAnsi" w:cstheme="minorHAnsi"/>
                <w:b/>
                <w:bCs/>
                <w:color w:val="FFFFFF"/>
                <w:sz w:val="22"/>
                <w:szCs w:val="22"/>
                <w:lang w:eastAsia="en-IN"/>
              </w:rPr>
            </w:pPr>
            <w:r w:rsidRPr="00203290">
              <w:rPr>
                <w:rFonts w:asciiTheme="minorHAnsi" w:hAnsiTheme="minorHAnsi" w:cstheme="minorHAnsi"/>
                <w:b/>
                <w:bCs/>
                <w:color w:val="FFFFFF"/>
                <w:sz w:val="22"/>
                <w:szCs w:val="22"/>
                <w:lang w:eastAsia="en-IN"/>
              </w:rPr>
              <w:t>Interest</w:t>
            </w:r>
          </w:p>
        </w:tc>
      </w:tr>
      <w:tr w:rsidR="00B95CAA" w:rsidRPr="00203290" w14:paraId="374FDCB9" w14:textId="77777777" w:rsidTr="00203290">
        <w:trPr>
          <w:trHeight w:val="264"/>
        </w:trPr>
        <w:tc>
          <w:tcPr>
            <w:tcW w:w="1355"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5CC4FC14" w14:textId="77777777" w:rsidR="00B95CAA" w:rsidRPr="00203290" w:rsidRDefault="00B95CAA" w:rsidP="00203290">
            <w:pPr>
              <w:spacing w:line="276" w:lineRule="auto"/>
              <w:jc w:val="center"/>
              <w:rPr>
                <w:rFonts w:asciiTheme="minorHAnsi" w:hAnsiTheme="minorHAnsi" w:cstheme="minorHAnsi"/>
                <w:b/>
                <w:sz w:val="22"/>
                <w:szCs w:val="22"/>
                <w:lang w:eastAsia="en-IN"/>
              </w:rPr>
            </w:pPr>
            <w:r w:rsidRPr="00203290">
              <w:rPr>
                <w:rFonts w:asciiTheme="minorHAnsi" w:hAnsiTheme="minorHAnsi" w:cstheme="minorHAnsi"/>
                <w:b/>
                <w:sz w:val="22"/>
                <w:szCs w:val="22"/>
                <w:lang w:eastAsia="en-IN"/>
              </w:rPr>
              <w:t>2022-23</w:t>
            </w:r>
          </w:p>
        </w:tc>
        <w:tc>
          <w:tcPr>
            <w:tcW w:w="1984" w:type="dxa"/>
            <w:tcBorders>
              <w:top w:val="nil"/>
              <w:left w:val="nil"/>
              <w:bottom w:val="single" w:sz="4" w:space="0" w:color="auto"/>
              <w:right w:val="single" w:sz="4" w:space="0" w:color="auto"/>
            </w:tcBorders>
            <w:shd w:val="clear" w:color="auto" w:fill="auto"/>
            <w:noWrap/>
            <w:vAlign w:val="center"/>
            <w:hideMark/>
          </w:tcPr>
          <w:p w14:paraId="0C077225"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14B2B7FB"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5.00</w:t>
            </w:r>
          </w:p>
        </w:tc>
        <w:tc>
          <w:tcPr>
            <w:tcW w:w="1417" w:type="dxa"/>
            <w:tcBorders>
              <w:top w:val="nil"/>
              <w:left w:val="nil"/>
              <w:bottom w:val="single" w:sz="4" w:space="0" w:color="auto"/>
              <w:right w:val="single" w:sz="4" w:space="0" w:color="auto"/>
            </w:tcBorders>
            <w:shd w:val="clear" w:color="auto" w:fill="auto"/>
            <w:noWrap/>
            <w:vAlign w:val="center"/>
            <w:hideMark/>
          </w:tcPr>
          <w:p w14:paraId="2748D70D"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0.00</w:t>
            </w:r>
          </w:p>
        </w:tc>
        <w:tc>
          <w:tcPr>
            <w:tcW w:w="1701" w:type="dxa"/>
            <w:tcBorders>
              <w:top w:val="nil"/>
              <w:left w:val="nil"/>
              <w:bottom w:val="single" w:sz="4" w:space="0" w:color="auto"/>
              <w:right w:val="single" w:sz="4" w:space="0" w:color="auto"/>
            </w:tcBorders>
            <w:shd w:val="clear" w:color="auto" w:fill="auto"/>
            <w:noWrap/>
            <w:vAlign w:val="center"/>
            <w:hideMark/>
          </w:tcPr>
          <w:p w14:paraId="306ED069"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5.00</w:t>
            </w:r>
          </w:p>
        </w:tc>
        <w:tc>
          <w:tcPr>
            <w:tcW w:w="1276" w:type="dxa"/>
            <w:tcBorders>
              <w:top w:val="nil"/>
              <w:left w:val="nil"/>
              <w:bottom w:val="single" w:sz="4" w:space="0" w:color="auto"/>
              <w:right w:val="single" w:sz="4" w:space="0" w:color="auto"/>
            </w:tcBorders>
            <w:shd w:val="clear" w:color="auto" w:fill="auto"/>
            <w:noWrap/>
            <w:vAlign w:val="center"/>
            <w:hideMark/>
          </w:tcPr>
          <w:p w14:paraId="263E18F3"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0.05</w:t>
            </w:r>
          </w:p>
        </w:tc>
      </w:tr>
      <w:tr w:rsidR="00B95CAA" w:rsidRPr="00203290" w14:paraId="14A5228E" w14:textId="77777777" w:rsidTr="00203290">
        <w:trPr>
          <w:trHeight w:val="264"/>
        </w:trPr>
        <w:tc>
          <w:tcPr>
            <w:tcW w:w="1355"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0DD372C3" w14:textId="77777777" w:rsidR="00B95CAA" w:rsidRPr="00203290" w:rsidRDefault="00B95CAA" w:rsidP="00203290">
            <w:pPr>
              <w:spacing w:line="276" w:lineRule="auto"/>
              <w:jc w:val="center"/>
              <w:rPr>
                <w:rFonts w:asciiTheme="minorHAnsi" w:hAnsiTheme="minorHAnsi" w:cstheme="minorHAnsi"/>
                <w:b/>
                <w:sz w:val="22"/>
                <w:szCs w:val="22"/>
                <w:lang w:eastAsia="en-IN"/>
              </w:rPr>
            </w:pPr>
            <w:r w:rsidRPr="00203290">
              <w:rPr>
                <w:rFonts w:asciiTheme="minorHAnsi" w:hAnsiTheme="minorHAnsi" w:cstheme="minorHAnsi"/>
                <w:b/>
                <w:sz w:val="22"/>
                <w:szCs w:val="22"/>
                <w:lang w:eastAsia="en-IN"/>
              </w:rPr>
              <w:t>2023-24</w:t>
            </w:r>
          </w:p>
        </w:tc>
        <w:tc>
          <w:tcPr>
            <w:tcW w:w="1984" w:type="dxa"/>
            <w:tcBorders>
              <w:top w:val="nil"/>
              <w:left w:val="nil"/>
              <w:bottom w:val="single" w:sz="4" w:space="0" w:color="auto"/>
              <w:right w:val="single" w:sz="4" w:space="0" w:color="auto"/>
            </w:tcBorders>
            <w:shd w:val="clear" w:color="auto" w:fill="auto"/>
            <w:noWrap/>
            <w:vAlign w:val="center"/>
            <w:hideMark/>
          </w:tcPr>
          <w:p w14:paraId="03E6563F"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5.00</w:t>
            </w:r>
          </w:p>
        </w:tc>
        <w:tc>
          <w:tcPr>
            <w:tcW w:w="1418" w:type="dxa"/>
            <w:tcBorders>
              <w:top w:val="nil"/>
              <w:left w:val="nil"/>
              <w:bottom w:val="single" w:sz="4" w:space="0" w:color="auto"/>
              <w:right w:val="single" w:sz="4" w:space="0" w:color="auto"/>
            </w:tcBorders>
            <w:shd w:val="clear" w:color="auto" w:fill="auto"/>
            <w:noWrap/>
            <w:vAlign w:val="center"/>
            <w:hideMark/>
          </w:tcPr>
          <w:p w14:paraId="3687533A"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16.75</w:t>
            </w:r>
          </w:p>
        </w:tc>
        <w:tc>
          <w:tcPr>
            <w:tcW w:w="1417" w:type="dxa"/>
            <w:tcBorders>
              <w:top w:val="nil"/>
              <w:left w:val="nil"/>
              <w:bottom w:val="single" w:sz="4" w:space="0" w:color="auto"/>
              <w:right w:val="single" w:sz="4" w:space="0" w:color="auto"/>
            </w:tcBorders>
            <w:shd w:val="clear" w:color="auto" w:fill="auto"/>
            <w:noWrap/>
            <w:vAlign w:val="center"/>
            <w:hideMark/>
          </w:tcPr>
          <w:p w14:paraId="0090B596"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0.00</w:t>
            </w:r>
          </w:p>
        </w:tc>
        <w:tc>
          <w:tcPr>
            <w:tcW w:w="1701" w:type="dxa"/>
            <w:tcBorders>
              <w:top w:val="nil"/>
              <w:left w:val="nil"/>
              <w:bottom w:val="single" w:sz="4" w:space="0" w:color="auto"/>
              <w:right w:val="single" w:sz="4" w:space="0" w:color="auto"/>
            </w:tcBorders>
            <w:shd w:val="clear" w:color="auto" w:fill="auto"/>
            <w:noWrap/>
            <w:vAlign w:val="center"/>
            <w:hideMark/>
          </w:tcPr>
          <w:p w14:paraId="4A92E2FB"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21.75</w:t>
            </w:r>
          </w:p>
        </w:tc>
        <w:tc>
          <w:tcPr>
            <w:tcW w:w="1276" w:type="dxa"/>
            <w:tcBorders>
              <w:top w:val="nil"/>
              <w:left w:val="nil"/>
              <w:bottom w:val="single" w:sz="4" w:space="0" w:color="auto"/>
              <w:right w:val="single" w:sz="4" w:space="0" w:color="auto"/>
            </w:tcBorders>
            <w:shd w:val="clear" w:color="auto" w:fill="auto"/>
            <w:noWrap/>
            <w:vAlign w:val="center"/>
            <w:hideMark/>
          </w:tcPr>
          <w:p w14:paraId="001A8677"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1.01</w:t>
            </w:r>
          </w:p>
        </w:tc>
      </w:tr>
      <w:tr w:rsidR="00B95CAA" w:rsidRPr="00203290" w14:paraId="29EE0DFC" w14:textId="77777777" w:rsidTr="00203290">
        <w:trPr>
          <w:trHeight w:val="264"/>
        </w:trPr>
        <w:tc>
          <w:tcPr>
            <w:tcW w:w="1355"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1E2B5238" w14:textId="77777777" w:rsidR="00B95CAA" w:rsidRPr="00203290" w:rsidRDefault="00B95CAA" w:rsidP="00203290">
            <w:pPr>
              <w:spacing w:line="276" w:lineRule="auto"/>
              <w:jc w:val="center"/>
              <w:rPr>
                <w:rFonts w:asciiTheme="minorHAnsi" w:hAnsiTheme="minorHAnsi" w:cstheme="minorHAnsi"/>
                <w:b/>
                <w:sz w:val="22"/>
                <w:szCs w:val="22"/>
                <w:lang w:eastAsia="en-IN"/>
              </w:rPr>
            </w:pPr>
            <w:r w:rsidRPr="00203290">
              <w:rPr>
                <w:rFonts w:asciiTheme="minorHAnsi" w:hAnsiTheme="minorHAnsi" w:cstheme="minorHAnsi"/>
                <w:b/>
                <w:sz w:val="22"/>
                <w:szCs w:val="22"/>
                <w:lang w:eastAsia="en-IN"/>
              </w:rPr>
              <w:t>2024-25</w:t>
            </w:r>
          </w:p>
        </w:tc>
        <w:tc>
          <w:tcPr>
            <w:tcW w:w="1984" w:type="dxa"/>
            <w:tcBorders>
              <w:top w:val="nil"/>
              <w:left w:val="nil"/>
              <w:bottom w:val="single" w:sz="4" w:space="0" w:color="auto"/>
              <w:right w:val="single" w:sz="4" w:space="0" w:color="auto"/>
            </w:tcBorders>
            <w:shd w:val="clear" w:color="auto" w:fill="auto"/>
            <w:noWrap/>
            <w:vAlign w:val="center"/>
            <w:hideMark/>
          </w:tcPr>
          <w:p w14:paraId="7EFDEBC3"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21.75</w:t>
            </w:r>
          </w:p>
        </w:tc>
        <w:tc>
          <w:tcPr>
            <w:tcW w:w="1418" w:type="dxa"/>
            <w:tcBorders>
              <w:top w:val="nil"/>
              <w:left w:val="nil"/>
              <w:bottom w:val="single" w:sz="4" w:space="0" w:color="auto"/>
              <w:right w:val="single" w:sz="4" w:space="0" w:color="auto"/>
            </w:tcBorders>
            <w:shd w:val="clear" w:color="auto" w:fill="auto"/>
            <w:noWrap/>
            <w:vAlign w:val="center"/>
            <w:hideMark/>
          </w:tcPr>
          <w:p w14:paraId="6E4A9DCF"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3F9505B6"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3.11</w:t>
            </w:r>
          </w:p>
        </w:tc>
        <w:tc>
          <w:tcPr>
            <w:tcW w:w="1701" w:type="dxa"/>
            <w:tcBorders>
              <w:top w:val="nil"/>
              <w:left w:val="nil"/>
              <w:bottom w:val="single" w:sz="4" w:space="0" w:color="auto"/>
              <w:right w:val="single" w:sz="4" w:space="0" w:color="auto"/>
            </w:tcBorders>
            <w:shd w:val="clear" w:color="auto" w:fill="auto"/>
            <w:noWrap/>
            <w:vAlign w:val="center"/>
            <w:hideMark/>
          </w:tcPr>
          <w:p w14:paraId="5308E62A"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18.64</w:t>
            </w:r>
          </w:p>
        </w:tc>
        <w:tc>
          <w:tcPr>
            <w:tcW w:w="1276" w:type="dxa"/>
            <w:tcBorders>
              <w:top w:val="nil"/>
              <w:left w:val="nil"/>
              <w:bottom w:val="single" w:sz="4" w:space="0" w:color="auto"/>
              <w:right w:val="single" w:sz="4" w:space="0" w:color="auto"/>
            </w:tcBorders>
            <w:shd w:val="clear" w:color="auto" w:fill="auto"/>
            <w:noWrap/>
            <w:vAlign w:val="center"/>
            <w:hideMark/>
          </w:tcPr>
          <w:p w14:paraId="1772CB4D"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1.71</w:t>
            </w:r>
          </w:p>
        </w:tc>
      </w:tr>
      <w:tr w:rsidR="00B95CAA" w:rsidRPr="00203290" w14:paraId="7C316FD8" w14:textId="77777777" w:rsidTr="00203290">
        <w:trPr>
          <w:trHeight w:val="264"/>
        </w:trPr>
        <w:tc>
          <w:tcPr>
            <w:tcW w:w="1355"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2C9B3B30" w14:textId="77777777" w:rsidR="00B95CAA" w:rsidRPr="00203290" w:rsidRDefault="00B95CAA" w:rsidP="00203290">
            <w:pPr>
              <w:spacing w:line="276" w:lineRule="auto"/>
              <w:jc w:val="center"/>
              <w:rPr>
                <w:rFonts w:asciiTheme="minorHAnsi" w:hAnsiTheme="minorHAnsi" w:cstheme="minorHAnsi"/>
                <w:b/>
                <w:sz w:val="22"/>
                <w:szCs w:val="22"/>
                <w:lang w:eastAsia="en-IN"/>
              </w:rPr>
            </w:pPr>
            <w:r w:rsidRPr="00203290">
              <w:rPr>
                <w:rFonts w:asciiTheme="minorHAnsi" w:hAnsiTheme="minorHAnsi" w:cstheme="minorHAnsi"/>
                <w:b/>
                <w:sz w:val="22"/>
                <w:szCs w:val="22"/>
                <w:lang w:eastAsia="en-IN"/>
              </w:rPr>
              <w:t>2025-26</w:t>
            </w:r>
          </w:p>
        </w:tc>
        <w:tc>
          <w:tcPr>
            <w:tcW w:w="1984" w:type="dxa"/>
            <w:tcBorders>
              <w:top w:val="nil"/>
              <w:left w:val="nil"/>
              <w:bottom w:val="single" w:sz="4" w:space="0" w:color="auto"/>
              <w:right w:val="single" w:sz="4" w:space="0" w:color="auto"/>
            </w:tcBorders>
            <w:shd w:val="clear" w:color="auto" w:fill="auto"/>
            <w:noWrap/>
            <w:vAlign w:val="center"/>
            <w:hideMark/>
          </w:tcPr>
          <w:p w14:paraId="5A3A7495"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18.64</w:t>
            </w:r>
          </w:p>
        </w:tc>
        <w:tc>
          <w:tcPr>
            <w:tcW w:w="1418" w:type="dxa"/>
            <w:tcBorders>
              <w:top w:val="nil"/>
              <w:left w:val="nil"/>
              <w:bottom w:val="single" w:sz="4" w:space="0" w:color="auto"/>
              <w:right w:val="single" w:sz="4" w:space="0" w:color="auto"/>
            </w:tcBorders>
            <w:shd w:val="clear" w:color="auto" w:fill="auto"/>
            <w:noWrap/>
            <w:vAlign w:val="center"/>
            <w:hideMark/>
          </w:tcPr>
          <w:p w14:paraId="0F97514C"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3B1689EE"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3.11</w:t>
            </w:r>
          </w:p>
        </w:tc>
        <w:tc>
          <w:tcPr>
            <w:tcW w:w="1701" w:type="dxa"/>
            <w:tcBorders>
              <w:top w:val="nil"/>
              <w:left w:val="nil"/>
              <w:bottom w:val="single" w:sz="4" w:space="0" w:color="auto"/>
              <w:right w:val="single" w:sz="4" w:space="0" w:color="auto"/>
            </w:tcBorders>
            <w:shd w:val="clear" w:color="auto" w:fill="auto"/>
            <w:noWrap/>
            <w:vAlign w:val="center"/>
            <w:hideMark/>
          </w:tcPr>
          <w:p w14:paraId="6AB64793"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15.54</w:t>
            </w:r>
          </w:p>
        </w:tc>
        <w:tc>
          <w:tcPr>
            <w:tcW w:w="1276" w:type="dxa"/>
            <w:tcBorders>
              <w:top w:val="nil"/>
              <w:left w:val="nil"/>
              <w:bottom w:val="single" w:sz="4" w:space="0" w:color="auto"/>
              <w:right w:val="single" w:sz="4" w:space="0" w:color="auto"/>
            </w:tcBorders>
            <w:shd w:val="clear" w:color="auto" w:fill="auto"/>
            <w:noWrap/>
            <w:vAlign w:val="center"/>
            <w:hideMark/>
          </w:tcPr>
          <w:p w14:paraId="6DE4C39E"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1.45</w:t>
            </w:r>
          </w:p>
        </w:tc>
      </w:tr>
      <w:tr w:rsidR="00B95CAA" w:rsidRPr="00203290" w14:paraId="4F853B8E" w14:textId="77777777" w:rsidTr="00203290">
        <w:trPr>
          <w:trHeight w:val="264"/>
        </w:trPr>
        <w:tc>
          <w:tcPr>
            <w:tcW w:w="1355"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0F9C9D98" w14:textId="77777777" w:rsidR="00B95CAA" w:rsidRPr="00203290" w:rsidRDefault="00B95CAA" w:rsidP="00203290">
            <w:pPr>
              <w:spacing w:line="276" w:lineRule="auto"/>
              <w:jc w:val="center"/>
              <w:rPr>
                <w:rFonts w:asciiTheme="minorHAnsi" w:hAnsiTheme="minorHAnsi" w:cstheme="minorHAnsi"/>
                <w:b/>
                <w:sz w:val="22"/>
                <w:szCs w:val="22"/>
                <w:lang w:eastAsia="en-IN"/>
              </w:rPr>
            </w:pPr>
            <w:r w:rsidRPr="00203290">
              <w:rPr>
                <w:rFonts w:asciiTheme="minorHAnsi" w:hAnsiTheme="minorHAnsi" w:cstheme="minorHAnsi"/>
                <w:b/>
                <w:sz w:val="22"/>
                <w:szCs w:val="22"/>
                <w:lang w:eastAsia="en-IN"/>
              </w:rPr>
              <w:t>2026-27</w:t>
            </w:r>
          </w:p>
        </w:tc>
        <w:tc>
          <w:tcPr>
            <w:tcW w:w="1984" w:type="dxa"/>
            <w:tcBorders>
              <w:top w:val="nil"/>
              <w:left w:val="nil"/>
              <w:bottom w:val="single" w:sz="4" w:space="0" w:color="auto"/>
              <w:right w:val="single" w:sz="4" w:space="0" w:color="auto"/>
            </w:tcBorders>
            <w:shd w:val="clear" w:color="auto" w:fill="auto"/>
            <w:noWrap/>
            <w:vAlign w:val="center"/>
            <w:hideMark/>
          </w:tcPr>
          <w:p w14:paraId="065687E5"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15.54</w:t>
            </w:r>
          </w:p>
        </w:tc>
        <w:tc>
          <w:tcPr>
            <w:tcW w:w="1418" w:type="dxa"/>
            <w:tcBorders>
              <w:top w:val="nil"/>
              <w:left w:val="nil"/>
              <w:bottom w:val="single" w:sz="4" w:space="0" w:color="auto"/>
              <w:right w:val="single" w:sz="4" w:space="0" w:color="auto"/>
            </w:tcBorders>
            <w:shd w:val="clear" w:color="auto" w:fill="auto"/>
            <w:noWrap/>
            <w:vAlign w:val="center"/>
            <w:hideMark/>
          </w:tcPr>
          <w:p w14:paraId="40A80E18"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0A318783"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3.11</w:t>
            </w:r>
          </w:p>
        </w:tc>
        <w:tc>
          <w:tcPr>
            <w:tcW w:w="1701" w:type="dxa"/>
            <w:tcBorders>
              <w:top w:val="nil"/>
              <w:left w:val="nil"/>
              <w:bottom w:val="single" w:sz="4" w:space="0" w:color="auto"/>
              <w:right w:val="single" w:sz="4" w:space="0" w:color="auto"/>
            </w:tcBorders>
            <w:shd w:val="clear" w:color="auto" w:fill="auto"/>
            <w:noWrap/>
            <w:vAlign w:val="center"/>
            <w:hideMark/>
          </w:tcPr>
          <w:p w14:paraId="2928696F"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12.43</w:t>
            </w:r>
          </w:p>
        </w:tc>
        <w:tc>
          <w:tcPr>
            <w:tcW w:w="1276" w:type="dxa"/>
            <w:tcBorders>
              <w:top w:val="nil"/>
              <w:left w:val="nil"/>
              <w:bottom w:val="single" w:sz="4" w:space="0" w:color="auto"/>
              <w:right w:val="single" w:sz="4" w:space="0" w:color="auto"/>
            </w:tcBorders>
            <w:shd w:val="clear" w:color="auto" w:fill="auto"/>
            <w:noWrap/>
            <w:vAlign w:val="center"/>
            <w:hideMark/>
          </w:tcPr>
          <w:p w14:paraId="0E618DAF"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1.19</w:t>
            </w:r>
          </w:p>
        </w:tc>
      </w:tr>
      <w:tr w:rsidR="00B95CAA" w:rsidRPr="00203290" w14:paraId="38AD2C67" w14:textId="77777777" w:rsidTr="00203290">
        <w:trPr>
          <w:trHeight w:val="264"/>
        </w:trPr>
        <w:tc>
          <w:tcPr>
            <w:tcW w:w="1355"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454A8D47" w14:textId="77777777" w:rsidR="00B95CAA" w:rsidRPr="00203290" w:rsidRDefault="00B95CAA" w:rsidP="00203290">
            <w:pPr>
              <w:spacing w:line="276" w:lineRule="auto"/>
              <w:jc w:val="center"/>
              <w:rPr>
                <w:rFonts w:asciiTheme="minorHAnsi" w:hAnsiTheme="minorHAnsi" w:cstheme="minorHAnsi"/>
                <w:b/>
                <w:sz w:val="22"/>
                <w:szCs w:val="22"/>
                <w:lang w:eastAsia="en-IN"/>
              </w:rPr>
            </w:pPr>
            <w:r w:rsidRPr="00203290">
              <w:rPr>
                <w:rFonts w:asciiTheme="minorHAnsi" w:hAnsiTheme="minorHAnsi" w:cstheme="minorHAnsi"/>
                <w:b/>
                <w:sz w:val="22"/>
                <w:szCs w:val="22"/>
                <w:lang w:eastAsia="en-IN"/>
              </w:rPr>
              <w:t>2027-28</w:t>
            </w:r>
          </w:p>
        </w:tc>
        <w:tc>
          <w:tcPr>
            <w:tcW w:w="1984" w:type="dxa"/>
            <w:tcBorders>
              <w:top w:val="nil"/>
              <w:left w:val="nil"/>
              <w:bottom w:val="single" w:sz="4" w:space="0" w:color="auto"/>
              <w:right w:val="single" w:sz="4" w:space="0" w:color="auto"/>
            </w:tcBorders>
            <w:shd w:val="clear" w:color="auto" w:fill="auto"/>
            <w:noWrap/>
            <w:vAlign w:val="center"/>
            <w:hideMark/>
          </w:tcPr>
          <w:p w14:paraId="581ABCB3"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12.43</w:t>
            </w:r>
          </w:p>
        </w:tc>
        <w:tc>
          <w:tcPr>
            <w:tcW w:w="1418" w:type="dxa"/>
            <w:tcBorders>
              <w:top w:val="nil"/>
              <w:left w:val="nil"/>
              <w:bottom w:val="single" w:sz="4" w:space="0" w:color="auto"/>
              <w:right w:val="single" w:sz="4" w:space="0" w:color="auto"/>
            </w:tcBorders>
            <w:shd w:val="clear" w:color="auto" w:fill="auto"/>
            <w:noWrap/>
            <w:vAlign w:val="center"/>
            <w:hideMark/>
          </w:tcPr>
          <w:p w14:paraId="14C60C0D"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0CC90D37"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3.11</w:t>
            </w:r>
          </w:p>
        </w:tc>
        <w:tc>
          <w:tcPr>
            <w:tcW w:w="1701" w:type="dxa"/>
            <w:tcBorders>
              <w:top w:val="nil"/>
              <w:left w:val="nil"/>
              <w:bottom w:val="single" w:sz="4" w:space="0" w:color="auto"/>
              <w:right w:val="single" w:sz="4" w:space="0" w:color="auto"/>
            </w:tcBorders>
            <w:shd w:val="clear" w:color="auto" w:fill="auto"/>
            <w:noWrap/>
            <w:vAlign w:val="center"/>
            <w:hideMark/>
          </w:tcPr>
          <w:p w14:paraId="180CBD31"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9.32</w:t>
            </w:r>
          </w:p>
        </w:tc>
        <w:tc>
          <w:tcPr>
            <w:tcW w:w="1276" w:type="dxa"/>
            <w:tcBorders>
              <w:top w:val="nil"/>
              <w:left w:val="nil"/>
              <w:bottom w:val="single" w:sz="4" w:space="0" w:color="auto"/>
              <w:right w:val="single" w:sz="4" w:space="0" w:color="auto"/>
            </w:tcBorders>
            <w:shd w:val="clear" w:color="auto" w:fill="auto"/>
            <w:noWrap/>
            <w:vAlign w:val="center"/>
            <w:hideMark/>
          </w:tcPr>
          <w:p w14:paraId="3BC2BBD8"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0.92</w:t>
            </w:r>
          </w:p>
        </w:tc>
      </w:tr>
      <w:tr w:rsidR="00B95CAA" w:rsidRPr="00203290" w14:paraId="2DEFB6A9" w14:textId="77777777" w:rsidTr="00203290">
        <w:trPr>
          <w:trHeight w:val="264"/>
        </w:trPr>
        <w:tc>
          <w:tcPr>
            <w:tcW w:w="1355"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668D4A93" w14:textId="77777777" w:rsidR="00B95CAA" w:rsidRPr="00203290" w:rsidRDefault="00B95CAA" w:rsidP="00203290">
            <w:pPr>
              <w:spacing w:line="276" w:lineRule="auto"/>
              <w:jc w:val="center"/>
              <w:rPr>
                <w:rFonts w:asciiTheme="minorHAnsi" w:hAnsiTheme="minorHAnsi" w:cstheme="minorHAnsi"/>
                <w:b/>
                <w:sz w:val="22"/>
                <w:szCs w:val="22"/>
                <w:lang w:eastAsia="en-IN"/>
              </w:rPr>
            </w:pPr>
            <w:r w:rsidRPr="00203290">
              <w:rPr>
                <w:rFonts w:asciiTheme="minorHAnsi" w:hAnsiTheme="minorHAnsi" w:cstheme="minorHAnsi"/>
                <w:b/>
                <w:sz w:val="22"/>
                <w:szCs w:val="22"/>
                <w:lang w:eastAsia="en-IN"/>
              </w:rPr>
              <w:t>2028-29</w:t>
            </w:r>
          </w:p>
        </w:tc>
        <w:tc>
          <w:tcPr>
            <w:tcW w:w="1984" w:type="dxa"/>
            <w:tcBorders>
              <w:top w:val="nil"/>
              <w:left w:val="nil"/>
              <w:bottom w:val="single" w:sz="4" w:space="0" w:color="auto"/>
              <w:right w:val="single" w:sz="4" w:space="0" w:color="auto"/>
            </w:tcBorders>
            <w:shd w:val="clear" w:color="auto" w:fill="auto"/>
            <w:noWrap/>
            <w:vAlign w:val="center"/>
            <w:hideMark/>
          </w:tcPr>
          <w:p w14:paraId="5572DD77"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9.32</w:t>
            </w:r>
          </w:p>
        </w:tc>
        <w:tc>
          <w:tcPr>
            <w:tcW w:w="1418" w:type="dxa"/>
            <w:tcBorders>
              <w:top w:val="nil"/>
              <w:left w:val="nil"/>
              <w:bottom w:val="single" w:sz="4" w:space="0" w:color="auto"/>
              <w:right w:val="single" w:sz="4" w:space="0" w:color="auto"/>
            </w:tcBorders>
            <w:shd w:val="clear" w:color="auto" w:fill="auto"/>
            <w:noWrap/>
            <w:vAlign w:val="center"/>
            <w:hideMark/>
          </w:tcPr>
          <w:p w14:paraId="32A705EF"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4C9B6449"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3.11</w:t>
            </w:r>
          </w:p>
        </w:tc>
        <w:tc>
          <w:tcPr>
            <w:tcW w:w="1701" w:type="dxa"/>
            <w:tcBorders>
              <w:top w:val="nil"/>
              <w:left w:val="nil"/>
              <w:bottom w:val="single" w:sz="4" w:space="0" w:color="auto"/>
              <w:right w:val="single" w:sz="4" w:space="0" w:color="auto"/>
            </w:tcBorders>
            <w:shd w:val="clear" w:color="auto" w:fill="auto"/>
            <w:noWrap/>
            <w:vAlign w:val="center"/>
            <w:hideMark/>
          </w:tcPr>
          <w:p w14:paraId="006322C9"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6.21</w:t>
            </w:r>
          </w:p>
        </w:tc>
        <w:tc>
          <w:tcPr>
            <w:tcW w:w="1276" w:type="dxa"/>
            <w:tcBorders>
              <w:top w:val="nil"/>
              <w:left w:val="nil"/>
              <w:bottom w:val="single" w:sz="4" w:space="0" w:color="auto"/>
              <w:right w:val="single" w:sz="4" w:space="0" w:color="auto"/>
            </w:tcBorders>
            <w:shd w:val="clear" w:color="auto" w:fill="auto"/>
            <w:noWrap/>
            <w:vAlign w:val="center"/>
            <w:hideMark/>
          </w:tcPr>
          <w:p w14:paraId="763A1976"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0.66</w:t>
            </w:r>
          </w:p>
        </w:tc>
      </w:tr>
      <w:tr w:rsidR="00B95CAA" w:rsidRPr="00203290" w14:paraId="5E035581" w14:textId="77777777" w:rsidTr="00203290">
        <w:trPr>
          <w:trHeight w:val="264"/>
        </w:trPr>
        <w:tc>
          <w:tcPr>
            <w:tcW w:w="1355"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603F3DBF" w14:textId="77777777" w:rsidR="00B95CAA" w:rsidRPr="00203290" w:rsidRDefault="00B95CAA" w:rsidP="00203290">
            <w:pPr>
              <w:spacing w:line="276" w:lineRule="auto"/>
              <w:jc w:val="center"/>
              <w:rPr>
                <w:rFonts w:asciiTheme="minorHAnsi" w:hAnsiTheme="minorHAnsi" w:cstheme="minorHAnsi"/>
                <w:b/>
                <w:sz w:val="22"/>
                <w:szCs w:val="22"/>
                <w:lang w:eastAsia="en-IN"/>
              </w:rPr>
            </w:pPr>
            <w:r w:rsidRPr="00203290">
              <w:rPr>
                <w:rFonts w:asciiTheme="minorHAnsi" w:hAnsiTheme="minorHAnsi" w:cstheme="minorHAnsi"/>
                <w:b/>
                <w:sz w:val="22"/>
                <w:szCs w:val="22"/>
                <w:lang w:eastAsia="en-IN"/>
              </w:rPr>
              <w:t>2029-30</w:t>
            </w:r>
          </w:p>
        </w:tc>
        <w:tc>
          <w:tcPr>
            <w:tcW w:w="1984" w:type="dxa"/>
            <w:tcBorders>
              <w:top w:val="nil"/>
              <w:left w:val="nil"/>
              <w:bottom w:val="single" w:sz="4" w:space="0" w:color="auto"/>
              <w:right w:val="single" w:sz="4" w:space="0" w:color="auto"/>
            </w:tcBorders>
            <w:shd w:val="clear" w:color="auto" w:fill="auto"/>
            <w:noWrap/>
            <w:vAlign w:val="center"/>
            <w:hideMark/>
          </w:tcPr>
          <w:p w14:paraId="7530A5BF"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6.21</w:t>
            </w:r>
          </w:p>
        </w:tc>
        <w:tc>
          <w:tcPr>
            <w:tcW w:w="1418" w:type="dxa"/>
            <w:tcBorders>
              <w:top w:val="nil"/>
              <w:left w:val="nil"/>
              <w:bottom w:val="single" w:sz="4" w:space="0" w:color="auto"/>
              <w:right w:val="single" w:sz="4" w:space="0" w:color="auto"/>
            </w:tcBorders>
            <w:shd w:val="clear" w:color="auto" w:fill="auto"/>
            <w:noWrap/>
            <w:vAlign w:val="center"/>
            <w:hideMark/>
          </w:tcPr>
          <w:p w14:paraId="665376A9"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2AFC2F5A"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3.11</w:t>
            </w:r>
          </w:p>
        </w:tc>
        <w:tc>
          <w:tcPr>
            <w:tcW w:w="1701" w:type="dxa"/>
            <w:tcBorders>
              <w:top w:val="nil"/>
              <w:left w:val="nil"/>
              <w:bottom w:val="single" w:sz="4" w:space="0" w:color="auto"/>
              <w:right w:val="single" w:sz="4" w:space="0" w:color="auto"/>
            </w:tcBorders>
            <w:shd w:val="clear" w:color="auto" w:fill="auto"/>
            <w:noWrap/>
            <w:vAlign w:val="center"/>
            <w:hideMark/>
          </w:tcPr>
          <w:p w14:paraId="27B15023"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3.11</w:t>
            </w:r>
          </w:p>
        </w:tc>
        <w:tc>
          <w:tcPr>
            <w:tcW w:w="1276" w:type="dxa"/>
            <w:tcBorders>
              <w:top w:val="nil"/>
              <w:left w:val="nil"/>
              <w:bottom w:val="single" w:sz="4" w:space="0" w:color="auto"/>
              <w:right w:val="single" w:sz="4" w:space="0" w:color="auto"/>
            </w:tcBorders>
            <w:shd w:val="clear" w:color="auto" w:fill="auto"/>
            <w:noWrap/>
            <w:vAlign w:val="center"/>
            <w:hideMark/>
          </w:tcPr>
          <w:p w14:paraId="585C0A48"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0.40</w:t>
            </w:r>
          </w:p>
        </w:tc>
      </w:tr>
      <w:tr w:rsidR="00B95CAA" w:rsidRPr="00203290" w14:paraId="1E47BF9D" w14:textId="77777777" w:rsidTr="00203290">
        <w:trPr>
          <w:trHeight w:val="264"/>
        </w:trPr>
        <w:tc>
          <w:tcPr>
            <w:tcW w:w="1355"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40F41E8A" w14:textId="77777777" w:rsidR="00B95CAA" w:rsidRPr="00203290" w:rsidRDefault="00B95CAA" w:rsidP="00203290">
            <w:pPr>
              <w:spacing w:line="276" w:lineRule="auto"/>
              <w:jc w:val="center"/>
              <w:rPr>
                <w:rFonts w:asciiTheme="minorHAnsi" w:hAnsiTheme="minorHAnsi" w:cstheme="minorHAnsi"/>
                <w:b/>
                <w:sz w:val="22"/>
                <w:szCs w:val="22"/>
                <w:lang w:eastAsia="en-IN"/>
              </w:rPr>
            </w:pPr>
            <w:r w:rsidRPr="00203290">
              <w:rPr>
                <w:rFonts w:asciiTheme="minorHAnsi" w:hAnsiTheme="minorHAnsi" w:cstheme="minorHAnsi"/>
                <w:b/>
                <w:sz w:val="22"/>
                <w:szCs w:val="22"/>
                <w:lang w:eastAsia="en-IN"/>
              </w:rPr>
              <w:t>2030-31</w:t>
            </w:r>
          </w:p>
        </w:tc>
        <w:tc>
          <w:tcPr>
            <w:tcW w:w="1984" w:type="dxa"/>
            <w:tcBorders>
              <w:top w:val="nil"/>
              <w:left w:val="nil"/>
              <w:bottom w:val="single" w:sz="4" w:space="0" w:color="auto"/>
              <w:right w:val="single" w:sz="4" w:space="0" w:color="auto"/>
            </w:tcBorders>
            <w:shd w:val="clear" w:color="auto" w:fill="auto"/>
            <w:noWrap/>
            <w:vAlign w:val="center"/>
            <w:hideMark/>
          </w:tcPr>
          <w:p w14:paraId="70446474"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3.11</w:t>
            </w:r>
          </w:p>
        </w:tc>
        <w:tc>
          <w:tcPr>
            <w:tcW w:w="1418" w:type="dxa"/>
            <w:tcBorders>
              <w:top w:val="nil"/>
              <w:left w:val="nil"/>
              <w:bottom w:val="single" w:sz="4" w:space="0" w:color="auto"/>
              <w:right w:val="single" w:sz="4" w:space="0" w:color="auto"/>
            </w:tcBorders>
            <w:shd w:val="clear" w:color="auto" w:fill="auto"/>
            <w:noWrap/>
            <w:vAlign w:val="center"/>
            <w:hideMark/>
          </w:tcPr>
          <w:p w14:paraId="0ACEAB8F"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35983257"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3.11</w:t>
            </w:r>
          </w:p>
        </w:tc>
        <w:tc>
          <w:tcPr>
            <w:tcW w:w="1701" w:type="dxa"/>
            <w:tcBorders>
              <w:top w:val="nil"/>
              <w:left w:val="nil"/>
              <w:bottom w:val="single" w:sz="4" w:space="0" w:color="auto"/>
              <w:right w:val="single" w:sz="4" w:space="0" w:color="auto"/>
            </w:tcBorders>
            <w:shd w:val="clear" w:color="auto" w:fill="auto"/>
            <w:noWrap/>
            <w:vAlign w:val="center"/>
            <w:hideMark/>
          </w:tcPr>
          <w:p w14:paraId="2ACFFF96"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0.00</w:t>
            </w:r>
          </w:p>
        </w:tc>
        <w:tc>
          <w:tcPr>
            <w:tcW w:w="1276" w:type="dxa"/>
            <w:tcBorders>
              <w:top w:val="nil"/>
              <w:left w:val="nil"/>
              <w:bottom w:val="single" w:sz="4" w:space="0" w:color="auto"/>
              <w:right w:val="single" w:sz="4" w:space="0" w:color="auto"/>
            </w:tcBorders>
            <w:shd w:val="clear" w:color="auto" w:fill="auto"/>
            <w:noWrap/>
            <w:vAlign w:val="center"/>
            <w:hideMark/>
          </w:tcPr>
          <w:p w14:paraId="088CD804" w14:textId="77777777" w:rsidR="00B95CAA" w:rsidRPr="00203290" w:rsidRDefault="00B95CAA" w:rsidP="00203290">
            <w:pPr>
              <w:spacing w:line="276" w:lineRule="auto"/>
              <w:jc w:val="center"/>
              <w:rPr>
                <w:rFonts w:asciiTheme="minorHAnsi" w:hAnsiTheme="minorHAnsi" w:cstheme="minorHAnsi"/>
                <w:sz w:val="22"/>
                <w:szCs w:val="22"/>
                <w:lang w:eastAsia="en-IN"/>
              </w:rPr>
            </w:pPr>
            <w:r w:rsidRPr="00203290">
              <w:rPr>
                <w:rFonts w:asciiTheme="minorHAnsi" w:hAnsiTheme="minorHAnsi" w:cstheme="minorHAnsi"/>
                <w:sz w:val="22"/>
                <w:szCs w:val="22"/>
                <w:lang w:eastAsia="en-IN"/>
              </w:rPr>
              <w:t>0.14</w:t>
            </w:r>
          </w:p>
        </w:tc>
      </w:tr>
      <w:tr w:rsidR="00B95CAA" w:rsidRPr="00203290" w14:paraId="3F3FD164" w14:textId="77777777" w:rsidTr="00203290">
        <w:trPr>
          <w:trHeight w:val="264"/>
        </w:trPr>
        <w:tc>
          <w:tcPr>
            <w:tcW w:w="1355" w:type="dxa"/>
            <w:tcBorders>
              <w:top w:val="single" w:sz="4" w:space="0" w:color="auto"/>
              <w:left w:val="single" w:sz="4" w:space="0" w:color="auto"/>
              <w:bottom w:val="single" w:sz="4" w:space="0" w:color="auto"/>
              <w:right w:val="single" w:sz="4" w:space="0" w:color="auto"/>
            </w:tcBorders>
            <w:shd w:val="clear" w:color="auto" w:fill="002060"/>
            <w:noWrap/>
            <w:vAlign w:val="center"/>
          </w:tcPr>
          <w:p w14:paraId="418E9951" w14:textId="77777777" w:rsidR="00B95CAA" w:rsidRPr="00203290" w:rsidRDefault="00B95CAA" w:rsidP="00203290">
            <w:pPr>
              <w:spacing w:line="276" w:lineRule="auto"/>
              <w:jc w:val="center"/>
              <w:rPr>
                <w:rFonts w:asciiTheme="minorHAnsi" w:hAnsiTheme="minorHAnsi" w:cstheme="minorHAnsi"/>
                <w:b/>
                <w:sz w:val="22"/>
                <w:szCs w:val="22"/>
                <w:lang w:eastAsia="en-IN"/>
              </w:rPr>
            </w:pPr>
            <w:r w:rsidRPr="00203290">
              <w:rPr>
                <w:rFonts w:asciiTheme="minorHAnsi" w:hAnsiTheme="minorHAnsi" w:cstheme="minorHAnsi"/>
                <w:b/>
                <w:sz w:val="22"/>
                <w:szCs w:val="22"/>
                <w:lang w:eastAsia="en-IN"/>
              </w:rPr>
              <w:t>Total</w:t>
            </w:r>
          </w:p>
        </w:tc>
        <w:tc>
          <w:tcPr>
            <w:tcW w:w="1984" w:type="dxa"/>
            <w:tcBorders>
              <w:top w:val="single" w:sz="4" w:space="0" w:color="auto"/>
              <w:left w:val="single" w:sz="4" w:space="0" w:color="auto"/>
              <w:bottom w:val="single" w:sz="4" w:space="0" w:color="auto"/>
              <w:right w:val="single" w:sz="4" w:space="0" w:color="auto"/>
            </w:tcBorders>
            <w:shd w:val="clear" w:color="auto" w:fill="002060"/>
            <w:noWrap/>
            <w:vAlign w:val="center"/>
          </w:tcPr>
          <w:p w14:paraId="169C8382" w14:textId="77777777" w:rsidR="00B95CAA" w:rsidRPr="00203290" w:rsidRDefault="00B95CAA" w:rsidP="00203290">
            <w:pPr>
              <w:spacing w:line="276" w:lineRule="auto"/>
              <w:jc w:val="center"/>
              <w:rPr>
                <w:rFonts w:asciiTheme="minorHAnsi" w:hAnsiTheme="minorHAnsi" w:cstheme="minorHAnsi"/>
                <w:sz w:val="22"/>
                <w:szCs w:val="22"/>
                <w:lang w:eastAsia="en-IN"/>
              </w:rPr>
            </w:pPr>
          </w:p>
        </w:tc>
        <w:tc>
          <w:tcPr>
            <w:tcW w:w="1418" w:type="dxa"/>
            <w:tcBorders>
              <w:top w:val="single" w:sz="4" w:space="0" w:color="auto"/>
              <w:left w:val="single" w:sz="4" w:space="0" w:color="auto"/>
              <w:bottom w:val="single" w:sz="4" w:space="0" w:color="auto"/>
              <w:right w:val="single" w:sz="4" w:space="0" w:color="auto"/>
            </w:tcBorders>
            <w:shd w:val="clear" w:color="auto" w:fill="002060"/>
            <w:noWrap/>
            <w:vAlign w:val="center"/>
          </w:tcPr>
          <w:p w14:paraId="0D6DC5DB" w14:textId="77777777" w:rsidR="00B95CAA" w:rsidRPr="00203290" w:rsidRDefault="00B95CAA" w:rsidP="00203290">
            <w:pPr>
              <w:spacing w:line="276" w:lineRule="auto"/>
              <w:jc w:val="center"/>
              <w:rPr>
                <w:rFonts w:asciiTheme="minorHAnsi" w:hAnsiTheme="minorHAnsi" w:cstheme="minorHAnsi"/>
                <w:sz w:val="22"/>
                <w:szCs w:val="22"/>
                <w:lang w:eastAsia="en-IN"/>
              </w:rPr>
            </w:pPr>
          </w:p>
        </w:tc>
        <w:tc>
          <w:tcPr>
            <w:tcW w:w="1417" w:type="dxa"/>
            <w:tcBorders>
              <w:top w:val="single" w:sz="4" w:space="0" w:color="auto"/>
              <w:left w:val="single" w:sz="4" w:space="0" w:color="auto"/>
              <w:bottom w:val="single" w:sz="4" w:space="0" w:color="auto"/>
              <w:right w:val="single" w:sz="4" w:space="0" w:color="auto"/>
            </w:tcBorders>
            <w:shd w:val="clear" w:color="auto" w:fill="002060"/>
            <w:noWrap/>
            <w:vAlign w:val="center"/>
          </w:tcPr>
          <w:p w14:paraId="474C1BCE" w14:textId="77777777" w:rsidR="00B95CAA" w:rsidRPr="00203290" w:rsidRDefault="00B95CAA" w:rsidP="00203290">
            <w:pPr>
              <w:spacing w:line="276" w:lineRule="auto"/>
              <w:jc w:val="center"/>
              <w:rPr>
                <w:rFonts w:asciiTheme="minorHAnsi" w:hAnsiTheme="minorHAnsi" w:cstheme="minorHAnsi"/>
                <w:b/>
                <w:sz w:val="22"/>
                <w:szCs w:val="22"/>
                <w:lang w:eastAsia="en-IN"/>
              </w:rPr>
            </w:pPr>
            <w:r w:rsidRPr="00203290">
              <w:rPr>
                <w:rFonts w:asciiTheme="minorHAnsi" w:hAnsiTheme="minorHAnsi" w:cstheme="minorHAnsi"/>
                <w:b/>
                <w:sz w:val="22"/>
                <w:szCs w:val="22"/>
                <w:lang w:eastAsia="en-IN"/>
              </w:rPr>
              <w:t>21.75</w:t>
            </w:r>
          </w:p>
        </w:tc>
        <w:tc>
          <w:tcPr>
            <w:tcW w:w="1701" w:type="dxa"/>
            <w:tcBorders>
              <w:top w:val="single" w:sz="4" w:space="0" w:color="auto"/>
              <w:left w:val="single" w:sz="4" w:space="0" w:color="auto"/>
              <w:bottom w:val="single" w:sz="4" w:space="0" w:color="auto"/>
              <w:right w:val="single" w:sz="4" w:space="0" w:color="auto"/>
            </w:tcBorders>
            <w:shd w:val="clear" w:color="auto" w:fill="002060"/>
            <w:noWrap/>
            <w:vAlign w:val="center"/>
          </w:tcPr>
          <w:p w14:paraId="4DD37EFC" w14:textId="77777777" w:rsidR="00B95CAA" w:rsidRPr="00203290" w:rsidRDefault="00B95CAA" w:rsidP="00203290">
            <w:pPr>
              <w:spacing w:line="276" w:lineRule="auto"/>
              <w:jc w:val="center"/>
              <w:rPr>
                <w:rFonts w:asciiTheme="minorHAnsi" w:hAnsiTheme="minorHAnsi" w:cstheme="minorHAnsi"/>
                <w:b/>
                <w:sz w:val="22"/>
                <w:szCs w:val="22"/>
                <w:lang w:eastAsia="en-IN"/>
              </w:rPr>
            </w:pPr>
          </w:p>
        </w:tc>
        <w:tc>
          <w:tcPr>
            <w:tcW w:w="1276" w:type="dxa"/>
            <w:tcBorders>
              <w:top w:val="single" w:sz="4" w:space="0" w:color="auto"/>
              <w:left w:val="single" w:sz="4" w:space="0" w:color="auto"/>
              <w:bottom w:val="single" w:sz="4" w:space="0" w:color="auto"/>
              <w:right w:val="single" w:sz="4" w:space="0" w:color="auto"/>
            </w:tcBorders>
            <w:shd w:val="clear" w:color="auto" w:fill="002060"/>
            <w:noWrap/>
            <w:vAlign w:val="center"/>
          </w:tcPr>
          <w:p w14:paraId="45BB5885" w14:textId="77777777" w:rsidR="00B95CAA" w:rsidRPr="00203290" w:rsidRDefault="00B95CAA" w:rsidP="00203290">
            <w:pPr>
              <w:spacing w:line="276" w:lineRule="auto"/>
              <w:jc w:val="center"/>
              <w:rPr>
                <w:rFonts w:asciiTheme="minorHAnsi" w:hAnsiTheme="minorHAnsi" w:cstheme="minorHAnsi"/>
                <w:b/>
                <w:sz w:val="22"/>
                <w:szCs w:val="22"/>
                <w:lang w:eastAsia="en-IN"/>
              </w:rPr>
            </w:pPr>
            <w:r w:rsidRPr="00203290">
              <w:rPr>
                <w:rFonts w:asciiTheme="minorHAnsi" w:hAnsiTheme="minorHAnsi" w:cstheme="minorHAnsi"/>
                <w:b/>
                <w:sz w:val="22"/>
                <w:szCs w:val="22"/>
                <w:lang w:eastAsia="en-IN"/>
              </w:rPr>
              <w:t>7.53</w:t>
            </w:r>
          </w:p>
        </w:tc>
      </w:tr>
    </w:tbl>
    <w:p w14:paraId="0E50B276" w14:textId="77777777" w:rsidR="00B95CAA" w:rsidRDefault="00B95CAA" w:rsidP="00B95CAA">
      <w:pPr>
        <w:pStyle w:val="ListParagraph"/>
        <w:autoSpaceDE w:val="0"/>
        <w:autoSpaceDN w:val="0"/>
        <w:adjustRightInd w:val="0"/>
        <w:spacing w:line="276" w:lineRule="auto"/>
        <w:ind w:left="426" w:right="-1"/>
        <w:jc w:val="both"/>
        <w:rPr>
          <w:rFonts w:ascii="Arial" w:hAnsi="Arial" w:cs="Arial"/>
          <w:b/>
          <w:noProof/>
          <w:sz w:val="22"/>
          <w:szCs w:val="22"/>
          <w:u w:val="single"/>
          <w:lang w:eastAsia="en-IN"/>
        </w:rPr>
      </w:pPr>
    </w:p>
    <w:p w14:paraId="48DB1722" w14:textId="77777777" w:rsidR="00B95CAA" w:rsidRDefault="00B95CAA" w:rsidP="00B95CAA">
      <w:pPr>
        <w:pStyle w:val="ListParagraph"/>
        <w:autoSpaceDE w:val="0"/>
        <w:autoSpaceDN w:val="0"/>
        <w:adjustRightInd w:val="0"/>
        <w:spacing w:line="276" w:lineRule="auto"/>
        <w:ind w:left="426" w:right="-1"/>
        <w:jc w:val="both"/>
        <w:rPr>
          <w:rFonts w:ascii="Arial" w:hAnsi="Arial" w:cs="Arial"/>
          <w:b/>
          <w:noProof/>
          <w:sz w:val="22"/>
          <w:szCs w:val="22"/>
          <w:u w:val="single"/>
          <w:lang w:eastAsia="en-IN"/>
        </w:rPr>
      </w:pPr>
    </w:p>
    <w:p w14:paraId="0851DE6D" w14:textId="77777777" w:rsidR="00C162A1" w:rsidRDefault="00C162A1" w:rsidP="00B95CAA">
      <w:pPr>
        <w:pStyle w:val="ListParagraph"/>
        <w:autoSpaceDE w:val="0"/>
        <w:autoSpaceDN w:val="0"/>
        <w:adjustRightInd w:val="0"/>
        <w:spacing w:line="276" w:lineRule="auto"/>
        <w:ind w:left="426" w:right="-1"/>
        <w:jc w:val="both"/>
        <w:rPr>
          <w:rFonts w:ascii="Arial" w:hAnsi="Arial" w:cs="Arial"/>
          <w:b/>
          <w:noProof/>
          <w:sz w:val="22"/>
          <w:szCs w:val="22"/>
          <w:u w:val="single"/>
          <w:lang w:eastAsia="en-IN"/>
        </w:rPr>
      </w:pPr>
    </w:p>
    <w:p w14:paraId="47CEBE49" w14:textId="77777777" w:rsidR="00C162A1" w:rsidRDefault="00C162A1" w:rsidP="00B95CAA">
      <w:pPr>
        <w:pStyle w:val="ListParagraph"/>
        <w:autoSpaceDE w:val="0"/>
        <w:autoSpaceDN w:val="0"/>
        <w:adjustRightInd w:val="0"/>
        <w:spacing w:line="276" w:lineRule="auto"/>
        <w:ind w:left="426" w:right="-1"/>
        <w:jc w:val="both"/>
        <w:rPr>
          <w:rFonts w:ascii="Arial" w:hAnsi="Arial" w:cs="Arial"/>
          <w:b/>
          <w:noProof/>
          <w:sz w:val="22"/>
          <w:szCs w:val="22"/>
          <w:u w:val="single"/>
          <w:lang w:eastAsia="en-IN"/>
        </w:rPr>
      </w:pPr>
    </w:p>
    <w:p w14:paraId="6166C352" w14:textId="77777777" w:rsidR="00C162A1" w:rsidRDefault="00C162A1" w:rsidP="00B95CAA">
      <w:pPr>
        <w:pStyle w:val="ListParagraph"/>
        <w:autoSpaceDE w:val="0"/>
        <w:autoSpaceDN w:val="0"/>
        <w:adjustRightInd w:val="0"/>
        <w:spacing w:line="276" w:lineRule="auto"/>
        <w:ind w:left="426" w:right="-1"/>
        <w:jc w:val="both"/>
        <w:rPr>
          <w:rFonts w:ascii="Arial" w:hAnsi="Arial" w:cs="Arial"/>
          <w:b/>
          <w:noProof/>
          <w:sz w:val="22"/>
          <w:szCs w:val="22"/>
          <w:u w:val="single"/>
          <w:lang w:eastAsia="en-IN"/>
        </w:rPr>
      </w:pPr>
    </w:p>
    <w:p w14:paraId="3E600199" w14:textId="77777777" w:rsidR="00C162A1" w:rsidRDefault="00C162A1" w:rsidP="00B95CAA">
      <w:pPr>
        <w:pStyle w:val="ListParagraph"/>
        <w:autoSpaceDE w:val="0"/>
        <w:autoSpaceDN w:val="0"/>
        <w:adjustRightInd w:val="0"/>
        <w:spacing w:line="276" w:lineRule="auto"/>
        <w:ind w:left="426" w:right="-1"/>
        <w:jc w:val="both"/>
        <w:rPr>
          <w:rFonts w:ascii="Arial" w:hAnsi="Arial" w:cs="Arial"/>
          <w:b/>
          <w:noProof/>
          <w:sz w:val="22"/>
          <w:szCs w:val="22"/>
          <w:u w:val="single"/>
          <w:lang w:eastAsia="en-IN"/>
        </w:rPr>
      </w:pPr>
    </w:p>
    <w:p w14:paraId="18134B05" w14:textId="77777777" w:rsidR="00B95CAA" w:rsidRDefault="00B95CAA" w:rsidP="00B261A1">
      <w:pPr>
        <w:pStyle w:val="ListParagraph"/>
        <w:numPr>
          <w:ilvl w:val="0"/>
          <w:numId w:val="8"/>
        </w:numPr>
        <w:autoSpaceDE w:val="0"/>
        <w:autoSpaceDN w:val="0"/>
        <w:adjustRightInd w:val="0"/>
        <w:spacing w:after="240" w:line="360" w:lineRule="auto"/>
        <w:ind w:left="567" w:right="-100" w:hanging="425"/>
        <w:jc w:val="both"/>
        <w:rPr>
          <w:rFonts w:ascii="Arial" w:hAnsi="Arial" w:cs="Arial"/>
          <w:b/>
          <w:noProof/>
          <w:sz w:val="22"/>
          <w:szCs w:val="22"/>
          <w:lang w:eastAsia="en-IN"/>
        </w:rPr>
      </w:pPr>
      <w:r>
        <w:rPr>
          <w:rFonts w:ascii="Arial" w:hAnsi="Arial" w:cs="Arial"/>
          <w:b/>
          <w:noProof/>
          <w:sz w:val="22"/>
          <w:szCs w:val="22"/>
          <w:lang w:eastAsia="en-IN"/>
        </w:rPr>
        <w:lastRenderedPageBreak/>
        <w:t>KEY ASSUMPTIONS &amp; BASIS:</w:t>
      </w:r>
    </w:p>
    <w:tbl>
      <w:tblPr>
        <w:tblStyle w:val="TableGrid"/>
        <w:tblW w:w="4779" w:type="pct"/>
        <w:tblInd w:w="534" w:type="dxa"/>
        <w:tblLook w:val="04A0" w:firstRow="1" w:lastRow="0" w:firstColumn="1" w:lastColumn="0" w:noHBand="0" w:noVBand="1"/>
      </w:tblPr>
      <w:tblGrid>
        <w:gridCol w:w="1162"/>
        <w:gridCol w:w="1986"/>
        <w:gridCol w:w="6123"/>
      </w:tblGrid>
      <w:tr w:rsidR="00B95CAA" w:rsidRPr="00501B36" w14:paraId="228CA501" w14:textId="77777777" w:rsidTr="00771006">
        <w:trPr>
          <w:trHeight w:val="20"/>
          <w:tblHeader/>
        </w:trPr>
        <w:tc>
          <w:tcPr>
            <w:tcW w:w="627" w:type="pct"/>
            <w:shd w:val="clear" w:color="auto" w:fill="002060"/>
            <w:vAlign w:val="center"/>
          </w:tcPr>
          <w:p w14:paraId="3731C639" w14:textId="77777777" w:rsidR="00B95CAA" w:rsidRPr="00501B36" w:rsidRDefault="00B95CAA" w:rsidP="00B95CAA">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Pr="00501B36">
              <w:rPr>
                <w:rFonts w:asciiTheme="minorHAnsi" w:hAnsiTheme="minorHAnsi" w:cstheme="minorHAnsi"/>
                <w:b/>
                <w:color w:val="FFFFFF"/>
                <w:sz w:val="22"/>
                <w:szCs w:val="22"/>
              </w:rPr>
              <w:t>. No.</w:t>
            </w:r>
          </w:p>
        </w:tc>
        <w:tc>
          <w:tcPr>
            <w:tcW w:w="1071" w:type="pct"/>
            <w:shd w:val="clear" w:color="auto" w:fill="002060"/>
            <w:vAlign w:val="center"/>
          </w:tcPr>
          <w:p w14:paraId="0B8E5685" w14:textId="77777777" w:rsidR="00B95CAA" w:rsidRPr="00501B36" w:rsidRDefault="00B95CAA" w:rsidP="00B95CAA">
            <w:pPr>
              <w:spacing w:line="360" w:lineRule="auto"/>
              <w:rPr>
                <w:rFonts w:asciiTheme="minorHAnsi" w:hAnsiTheme="minorHAnsi" w:cstheme="minorHAnsi"/>
                <w:b/>
                <w:color w:val="FFFFFF"/>
                <w:sz w:val="22"/>
                <w:szCs w:val="22"/>
              </w:rPr>
            </w:pPr>
            <w:r w:rsidRPr="00501B36">
              <w:rPr>
                <w:rFonts w:asciiTheme="minorHAnsi" w:hAnsiTheme="minorHAnsi" w:cstheme="minorHAnsi"/>
                <w:b/>
                <w:color w:val="FFFFFF"/>
                <w:sz w:val="22"/>
                <w:szCs w:val="22"/>
              </w:rPr>
              <w:t>Item</w:t>
            </w:r>
          </w:p>
        </w:tc>
        <w:tc>
          <w:tcPr>
            <w:tcW w:w="3303" w:type="pct"/>
            <w:shd w:val="clear" w:color="auto" w:fill="002060"/>
            <w:vAlign w:val="center"/>
          </w:tcPr>
          <w:p w14:paraId="6E99EFAD" w14:textId="77777777" w:rsidR="00B95CAA" w:rsidRPr="00501B36" w:rsidRDefault="00B95CAA" w:rsidP="00B95CAA">
            <w:pPr>
              <w:spacing w:line="360" w:lineRule="auto"/>
              <w:rPr>
                <w:rFonts w:asciiTheme="minorHAnsi" w:hAnsiTheme="minorHAnsi" w:cstheme="minorHAnsi"/>
                <w:b/>
                <w:color w:val="FFFFFF"/>
                <w:sz w:val="22"/>
                <w:szCs w:val="22"/>
              </w:rPr>
            </w:pPr>
            <w:r w:rsidRPr="00501B36">
              <w:rPr>
                <w:rFonts w:asciiTheme="minorHAnsi" w:hAnsiTheme="minorHAnsi" w:cstheme="minorHAnsi"/>
                <w:b/>
                <w:color w:val="FFFFFF"/>
                <w:sz w:val="22"/>
                <w:szCs w:val="22"/>
              </w:rPr>
              <w:t>Assumptions and Basis</w:t>
            </w:r>
          </w:p>
        </w:tc>
      </w:tr>
      <w:tr w:rsidR="00B95CAA" w:rsidRPr="00501B36" w14:paraId="0196A28F" w14:textId="77777777" w:rsidTr="00771006">
        <w:trPr>
          <w:trHeight w:val="568"/>
        </w:trPr>
        <w:tc>
          <w:tcPr>
            <w:tcW w:w="627" w:type="pct"/>
            <w:shd w:val="clear" w:color="auto" w:fill="auto"/>
            <w:vAlign w:val="center"/>
          </w:tcPr>
          <w:p w14:paraId="08A2D33C" w14:textId="77777777" w:rsidR="00B95CAA" w:rsidRPr="00501B36" w:rsidRDefault="00B95CAA" w:rsidP="00B261A1">
            <w:pPr>
              <w:pStyle w:val="ListParagraph"/>
              <w:numPr>
                <w:ilvl w:val="0"/>
                <w:numId w:val="6"/>
              </w:numPr>
              <w:spacing w:after="160" w:line="360" w:lineRule="auto"/>
              <w:ind w:left="720"/>
              <w:jc w:val="center"/>
              <w:rPr>
                <w:rFonts w:asciiTheme="minorHAnsi" w:hAnsiTheme="minorHAnsi" w:cstheme="minorHAnsi"/>
                <w:b/>
                <w:bCs/>
                <w:sz w:val="22"/>
                <w:szCs w:val="22"/>
              </w:rPr>
            </w:pPr>
          </w:p>
        </w:tc>
        <w:tc>
          <w:tcPr>
            <w:tcW w:w="1071" w:type="pct"/>
            <w:shd w:val="clear" w:color="auto" w:fill="auto"/>
            <w:vAlign w:val="center"/>
          </w:tcPr>
          <w:p w14:paraId="698E5D4A" w14:textId="77777777" w:rsidR="00B95CAA" w:rsidRPr="00501B36" w:rsidRDefault="00B95CAA" w:rsidP="00B95CAA">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General</w:t>
            </w:r>
          </w:p>
        </w:tc>
        <w:tc>
          <w:tcPr>
            <w:tcW w:w="3303" w:type="pct"/>
            <w:shd w:val="clear" w:color="auto" w:fill="auto"/>
          </w:tcPr>
          <w:p w14:paraId="159DDE71" w14:textId="2633960C" w:rsidR="00B95CAA" w:rsidRPr="00501B36" w:rsidRDefault="00B95CAA" w:rsidP="00B261A1">
            <w:pPr>
              <w:pStyle w:val="ListParagraph"/>
              <w:numPr>
                <w:ilvl w:val="1"/>
                <w:numId w:val="6"/>
              </w:numPr>
              <w:spacing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The projections of the firm are done for the peri</w:t>
            </w:r>
            <w:r>
              <w:rPr>
                <w:rFonts w:asciiTheme="minorHAnsi" w:hAnsiTheme="minorHAnsi" w:cstheme="minorHAnsi"/>
                <w:sz w:val="22"/>
                <w:szCs w:val="22"/>
              </w:rPr>
              <w:t>od from FY 2023-24</w:t>
            </w:r>
            <w:r w:rsidRPr="00501B36">
              <w:rPr>
                <w:rFonts w:asciiTheme="minorHAnsi" w:hAnsiTheme="minorHAnsi" w:cstheme="minorHAnsi"/>
                <w:sz w:val="22"/>
                <w:szCs w:val="22"/>
              </w:rPr>
              <w:t xml:space="preserve"> to FY </w:t>
            </w:r>
            <w:r>
              <w:rPr>
                <w:rFonts w:asciiTheme="minorHAnsi" w:hAnsiTheme="minorHAnsi" w:cstheme="minorHAnsi"/>
                <w:sz w:val="22"/>
                <w:szCs w:val="22"/>
              </w:rPr>
              <w:t>2030-31</w:t>
            </w:r>
            <w:r w:rsidRPr="00501B36">
              <w:rPr>
                <w:rFonts w:asciiTheme="minorHAnsi" w:hAnsiTheme="minorHAnsi" w:cstheme="minorHAnsi"/>
                <w:sz w:val="22"/>
                <w:szCs w:val="22"/>
              </w:rPr>
              <w:t xml:space="preserve">, </w:t>
            </w:r>
            <w:r>
              <w:rPr>
                <w:rFonts w:asciiTheme="minorHAnsi" w:hAnsiTheme="minorHAnsi" w:cstheme="minorHAnsi"/>
                <w:sz w:val="22"/>
                <w:szCs w:val="22"/>
              </w:rPr>
              <w:t>8</w:t>
            </w:r>
            <w:r w:rsidR="0091211F">
              <w:rPr>
                <w:rFonts w:asciiTheme="minorHAnsi" w:hAnsiTheme="minorHAnsi" w:cstheme="minorHAnsi"/>
                <w:sz w:val="22"/>
                <w:szCs w:val="22"/>
              </w:rPr>
              <w:t xml:space="preserve"> years,</w:t>
            </w:r>
            <w:r w:rsidRPr="00501B36">
              <w:rPr>
                <w:rFonts w:asciiTheme="minorHAnsi" w:hAnsiTheme="minorHAnsi" w:cstheme="minorHAnsi"/>
                <w:sz w:val="22"/>
                <w:szCs w:val="22"/>
              </w:rPr>
              <w:t xml:space="preserve"> to cover the term loan period. </w:t>
            </w:r>
          </w:p>
          <w:p w14:paraId="646B4082" w14:textId="77777777" w:rsidR="00B95CAA" w:rsidRPr="00501B36" w:rsidRDefault="00B95CAA" w:rsidP="00B261A1">
            <w:pPr>
              <w:pStyle w:val="ListParagraph"/>
              <w:numPr>
                <w:ilvl w:val="1"/>
                <w:numId w:val="6"/>
              </w:numPr>
              <w:spacing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We have considered Revenue and cost based model while making the future financial projections.</w:t>
            </w:r>
          </w:p>
        </w:tc>
      </w:tr>
      <w:tr w:rsidR="00B95CAA" w:rsidRPr="00501B36" w14:paraId="47E153B7" w14:textId="77777777" w:rsidTr="00771006">
        <w:trPr>
          <w:trHeight w:val="851"/>
        </w:trPr>
        <w:tc>
          <w:tcPr>
            <w:tcW w:w="627" w:type="pct"/>
            <w:shd w:val="clear" w:color="auto" w:fill="auto"/>
            <w:vAlign w:val="center"/>
          </w:tcPr>
          <w:p w14:paraId="0AE6E793" w14:textId="77777777" w:rsidR="00B95CAA" w:rsidRPr="00501B36" w:rsidRDefault="00B95CAA" w:rsidP="00B261A1">
            <w:pPr>
              <w:pStyle w:val="ListParagraph"/>
              <w:numPr>
                <w:ilvl w:val="0"/>
                <w:numId w:val="6"/>
              </w:numPr>
              <w:spacing w:after="160" w:line="360" w:lineRule="auto"/>
              <w:ind w:left="720"/>
              <w:jc w:val="center"/>
              <w:rPr>
                <w:rFonts w:asciiTheme="minorHAnsi" w:hAnsiTheme="minorHAnsi" w:cstheme="minorHAnsi"/>
                <w:b/>
                <w:bCs/>
                <w:sz w:val="22"/>
                <w:szCs w:val="22"/>
              </w:rPr>
            </w:pPr>
          </w:p>
        </w:tc>
        <w:tc>
          <w:tcPr>
            <w:tcW w:w="1071" w:type="pct"/>
            <w:shd w:val="clear" w:color="auto" w:fill="auto"/>
            <w:vAlign w:val="center"/>
          </w:tcPr>
          <w:p w14:paraId="574E988A" w14:textId="77777777" w:rsidR="00B95CAA" w:rsidRPr="00501B36" w:rsidRDefault="00B95CAA" w:rsidP="00B95CAA">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Revenue Build up</w:t>
            </w:r>
          </w:p>
        </w:tc>
        <w:tc>
          <w:tcPr>
            <w:tcW w:w="3303" w:type="pct"/>
            <w:shd w:val="clear" w:color="auto" w:fill="auto"/>
          </w:tcPr>
          <w:p w14:paraId="7D3EDCEE" w14:textId="77777777" w:rsidR="00B95CAA" w:rsidRDefault="00B95CAA" w:rsidP="00B261A1">
            <w:pPr>
              <w:pStyle w:val="ListParagraph"/>
              <w:numPr>
                <w:ilvl w:val="1"/>
                <w:numId w:val="6"/>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Total income for the financial years during the forecasted period wil</w:t>
            </w:r>
            <w:r>
              <w:rPr>
                <w:rFonts w:asciiTheme="minorHAnsi" w:hAnsiTheme="minorHAnsi" w:cstheme="minorHAnsi"/>
                <w:sz w:val="22"/>
                <w:szCs w:val="22"/>
              </w:rPr>
              <w:t>l be generating from selling of foams.</w:t>
            </w:r>
          </w:p>
          <w:p w14:paraId="6FAE831B" w14:textId="338EC5A4" w:rsidR="00B95CAA" w:rsidRDefault="00B95CAA" w:rsidP="00B261A1">
            <w:pPr>
              <w:pStyle w:val="ListParagraph"/>
              <w:numPr>
                <w:ilvl w:val="1"/>
                <w:numId w:val="6"/>
              </w:numPr>
              <w:spacing w:before="240" w:line="360" w:lineRule="auto"/>
              <w:ind w:left="333"/>
              <w:jc w:val="both"/>
              <w:rPr>
                <w:rFonts w:asciiTheme="minorHAnsi" w:hAnsiTheme="minorHAnsi" w:cstheme="minorHAnsi"/>
                <w:sz w:val="22"/>
                <w:szCs w:val="22"/>
              </w:rPr>
            </w:pPr>
            <w:r w:rsidRPr="0058130E">
              <w:rPr>
                <w:rFonts w:asciiTheme="minorHAnsi" w:hAnsiTheme="minorHAnsi" w:cstheme="minorHAnsi"/>
                <w:sz w:val="22"/>
                <w:szCs w:val="22"/>
              </w:rPr>
              <w:t xml:space="preserve">Revenue has been estimated in line of the prevailing market rates in Delhi-NCR.  The installed capacity of the new unit shall </w:t>
            </w:r>
            <w:r>
              <w:rPr>
                <w:rFonts w:asciiTheme="minorHAnsi" w:hAnsiTheme="minorHAnsi" w:cstheme="minorHAnsi"/>
                <w:sz w:val="22"/>
                <w:szCs w:val="22"/>
              </w:rPr>
              <w:t xml:space="preserve">be </w:t>
            </w:r>
            <w:r w:rsidRPr="0058130E">
              <w:rPr>
                <w:rFonts w:asciiTheme="minorHAnsi" w:hAnsiTheme="minorHAnsi" w:cstheme="minorHAnsi"/>
                <w:sz w:val="22"/>
                <w:szCs w:val="22"/>
              </w:rPr>
              <w:t xml:space="preserve">1000 </w:t>
            </w:r>
            <w:r w:rsidR="00C162A1">
              <w:rPr>
                <w:rFonts w:asciiTheme="minorHAnsi" w:hAnsiTheme="minorHAnsi" w:cstheme="minorHAnsi"/>
                <w:sz w:val="22"/>
                <w:szCs w:val="22"/>
              </w:rPr>
              <w:t>M</w:t>
            </w:r>
            <w:r w:rsidR="00883485">
              <w:rPr>
                <w:rFonts w:asciiTheme="minorHAnsi" w:hAnsiTheme="minorHAnsi" w:cstheme="minorHAnsi"/>
                <w:sz w:val="22"/>
                <w:szCs w:val="22"/>
              </w:rPr>
              <w:t>T</w:t>
            </w:r>
            <w:r w:rsidRPr="0058130E">
              <w:rPr>
                <w:rFonts w:asciiTheme="minorHAnsi" w:hAnsiTheme="minorHAnsi" w:cstheme="minorHAnsi"/>
                <w:sz w:val="22"/>
                <w:szCs w:val="22"/>
              </w:rPr>
              <w:t xml:space="preserve"> Foam per month. But at present we are considering </w:t>
            </w:r>
            <w:r>
              <w:rPr>
                <w:rFonts w:asciiTheme="minorHAnsi" w:hAnsiTheme="minorHAnsi" w:cstheme="minorHAnsi"/>
                <w:sz w:val="22"/>
                <w:szCs w:val="22"/>
              </w:rPr>
              <w:t xml:space="preserve">150 </w:t>
            </w:r>
            <w:r w:rsidR="00C162A1">
              <w:rPr>
                <w:rFonts w:asciiTheme="minorHAnsi" w:hAnsiTheme="minorHAnsi" w:cstheme="minorHAnsi"/>
                <w:sz w:val="22"/>
                <w:szCs w:val="22"/>
              </w:rPr>
              <w:t>M</w:t>
            </w:r>
            <w:r w:rsidR="00883485">
              <w:rPr>
                <w:rFonts w:asciiTheme="minorHAnsi" w:hAnsiTheme="minorHAnsi" w:cstheme="minorHAnsi"/>
                <w:sz w:val="22"/>
                <w:szCs w:val="22"/>
              </w:rPr>
              <w:t>T</w:t>
            </w:r>
            <w:r>
              <w:rPr>
                <w:rFonts w:asciiTheme="minorHAnsi" w:hAnsiTheme="minorHAnsi" w:cstheme="minorHAnsi"/>
                <w:sz w:val="22"/>
                <w:szCs w:val="22"/>
              </w:rPr>
              <w:t xml:space="preserve"> for 1 month in FY 2024 and then </w:t>
            </w:r>
            <w:r w:rsidRPr="0058130E">
              <w:rPr>
                <w:rFonts w:asciiTheme="minorHAnsi" w:hAnsiTheme="minorHAnsi" w:cstheme="minorHAnsi"/>
                <w:sz w:val="22"/>
                <w:szCs w:val="22"/>
              </w:rPr>
              <w:t xml:space="preserve">200 </w:t>
            </w:r>
            <w:r w:rsidR="00C162A1">
              <w:rPr>
                <w:rFonts w:asciiTheme="minorHAnsi" w:hAnsiTheme="minorHAnsi" w:cstheme="minorHAnsi"/>
                <w:sz w:val="22"/>
                <w:szCs w:val="22"/>
              </w:rPr>
              <w:t>M</w:t>
            </w:r>
            <w:r w:rsidR="00883485">
              <w:rPr>
                <w:rFonts w:asciiTheme="minorHAnsi" w:hAnsiTheme="minorHAnsi" w:cstheme="minorHAnsi"/>
                <w:sz w:val="22"/>
                <w:szCs w:val="22"/>
              </w:rPr>
              <w:t>T</w:t>
            </w:r>
            <w:r w:rsidRPr="0058130E">
              <w:rPr>
                <w:rFonts w:asciiTheme="minorHAnsi" w:hAnsiTheme="minorHAnsi" w:cstheme="minorHAnsi"/>
                <w:sz w:val="22"/>
                <w:szCs w:val="22"/>
              </w:rPr>
              <w:t xml:space="preserve"> foam production per month</w:t>
            </w:r>
            <w:r>
              <w:rPr>
                <w:rFonts w:asciiTheme="minorHAnsi" w:hAnsiTheme="minorHAnsi" w:cstheme="minorHAnsi"/>
                <w:sz w:val="22"/>
                <w:szCs w:val="22"/>
              </w:rPr>
              <w:t xml:space="preserve"> for FY 2025</w:t>
            </w:r>
            <w:r w:rsidRPr="0058130E">
              <w:rPr>
                <w:rFonts w:asciiTheme="minorHAnsi" w:hAnsiTheme="minorHAnsi" w:cstheme="minorHAnsi"/>
                <w:sz w:val="22"/>
                <w:szCs w:val="22"/>
              </w:rPr>
              <w:t xml:space="preserve"> and gradually increase</w:t>
            </w:r>
            <w:r w:rsidR="0091211F">
              <w:rPr>
                <w:rFonts w:asciiTheme="minorHAnsi" w:hAnsiTheme="minorHAnsi" w:cstheme="minorHAnsi"/>
                <w:sz w:val="22"/>
                <w:szCs w:val="22"/>
              </w:rPr>
              <w:t xml:space="preserve"> up to 5</w:t>
            </w:r>
            <w:r>
              <w:rPr>
                <w:rFonts w:asciiTheme="minorHAnsi" w:hAnsiTheme="minorHAnsi" w:cstheme="minorHAnsi"/>
                <w:sz w:val="22"/>
                <w:szCs w:val="22"/>
              </w:rPr>
              <w:t xml:space="preserve">00 </w:t>
            </w:r>
            <w:r w:rsidR="00C162A1">
              <w:rPr>
                <w:rFonts w:asciiTheme="minorHAnsi" w:hAnsiTheme="minorHAnsi" w:cstheme="minorHAnsi"/>
                <w:sz w:val="22"/>
                <w:szCs w:val="22"/>
              </w:rPr>
              <w:t>M</w:t>
            </w:r>
            <w:r w:rsidR="00883485">
              <w:rPr>
                <w:rFonts w:asciiTheme="minorHAnsi" w:hAnsiTheme="minorHAnsi" w:cstheme="minorHAnsi"/>
                <w:sz w:val="22"/>
                <w:szCs w:val="22"/>
              </w:rPr>
              <w:t>T</w:t>
            </w:r>
            <w:r>
              <w:rPr>
                <w:rFonts w:asciiTheme="minorHAnsi" w:hAnsiTheme="minorHAnsi" w:cstheme="minorHAnsi"/>
                <w:sz w:val="22"/>
                <w:szCs w:val="22"/>
              </w:rPr>
              <w:t xml:space="preserve"> per month in </w:t>
            </w:r>
            <w:r w:rsidR="0091211F">
              <w:rPr>
                <w:rFonts w:asciiTheme="minorHAnsi" w:hAnsiTheme="minorHAnsi" w:cstheme="minorHAnsi"/>
                <w:sz w:val="22"/>
                <w:szCs w:val="22"/>
              </w:rPr>
              <w:t xml:space="preserve">the last forecasted </w:t>
            </w:r>
            <w:r w:rsidRPr="0058130E">
              <w:rPr>
                <w:rFonts w:asciiTheme="minorHAnsi" w:hAnsiTheme="minorHAnsi" w:cstheme="minorHAnsi"/>
                <w:sz w:val="22"/>
                <w:szCs w:val="22"/>
              </w:rPr>
              <w:t>year.</w:t>
            </w:r>
          </w:p>
          <w:p w14:paraId="14E88B56" w14:textId="4FF71D88" w:rsidR="00B95CAA" w:rsidRPr="00B37ACD" w:rsidRDefault="00B95CAA" w:rsidP="00B261A1">
            <w:pPr>
              <w:pStyle w:val="ListParagraph"/>
              <w:numPr>
                <w:ilvl w:val="1"/>
                <w:numId w:val="6"/>
              </w:numPr>
              <w:spacing w:before="240" w:line="360" w:lineRule="auto"/>
              <w:ind w:left="333"/>
              <w:jc w:val="both"/>
              <w:rPr>
                <w:rFonts w:asciiTheme="minorHAnsi" w:hAnsiTheme="minorHAnsi" w:cstheme="minorHAnsi"/>
                <w:sz w:val="22"/>
                <w:szCs w:val="22"/>
              </w:rPr>
            </w:pPr>
            <w:r w:rsidRPr="00B37ACD">
              <w:rPr>
                <w:rFonts w:asciiTheme="minorHAnsi" w:hAnsiTheme="minorHAnsi" w:cstheme="minorHAnsi"/>
                <w:sz w:val="22"/>
                <w:szCs w:val="22"/>
              </w:rPr>
              <w:t xml:space="preserve">As per discussion with the company, the main foam making machine </w:t>
            </w:r>
            <w:r w:rsidR="00DF34AF">
              <w:rPr>
                <w:rFonts w:asciiTheme="minorHAnsi" w:hAnsiTheme="minorHAnsi" w:cstheme="minorHAnsi"/>
                <w:sz w:val="22"/>
                <w:szCs w:val="22"/>
              </w:rPr>
              <w:t xml:space="preserve">and auxiliary </w:t>
            </w:r>
            <w:r w:rsidR="00DF34AF" w:rsidRPr="00062616">
              <w:rPr>
                <w:rFonts w:asciiTheme="minorHAnsi" w:hAnsiTheme="minorHAnsi" w:cstheme="minorHAnsi"/>
                <w:sz w:val="22"/>
                <w:szCs w:val="22"/>
              </w:rPr>
              <w:t xml:space="preserve">parts and equipment are being purchased for </w:t>
            </w:r>
            <w:r w:rsidR="00DF34AF" w:rsidRPr="00B37ACD">
              <w:rPr>
                <w:rFonts w:asciiTheme="minorHAnsi" w:hAnsiTheme="minorHAnsi" w:cstheme="minorHAnsi"/>
                <w:sz w:val="22"/>
                <w:szCs w:val="22"/>
              </w:rPr>
              <w:t>estimated production capacity of 10</w:t>
            </w:r>
            <w:r w:rsidR="00DF34AF">
              <w:rPr>
                <w:rFonts w:asciiTheme="minorHAnsi" w:hAnsiTheme="minorHAnsi" w:cstheme="minorHAnsi"/>
                <w:sz w:val="22"/>
                <w:szCs w:val="22"/>
              </w:rPr>
              <w:t>00 MT/month</w:t>
            </w:r>
            <w:r w:rsidR="00DF34AF" w:rsidRPr="00B37ACD">
              <w:rPr>
                <w:rFonts w:asciiTheme="minorHAnsi" w:hAnsiTheme="minorHAnsi" w:cstheme="minorHAnsi"/>
                <w:sz w:val="22"/>
                <w:szCs w:val="22"/>
              </w:rPr>
              <w:t>.</w:t>
            </w:r>
            <w:r w:rsidR="00DF34AF" w:rsidRPr="00062616">
              <w:rPr>
                <w:rFonts w:asciiTheme="minorHAnsi" w:hAnsiTheme="minorHAnsi" w:cstheme="minorHAnsi"/>
                <w:sz w:val="22"/>
                <w:szCs w:val="22"/>
              </w:rPr>
              <w:t xml:space="preserve">  </w:t>
            </w:r>
          </w:p>
          <w:p w14:paraId="383624B4" w14:textId="77777777" w:rsidR="00B95CAA" w:rsidRPr="0058130E" w:rsidRDefault="00B95CAA" w:rsidP="00B261A1">
            <w:pPr>
              <w:pStyle w:val="ListParagraph"/>
              <w:numPr>
                <w:ilvl w:val="1"/>
                <w:numId w:val="6"/>
              </w:numPr>
              <w:spacing w:before="240" w:line="360" w:lineRule="auto"/>
              <w:ind w:left="333"/>
              <w:jc w:val="both"/>
              <w:rPr>
                <w:rFonts w:asciiTheme="minorHAnsi" w:hAnsiTheme="minorHAnsi" w:cstheme="minorHAnsi"/>
                <w:sz w:val="22"/>
                <w:szCs w:val="22"/>
              </w:rPr>
            </w:pPr>
            <w:r w:rsidRPr="0058130E">
              <w:rPr>
                <w:rFonts w:asciiTheme="minorHAnsi" w:hAnsiTheme="minorHAnsi" w:cstheme="minorHAnsi"/>
                <w:sz w:val="22"/>
                <w:szCs w:val="22"/>
              </w:rPr>
              <w:t>Selling Price of foam is considered Rs. 250 Rs. per kg. In actual price of foam is very fluctuating due to price fluctuation of raw material and variation in quality. Hence we have considered the average price of the raw materials, as per the list of raw materials provided by the company.</w:t>
            </w:r>
          </w:p>
          <w:p w14:paraId="102AEBA7" w14:textId="77777777" w:rsidR="00B95CAA" w:rsidRDefault="00B95CAA" w:rsidP="00AA6D8F">
            <w:pPr>
              <w:pStyle w:val="ListParagraph"/>
              <w:numPr>
                <w:ilvl w:val="1"/>
                <w:numId w:val="6"/>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Total revenue</w:t>
            </w:r>
            <w:r w:rsidRPr="00501B36">
              <w:rPr>
                <w:rFonts w:asciiTheme="minorHAnsi" w:hAnsiTheme="minorHAnsi" w:cstheme="minorHAnsi"/>
                <w:sz w:val="22"/>
                <w:szCs w:val="22"/>
              </w:rPr>
              <w:t xml:space="preserve"> has been calculated based on the assumption of</w:t>
            </w:r>
            <w:r>
              <w:rPr>
                <w:rFonts w:asciiTheme="minorHAnsi" w:hAnsiTheme="minorHAnsi" w:cstheme="minorHAnsi"/>
                <w:sz w:val="22"/>
                <w:szCs w:val="22"/>
              </w:rPr>
              <w:t xml:space="preserve">, monthly sales as per the assumed capacity per year multiplied by assumed price per kg.  </w:t>
            </w:r>
          </w:p>
          <w:p w14:paraId="599F2C79" w14:textId="7AD05FBD" w:rsidR="00B95CAA" w:rsidRDefault="00B95CAA" w:rsidP="00AA6D8F">
            <w:pPr>
              <w:pStyle w:val="ListParagraph"/>
              <w:numPr>
                <w:ilvl w:val="1"/>
                <w:numId w:val="6"/>
              </w:numPr>
              <w:spacing w:before="240" w:line="360" w:lineRule="auto"/>
              <w:ind w:left="333"/>
              <w:jc w:val="both"/>
              <w:rPr>
                <w:rFonts w:asciiTheme="minorHAnsi" w:hAnsiTheme="minorHAnsi" w:cstheme="minorHAnsi"/>
                <w:sz w:val="22"/>
                <w:szCs w:val="22"/>
              </w:rPr>
            </w:pPr>
            <w:r w:rsidRPr="000A744E">
              <w:rPr>
                <w:rFonts w:asciiTheme="minorHAnsi" w:hAnsiTheme="minorHAnsi" w:cstheme="minorHAnsi"/>
                <w:sz w:val="22"/>
                <w:szCs w:val="22"/>
              </w:rPr>
              <w:t>Thus th</w:t>
            </w:r>
            <w:r>
              <w:rPr>
                <w:rFonts w:asciiTheme="minorHAnsi" w:hAnsiTheme="minorHAnsi" w:cstheme="minorHAnsi"/>
                <w:sz w:val="22"/>
                <w:szCs w:val="22"/>
              </w:rPr>
              <w:t>e company is generating INR 3.75 Crores</w:t>
            </w:r>
            <w:r w:rsidRPr="000A744E">
              <w:rPr>
                <w:rFonts w:asciiTheme="minorHAnsi" w:hAnsiTheme="minorHAnsi" w:cstheme="minorHAnsi"/>
                <w:sz w:val="22"/>
                <w:szCs w:val="22"/>
              </w:rPr>
              <w:t xml:space="preserve"> in the initial </w:t>
            </w:r>
            <w:r>
              <w:rPr>
                <w:rFonts w:asciiTheme="minorHAnsi" w:hAnsiTheme="minorHAnsi" w:cstheme="minorHAnsi"/>
                <w:sz w:val="22"/>
                <w:szCs w:val="22"/>
              </w:rPr>
              <w:t xml:space="preserve">first month, </w:t>
            </w:r>
            <w:r w:rsidRPr="000A744E">
              <w:rPr>
                <w:rFonts w:asciiTheme="minorHAnsi" w:hAnsiTheme="minorHAnsi" w:cstheme="minorHAnsi"/>
                <w:sz w:val="22"/>
                <w:szCs w:val="22"/>
              </w:rPr>
              <w:t>which is in the line with historical trends. Furthe</w:t>
            </w:r>
            <w:r w:rsidR="00B37ACD">
              <w:rPr>
                <w:rFonts w:asciiTheme="minorHAnsi" w:hAnsiTheme="minorHAnsi" w:cstheme="minorHAnsi"/>
                <w:sz w:val="22"/>
                <w:szCs w:val="22"/>
              </w:rPr>
              <w:t>r it has increased up to INR 15</w:t>
            </w:r>
            <w:r>
              <w:rPr>
                <w:rFonts w:asciiTheme="minorHAnsi" w:hAnsiTheme="minorHAnsi" w:cstheme="minorHAnsi"/>
                <w:sz w:val="22"/>
                <w:szCs w:val="22"/>
              </w:rPr>
              <w:t>0 Crores till FY 2030-31</w:t>
            </w:r>
            <w:r w:rsidRPr="000A744E">
              <w:rPr>
                <w:rFonts w:asciiTheme="minorHAnsi" w:hAnsiTheme="minorHAnsi" w:cstheme="minorHAnsi"/>
                <w:sz w:val="22"/>
                <w:szCs w:val="22"/>
              </w:rPr>
              <w:t>.</w:t>
            </w:r>
          </w:p>
          <w:p w14:paraId="4A7A10BF" w14:textId="77777777" w:rsidR="00B95CAA" w:rsidRPr="00501B36" w:rsidRDefault="00B95CAA" w:rsidP="00AA6D8F">
            <w:pPr>
              <w:pStyle w:val="ListParagraph"/>
              <w:numPr>
                <w:ilvl w:val="1"/>
                <w:numId w:val="6"/>
              </w:numPr>
              <w:spacing w:before="240" w:line="360" w:lineRule="auto"/>
              <w:ind w:left="333"/>
              <w:jc w:val="both"/>
              <w:rPr>
                <w:rFonts w:asciiTheme="minorHAnsi" w:hAnsiTheme="minorHAnsi" w:cstheme="minorHAnsi"/>
                <w:sz w:val="22"/>
                <w:szCs w:val="22"/>
              </w:rPr>
            </w:pPr>
            <w:r w:rsidRPr="00196F38">
              <w:rPr>
                <w:rFonts w:asciiTheme="minorHAnsi" w:hAnsiTheme="minorHAnsi" w:cstheme="minorHAnsi"/>
                <w:sz w:val="22"/>
                <w:szCs w:val="22"/>
              </w:rPr>
              <w:lastRenderedPageBreak/>
              <w:t xml:space="preserve">Therefor the company is achieving a revenue growth rate Y-o-Y basis, which is also in the line with industrial &amp; economic trends and on conservative side.  </w:t>
            </w:r>
          </w:p>
        </w:tc>
      </w:tr>
      <w:tr w:rsidR="00B95CAA" w:rsidRPr="00501B36" w14:paraId="3896A679" w14:textId="77777777" w:rsidTr="00771006">
        <w:trPr>
          <w:trHeight w:val="70"/>
        </w:trPr>
        <w:tc>
          <w:tcPr>
            <w:tcW w:w="627" w:type="pct"/>
            <w:shd w:val="clear" w:color="auto" w:fill="auto"/>
            <w:vAlign w:val="center"/>
          </w:tcPr>
          <w:p w14:paraId="2A5575A3" w14:textId="77777777" w:rsidR="00B95CAA" w:rsidRPr="00501B36" w:rsidRDefault="00B95CAA" w:rsidP="00AA6D8F">
            <w:pPr>
              <w:pStyle w:val="ListParagraph"/>
              <w:numPr>
                <w:ilvl w:val="0"/>
                <w:numId w:val="6"/>
              </w:numPr>
              <w:spacing w:after="160" w:line="360" w:lineRule="auto"/>
              <w:ind w:left="720"/>
              <w:jc w:val="center"/>
              <w:rPr>
                <w:rFonts w:asciiTheme="minorHAnsi" w:hAnsiTheme="minorHAnsi" w:cstheme="minorHAnsi"/>
                <w:b/>
                <w:bCs/>
                <w:sz w:val="22"/>
                <w:szCs w:val="22"/>
              </w:rPr>
            </w:pPr>
          </w:p>
        </w:tc>
        <w:tc>
          <w:tcPr>
            <w:tcW w:w="1071" w:type="pct"/>
            <w:shd w:val="clear" w:color="auto" w:fill="auto"/>
            <w:vAlign w:val="center"/>
          </w:tcPr>
          <w:p w14:paraId="2B8EC61B" w14:textId="77777777" w:rsidR="00B95CAA" w:rsidRPr="00501B36" w:rsidRDefault="00B95CAA" w:rsidP="00B95CAA">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 xml:space="preserve">Pricing </w:t>
            </w:r>
            <w:r>
              <w:rPr>
                <w:rFonts w:asciiTheme="minorHAnsi" w:hAnsiTheme="minorHAnsi" w:cstheme="minorHAnsi"/>
                <w:b/>
                <w:bCs/>
                <w:sz w:val="22"/>
                <w:szCs w:val="22"/>
              </w:rPr>
              <w:t>(Average Revenue Per test</w:t>
            </w:r>
            <w:r w:rsidRPr="00501B36">
              <w:rPr>
                <w:rFonts w:asciiTheme="minorHAnsi" w:hAnsiTheme="minorHAnsi" w:cstheme="minorHAnsi"/>
                <w:b/>
                <w:bCs/>
                <w:sz w:val="22"/>
                <w:szCs w:val="22"/>
              </w:rPr>
              <w:t xml:space="preserve"> Per Annum)</w:t>
            </w:r>
          </w:p>
        </w:tc>
        <w:tc>
          <w:tcPr>
            <w:tcW w:w="3303" w:type="pct"/>
            <w:shd w:val="clear" w:color="auto" w:fill="auto"/>
          </w:tcPr>
          <w:p w14:paraId="1F52D61F" w14:textId="77777777" w:rsidR="00B95CAA" w:rsidRDefault="00B95CAA" w:rsidP="00B261A1">
            <w:pPr>
              <w:pStyle w:val="ListParagraph"/>
              <w:numPr>
                <w:ilvl w:val="1"/>
                <w:numId w:val="24"/>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Company has provided us a list of raw material required for foam production with price per kg. </w:t>
            </w:r>
          </w:p>
          <w:p w14:paraId="47ED34B5" w14:textId="77777777" w:rsidR="00B95CAA" w:rsidRDefault="00B95CAA" w:rsidP="00B261A1">
            <w:pPr>
              <w:pStyle w:val="ListParagraph"/>
              <w:numPr>
                <w:ilvl w:val="1"/>
                <w:numId w:val="24"/>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As per the information provided by the company the main raw material used by the company will be Toluene-Di-Isocyanate (TDI). And its price per kg is INR 251/-. </w:t>
            </w:r>
          </w:p>
          <w:p w14:paraId="720BEE99" w14:textId="60B3E38F" w:rsidR="00B95CAA" w:rsidRPr="00062616" w:rsidRDefault="00B95CAA" w:rsidP="00B261A1">
            <w:pPr>
              <w:pStyle w:val="ListParagraph"/>
              <w:numPr>
                <w:ilvl w:val="1"/>
                <w:numId w:val="24"/>
              </w:numPr>
              <w:spacing w:before="240" w:after="240" w:line="360" w:lineRule="auto"/>
              <w:ind w:left="333"/>
              <w:jc w:val="both"/>
              <w:rPr>
                <w:rFonts w:asciiTheme="minorHAnsi" w:hAnsiTheme="minorHAnsi" w:cstheme="minorHAnsi"/>
                <w:sz w:val="22"/>
                <w:szCs w:val="22"/>
              </w:rPr>
            </w:pPr>
            <w:r w:rsidRPr="00E62015">
              <w:rPr>
                <w:rFonts w:asciiTheme="minorHAnsi" w:hAnsiTheme="minorHAnsi" w:cstheme="minorHAnsi"/>
                <w:sz w:val="22"/>
                <w:szCs w:val="22"/>
              </w:rPr>
              <w:t xml:space="preserve">We have </w:t>
            </w:r>
            <w:r>
              <w:rPr>
                <w:rFonts w:asciiTheme="minorHAnsi" w:hAnsiTheme="minorHAnsi" w:cstheme="minorHAnsi"/>
                <w:sz w:val="22"/>
                <w:szCs w:val="22"/>
              </w:rPr>
              <w:t xml:space="preserve">also </w:t>
            </w:r>
            <w:r w:rsidRPr="00E62015">
              <w:rPr>
                <w:rFonts w:asciiTheme="minorHAnsi" w:hAnsiTheme="minorHAnsi" w:cstheme="minorHAnsi"/>
                <w:sz w:val="22"/>
                <w:szCs w:val="22"/>
              </w:rPr>
              <w:t xml:space="preserve">verified </w:t>
            </w:r>
            <w:r>
              <w:rPr>
                <w:rFonts w:asciiTheme="minorHAnsi" w:hAnsiTheme="minorHAnsi" w:cstheme="minorHAnsi"/>
                <w:sz w:val="22"/>
                <w:szCs w:val="22"/>
              </w:rPr>
              <w:t xml:space="preserve">the price of raw materials in public domain, which are in line as per the data given by the company. </w:t>
            </w:r>
            <w:r w:rsidRPr="00062616">
              <w:rPr>
                <w:rFonts w:asciiTheme="minorHAnsi" w:hAnsiTheme="minorHAnsi" w:cstheme="minorHAnsi"/>
                <w:sz w:val="22"/>
                <w:szCs w:val="22"/>
              </w:rPr>
              <w:t>Hence we have conside</w:t>
            </w:r>
            <w:r w:rsidR="00883485">
              <w:rPr>
                <w:rFonts w:asciiTheme="minorHAnsi" w:hAnsiTheme="minorHAnsi" w:cstheme="minorHAnsi"/>
                <w:sz w:val="22"/>
                <w:szCs w:val="22"/>
              </w:rPr>
              <w:t>red the price of raw material rounded off as</w:t>
            </w:r>
            <w:r w:rsidRPr="00062616">
              <w:rPr>
                <w:rFonts w:asciiTheme="minorHAnsi" w:hAnsiTheme="minorHAnsi" w:cstheme="minorHAnsi"/>
                <w:sz w:val="22"/>
                <w:szCs w:val="22"/>
              </w:rPr>
              <w:t xml:space="preserve"> INR 250/- per kg. </w:t>
            </w:r>
          </w:p>
          <w:p w14:paraId="4ECD6488" w14:textId="77777777" w:rsidR="00B95CAA" w:rsidRPr="00E62015" w:rsidRDefault="00B95CAA" w:rsidP="00B261A1">
            <w:pPr>
              <w:pStyle w:val="ListParagraph"/>
              <w:numPr>
                <w:ilvl w:val="1"/>
                <w:numId w:val="24"/>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Factors such as prominent location, past rich experience of promoters, latest data in public domain, peers pricing has been considered to rectifying the said prices of proposed products.</w:t>
            </w:r>
          </w:p>
        </w:tc>
      </w:tr>
      <w:tr w:rsidR="00B95CAA" w:rsidRPr="00501B36" w14:paraId="0FF9C4BD" w14:textId="77777777" w:rsidTr="00771006">
        <w:trPr>
          <w:trHeight w:val="284"/>
        </w:trPr>
        <w:tc>
          <w:tcPr>
            <w:tcW w:w="627" w:type="pct"/>
            <w:shd w:val="clear" w:color="auto" w:fill="auto"/>
            <w:vAlign w:val="center"/>
          </w:tcPr>
          <w:p w14:paraId="067D4D79" w14:textId="77777777" w:rsidR="00B95CAA" w:rsidRPr="00501B36" w:rsidRDefault="00B95CAA" w:rsidP="00AA6D8F">
            <w:pPr>
              <w:pStyle w:val="ListParagraph"/>
              <w:numPr>
                <w:ilvl w:val="0"/>
                <w:numId w:val="6"/>
              </w:numPr>
              <w:spacing w:after="160" w:line="360" w:lineRule="auto"/>
              <w:ind w:left="720"/>
              <w:jc w:val="center"/>
              <w:rPr>
                <w:rFonts w:asciiTheme="minorHAnsi" w:hAnsiTheme="minorHAnsi" w:cstheme="minorHAnsi"/>
                <w:b/>
                <w:bCs/>
                <w:sz w:val="22"/>
                <w:szCs w:val="22"/>
              </w:rPr>
            </w:pPr>
          </w:p>
        </w:tc>
        <w:tc>
          <w:tcPr>
            <w:tcW w:w="1071" w:type="pct"/>
            <w:shd w:val="clear" w:color="auto" w:fill="auto"/>
            <w:vAlign w:val="center"/>
          </w:tcPr>
          <w:p w14:paraId="1011C273" w14:textId="77777777" w:rsidR="00B95CAA" w:rsidRPr="00501B36" w:rsidRDefault="00B95CAA" w:rsidP="00B95CAA">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Capacity Utilization</w:t>
            </w:r>
          </w:p>
        </w:tc>
        <w:tc>
          <w:tcPr>
            <w:tcW w:w="3303" w:type="pct"/>
            <w:shd w:val="clear" w:color="auto" w:fill="auto"/>
          </w:tcPr>
          <w:p w14:paraId="145D5EB1" w14:textId="65108933" w:rsidR="00B95CAA" w:rsidRDefault="00B95CAA" w:rsidP="00B261A1">
            <w:pPr>
              <w:pStyle w:val="ListParagraph"/>
              <w:numPr>
                <w:ilvl w:val="1"/>
                <w:numId w:val="32"/>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 xml:space="preserve">For the </w:t>
            </w:r>
            <w:r>
              <w:rPr>
                <w:rFonts w:asciiTheme="minorHAnsi" w:hAnsiTheme="minorHAnsi" w:cstheme="minorHAnsi"/>
                <w:sz w:val="22"/>
                <w:szCs w:val="22"/>
              </w:rPr>
              <w:t>proposed foam factory</w:t>
            </w:r>
            <w:r w:rsidRPr="00501B36">
              <w:rPr>
                <w:rFonts w:asciiTheme="minorHAnsi" w:hAnsiTheme="minorHAnsi" w:cstheme="minorHAnsi"/>
                <w:sz w:val="22"/>
                <w:szCs w:val="22"/>
              </w:rPr>
              <w:t>, since the company</w:t>
            </w:r>
            <w:r>
              <w:rPr>
                <w:rFonts w:asciiTheme="minorHAnsi" w:hAnsiTheme="minorHAnsi" w:cstheme="minorHAnsi"/>
                <w:sz w:val="22"/>
                <w:szCs w:val="22"/>
              </w:rPr>
              <w:t>’s promoters</w:t>
            </w:r>
            <w:r w:rsidRPr="00501B36">
              <w:rPr>
                <w:rFonts w:asciiTheme="minorHAnsi" w:hAnsiTheme="minorHAnsi" w:cstheme="minorHAnsi"/>
                <w:sz w:val="22"/>
                <w:szCs w:val="22"/>
              </w:rPr>
              <w:t xml:space="preserve"> </w:t>
            </w:r>
            <w:r>
              <w:rPr>
                <w:rFonts w:asciiTheme="minorHAnsi" w:hAnsiTheme="minorHAnsi" w:cstheme="minorHAnsi"/>
                <w:sz w:val="22"/>
                <w:szCs w:val="22"/>
              </w:rPr>
              <w:t>are</w:t>
            </w:r>
            <w:r w:rsidRPr="00501B36">
              <w:rPr>
                <w:rFonts w:asciiTheme="minorHAnsi" w:hAnsiTheme="minorHAnsi" w:cstheme="minorHAnsi"/>
                <w:sz w:val="22"/>
                <w:szCs w:val="22"/>
              </w:rPr>
              <w:t xml:space="preserve"> having prior exp</w:t>
            </w:r>
            <w:r>
              <w:rPr>
                <w:rFonts w:asciiTheme="minorHAnsi" w:hAnsiTheme="minorHAnsi" w:cstheme="minorHAnsi"/>
                <w:sz w:val="22"/>
                <w:szCs w:val="22"/>
              </w:rPr>
              <w:t>erience in the same industry,</w:t>
            </w:r>
            <w:r w:rsidRPr="00501B36">
              <w:rPr>
                <w:rFonts w:asciiTheme="minorHAnsi" w:hAnsiTheme="minorHAnsi" w:cstheme="minorHAnsi"/>
                <w:sz w:val="22"/>
                <w:szCs w:val="22"/>
              </w:rPr>
              <w:t xml:space="preserve"> thus initially we have assumed a </w:t>
            </w:r>
            <w:r>
              <w:rPr>
                <w:rFonts w:asciiTheme="minorHAnsi" w:hAnsiTheme="minorHAnsi" w:cstheme="minorHAnsi"/>
                <w:sz w:val="22"/>
                <w:szCs w:val="22"/>
              </w:rPr>
              <w:t xml:space="preserve">15% </w:t>
            </w:r>
            <w:r w:rsidRPr="00501B36">
              <w:rPr>
                <w:rFonts w:asciiTheme="minorHAnsi" w:hAnsiTheme="minorHAnsi" w:cstheme="minorHAnsi"/>
                <w:sz w:val="22"/>
                <w:szCs w:val="22"/>
              </w:rPr>
              <w:t xml:space="preserve">capacity utilization </w:t>
            </w:r>
            <w:r>
              <w:rPr>
                <w:rFonts w:asciiTheme="minorHAnsi" w:hAnsiTheme="minorHAnsi" w:cstheme="minorHAnsi"/>
                <w:sz w:val="22"/>
                <w:szCs w:val="22"/>
              </w:rPr>
              <w:t>for 1 month of FY 2024</w:t>
            </w:r>
            <w:r w:rsidRPr="00501B36">
              <w:rPr>
                <w:rFonts w:asciiTheme="minorHAnsi" w:hAnsiTheme="minorHAnsi" w:cstheme="minorHAnsi"/>
                <w:sz w:val="22"/>
                <w:szCs w:val="22"/>
              </w:rPr>
              <w:t xml:space="preserve"> and</w:t>
            </w:r>
            <w:r>
              <w:rPr>
                <w:rFonts w:asciiTheme="minorHAnsi" w:hAnsiTheme="minorHAnsi" w:cstheme="minorHAnsi"/>
                <w:sz w:val="22"/>
                <w:szCs w:val="22"/>
              </w:rPr>
              <w:t xml:space="preserve"> then from next year we have</w:t>
            </w:r>
            <w:r w:rsidR="00B37ACD">
              <w:rPr>
                <w:rFonts w:asciiTheme="minorHAnsi" w:hAnsiTheme="minorHAnsi" w:cstheme="minorHAnsi"/>
                <w:sz w:val="22"/>
                <w:szCs w:val="22"/>
              </w:rPr>
              <w:t xml:space="preserve"> considered 5% escalation rate till the last forecasted year</w:t>
            </w:r>
            <w:r>
              <w:rPr>
                <w:rFonts w:asciiTheme="minorHAnsi" w:hAnsiTheme="minorHAnsi" w:cstheme="minorHAnsi"/>
                <w:sz w:val="22"/>
                <w:szCs w:val="22"/>
              </w:rPr>
              <w:t xml:space="preserve">, for last </w:t>
            </w:r>
            <w:r w:rsidR="00B37ACD">
              <w:rPr>
                <w:rFonts w:asciiTheme="minorHAnsi" w:hAnsiTheme="minorHAnsi" w:cstheme="minorHAnsi"/>
                <w:sz w:val="22"/>
                <w:szCs w:val="22"/>
              </w:rPr>
              <w:t xml:space="preserve"> year</w:t>
            </w:r>
            <w:r>
              <w:rPr>
                <w:rFonts w:asciiTheme="minorHAnsi" w:hAnsiTheme="minorHAnsi" w:cstheme="minorHAnsi"/>
                <w:sz w:val="22"/>
                <w:szCs w:val="22"/>
              </w:rPr>
              <w:t xml:space="preserve"> </w:t>
            </w:r>
            <w:r w:rsidR="00B37ACD">
              <w:rPr>
                <w:rFonts w:asciiTheme="minorHAnsi" w:hAnsiTheme="minorHAnsi" w:cstheme="minorHAnsi"/>
                <w:sz w:val="22"/>
                <w:szCs w:val="22"/>
              </w:rPr>
              <w:t>reached at 50% (at 5</w:t>
            </w:r>
            <w:r>
              <w:rPr>
                <w:rFonts w:asciiTheme="minorHAnsi" w:hAnsiTheme="minorHAnsi" w:cstheme="minorHAnsi"/>
                <w:sz w:val="22"/>
                <w:szCs w:val="22"/>
              </w:rPr>
              <w:t>00 MT / Month capacity).</w:t>
            </w:r>
          </w:p>
          <w:p w14:paraId="5D066685" w14:textId="7A0B6B86" w:rsidR="00B95CAA" w:rsidRPr="00062616" w:rsidRDefault="00B95CAA" w:rsidP="00B261A1">
            <w:pPr>
              <w:pStyle w:val="ListParagraph"/>
              <w:numPr>
                <w:ilvl w:val="1"/>
                <w:numId w:val="32"/>
              </w:numPr>
              <w:spacing w:before="240" w:line="360" w:lineRule="auto"/>
              <w:ind w:left="333"/>
              <w:jc w:val="both"/>
              <w:rPr>
                <w:rFonts w:asciiTheme="minorHAnsi" w:hAnsiTheme="minorHAnsi" w:cstheme="minorHAnsi"/>
                <w:sz w:val="22"/>
                <w:szCs w:val="22"/>
              </w:rPr>
            </w:pPr>
            <w:r w:rsidRPr="00062616">
              <w:rPr>
                <w:rFonts w:asciiTheme="minorHAnsi" w:hAnsiTheme="minorHAnsi" w:cstheme="minorHAnsi"/>
                <w:sz w:val="22"/>
                <w:szCs w:val="22"/>
              </w:rPr>
              <w:t xml:space="preserve">As per discussion with the company, the main foam making machine </w:t>
            </w:r>
            <w:r w:rsidR="00DF34AF">
              <w:rPr>
                <w:rFonts w:asciiTheme="minorHAnsi" w:hAnsiTheme="minorHAnsi" w:cstheme="minorHAnsi"/>
                <w:sz w:val="22"/>
                <w:szCs w:val="22"/>
              </w:rPr>
              <w:t xml:space="preserve">and auxiliary </w:t>
            </w:r>
            <w:r w:rsidR="00DF34AF" w:rsidRPr="00062616">
              <w:rPr>
                <w:rFonts w:asciiTheme="minorHAnsi" w:hAnsiTheme="minorHAnsi" w:cstheme="minorHAnsi"/>
                <w:sz w:val="22"/>
                <w:szCs w:val="22"/>
              </w:rPr>
              <w:t xml:space="preserve">parts and equipment are being purchased for </w:t>
            </w:r>
            <w:r w:rsidR="00DF34AF" w:rsidRPr="00B37ACD">
              <w:rPr>
                <w:rFonts w:asciiTheme="minorHAnsi" w:hAnsiTheme="minorHAnsi" w:cstheme="minorHAnsi"/>
                <w:sz w:val="22"/>
                <w:szCs w:val="22"/>
              </w:rPr>
              <w:t>estimated production capacity of 10</w:t>
            </w:r>
            <w:r w:rsidR="00DF34AF">
              <w:rPr>
                <w:rFonts w:asciiTheme="minorHAnsi" w:hAnsiTheme="minorHAnsi" w:cstheme="minorHAnsi"/>
                <w:sz w:val="22"/>
                <w:szCs w:val="22"/>
              </w:rPr>
              <w:t>00 MT/month</w:t>
            </w:r>
            <w:r w:rsidRPr="00B37ACD">
              <w:rPr>
                <w:rFonts w:asciiTheme="minorHAnsi" w:hAnsiTheme="minorHAnsi" w:cstheme="minorHAnsi"/>
                <w:sz w:val="22"/>
                <w:szCs w:val="22"/>
              </w:rPr>
              <w:t>.</w:t>
            </w:r>
            <w:r w:rsidRPr="00062616">
              <w:rPr>
                <w:rFonts w:asciiTheme="minorHAnsi" w:hAnsiTheme="minorHAnsi" w:cstheme="minorHAnsi"/>
                <w:sz w:val="22"/>
                <w:szCs w:val="22"/>
              </w:rPr>
              <w:t xml:space="preserve">  </w:t>
            </w:r>
            <w:r w:rsidR="00B37ACD">
              <w:rPr>
                <w:rFonts w:asciiTheme="minorHAnsi" w:hAnsiTheme="minorHAnsi" w:cstheme="minorHAnsi"/>
                <w:sz w:val="22"/>
                <w:szCs w:val="22"/>
              </w:rPr>
              <w:t xml:space="preserve">Company has proposed this plant for the purpose of backward integration. Hence it will produce the foams as per its internal use of foams. </w:t>
            </w:r>
          </w:p>
          <w:p w14:paraId="5997DB53" w14:textId="40AC1555" w:rsidR="00B95CAA" w:rsidRDefault="00B95CAA" w:rsidP="00B261A1">
            <w:pPr>
              <w:pStyle w:val="ListParagraph"/>
              <w:numPr>
                <w:ilvl w:val="1"/>
                <w:numId w:val="32"/>
              </w:numPr>
              <w:spacing w:before="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lastRenderedPageBreak/>
              <w:t>Hence, the company’s capacity uti</w:t>
            </w:r>
            <w:r>
              <w:rPr>
                <w:rFonts w:asciiTheme="minorHAnsi" w:hAnsiTheme="minorHAnsi" w:cstheme="minorHAnsi"/>
                <w:sz w:val="22"/>
                <w:szCs w:val="22"/>
              </w:rPr>
              <w:t>lization has been envisaged at 2</w:t>
            </w:r>
            <w:r w:rsidRPr="00DE7F3A">
              <w:rPr>
                <w:rFonts w:asciiTheme="minorHAnsi" w:hAnsiTheme="minorHAnsi" w:cstheme="minorHAnsi"/>
                <w:sz w:val="22"/>
                <w:szCs w:val="22"/>
              </w:rPr>
              <w:t>0% of available capacity for t</w:t>
            </w:r>
            <w:r>
              <w:rPr>
                <w:rFonts w:asciiTheme="minorHAnsi" w:hAnsiTheme="minorHAnsi" w:cstheme="minorHAnsi"/>
                <w:sz w:val="22"/>
                <w:szCs w:val="22"/>
              </w:rPr>
              <w:t>he first full operating year, 25% in the Second, 30% in the third year, 35% in the fourth year, 40</w:t>
            </w:r>
            <w:r w:rsidRPr="00DE7F3A">
              <w:rPr>
                <w:rFonts w:asciiTheme="minorHAnsi" w:hAnsiTheme="minorHAnsi" w:cstheme="minorHAnsi"/>
                <w:sz w:val="22"/>
                <w:szCs w:val="22"/>
              </w:rPr>
              <w:t xml:space="preserve">% in the fifth year, </w:t>
            </w:r>
            <w:r w:rsidR="00B37ACD">
              <w:rPr>
                <w:rFonts w:asciiTheme="minorHAnsi" w:hAnsiTheme="minorHAnsi" w:cstheme="minorHAnsi"/>
                <w:sz w:val="22"/>
                <w:szCs w:val="22"/>
              </w:rPr>
              <w:t>45% in the sixth year and 50% in the seventh year</w:t>
            </w:r>
            <w:r w:rsidRPr="00DE7F3A">
              <w:rPr>
                <w:rFonts w:asciiTheme="minorHAnsi" w:hAnsiTheme="minorHAnsi" w:cstheme="minorHAnsi"/>
                <w:sz w:val="22"/>
                <w:szCs w:val="22"/>
              </w:rPr>
              <w:t>.</w:t>
            </w:r>
          </w:p>
          <w:p w14:paraId="31C5E548" w14:textId="77777777" w:rsidR="00B95CAA" w:rsidRPr="00DE7F3A" w:rsidRDefault="00B95CAA" w:rsidP="00B261A1">
            <w:pPr>
              <w:pStyle w:val="ListParagraph"/>
              <w:numPr>
                <w:ilvl w:val="1"/>
                <w:numId w:val="32"/>
              </w:numPr>
              <w:spacing w:before="240" w:after="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t>We have considered the capacity utilization on conservative basis to keep a mark-up for future market &amp; economic risks in the Project.</w:t>
            </w:r>
          </w:p>
        </w:tc>
      </w:tr>
      <w:tr w:rsidR="00B95CAA" w:rsidRPr="00501B36" w14:paraId="14203F25" w14:textId="77777777" w:rsidTr="00771006">
        <w:trPr>
          <w:trHeight w:val="284"/>
        </w:trPr>
        <w:tc>
          <w:tcPr>
            <w:tcW w:w="627" w:type="pct"/>
            <w:shd w:val="clear" w:color="auto" w:fill="auto"/>
            <w:vAlign w:val="center"/>
          </w:tcPr>
          <w:p w14:paraId="7BFD485E" w14:textId="77777777" w:rsidR="00B95CAA" w:rsidRPr="00501B36" w:rsidRDefault="00B95CAA" w:rsidP="00AA6D8F">
            <w:pPr>
              <w:pStyle w:val="ListParagraph"/>
              <w:numPr>
                <w:ilvl w:val="0"/>
                <w:numId w:val="6"/>
              </w:numPr>
              <w:spacing w:after="160" w:line="360" w:lineRule="auto"/>
              <w:ind w:left="720"/>
              <w:jc w:val="center"/>
              <w:rPr>
                <w:rFonts w:asciiTheme="minorHAnsi" w:hAnsiTheme="minorHAnsi" w:cstheme="minorHAnsi"/>
                <w:b/>
                <w:bCs/>
                <w:sz w:val="22"/>
                <w:szCs w:val="22"/>
              </w:rPr>
            </w:pPr>
          </w:p>
        </w:tc>
        <w:tc>
          <w:tcPr>
            <w:tcW w:w="1071" w:type="pct"/>
            <w:shd w:val="clear" w:color="auto" w:fill="auto"/>
            <w:vAlign w:val="center"/>
          </w:tcPr>
          <w:p w14:paraId="3ECE49D1" w14:textId="77777777" w:rsidR="00B95CAA" w:rsidRPr="00501B36" w:rsidRDefault="00B95CAA" w:rsidP="00B95CAA">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Capital Expenditure</w:t>
            </w:r>
          </w:p>
        </w:tc>
        <w:tc>
          <w:tcPr>
            <w:tcW w:w="3303" w:type="pct"/>
            <w:shd w:val="clear" w:color="auto" w:fill="auto"/>
          </w:tcPr>
          <w:p w14:paraId="0AF2A095" w14:textId="77777777" w:rsidR="00B95CAA" w:rsidRDefault="00B95CAA" w:rsidP="00B261A1">
            <w:pPr>
              <w:pStyle w:val="ListParagraph"/>
              <w:numPr>
                <w:ilvl w:val="1"/>
                <w:numId w:val="25"/>
              </w:numPr>
              <w:spacing w:before="240" w:line="360" w:lineRule="auto"/>
              <w:ind w:left="333"/>
              <w:jc w:val="both"/>
              <w:rPr>
                <w:rFonts w:asciiTheme="minorHAnsi" w:hAnsiTheme="minorHAnsi" w:cstheme="minorHAnsi"/>
                <w:sz w:val="22"/>
                <w:szCs w:val="22"/>
              </w:rPr>
            </w:pPr>
            <w:r w:rsidRPr="00070AAF">
              <w:rPr>
                <w:rFonts w:asciiTheme="minorHAnsi" w:hAnsiTheme="minorHAnsi" w:cstheme="minorHAnsi"/>
                <w:sz w:val="22"/>
                <w:szCs w:val="22"/>
              </w:rPr>
              <w:t>As per discussion with the client, company h</w:t>
            </w:r>
            <w:r>
              <w:rPr>
                <w:rFonts w:asciiTheme="minorHAnsi" w:hAnsiTheme="minorHAnsi" w:cstheme="minorHAnsi"/>
                <w:sz w:val="22"/>
                <w:szCs w:val="22"/>
              </w:rPr>
              <w:t>as made a decision to purchase the</w:t>
            </w:r>
            <w:r w:rsidRPr="00070AAF">
              <w:rPr>
                <w:rFonts w:asciiTheme="minorHAnsi" w:hAnsiTheme="minorHAnsi" w:cstheme="minorHAnsi"/>
                <w:sz w:val="22"/>
                <w:szCs w:val="22"/>
              </w:rPr>
              <w:t xml:space="preserve"> land</w:t>
            </w:r>
            <w:r>
              <w:rPr>
                <w:rFonts w:asciiTheme="minorHAnsi" w:hAnsiTheme="minorHAnsi" w:cstheme="minorHAnsi"/>
                <w:sz w:val="22"/>
                <w:szCs w:val="22"/>
              </w:rPr>
              <w:t>,</w:t>
            </w:r>
            <w:r w:rsidRPr="00070AAF">
              <w:rPr>
                <w:rFonts w:asciiTheme="minorHAnsi" w:hAnsiTheme="minorHAnsi" w:cstheme="minorHAnsi"/>
                <w:sz w:val="22"/>
                <w:szCs w:val="22"/>
              </w:rPr>
              <w:t xml:space="preserve"> which is economically viable, since the lease/rent rate of the property at the said location is very much higher on monthly/annual basis.</w:t>
            </w:r>
          </w:p>
          <w:p w14:paraId="19073CD0" w14:textId="77777777" w:rsidR="00B95CAA" w:rsidRDefault="00B95CAA" w:rsidP="00B261A1">
            <w:pPr>
              <w:pStyle w:val="ListParagraph"/>
              <w:numPr>
                <w:ilvl w:val="1"/>
                <w:numId w:val="25"/>
              </w:numPr>
              <w:spacing w:before="240" w:line="360" w:lineRule="auto"/>
              <w:ind w:left="333"/>
              <w:jc w:val="both"/>
              <w:rPr>
                <w:rFonts w:asciiTheme="minorHAnsi" w:hAnsiTheme="minorHAnsi" w:cstheme="minorHAnsi"/>
                <w:sz w:val="22"/>
                <w:szCs w:val="22"/>
              </w:rPr>
            </w:pPr>
            <w:r w:rsidRPr="00A225D6">
              <w:rPr>
                <w:rFonts w:asciiTheme="minorHAnsi" w:hAnsiTheme="minorHAnsi" w:cstheme="minorHAnsi"/>
                <w:sz w:val="22"/>
                <w:szCs w:val="22"/>
              </w:rPr>
              <w:t>The freehold land for proposed project, costs 2.15 Crores</w:t>
            </w:r>
            <w:r>
              <w:rPr>
                <w:rFonts w:asciiTheme="minorHAnsi" w:hAnsiTheme="minorHAnsi" w:cstheme="minorHAnsi"/>
                <w:sz w:val="22"/>
                <w:szCs w:val="22"/>
              </w:rPr>
              <w:t xml:space="preserve"> to the company. </w:t>
            </w:r>
            <w:r w:rsidRPr="00A225D6">
              <w:rPr>
                <w:rFonts w:asciiTheme="minorHAnsi" w:hAnsiTheme="minorHAnsi" w:cstheme="minorHAnsi"/>
                <w:sz w:val="22"/>
                <w:szCs w:val="22"/>
              </w:rPr>
              <w:t>During the time of our site visit we have found that the land was demarcated by temporary wire fencing</w:t>
            </w:r>
            <w:r>
              <w:rPr>
                <w:rFonts w:asciiTheme="minorHAnsi" w:hAnsiTheme="minorHAnsi" w:cstheme="minorHAnsi"/>
                <w:sz w:val="22"/>
                <w:szCs w:val="22"/>
              </w:rPr>
              <w:t xml:space="preserve"> and </w:t>
            </w:r>
            <w:r w:rsidRPr="00A225D6">
              <w:rPr>
                <w:rFonts w:asciiTheme="minorHAnsi" w:hAnsiTheme="minorHAnsi" w:cstheme="minorHAnsi"/>
                <w:sz w:val="22"/>
                <w:szCs w:val="22"/>
              </w:rPr>
              <w:t>the company has not started any construction work</w:t>
            </w:r>
            <w:r>
              <w:rPr>
                <w:rFonts w:asciiTheme="minorHAnsi" w:hAnsiTheme="minorHAnsi" w:cstheme="minorHAnsi"/>
                <w:sz w:val="22"/>
                <w:szCs w:val="22"/>
              </w:rPr>
              <w:t xml:space="preserve"> yet</w:t>
            </w:r>
            <w:r w:rsidRPr="00A225D6">
              <w:rPr>
                <w:rFonts w:asciiTheme="minorHAnsi" w:hAnsiTheme="minorHAnsi" w:cstheme="minorHAnsi"/>
                <w:sz w:val="22"/>
                <w:szCs w:val="22"/>
              </w:rPr>
              <w:t>.</w:t>
            </w:r>
          </w:p>
          <w:p w14:paraId="45B4B262" w14:textId="77777777" w:rsidR="00B95CAA" w:rsidRPr="00A225D6" w:rsidRDefault="00B95CAA" w:rsidP="00B261A1">
            <w:pPr>
              <w:pStyle w:val="ListParagraph"/>
              <w:numPr>
                <w:ilvl w:val="1"/>
                <w:numId w:val="25"/>
              </w:numPr>
              <w:spacing w:before="240" w:line="360" w:lineRule="auto"/>
              <w:ind w:left="333"/>
              <w:jc w:val="both"/>
              <w:rPr>
                <w:rFonts w:asciiTheme="minorHAnsi" w:hAnsiTheme="minorHAnsi" w:cstheme="minorHAnsi"/>
                <w:sz w:val="22"/>
                <w:szCs w:val="22"/>
              </w:rPr>
            </w:pPr>
            <w:r w:rsidRPr="00A225D6">
              <w:rPr>
                <w:rFonts w:asciiTheme="minorHAnsi" w:hAnsiTheme="minorHAnsi" w:cstheme="minorHAnsi"/>
                <w:sz w:val="22"/>
                <w:szCs w:val="22"/>
              </w:rPr>
              <w:t>The Firm proposes to construct the building as per requirement of the project at an estimated cost of 8</w:t>
            </w:r>
            <w:r>
              <w:rPr>
                <w:rFonts w:asciiTheme="minorHAnsi" w:hAnsiTheme="minorHAnsi" w:cstheme="minorHAnsi"/>
                <w:sz w:val="22"/>
                <w:szCs w:val="22"/>
              </w:rPr>
              <w:t>.19 Crores</w:t>
            </w:r>
            <w:r w:rsidRPr="00A225D6">
              <w:rPr>
                <w:rFonts w:asciiTheme="minorHAnsi" w:hAnsiTheme="minorHAnsi" w:cstheme="minorHAnsi"/>
                <w:sz w:val="22"/>
                <w:szCs w:val="22"/>
              </w:rPr>
              <w:t xml:space="preserve"> having total c</w:t>
            </w:r>
            <w:r>
              <w:rPr>
                <w:rFonts w:asciiTheme="minorHAnsi" w:hAnsiTheme="minorHAnsi" w:cstheme="minorHAnsi"/>
                <w:sz w:val="22"/>
                <w:szCs w:val="22"/>
              </w:rPr>
              <w:t>overed area of 59,000/·SQ ft ( First</w:t>
            </w:r>
            <w:r w:rsidRPr="00A225D6">
              <w:rPr>
                <w:rFonts w:asciiTheme="minorHAnsi" w:hAnsiTheme="minorHAnsi" w:cstheme="minorHAnsi"/>
                <w:sz w:val="22"/>
                <w:szCs w:val="22"/>
              </w:rPr>
              <w:t xml:space="preserve"> Building of 18000 Sq ft and </w:t>
            </w:r>
            <w:r>
              <w:rPr>
                <w:rFonts w:asciiTheme="minorHAnsi" w:hAnsiTheme="minorHAnsi" w:cstheme="minorHAnsi"/>
                <w:sz w:val="22"/>
                <w:szCs w:val="22"/>
              </w:rPr>
              <w:t>Second</w:t>
            </w:r>
            <w:r w:rsidRPr="00A225D6">
              <w:rPr>
                <w:rFonts w:asciiTheme="minorHAnsi" w:hAnsiTheme="minorHAnsi" w:cstheme="minorHAnsi"/>
                <w:sz w:val="22"/>
                <w:szCs w:val="22"/>
              </w:rPr>
              <w:t xml:space="preserve"> building of 24000 Sq ft and</w:t>
            </w:r>
            <w:r>
              <w:rPr>
                <w:rFonts w:asciiTheme="minorHAnsi" w:hAnsiTheme="minorHAnsi" w:cstheme="minorHAnsi"/>
                <w:sz w:val="22"/>
                <w:szCs w:val="22"/>
              </w:rPr>
              <w:t xml:space="preserve"> third building of 21000 Sq ft)</w:t>
            </w:r>
            <w:r w:rsidRPr="00A225D6">
              <w:rPr>
                <w:rFonts w:asciiTheme="minorHAnsi" w:hAnsiTheme="minorHAnsi" w:cstheme="minorHAnsi"/>
                <w:sz w:val="22"/>
                <w:szCs w:val="22"/>
              </w:rPr>
              <w:t>. The</w:t>
            </w:r>
            <w:r>
              <w:rPr>
                <w:rFonts w:asciiTheme="minorHAnsi" w:hAnsiTheme="minorHAnsi" w:cstheme="minorHAnsi"/>
                <w:sz w:val="22"/>
                <w:szCs w:val="22"/>
              </w:rPr>
              <w:t>se</w:t>
            </w:r>
            <w:r w:rsidRPr="00A225D6">
              <w:rPr>
                <w:rFonts w:asciiTheme="minorHAnsi" w:hAnsiTheme="minorHAnsi" w:cstheme="minorHAnsi"/>
                <w:sz w:val="22"/>
                <w:szCs w:val="22"/>
              </w:rPr>
              <w:t xml:space="preserve"> Building</w:t>
            </w:r>
            <w:r>
              <w:rPr>
                <w:rFonts w:asciiTheme="minorHAnsi" w:hAnsiTheme="minorHAnsi" w:cstheme="minorHAnsi"/>
                <w:sz w:val="22"/>
                <w:szCs w:val="22"/>
              </w:rPr>
              <w:t>s</w:t>
            </w:r>
            <w:r w:rsidRPr="00A225D6">
              <w:rPr>
                <w:rFonts w:asciiTheme="minorHAnsi" w:hAnsiTheme="minorHAnsi" w:cstheme="minorHAnsi"/>
                <w:sz w:val="22"/>
                <w:szCs w:val="22"/>
              </w:rPr>
              <w:t xml:space="preserve"> will accommodate all activity related to foam production. The cost include cost for construction of road, boundary wall and truck parking area</w:t>
            </w:r>
            <w:r>
              <w:rPr>
                <w:rFonts w:asciiTheme="minorHAnsi" w:hAnsiTheme="minorHAnsi" w:cstheme="minorHAnsi"/>
                <w:sz w:val="22"/>
                <w:szCs w:val="22"/>
              </w:rPr>
              <w:t xml:space="preserve"> as well</w:t>
            </w:r>
            <w:r w:rsidRPr="00A225D6">
              <w:rPr>
                <w:rFonts w:asciiTheme="minorHAnsi" w:hAnsiTheme="minorHAnsi" w:cstheme="minorHAnsi"/>
                <w:sz w:val="22"/>
                <w:szCs w:val="22"/>
              </w:rPr>
              <w:t>.</w:t>
            </w:r>
          </w:p>
          <w:p w14:paraId="402C23A2" w14:textId="77777777" w:rsidR="00B95CAA" w:rsidRDefault="00B95CAA" w:rsidP="00B261A1">
            <w:pPr>
              <w:pStyle w:val="ListParagraph"/>
              <w:numPr>
                <w:ilvl w:val="1"/>
                <w:numId w:val="25"/>
              </w:numPr>
              <w:spacing w:before="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t xml:space="preserve">The cost of Plant &amp; Machinery </w:t>
            </w:r>
            <w:r>
              <w:rPr>
                <w:rFonts w:asciiTheme="minorHAnsi" w:hAnsiTheme="minorHAnsi" w:cstheme="minorHAnsi"/>
                <w:sz w:val="22"/>
                <w:szCs w:val="22"/>
              </w:rPr>
              <w:t>has been estimated at Rs. 15.94</w:t>
            </w:r>
            <w:r w:rsidRPr="00DE7F3A">
              <w:rPr>
                <w:rFonts w:asciiTheme="minorHAnsi" w:hAnsiTheme="minorHAnsi" w:cstheme="minorHAnsi"/>
                <w:sz w:val="22"/>
                <w:szCs w:val="22"/>
              </w:rPr>
              <w:t xml:space="preserve"> crores, including purchases of all the required </w:t>
            </w:r>
            <w:r>
              <w:rPr>
                <w:rFonts w:asciiTheme="minorHAnsi" w:hAnsiTheme="minorHAnsi" w:cstheme="minorHAnsi"/>
                <w:sz w:val="22"/>
                <w:szCs w:val="22"/>
              </w:rPr>
              <w:t>equipment</w:t>
            </w:r>
            <w:r w:rsidRPr="00DE7F3A">
              <w:rPr>
                <w:rFonts w:asciiTheme="minorHAnsi" w:hAnsiTheme="minorHAnsi" w:cstheme="minorHAnsi"/>
                <w:sz w:val="22"/>
                <w:szCs w:val="22"/>
              </w:rPr>
              <w:t xml:space="preserve"> for the proposed </w:t>
            </w:r>
            <w:r>
              <w:rPr>
                <w:rFonts w:asciiTheme="minorHAnsi" w:hAnsiTheme="minorHAnsi" w:cstheme="minorHAnsi"/>
                <w:sz w:val="22"/>
                <w:szCs w:val="22"/>
              </w:rPr>
              <w:t>foam factory</w:t>
            </w:r>
            <w:r w:rsidRPr="00DE7F3A">
              <w:rPr>
                <w:rFonts w:asciiTheme="minorHAnsi" w:hAnsiTheme="minorHAnsi" w:cstheme="minorHAnsi"/>
                <w:sz w:val="22"/>
                <w:szCs w:val="22"/>
              </w:rPr>
              <w:t xml:space="preserve">. </w:t>
            </w:r>
          </w:p>
          <w:p w14:paraId="785FC302" w14:textId="77777777" w:rsidR="00B95CAA" w:rsidRDefault="00B95CAA" w:rsidP="00B261A1">
            <w:pPr>
              <w:pStyle w:val="ListParagraph"/>
              <w:numPr>
                <w:ilvl w:val="1"/>
                <w:numId w:val="25"/>
              </w:numPr>
              <w:spacing w:before="240" w:line="360" w:lineRule="auto"/>
              <w:ind w:left="333"/>
              <w:jc w:val="both"/>
              <w:rPr>
                <w:rFonts w:asciiTheme="minorHAnsi" w:hAnsiTheme="minorHAnsi" w:cstheme="minorHAnsi"/>
                <w:sz w:val="22"/>
                <w:szCs w:val="22"/>
              </w:rPr>
            </w:pPr>
            <w:r w:rsidRPr="00A225D6">
              <w:rPr>
                <w:rFonts w:asciiTheme="minorHAnsi" w:hAnsiTheme="minorHAnsi" w:cstheme="minorHAnsi"/>
                <w:sz w:val="22"/>
                <w:szCs w:val="22"/>
              </w:rPr>
              <w:t xml:space="preserve">As per shared quotations and purchase orders, tertiary research and information available in the public domain, we found that the main automatic continue foam production line </w:t>
            </w:r>
            <w:r w:rsidRPr="00A225D6">
              <w:rPr>
                <w:rFonts w:asciiTheme="minorHAnsi" w:hAnsiTheme="minorHAnsi" w:cstheme="minorHAnsi"/>
                <w:sz w:val="22"/>
                <w:szCs w:val="22"/>
              </w:rPr>
              <w:lastRenderedPageBreak/>
              <w:t xml:space="preserve">will be purchased from Hennecke, Germany. Hennecke is a worldwide reputed name for automatic foam production line. This machine is good for high quality foam production. </w:t>
            </w:r>
            <w:r>
              <w:rPr>
                <w:rFonts w:asciiTheme="minorHAnsi" w:hAnsiTheme="minorHAnsi" w:cstheme="minorHAnsi"/>
                <w:sz w:val="22"/>
                <w:szCs w:val="22"/>
              </w:rPr>
              <w:t xml:space="preserve">Hence, </w:t>
            </w:r>
            <w:r w:rsidRPr="00A225D6">
              <w:rPr>
                <w:rFonts w:asciiTheme="minorHAnsi" w:hAnsiTheme="minorHAnsi" w:cstheme="minorHAnsi"/>
                <w:sz w:val="22"/>
                <w:szCs w:val="22"/>
              </w:rPr>
              <w:t>the cost of proposed plant and machinery is reasonable</w:t>
            </w:r>
            <w:r>
              <w:rPr>
                <w:rFonts w:asciiTheme="minorHAnsi" w:hAnsiTheme="minorHAnsi" w:cstheme="minorHAnsi"/>
                <w:sz w:val="22"/>
                <w:szCs w:val="22"/>
              </w:rPr>
              <w:t xml:space="preserve">. </w:t>
            </w:r>
          </w:p>
          <w:p w14:paraId="0CC916AC" w14:textId="64320A40" w:rsidR="00B95CAA" w:rsidRDefault="00B95CAA" w:rsidP="00B261A1">
            <w:pPr>
              <w:pStyle w:val="ListParagraph"/>
              <w:numPr>
                <w:ilvl w:val="1"/>
                <w:numId w:val="25"/>
              </w:numPr>
              <w:spacing w:before="240" w:line="360" w:lineRule="auto"/>
              <w:ind w:left="333"/>
              <w:jc w:val="both"/>
              <w:rPr>
                <w:rFonts w:asciiTheme="minorHAnsi" w:hAnsiTheme="minorHAnsi" w:cstheme="minorHAnsi"/>
                <w:sz w:val="22"/>
                <w:szCs w:val="22"/>
              </w:rPr>
            </w:pPr>
            <w:r w:rsidRPr="00070315">
              <w:rPr>
                <w:rFonts w:asciiTheme="minorHAnsi" w:hAnsiTheme="minorHAnsi" w:cstheme="minorHAnsi"/>
                <w:sz w:val="22"/>
                <w:szCs w:val="22"/>
              </w:rPr>
              <w:t xml:space="preserve">Few other supporting machine like Conveyer, Cutting Machine, Roll Machine and Crane </w:t>
            </w:r>
            <w:r w:rsidR="00203290">
              <w:rPr>
                <w:rFonts w:asciiTheme="minorHAnsi" w:hAnsiTheme="minorHAnsi" w:cstheme="minorHAnsi"/>
                <w:sz w:val="22"/>
                <w:szCs w:val="22"/>
              </w:rPr>
              <w:t>Company</w:t>
            </w:r>
            <w:r>
              <w:rPr>
                <w:rFonts w:asciiTheme="minorHAnsi" w:hAnsiTheme="minorHAnsi" w:cstheme="minorHAnsi"/>
                <w:sz w:val="22"/>
                <w:szCs w:val="22"/>
              </w:rPr>
              <w:t xml:space="preserve"> is</w:t>
            </w:r>
            <w:r w:rsidRPr="00070315">
              <w:rPr>
                <w:rFonts w:asciiTheme="minorHAnsi" w:hAnsiTheme="minorHAnsi" w:cstheme="minorHAnsi"/>
                <w:sz w:val="22"/>
                <w:szCs w:val="22"/>
              </w:rPr>
              <w:t xml:space="preserve"> planning to import from China.</w:t>
            </w:r>
          </w:p>
          <w:p w14:paraId="19776A2D" w14:textId="77777777" w:rsidR="00B95CAA" w:rsidRDefault="00B95CAA" w:rsidP="00B261A1">
            <w:pPr>
              <w:pStyle w:val="ListParagraph"/>
              <w:numPr>
                <w:ilvl w:val="1"/>
                <w:numId w:val="25"/>
              </w:numPr>
              <w:spacing w:before="240" w:line="360" w:lineRule="auto"/>
              <w:ind w:left="333"/>
              <w:jc w:val="both"/>
              <w:rPr>
                <w:rFonts w:asciiTheme="minorHAnsi" w:hAnsiTheme="minorHAnsi" w:cstheme="minorHAnsi"/>
                <w:sz w:val="22"/>
                <w:szCs w:val="22"/>
              </w:rPr>
            </w:pPr>
            <w:r w:rsidRPr="00070315">
              <w:rPr>
                <w:rFonts w:asciiTheme="minorHAnsi" w:hAnsiTheme="minorHAnsi" w:cstheme="minorHAnsi"/>
                <w:sz w:val="22"/>
                <w:szCs w:val="22"/>
              </w:rPr>
              <w:t xml:space="preserve">Other than the above storage tank for chemical with in build feature of cooling and heating process </w:t>
            </w:r>
            <w:r>
              <w:rPr>
                <w:rFonts w:asciiTheme="minorHAnsi" w:hAnsiTheme="minorHAnsi" w:cstheme="minorHAnsi"/>
                <w:sz w:val="22"/>
                <w:szCs w:val="22"/>
              </w:rPr>
              <w:t>company is</w:t>
            </w:r>
            <w:r w:rsidRPr="00070315">
              <w:rPr>
                <w:rFonts w:asciiTheme="minorHAnsi" w:hAnsiTheme="minorHAnsi" w:cstheme="minorHAnsi"/>
                <w:sz w:val="22"/>
                <w:szCs w:val="22"/>
              </w:rPr>
              <w:t xml:space="preserve"> planning to </w:t>
            </w:r>
            <w:r>
              <w:rPr>
                <w:rFonts w:asciiTheme="minorHAnsi" w:hAnsiTheme="minorHAnsi" w:cstheme="minorHAnsi"/>
                <w:sz w:val="22"/>
                <w:szCs w:val="22"/>
              </w:rPr>
              <w:t>procure from local suppliers. Company</w:t>
            </w:r>
            <w:r w:rsidRPr="00070315">
              <w:rPr>
                <w:rFonts w:asciiTheme="minorHAnsi" w:hAnsiTheme="minorHAnsi" w:cstheme="minorHAnsi"/>
                <w:sz w:val="22"/>
                <w:szCs w:val="22"/>
              </w:rPr>
              <w:t xml:space="preserve"> will also procure locally stand for foam machine, valve, pumps and all other accessories.</w:t>
            </w:r>
          </w:p>
          <w:p w14:paraId="153101D7" w14:textId="77777777" w:rsidR="00B95CAA" w:rsidRPr="00070315" w:rsidRDefault="00B95CAA" w:rsidP="00B261A1">
            <w:pPr>
              <w:pStyle w:val="ListParagraph"/>
              <w:numPr>
                <w:ilvl w:val="1"/>
                <w:numId w:val="25"/>
              </w:numPr>
              <w:spacing w:before="240" w:line="360" w:lineRule="auto"/>
              <w:ind w:left="333"/>
              <w:jc w:val="both"/>
              <w:rPr>
                <w:rFonts w:asciiTheme="minorHAnsi" w:hAnsiTheme="minorHAnsi" w:cstheme="minorHAnsi"/>
                <w:sz w:val="22"/>
                <w:szCs w:val="22"/>
              </w:rPr>
            </w:pPr>
            <w:r w:rsidRPr="00070315">
              <w:rPr>
                <w:rFonts w:asciiTheme="minorHAnsi" w:hAnsiTheme="minorHAnsi" w:cstheme="minorHAnsi"/>
                <w:sz w:val="22"/>
                <w:szCs w:val="22"/>
              </w:rPr>
              <w:t xml:space="preserve">All the machineries are need based and the selection of the suppliers has been made by the promoters based on their past experience and Market survey. </w:t>
            </w:r>
          </w:p>
        </w:tc>
      </w:tr>
      <w:tr w:rsidR="00B95CAA" w:rsidRPr="00501B36" w14:paraId="29368823" w14:textId="77777777" w:rsidTr="00771006">
        <w:trPr>
          <w:trHeight w:val="70"/>
        </w:trPr>
        <w:tc>
          <w:tcPr>
            <w:tcW w:w="627" w:type="pct"/>
            <w:shd w:val="clear" w:color="auto" w:fill="auto"/>
            <w:vAlign w:val="center"/>
          </w:tcPr>
          <w:p w14:paraId="34231E19" w14:textId="77777777" w:rsidR="00B95CAA" w:rsidRPr="00501B36" w:rsidRDefault="00B95CAA" w:rsidP="00AA6D8F">
            <w:pPr>
              <w:pStyle w:val="ListParagraph"/>
              <w:numPr>
                <w:ilvl w:val="0"/>
                <w:numId w:val="6"/>
              </w:numPr>
              <w:spacing w:after="160" w:line="360" w:lineRule="auto"/>
              <w:ind w:left="720"/>
              <w:jc w:val="center"/>
              <w:rPr>
                <w:rFonts w:asciiTheme="minorHAnsi" w:hAnsiTheme="minorHAnsi" w:cstheme="minorHAnsi"/>
                <w:b/>
                <w:bCs/>
                <w:sz w:val="22"/>
                <w:szCs w:val="22"/>
              </w:rPr>
            </w:pPr>
          </w:p>
        </w:tc>
        <w:tc>
          <w:tcPr>
            <w:tcW w:w="1071" w:type="pct"/>
            <w:shd w:val="clear" w:color="auto" w:fill="auto"/>
            <w:vAlign w:val="center"/>
          </w:tcPr>
          <w:p w14:paraId="42466CA4" w14:textId="77777777" w:rsidR="00B95CAA" w:rsidRPr="00501B36" w:rsidRDefault="00B95CAA" w:rsidP="00B95CAA">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Expenses</w:t>
            </w:r>
          </w:p>
        </w:tc>
        <w:tc>
          <w:tcPr>
            <w:tcW w:w="3303" w:type="pct"/>
            <w:shd w:val="clear" w:color="auto" w:fill="auto"/>
          </w:tcPr>
          <w:p w14:paraId="22C294F7" w14:textId="77777777" w:rsidR="00B95CAA" w:rsidRDefault="00B95CAA" w:rsidP="00B261A1">
            <w:pPr>
              <w:pStyle w:val="ListParagraph"/>
              <w:numPr>
                <w:ilvl w:val="1"/>
                <w:numId w:val="26"/>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 xml:space="preserve">Major expenses includes </w:t>
            </w:r>
            <w:r w:rsidRPr="00990AC6">
              <w:rPr>
                <w:rFonts w:asciiTheme="minorHAnsi" w:hAnsiTheme="minorHAnsi" w:cstheme="minorHAnsi"/>
                <w:sz w:val="22"/>
                <w:szCs w:val="22"/>
              </w:rPr>
              <w:t xml:space="preserve">Cost of </w:t>
            </w:r>
            <w:r>
              <w:rPr>
                <w:rFonts w:asciiTheme="minorHAnsi" w:hAnsiTheme="minorHAnsi" w:cstheme="minorHAnsi"/>
                <w:sz w:val="22"/>
                <w:szCs w:val="22"/>
              </w:rPr>
              <w:t xml:space="preserve">raw materials, Power and fuels, Direct labour, Repair &amp; maintenance expenses, other factory overheads etc. </w:t>
            </w:r>
          </w:p>
          <w:p w14:paraId="1DD982DA" w14:textId="77777777" w:rsidR="00B95CAA" w:rsidRDefault="00B95CAA" w:rsidP="00B261A1">
            <w:pPr>
              <w:pStyle w:val="ListParagraph"/>
              <w:numPr>
                <w:ilvl w:val="1"/>
                <w:numId w:val="26"/>
              </w:numPr>
              <w:spacing w:before="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t xml:space="preserve">For the proposed </w:t>
            </w:r>
            <w:r>
              <w:rPr>
                <w:rFonts w:asciiTheme="minorHAnsi" w:hAnsiTheme="minorHAnsi" w:cstheme="minorHAnsi"/>
                <w:sz w:val="22"/>
                <w:szCs w:val="22"/>
              </w:rPr>
              <w:t>foam factory</w:t>
            </w:r>
            <w:r w:rsidRPr="00DE7F3A">
              <w:rPr>
                <w:rFonts w:asciiTheme="minorHAnsi" w:hAnsiTheme="minorHAnsi" w:cstheme="minorHAnsi"/>
                <w:sz w:val="22"/>
                <w:szCs w:val="22"/>
              </w:rPr>
              <w:t xml:space="preserve">, the cost of </w:t>
            </w:r>
            <w:r>
              <w:rPr>
                <w:rFonts w:asciiTheme="minorHAnsi" w:hAnsiTheme="minorHAnsi" w:cstheme="minorHAnsi"/>
                <w:sz w:val="22"/>
                <w:szCs w:val="22"/>
              </w:rPr>
              <w:t>raw material is considered at 60% of the total revenue</w:t>
            </w:r>
            <w:r w:rsidRPr="00DE7F3A">
              <w:rPr>
                <w:rFonts w:asciiTheme="minorHAnsi" w:hAnsiTheme="minorHAnsi" w:cstheme="minorHAnsi"/>
                <w:sz w:val="22"/>
                <w:szCs w:val="22"/>
              </w:rPr>
              <w:t xml:space="preserve"> per</w:t>
            </w:r>
            <w:r>
              <w:rPr>
                <w:rFonts w:asciiTheme="minorHAnsi" w:hAnsiTheme="minorHAnsi" w:cstheme="minorHAnsi"/>
                <w:sz w:val="22"/>
                <w:szCs w:val="22"/>
              </w:rPr>
              <w:t xml:space="preserve"> month</w:t>
            </w:r>
            <w:r w:rsidRPr="00DE7F3A">
              <w:rPr>
                <w:rFonts w:asciiTheme="minorHAnsi" w:hAnsiTheme="minorHAnsi" w:cstheme="minorHAnsi"/>
                <w:sz w:val="22"/>
                <w:szCs w:val="22"/>
              </w:rPr>
              <w:t xml:space="preserve">.  As per our independent research and information available on public domain this cost is proportionated to the number of </w:t>
            </w:r>
            <w:r>
              <w:rPr>
                <w:rFonts w:asciiTheme="minorHAnsi" w:hAnsiTheme="minorHAnsi" w:cstheme="minorHAnsi"/>
                <w:sz w:val="22"/>
                <w:szCs w:val="22"/>
              </w:rPr>
              <w:t>foams production</w:t>
            </w:r>
            <w:r w:rsidRPr="00DE7F3A">
              <w:rPr>
                <w:rFonts w:asciiTheme="minorHAnsi" w:hAnsiTheme="minorHAnsi" w:cstheme="minorHAnsi"/>
                <w:sz w:val="22"/>
                <w:szCs w:val="22"/>
              </w:rPr>
              <w:t xml:space="preserve"> in that year, which is in line with the industry standards.  </w:t>
            </w:r>
          </w:p>
          <w:p w14:paraId="3C7DA4BC" w14:textId="77777777" w:rsidR="00B95CAA" w:rsidRDefault="00B95CAA" w:rsidP="00B261A1">
            <w:pPr>
              <w:pStyle w:val="ListParagraph"/>
              <w:numPr>
                <w:ilvl w:val="1"/>
                <w:numId w:val="26"/>
              </w:numPr>
              <w:spacing w:before="240" w:line="360" w:lineRule="auto"/>
              <w:ind w:left="333"/>
              <w:jc w:val="both"/>
              <w:rPr>
                <w:rFonts w:asciiTheme="minorHAnsi" w:hAnsiTheme="minorHAnsi" w:cstheme="minorHAnsi"/>
                <w:sz w:val="22"/>
                <w:szCs w:val="22"/>
              </w:rPr>
            </w:pPr>
            <w:r w:rsidRPr="006C5E43">
              <w:rPr>
                <w:rFonts w:asciiTheme="minorHAnsi" w:hAnsiTheme="minorHAnsi" w:cstheme="minorHAnsi"/>
                <w:sz w:val="22"/>
                <w:szCs w:val="22"/>
              </w:rPr>
              <w:t>The Basic raw material for manufacturing of P. U. Foam is Polyol, T.D.I., MDI, Silicon, Calcium, Carbonate, Amine and water. Raw material are available indigenously in open market through traders or directly from manufacturers and also imported from abroad. Import from abroad in bulk quantity is most cost effective.</w:t>
            </w:r>
          </w:p>
          <w:p w14:paraId="3B259B56" w14:textId="6ACB92EA" w:rsidR="00B95CAA" w:rsidRDefault="00B95CAA" w:rsidP="00B261A1">
            <w:pPr>
              <w:pStyle w:val="ListParagraph"/>
              <w:numPr>
                <w:ilvl w:val="1"/>
                <w:numId w:val="26"/>
              </w:numPr>
              <w:spacing w:before="240" w:line="360" w:lineRule="auto"/>
              <w:ind w:left="333"/>
              <w:jc w:val="both"/>
              <w:rPr>
                <w:rFonts w:asciiTheme="minorHAnsi" w:hAnsiTheme="minorHAnsi" w:cstheme="minorHAnsi"/>
                <w:sz w:val="22"/>
                <w:szCs w:val="22"/>
              </w:rPr>
            </w:pPr>
            <w:r w:rsidRPr="006C5E43">
              <w:rPr>
                <w:rFonts w:asciiTheme="minorHAnsi" w:hAnsiTheme="minorHAnsi" w:cstheme="minorHAnsi"/>
                <w:sz w:val="22"/>
                <w:szCs w:val="22"/>
              </w:rPr>
              <w:lastRenderedPageBreak/>
              <w:t>As per tertiary research regarding the average number of employees required to operate a foam factory and proposed employees details</w:t>
            </w:r>
            <w:r>
              <w:rPr>
                <w:rFonts w:asciiTheme="minorHAnsi" w:hAnsiTheme="minorHAnsi" w:cstheme="minorHAnsi"/>
                <w:sz w:val="22"/>
                <w:szCs w:val="22"/>
              </w:rPr>
              <w:t xml:space="preserve"> shared by the client, a</w:t>
            </w:r>
            <w:r w:rsidRPr="006C5E43">
              <w:rPr>
                <w:rFonts w:asciiTheme="minorHAnsi" w:hAnsiTheme="minorHAnsi" w:cstheme="minorHAnsi"/>
                <w:sz w:val="22"/>
                <w:szCs w:val="22"/>
              </w:rPr>
              <w:t>verage salary is being provided by the client based on the trending in the</w:t>
            </w:r>
            <w:r w:rsidR="00AA6D8F">
              <w:rPr>
                <w:rFonts w:asciiTheme="minorHAnsi" w:hAnsiTheme="minorHAnsi" w:cstheme="minorHAnsi"/>
                <w:sz w:val="22"/>
                <w:szCs w:val="22"/>
              </w:rPr>
              <w:t xml:space="preserve"> market and annual increment 10</w:t>
            </w:r>
            <w:r w:rsidRPr="006C5E43">
              <w:rPr>
                <w:rFonts w:asciiTheme="minorHAnsi" w:hAnsiTheme="minorHAnsi" w:cstheme="minorHAnsi"/>
                <w:sz w:val="22"/>
                <w:szCs w:val="22"/>
              </w:rPr>
              <w:t>% has been considered.</w:t>
            </w:r>
            <w:r>
              <w:rPr>
                <w:rFonts w:asciiTheme="minorHAnsi" w:hAnsiTheme="minorHAnsi" w:cstheme="minorHAnsi"/>
                <w:sz w:val="22"/>
                <w:szCs w:val="22"/>
              </w:rPr>
              <w:t xml:space="preserve"> The company will be having 7</w:t>
            </w:r>
            <w:r w:rsidRPr="006C5E43">
              <w:rPr>
                <w:rFonts w:asciiTheme="minorHAnsi" w:hAnsiTheme="minorHAnsi" w:cstheme="minorHAnsi"/>
                <w:sz w:val="22"/>
                <w:szCs w:val="22"/>
              </w:rPr>
              <w:t xml:space="preserve">5 employees initially to start the operations of </w:t>
            </w:r>
            <w:r>
              <w:rPr>
                <w:rFonts w:asciiTheme="minorHAnsi" w:hAnsiTheme="minorHAnsi" w:cstheme="minorHAnsi"/>
                <w:sz w:val="22"/>
                <w:szCs w:val="22"/>
              </w:rPr>
              <w:t>proposed foam factory</w:t>
            </w:r>
            <w:r w:rsidRPr="006C5E43">
              <w:rPr>
                <w:rFonts w:asciiTheme="minorHAnsi" w:hAnsiTheme="minorHAnsi" w:cstheme="minorHAnsi"/>
                <w:sz w:val="22"/>
                <w:szCs w:val="22"/>
              </w:rPr>
              <w:t xml:space="preserve">. </w:t>
            </w:r>
          </w:p>
          <w:p w14:paraId="2CC50052" w14:textId="0650F7E2" w:rsidR="00B95CAA" w:rsidRDefault="00B95CAA" w:rsidP="00B261A1">
            <w:pPr>
              <w:pStyle w:val="ListParagraph"/>
              <w:numPr>
                <w:ilvl w:val="1"/>
                <w:numId w:val="26"/>
              </w:numPr>
              <w:spacing w:before="240" w:line="360" w:lineRule="auto"/>
              <w:ind w:left="333"/>
              <w:jc w:val="both"/>
              <w:rPr>
                <w:rFonts w:asciiTheme="minorHAnsi" w:hAnsiTheme="minorHAnsi" w:cstheme="minorHAnsi"/>
                <w:sz w:val="22"/>
                <w:szCs w:val="22"/>
              </w:rPr>
            </w:pPr>
            <w:r w:rsidRPr="006C5E43">
              <w:rPr>
                <w:rFonts w:asciiTheme="minorHAnsi" w:hAnsiTheme="minorHAnsi" w:cstheme="minorHAnsi"/>
                <w:sz w:val="22"/>
                <w:szCs w:val="22"/>
              </w:rPr>
              <w:t>The details of power and</w:t>
            </w:r>
            <w:r w:rsidR="00AA6D8F">
              <w:rPr>
                <w:rFonts w:asciiTheme="minorHAnsi" w:hAnsiTheme="minorHAnsi" w:cstheme="minorHAnsi"/>
                <w:sz w:val="22"/>
                <w:szCs w:val="22"/>
              </w:rPr>
              <w:t xml:space="preserve"> fuel requirements are given in</w:t>
            </w:r>
            <w:r w:rsidRPr="006C5E43">
              <w:rPr>
                <w:rFonts w:asciiTheme="minorHAnsi" w:hAnsiTheme="minorHAnsi" w:cstheme="minorHAnsi"/>
                <w:sz w:val="22"/>
                <w:szCs w:val="22"/>
              </w:rPr>
              <w:t xml:space="preserve"> the report. For the purposes of preparation of profitability statement, it has been assumed that 100% of power shall be available from State Electricity Board. </w:t>
            </w:r>
          </w:p>
          <w:p w14:paraId="12F8B02E" w14:textId="77777777" w:rsidR="00B95CAA" w:rsidRDefault="00B95CAA" w:rsidP="00B261A1">
            <w:pPr>
              <w:pStyle w:val="ListParagraph"/>
              <w:numPr>
                <w:ilvl w:val="1"/>
                <w:numId w:val="26"/>
              </w:numPr>
              <w:spacing w:before="240" w:line="360" w:lineRule="auto"/>
              <w:ind w:left="333"/>
              <w:jc w:val="both"/>
              <w:rPr>
                <w:rFonts w:asciiTheme="minorHAnsi" w:hAnsiTheme="minorHAnsi" w:cstheme="minorHAnsi"/>
                <w:sz w:val="22"/>
                <w:szCs w:val="22"/>
              </w:rPr>
            </w:pPr>
            <w:r w:rsidRPr="00C872FB">
              <w:rPr>
                <w:rFonts w:asciiTheme="minorHAnsi" w:hAnsiTheme="minorHAnsi" w:cstheme="minorHAnsi"/>
                <w:sz w:val="22"/>
                <w:szCs w:val="22"/>
              </w:rPr>
              <w:t>Adequate Provisions for Misc. Factory Expenses, other expenses like repair &amp; maintenance rent, taxes and insurance etc., has been made while calculating profitability.</w:t>
            </w:r>
          </w:p>
          <w:p w14:paraId="698B89E8" w14:textId="77777777" w:rsidR="00B95CAA" w:rsidRPr="00C872FB" w:rsidRDefault="00B95CAA" w:rsidP="00B261A1">
            <w:pPr>
              <w:pStyle w:val="ListParagraph"/>
              <w:numPr>
                <w:ilvl w:val="1"/>
                <w:numId w:val="26"/>
              </w:numPr>
              <w:spacing w:before="240" w:line="360" w:lineRule="auto"/>
              <w:ind w:left="333"/>
              <w:jc w:val="both"/>
              <w:rPr>
                <w:rFonts w:asciiTheme="minorHAnsi" w:hAnsiTheme="minorHAnsi" w:cstheme="minorHAnsi"/>
                <w:sz w:val="22"/>
                <w:szCs w:val="22"/>
              </w:rPr>
            </w:pPr>
            <w:r w:rsidRPr="00C872FB">
              <w:rPr>
                <w:rFonts w:asciiTheme="minorHAnsi" w:hAnsiTheme="minorHAnsi" w:cstheme="minorHAnsi"/>
                <w:sz w:val="22"/>
                <w:szCs w:val="22"/>
              </w:rPr>
              <w:t>All the other cost are considered as a % of revenue and are growing with the company’s revenue as it is growing Y-o-Y basis, which is also in the line with industrial &amp; economic tr</w:t>
            </w:r>
            <w:r>
              <w:rPr>
                <w:rFonts w:asciiTheme="minorHAnsi" w:hAnsiTheme="minorHAnsi" w:cstheme="minorHAnsi"/>
                <w:sz w:val="22"/>
                <w:szCs w:val="22"/>
              </w:rPr>
              <w:t xml:space="preserve">ends and on conservative side. </w:t>
            </w:r>
            <w:r w:rsidRPr="00C872FB">
              <w:rPr>
                <w:rFonts w:asciiTheme="minorHAnsi" w:hAnsiTheme="minorHAnsi" w:cstheme="minorHAnsi"/>
                <w:sz w:val="22"/>
                <w:szCs w:val="22"/>
              </w:rPr>
              <w:t>As compared to industry trends and peers scales, Company is expected to have a higher EBITDA due absence of rental/lease expenses.</w:t>
            </w:r>
          </w:p>
        </w:tc>
      </w:tr>
      <w:tr w:rsidR="00B95CAA" w:rsidRPr="00501B36" w14:paraId="62BC8FF6" w14:textId="77777777" w:rsidTr="00771006">
        <w:trPr>
          <w:trHeight w:val="70"/>
        </w:trPr>
        <w:tc>
          <w:tcPr>
            <w:tcW w:w="627" w:type="pct"/>
            <w:shd w:val="clear" w:color="auto" w:fill="auto"/>
            <w:vAlign w:val="center"/>
          </w:tcPr>
          <w:p w14:paraId="2C116E0C" w14:textId="77777777" w:rsidR="00B95CAA" w:rsidRPr="00501B36" w:rsidRDefault="00B95CAA" w:rsidP="00AA6D8F">
            <w:pPr>
              <w:pStyle w:val="ListParagraph"/>
              <w:numPr>
                <w:ilvl w:val="0"/>
                <w:numId w:val="6"/>
              </w:numPr>
              <w:spacing w:after="160" w:line="360" w:lineRule="auto"/>
              <w:ind w:left="720"/>
              <w:jc w:val="center"/>
              <w:rPr>
                <w:rFonts w:asciiTheme="minorHAnsi" w:hAnsiTheme="minorHAnsi" w:cstheme="minorHAnsi"/>
                <w:b/>
                <w:bCs/>
                <w:sz w:val="22"/>
                <w:szCs w:val="22"/>
              </w:rPr>
            </w:pPr>
          </w:p>
        </w:tc>
        <w:tc>
          <w:tcPr>
            <w:tcW w:w="1071" w:type="pct"/>
            <w:shd w:val="clear" w:color="auto" w:fill="auto"/>
            <w:vAlign w:val="center"/>
          </w:tcPr>
          <w:p w14:paraId="33B79934" w14:textId="77777777" w:rsidR="00B95CAA" w:rsidRPr="00501B36" w:rsidRDefault="00B95CAA" w:rsidP="00B95CAA">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Partial Loan</w:t>
            </w:r>
          </w:p>
        </w:tc>
        <w:tc>
          <w:tcPr>
            <w:tcW w:w="3303" w:type="pct"/>
            <w:shd w:val="clear" w:color="auto" w:fill="auto"/>
          </w:tcPr>
          <w:p w14:paraId="257D2760" w14:textId="4117B6FA" w:rsidR="00B95CAA" w:rsidRPr="00C872FB" w:rsidRDefault="00B95CAA" w:rsidP="00B261A1">
            <w:pPr>
              <w:pStyle w:val="ListParagraph"/>
              <w:numPr>
                <w:ilvl w:val="1"/>
                <w:numId w:val="27"/>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Term loan of INR 21.75</w:t>
            </w:r>
            <w:r w:rsidRPr="00AC5BDA">
              <w:rPr>
                <w:rFonts w:asciiTheme="minorHAnsi" w:hAnsiTheme="minorHAnsi" w:cstheme="minorHAnsi"/>
                <w:sz w:val="22"/>
                <w:szCs w:val="22"/>
              </w:rPr>
              <w:t xml:space="preserve"> Crores from State Bank of India </w:t>
            </w:r>
            <w:r w:rsidRPr="00C872FB">
              <w:rPr>
                <w:rFonts w:asciiTheme="minorHAnsi" w:hAnsiTheme="minorHAnsi" w:cstheme="minorHAnsi"/>
                <w:sz w:val="22"/>
                <w:szCs w:val="22"/>
              </w:rPr>
              <w:t>as the company planned to establish Foam Factory at Poot</w:t>
            </w:r>
            <w:r w:rsidR="007A00AA">
              <w:rPr>
                <w:rFonts w:asciiTheme="minorHAnsi" w:hAnsiTheme="minorHAnsi" w:cstheme="minorHAnsi"/>
                <w:sz w:val="22"/>
                <w:szCs w:val="22"/>
              </w:rPr>
              <w:t>h</w:t>
            </w:r>
            <w:r w:rsidRPr="00C872FB">
              <w:rPr>
                <w:rFonts w:asciiTheme="minorHAnsi" w:hAnsiTheme="minorHAnsi" w:cstheme="minorHAnsi"/>
                <w:sz w:val="22"/>
                <w:szCs w:val="22"/>
              </w:rPr>
              <w:t>ri, Meerut, Uttar Pradesh.</w:t>
            </w:r>
          </w:p>
          <w:p w14:paraId="4D5C4C4A" w14:textId="77777777" w:rsidR="00B95CAA" w:rsidRDefault="00B95CAA" w:rsidP="00B261A1">
            <w:pPr>
              <w:pStyle w:val="ListParagraph"/>
              <w:numPr>
                <w:ilvl w:val="1"/>
                <w:numId w:val="27"/>
              </w:numPr>
              <w:spacing w:before="240" w:line="360" w:lineRule="auto"/>
              <w:ind w:left="333"/>
              <w:jc w:val="both"/>
              <w:rPr>
                <w:rFonts w:asciiTheme="minorHAnsi" w:hAnsiTheme="minorHAnsi" w:cstheme="minorHAnsi"/>
                <w:sz w:val="22"/>
                <w:szCs w:val="22"/>
              </w:rPr>
            </w:pPr>
            <w:r w:rsidRPr="00AC5BDA">
              <w:rPr>
                <w:rFonts w:asciiTheme="minorHAnsi" w:hAnsiTheme="minorHAnsi" w:cstheme="minorHAnsi"/>
                <w:sz w:val="22"/>
                <w:szCs w:val="22"/>
              </w:rPr>
              <w:t>T</w:t>
            </w:r>
            <w:r>
              <w:rPr>
                <w:rFonts w:asciiTheme="minorHAnsi" w:hAnsiTheme="minorHAnsi" w:cstheme="minorHAnsi"/>
                <w:sz w:val="22"/>
                <w:szCs w:val="22"/>
              </w:rPr>
              <w:t>he tenure of the loan will be 7</w:t>
            </w:r>
            <w:r w:rsidRPr="00AC5BDA">
              <w:rPr>
                <w:rFonts w:asciiTheme="minorHAnsi" w:hAnsiTheme="minorHAnsi" w:cstheme="minorHAnsi"/>
                <w:sz w:val="22"/>
                <w:szCs w:val="22"/>
              </w:rPr>
              <w:t xml:space="preserve"> years in which first one years will be considered as moratorium period.</w:t>
            </w:r>
          </w:p>
          <w:p w14:paraId="68E7987C" w14:textId="77777777" w:rsidR="00B95CAA" w:rsidRDefault="00B95CAA" w:rsidP="00B261A1">
            <w:pPr>
              <w:pStyle w:val="ListParagraph"/>
              <w:numPr>
                <w:ilvl w:val="1"/>
                <w:numId w:val="27"/>
              </w:numPr>
              <w:spacing w:before="240" w:line="360" w:lineRule="auto"/>
              <w:ind w:left="333"/>
              <w:jc w:val="both"/>
              <w:rPr>
                <w:rFonts w:asciiTheme="minorHAnsi" w:hAnsiTheme="minorHAnsi" w:cstheme="minorHAnsi"/>
                <w:sz w:val="22"/>
                <w:szCs w:val="22"/>
              </w:rPr>
            </w:pPr>
            <w:r w:rsidRPr="00AC5BDA">
              <w:rPr>
                <w:rFonts w:asciiTheme="minorHAnsi" w:hAnsiTheme="minorHAnsi" w:cstheme="minorHAnsi"/>
                <w:sz w:val="22"/>
                <w:szCs w:val="22"/>
              </w:rPr>
              <w:t xml:space="preserve">Interest rate has been decided for </w:t>
            </w:r>
            <w:r>
              <w:rPr>
                <w:rFonts w:asciiTheme="minorHAnsi" w:hAnsiTheme="minorHAnsi" w:cstheme="minorHAnsi"/>
                <w:sz w:val="22"/>
                <w:szCs w:val="22"/>
              </w:rPr>
              <w:t>all the projected years will be 8.40</w:t>
            </w:r>
            <w:r w:rsidRPr="00AC5BDA">
              <w:rPr>
                <w:rFonts w:asciiTheme="minorHAnsi" w:hAnsiTheme="minorHAnsi" w:cstheme="minorHAnsi"/>
                <w:sz w:val="22"/>
                <w:szCs w:val="22"/>
              </w:rPr>
              <w:t>% applied by the bank.</w:t>
            </w:r>
          </w:p>
          <w:p w14:paraId="17D1B294" w14:textId="77777777" w:rsidR="00B95CAA" w:rsidRPr="00AC5BDA" w:rsidRDefault="00B95CAA" w:rsidP="00B261A1">
            <w:pPr>
              <w:pStyle w:val="ListParagraph"/>
              <w:numPr>
                <w:ilvl w:val="1"/>
                <w:numId w:val="27"/>
              </w:numPr>
              <w:spacing w:before="240" w:after="240" w:line="360" w:lineRule="auto"/>
              <w:ind w:left="333"/>
              <w:jc w:val="both"/>
              <w:rPr>
                <w:rFonts w:asciiTheme="minorHAnsi" w:hAnsiTheme="minorHAnsi" w:cstheme="minorHAnsi"/>
                <w:sz w:val="22"/>
                <w:szCs w:val="22"/>
              </w:rPr>
            </w:pPr>
            <w:r w:rsidRPr="00AC5BDA">
              <w:rPr>
                <w:rFonts w:asciiTheme="minorHAnsi" w:hAnsiTheme="minorHAnsi" w:cstheme="minorHAnsi"/>
                <w:sz w:val="22"/>
                <w:szCs w:val="22"/>
              </w:rPr>
              <w:lastRenderedPageBreak/>
              <w:t>Thus the loan repayment period</w:t>
            </w:r>
            <w:r>
              <w:rPr>
                <w:rFonts w:asciiTheme="minorHAnsi" w:hAnsiTheme="minorHAnsi" w:cstheme="minorHAnsi"/>
                <w:sz w:val="22"/>
                <w:szCs w:val="22"/>
              </w:rPr>
              <w:t xml:space="preserve"> will be from FY 2025 to FY 2031</w:t>
            </w:r>
            <w:r w:rsidRPr="00AC5BDA">
              <w:rPr>
                <w:rFonts w:asciiTheme="minorHAnsi" w:hAnsiTheme="minorHAnsi" w:cstheme="minorHAnsi"/>
                <w:sz w:val="22"/>
                <w:szCs w:val="22"/>
              </w:rPr>
              <w:t>.</w:t>
            </w:r>
          </w:p>
        </w:tc>
      </w:tr>
    </w:tbl>
    <w:p w14:paraId="7E011844" w14:textId="77777777" w:rsidR="00A91739" w:rsidRDefault="00A91739" w:rsidP="00771006">
      <w:pPr>
        <w:autoSpaceDE w:val="0"/>
        <w:autoSpaceDN w:val="0"/>
        <w:adjustRightInd w:val="0"/>
        <w:spacing w:before="240" w:line="276" w:lineRule="auto"/>
        <w:ind w:left="540" w:right="57"/>
        <w:rPr>
          <w:rFonts w:ascii="Arial" w:hAnsi="Arial" w:cs="Arial"/>
          <w:b/>
          <w:sz w:val="22"/>
          <w:szCs w:val="22"/>
          <w:lang w:eastAsia="en-IN"/>
        </w:rPr>
      </w:pPr>
    </w:p>
    <w:p w14:paraId="76EBB30B" w14:textId="77777777" w:rsidR="00B95CAA" w:rsidRDefault="00B95CAA" w:rsidP="00771006">
      <w:pPr>
        <w:autoSpaceDE w:val="0"/>
        <w:autoSpaceDN w:val="0"/>
        <w:adjustRightInd w:val="0"/>
        <w:spacing w:before="240" w:line="276" w:lineRule="auto"/>
        <w:ind w:left="540" w:right="57"/>
        <w:rPr>
          <w:rFonts w:ascii="Arial" w:hAnsi="Arial" w:cs="Arial"/>
          <w:b/>
          <w:sz w:val="22"/>
          <w:szCs w:val="22"/>
          <w:lang w:eastAsia="en-IN"/>
        </w:rPr>
      </w:pPr>
      <w:r>
        <w:rPr>
          <w:rFonts w:ascii="Arial" w:hAnsi="Arial" w:cs="Arial"/>
          <w:b/>
          <w:sz w:val="22"/>
          <w:szCs w:val="22"/>
          <w:lang w:eastAsia="en-IN"/>
        </w:rPr>
        <w:t>Conclusion:</w:t>
      </w:r>
    </w:p>
    <w:p w14:paraId="4B40B5AA" w14:textId="1A2443EB" w:rsidR="00B95CAA" w:rsidRDefault="00B95CAA" w:rsidP="00B261A1">
      <w:pPr>
        <w:pStyle w:val="ListParagraph"/>
        <w:numPr>
          <w:ilvl w:val="3"/>
          <w:numId w:val="39"/>
        </w:numPr>
        <w:autoSpaceDE w:val="0"/>
        <w:autoSpaceDN w:val="0"/>
        <w:adjustRightInd w:val="0"/>
        <w:spacing w:before="240" w:line="360" w:lineRule="auto"/>
        <w:ind w:left="993" w:right="-71" w:hanging="426"/>
        <w:jc w:val="both"/>
        <w:rPr>
          <w:rFonts w:ascii="Arial" w:hAnsi="Arial" w:cs="Arial"/>
          <w:sz w:val="22"/>
          <w:szCs w:val="22"/>
          <w:lang w:eastAsia="en-IN"/>
        </w:rPr>
      </w:pPr>
      <w:r>
        <w:rPr>
          <w:rFonts w:ascii="Arial" w:hAnsi="Arial" w:cs="Arial"/>
          <w:sz w:val="22"/>
          <w:szCs w:val="22"/>
          <w:lang w:eastAsia="en-IN"/>
        </w:rPr>
        <w:t>DSCR, EBITDA and EBIT</w:t>
      </w:r>
      <w:r w:rsidRPr="00A5272E">
        <w:rPr>
          <w:rFonts w:ascii="Arial" w:hAnsi="Arial" w:cs="Arial"/>
          <w:sz w:val="22"/>
          <w:szCs w:val="22"/>
          <w:lang w:eastAsia="en-IN"/>
        </w:rPr>
        <w:t xml:space="preserve"> margin is positive in all years </w:t>
      </w:r>
      <w:r>
        <w:rPr>
          <w:rFonts w:ascii="Arial" w:hAnsi="Arial" w:cs="Arial"/>
          <w:sz w:val="22"/>
          <w:szCs w:val="22"/>
          <w:lang w:eastAsia="en-IN"/>
        </w:rPr>
        <w:t>starting from initial year on 15</w:t>
      </w:r>
      <w:r w:rsidRPr="00A5272E">
        <w:rPr>
          <w:rFonts w:ascii="Arial" w:hAnsi="Arial" w:cs="Arial"/>
          <w:sz w:val="22"/>
          <w:szCs w:val="22"/>
          <w:lang w:eastAsia="en-IN"/>
        </w:rPr>
        <w:t xml:space="preserve">% utilization capacity which has assumed maximum up to </w:t>
      </w:r>
      <w:r w:rsidR="001817D1">
        <w:rPr>
          <w:rFonts w:ascii="Arial" w:hAnsi="Arial" w:cs="Arial"/>
          <w:sz w:val="22"/>
          <w:szCs w:val="22"/>
          <w:lang w:eastAsia="en-IN"/>
        </w:rPr>
        <w:t>5</w:t>
      </w:r>
      <w:r>
        <w:rPr>
          <w:rFonts w:ascii="Arial" w:hAnsi="Arial" w:cs="Arial"/>
          <w:sz w:val="22"/>
          <w:szCs w:val="22"/>
          <w:lang w:eastAsia="en-IN"/>
        </w:rPr>
        <w:t>0</w:t>
      </w:r>
      <w:r w:rsidRPr="00CB261A">
        <w:rPr>
          <w:rFonts w:ascii="Arial" w:hAnsi="Arial" w:cs="Arial"/>
          <w:sz w:val="22"/>
          <w:szCs w:val="22"/>
          <w:lang w:eastAsia="en-IN"/>
        </w:rPr>
        <w:t>% up to</w:t>
      </w:r>
      <w:r w:rsidRPr="00A5272E">
        <w:rPr>
          <w:rFonts w:ascii="Arial" w:hAnsi="Arial" w:cs="Arial"/>
          <w:sz w:val="22"/>
          <w:szCs w:val="22"/>
          <w:lang w:eastAsia="en-IN"/>
        </w:rPr>
        <w:t xml:space="preserve"> end of </w:t>
      </w:r>
      <w:r>
        <w:rPr>
          <w:rFonts w:ascii="Arial" w:hAnsi="Arial" w:cs="Arial"/>
          <w:sz w:val="22"/>
          <w:szCs w:val="22"/>
          <w:lang w:eastAsia="en-IN"/>
        </w:rPr>
        <w:t>8</w:t>
      </w:r>
      <w:r w:rsidRPr="00A5272E">
        <w:rPr>
          <w:rFonts w:ascii="Arial" w:hAnsi="Arial" w:cs="Arial"/>
          <w:sz w:val="22"/>
          <w:szCs w:val="22"/>
          <w:vertAlign w:val="superscript"/>
          <w:lang w:eastAsia="en-IN"/>
        </w:rPr>
        <w:t>th</w:t>
      </w:r>
      <w:r w:rsidRPr="00A5272E">
        <w:rPr>
          <w:rFonts w:ascii="Arial" w:hAnsi="Arial" w:cs="Arial"/>
          <w:sz w:val="22"/>
          <w:szCs w:val="22"/>
          <w:lang w:eastAsia="en-IN"/>
        </w:rPr>
        <w:t xml:space="preserve"> year.</w:t>
      </w:r>
    </w:p>
    <w:p w14:paraId="0C862097" w14:textId="77777777" w:rsidR="00B95CAA" w:rsidRDefault="00B95CAA" w:rsidP="00B261A1">
      <w:pPr>
        <w:pStyle w:val="ListParagraph"/>
        <w:numPr>
          <w:ilvl w:val="3"/>
          <w:numId w:val="39"/>
        </w:numPr>
        <w:autoSpaceDE w:val="0"/>
        <w:autoSpaceDN w:val="0"/>
        <w:adjustRightInd w:val="0"/>
        <w:spacing w:before="240" w:line="360" w:lineRule="auto"/>
        <w:ind w:left="993" w:right="-71" w:hanging="426"/>
        <w:jc w:val="both"/>
        <w:rPr>
          <w:rFonts w:ascii="Arial" w:hAnsi="Arial" w:cs="Arial"/>
          <w:sz w:val="22"/>
          <w:szCs w:val="22"/>
          <w:lang w:eastAsia="en-IN"/>
        </w:rPr>
      </w:pPr>
      <w:r w:rsidRPr="002763F7">
        <w:rPr>
          <w:rFonts w:ascii="Arial" w:hAnsi="Arial" w:cs="Arial"/>
          <w:sz w:val="22"/>
          <w:szCs w:val="22"/>
          <w:lang w:eastAsia="en-IN"/>
        </w:rPr>
        <w:t>DSCR, has achieved more than 1 during the loan repayment period.</w:t>
      </w:r>
    </w:p>
    <w:p w14:paraId="109CEE91" w14:textId="2B4BFECB" w:rsidR="00B95CAA" w:rsidRPr="00A75FD6" w:rsidRDefault="00B95CAA" w:rsidP="00B261A1">
      <w:pPr>
        <w:pStyle w:val="ListParagraph"/>
        <w:numPr>
          <w:ilvl w:val="3"/>
          <w:numId w:val="39"/>
        </w:numPr>
        <w:autoSpaceDE w:val="0"/>
        <w:autoSpaceDN w:val="0"/>
        <w:adjustRightInd w:val="0"/>
        <w:spacing w:before="240" w:line="360" w:lineRule="auto"/>
        <w:ind w:left="993" w:right="-71" w:hanging="426"/>
        <w:jc w:val="both"/>
        <w:rPr>
          <w:rFonts w:ascii="Arial" w:hAnsi="Arial" w:cs="Arial"/>
          <w:sz w:val="22"/>
          <w:szCs w:val="22"/>
          <w:lang w:eastAsia="en-IN"/>
        </w:rPr>
      </w:pPr>
      <w:r w:rsidRPr="002763F7">
        <w:rPr>
          <w:rFonts w:ascii="Arial" w:hAnsi="Arial" w:cs="Arial"/>
          <w:sz w:val="22"/>
          <w:szCs w:val="22"/>
          <w:lang w:eastAsia="en-IN"/>
        </w:rPr>
        <w:t xml:space="preserve">Average </w:t>
      </w:r>
      <w:r w:rsidRPr="00A75FD6">
        <w:rPr>
          <w:rFonts w:ascii="Arial" w:hAnsi="Arial" w:cs="Arial"/>
          <w:b/>
          <w:sz w:val="22"/>
          <w:szCs w:val="22"/>
          <w:lang w:eastAsia="en-IN"/>
        </w:rPr>
        <w:t>Net</w:t>
      </w:r>
      <w:r>
        <w:rPr>
          <w:rFonts w:ascii="Arial" w:hAnsi="Arial" w:cs="Arial"/>
          <w:sz w:val="22"/>
          <w:szCs w:val="22"/>
          <w:lang w:eastAsia="en-IN"/>
        </w:rPr>
        <w:t xml:space="preserve"> </w:t>
      </w:r>
      <w:r w:rsidRPr="002763F7">
        <w:rPr>
          <w:rFonts w:ascii="Arial" w:hAnsi="Arial" w:cs="Arial"/>
          <w:b/>
          <w:sz w:val="22"/>
          <w:szCs w:val="22"/>
          <w:lang w:eastAsia="en-IN"/>
        </w:rPr>
        <w:t>DSCR, EBIDTA</w:t>
      </w:r>
      <w:r w:rsidRPr="002763F7">
        <w:rPr>
          <w:rFonts w:ascii="Arial" w:hAnsi="Arial" w:cs="Arial"/>
          <w:sz w:val="22"/>
          <w:szCs w:val="22"/>
          <w:lang w:eastAsia="en-IN"/>
        </w:rPr>
        <w:t xml:space="preserve"> margin, </w:t>
      </w:r>
      <w:r w:rsidRPr="002763F7">
        <w:rPr>
          <w:rFonts w:ascii="Arial" w:hAnsi="Arial" w:cs="Arial"/>
          <w:b/>
          <w:sz w:val="22"/>
          <w:szCs w:val="22"/>
          <w:lang w:eastAsia="en-IN"/>
        </w:rPr>
        <w:t>EBIT</w:t>
      </w:r>
      <w:r w:rsidRPr="002763F7">
        <w:rPr>
          <w:rFonts w:ascii="Arial" w:hAnsi="Arial" w:cs="Arial"/>
          <w:sz w:val="22"/>
          <w:szCs w:val="22"/>
          <w:lang w:eastAsia="en-IN"/>
        </w:rPr>
        <w:t xml:space="preserve"> margin is </w:t>
      </w:r>
      <w:r w:rsidR="001817D1">
        <w:rPr>
          <w:rFonts w:ascii="Arial" w:hAnsi="Arial" w:cs="Arial"/>
          <w:b/>
          <w:sz w:val="22"/>
          <w:szCs w:val="22"/>
          <w:lang w:eastAsia="en-IN"/>
        </w:rPr>
        <w:t>1.73</w:t>
      </w:r>
      <w:r w:rsidRPr="002763F7">
        <w:rPr>
          <w:rFonts w:ascii="Arial" w:hAnsi="Arial" w:cs="Arial"/>
          <w:b/>
          <w:sz w:val="22"/>
          <w:szCs w:val="22"/>
          <w:lang w:eastAsia="en-IN"/>
        </w:rPr>
        <w:t xml:space="preserve">, </w:t>
      </w:r>
      <w:r w:rsidR="001817D1">
        <w:rPr>
          <w:rFonts w:ascii="Arial" w:hAnsi="Arial" w:cs="Arial"/>
          <w:b/>
          <w:sz w:val="22"/>
          <w:szCs w:val="22"/>
          <w:lang w:eastAsia="en-IN"/>
        </w:rPr>
        <w:t>9.48</w:t>
      </w:r>
      <w:r w:rsidRPr="002763F7">
        <w:rPr>
          <w:rFonts w:ascii="Arial" w:hAnsi="Arial" w:cs="Arial"/>
          <w:b/>
          <w:sz w:val="22"/>
          <w:szCs w:val="22"/>
          <w:lang w:eastAsia="en-IN"/>
        </w:rPr>
        <w:t xml:space="preserve">%, and </w:t>
      </w:r>
      <w:r w:rsidR="001817D1">
        <w:rPr>
          <w:rFonts w:ascii="Arial" w:hAnsi="Arial" w:cs="Arial"/>
          <w:b/>
          <w:sz w:val="22"/>
          <w:szCs w:val="22"/>
          <w:lang w:eastAsia="en-IN"/>
        </w:rPr>
        <w:t>8.83</w:t>
      </w:r>
      <w:r w:rsidRPr="002763F7">
        <w:rPr>
          <w:rFonts w:ascii="Arial" w:hAnsi="Arial" w:cs="Arial"/>
          <w:b/>
          <w:sz w:val="22"/>
          <w:szCs w:val="22"/>
          <w:lang w:eastAsia="en-IN"/>
        </w:rPr>
        <w:t>%</w:t>
      </w:r>
      <w:r w:rsidRPr="002763F7">
        <w:rPr>
          <w:rFonts w:ascii="Arial" w:hAnsi="Arial" w:cs="Arial"/>
          <w:sz w:val="22"/>
          <w:szCs w:val="22"/>
          <w:lang w:eastAsia="en-IN"/>
        </w:rPr>
        <w:t xml:space="preserve"> respectively during the estimated period.</w:t>
      </w:r>
    </w:p>
    <w:p w14:paraId="561103A5" w14:textId="6BE5F664" w:rsidR="00D9274B" w:rsidRPr="00AF6E28" w:rsidRDefault="00B95CAA" w:rsidP="00B261A1">
      <w:pPr>
        <w:pStyle w:val="ListParagraph"/>
        <w:numPr>
          <w:ilvl w:val="3"/>
          <w:numId w:val="39"/>
        </w:numPr>
        <w:autoSpaceDE w:val="0"/>
        <w:autoSpaceDN w:val="0"/>
        <w:adjustRightInd w:val="0"/>
        <w:spacing w:before="240" w:line="360" w:lineRule="auto"/>
        <w:ind w:left="993" w:right="-71" w:hanging="426"/>
        <w:jc w:val="both"/>
        <w:rPr>
          <w:rFonts w:ascii="Arial" w:hAnsi="Arial" w:cs="Arial"/>
          <w:sz w:val="22"/>
          <w:szCs w:val="22"/>
          <w:lang w:eastAsia="en-IN"/>
        </w:rPr>
      </w:pPr>
      <w:r w:rsidRPr="00AF6E28">
        <w:rPr>
          <w:rFonts w:ascii="Arial" w:hAnsi="Arial" w:cs="Arial"/>
          <w:sz w:val="22"/>
          <w:szCs w:val="22"/>
          <w:lang w:eastAsia="en-IN"/>
        </w:rPr>
        <w:t>Based on the above key financial ratios of the Project during the forecast period for the proposed project shows that the project looks financially viable if the Project Company &amp; promoters are able to maintain minimum capacity utilization, revenue and can contain cost as assumed above.</w:t>
      </w:r>
    </w:p>
    <w:p w14:paraId="6C12E25E" w14:textId="77777777" w:rsidR="00D9274B" w:rsidRDefault="00D9274B" w:rsidP="00D9274B">
      <w:pPr>
        <w:pStyle w:val="ListParagraph"/>
        <w:autoSpaceDE w:val="0"/>
        <w:autoSpaceDN w:val="0"/>
        <w:adjustRightInd w:val="0"/>
        <w:spacing w:before="240" w:line="360" w:lineRule="auto"/>
        <w:ind w:left="993" w:right="-71"/>
        <w:rPr>
          <w:rFonts w:ascii="Arial" w:hAnsi="Arial" w:cs="Arial"/>
          <w:sz w:val="22"/>
          <w:szCs w:val="22"/>
          <w:lang w:eastAsia="en-IN"/>
        </w:rPr>
      </w:pPr>
    </w:p>
    <w:p w14:paraId="578B3F02" w14:textId="77777777" w:rsidR="002D1D43" w:rsidRDefault="002D1D43" w:rsidP="00D9274B">
      <w:pPr>
        <w:pStyle w:val="ListParagraph"/>
        <w:autoSpaceDE w:val="0"/>
        <w:autoSpaceDN w:val="0"/>
        <w:adjustRightInd w:val="0"/>
        <w:spacing w:before="240" w:line="360" w:lineRule="auto"/>
        <w:ind w:left="993" w:right="-71"/>
        <w:rPr>
          <w:rFonts w:ascii="Arial" w:hAnsi="Arial" w:cs="Arial"/>
          <w:sz w:val="22"/>
          <w:szCs w:val="22"/>
          <w:lang w:eastAsia="en-IN"/>
        </w:rPr>
      </w:pPr>
    </w:p>
    <w:p w14:paraId="13FD048C" w14:textId="77777777" w:rsidR="002D1D43" w:rsidRDefault="002D1D43" w:rsidP="00D9274B">
      <w:pPr>
        <w:pStyle w:val="ListParagraph"/>
        <w:autoSpaceDE w:val="0"/>
        <w:autoSpaceDN w:val="0"/>
        <w:adjustRightInd w:val="0"/>
        <w:spacing w:before="240" w:line="360" w:lineRule="auto"/>
        <w:ind w:left="993" w:right="-71"/>
        <w:rPr>
          <w:rFonts w:ascii="Arial" w:hAnsi="Arial" w:cs="Arial"/>
          <w:sz w:val="22"/>
          <w:szCs w:val="22"/>
          <w:lang w:eastAsia="en-IN"/>
        </w:rPr>
      </w:pPr>
    </w:p>
    <w:p w14:paraId="6CA43A03" w14:textId="77777777" w:rsidR="002D1D43" w:rsidRDefault="002D1D43" w:rsidP="00D9274B">
      <w:pPr>
        <w:pStyle w:val="ListParagraph"/>
        <w:autoSpaceDE w:val="0"/>
        <w:autoSpaceDN w:val="0"/>
        <w:adjustRightInd w:val="0"/>
        <w:spacing w:before="240" w:line="360" w:lineRule="auto"/>
        <w:ind w:left="993" w:right="-71"/>
        <w:rPr>
          <w:rFonts w:ascii="Arial" w:hAnsi="Arial" w:cs="Arial"/>
          <w:sz w:val="22"/>
          <w:szCs w:val="22"/>
          <w:lang w:eastAsia="en-IN"/>
        </w:rPr>
      </w:pPr>
    </w:p>
    <w:p w14:paraId="7352660B" w14:textId="77777777" w:rsidR="002D1D43" w:rsidRDefault="002D1D43" w:rsidP="00D9274B">
      <w:pPr>
        <w:pStyle w:val="ListParagraph"/>
        <w:autoSpaceDE w:val="0"/>
        <w:autoSpaceDN w:val="0"/>
        <w:adjustRightInd w:val="0"/>
        <w:spacing w:before="240" w:line="360" w:lineRule="auto"/>
        <w:ind w:left="993" w:right="-71"/>
        <w:rPr>
          <w:rFonts w:ascii="Arial" w:hAnsi="Arial" w:cs="Arial"/>
          <w:sz w:val="22"/>
          <w:szCs w:val="22"/>
          <w:lang w:eastAsia="en-IN"/>
        </w:rPr>
      </w:pPr>
    </w:p>
    <w:p w14:paraId="3B21B5FF" w14:textId="77777777" w:rsidR="002D1D43" w:rsidRDefault="002D1D43" w:rsidP="00D9274B">
      <w:pPr>
        <w:pStyle w:val="ListParagraph"/>
        <w:autoSpaceDE w:val="0"/>
        <w:autoSpaceDN w:val="0"/>
        <w:adjustRightInd w:val="0"/>
        <w:spacing w:before="240" w:line="360" w:lineRule="auto"/>
        <w:ind w:left="993" w:right="-71"/>
        <w:rPr>
          <w:rFonts w:ascii="Arial" w:hAnsi="Arial" w:cs="Arial"/>
          <w:sz w:val="22"/>
          <w:szCs w:val="22"/>
          <w:lang w:eastAsia="en-IN"/>
        </w:rPr>
      </w:pPr>
    </w:p>
    <w:p w14:paraId="6B213429" w14:textId="77777777" w:rsidR="002D1D43" w:rsidRDefault="002D1D43" w:rsidP="002C284C">
      <w:pPr>
        <w:autoSpaceDE w:val="0"/>
        <w:autoSpaceDN w:val="0"/>
        <w:adjustRightInd w:val="0"/>
        <w:spacing w:before="240" w:line="360" w:lineRule="auto"/>
        <w:ind w:right="-71"/>
        <w:rPr>
          <w:rFonts w:ascii="Arial" w:hAnsi="Arial" w:cs="Arial"/>
          <w:sz w:val="22"/>
          <w:szCs w:val="22"/>
          <w:lang w:eastAsia="en-IN"/>
        </w:rPr>
      </w:pPr>
    </w:p>
    <w:p w14:paraId="512E5022" w14:textId="77777777" w:rsidR="002C284C" w:rsidRPr="002C284C" w:rsidRDefault="002C284C" w:rsidP="002C284C">
      <w:pPr>
        <w:autoSpaceDE w:val="0"/>
        <w:autoSpaceDN w:val="0"/>
        <w:adjustRightInd w:val="0"/>
        <w:spacing w:before="240" w:line="360" w:lineRule="auto"/>
        <w:ind w:right="-71"/>
        <w:rPr>
          <w:rFonts w:ascii="Arial" w:hAnsi="Arial" w:cs="Arial"/>
          <w:sz w:val="22"/>
          <w:szCs w:val="22"/>
          <w:lang w:eastAsia="en-IN"/>
        </w:rPr>
      </w:pPr>
    </w:p>
    <w:p w14:paraId="3A7C0862" w14:textId="77777777" w:rsidR="00B95CAA" w:rsidRDefault="00B95CAA" w:rsidP="00B95CAA">
      <w:pPr>
        <w:pStyle w:val="ListParagraph"/>
        <w:autoSpaceDE w:val="0"/>
        <w:autoSpaceDN w:val="0"/>
        <w:adjustRightInd w:val="0"/>
        <w:spacing w:before="240" w:line="360" w:lineRule="auto"/>
        <w:ind w:left="993" w:right="-71"/>
        <w:jc w:val="both"/>
      </w:pPr>
    </w:p>
    <w:p w14:paraId="3322593B" w14:textId="77777777" w:rsidR="00B50285" w:rsidRDefault="00B50285" w:rsidP="00B95CAA">
      <w:pPr>
        <w:pStyle w:val="ListParagraph"/>
        <w:autoSpaceDE w:val="0"/>
        <w:autoSpaceDN w:val="0"/>
        <w:adjustRightInd w:val="0"/>
        <w:spacing w:before="240" w:line="360" w:lineRule="auto"/>
        <w:ind w:left="993" w:right="-71"/>
        <w:jc w:val="both"/>
      </w:pPr>
    </w:p>
    <w:p w14:paraId="47C60838" w14:textId="77777777" w:rsidR="00B50285" w:rsidRDefault="00B50285" w:rsidP="00B95CAA">
      <w:pPr>
        <w:pStyle w:val="ListParagraph"/>
        <w:autoSpaceDE w:val="0"/>
        <w:autoSpaceDN w:val="0"/>
        <w:adjustRightInd w:val="0"/>
        <w:spacing w:before="240" w:line="360" w:lineRule="auto"/>
        <w:ind w:left="993" w:right="-71"/>
        <w:jc w:val="both"/>
      </w:pP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EB5704" w14:paraId="2995E4BC" w14:textId="77777777" w:rsidTr="00765C3A">
        <w:trPr>
          <w:trHeight w:val="20"/>
        </w:trPr>
        <w:tc>
          <w:tcPr>
            <w:tcW w:w="1512" w:type="dxa"/>
            <w:shd w:val="clear" w:color="auto" w:fill="002060"/>
            <w:vAlign w:val="center"/>
          </w:tcPr>
          <w:p w14:paraId="1955AE27" w14:textId="77777777"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3425D9">
              <w:rPr>
                <w:rFonts w:ascii="Arial" w:hAnsi="Arial" w:cs="Arial"/>
                <w:b/>
                <w:sz w:val="22"/>
                <w:szCs w:val="22"/>
              </w:rPr>
              <w:t>M</w:t>
            </w:r>
          </w:p>
        </w:tc>
        <w:tc>
          <w:tcPr>
            <w:tcW w:w="8127" w:type="dxa"/>
            <w:shd w:val="clear" w:color="auto" w:fill="DBE5F1"/>
            <w:vAlign w:val="center"/>
          </w:tcPr>
          <w:p w14:paraId="0706C3E5"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7674D124"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3045E739" w14:textId="4EF684EB" w:rsidR="00765C3A" w:rsidRDefault="002620F0" w:rsidP="00765C3A">
      <w:pPr>
        <w:spacing w:line="360" w:lineRule="auto"/>
        <w:ind w:left="142" w:right="-71"/>
        <w:jc w:val="both"/>
        <w:rPr>
          <w:rFonts w:ascii="Arial" w:hAnsi="Arial" w:cs="Arial"/>
          <w:sz w:val="22"/>
          <w:szCs w:val="22"/>
          <w:lang w:eastAsia="en-IN"/>
        </w:rPr>
      </w:pPr>
      <w:r w:rsidRPr="00AB6D01">
        <w:rPr>
          <w:rFonts w:ascii="Arial" w:hAnsi="Arial" w:cs="Arial"/>
          <w:sz w:val="22"/>
          <w:szCs w:val="22"/>
          <w:lang w:eastAsia="en-IN"/>
        </w:rPr>
        <w:t>Based on the technological, economical and market analysis done above, various Ind</w:t>
      </w:r>
      <w:r w:rsidR="00A75FD6">
        <w:rPr>
          <w:rFonts w:ascii="Arial" w:hAnsi="Arial" w:cs="Arial"/>
          <w:sz w:val="22"/>
          <w:szCs w:val="22"/>
          <w:lang w:eastAsia="en-IN"/>
        </w:rPr>
        <w:t xml:space="preserve">ustry assumptions taken, </w:t>
      </w:r>
      <w:r w:rsidRPr="00AB6D01">
        <w:rPr>
          <w:rFonts w:ascii="Arial" w:hAnsi="Arial" w:cs="Arial"/>
          <w:sz w:val="22"/>
          <w:szCs w:val="22"/>
          <w:lang w:eastAsia="en-IN"/>
        </w:rPr>
        <w:t xml:space="preserve">pricing to be adopted by the company, the Project appears to be Techno-commercially viable subject to the risks, threats, weaknesses, limitations of the </w:t>
      </w:r>
      <w:r w:rsidR="00A75FD6">
        <w:rPr>
          <w:rFonts w:ascii="Arial" w:hAnsi="Arial" w:cs="Arial"/>
          <w:sz w:val="22"/>
          <w:szCs w:val="22"/>
          <w:lang w:eastAsia="en-IN"/>
        </w:rPr>
        <w:t>services and equipment</w:t>
      </w:r>
      <w:r w:rsidRPr="00AB6D01">
        <w:rPr>
          <w:rFonts w:ascii="Arial" w:hAnsi="Arial" w:cs="Arial"/>
          <w:sz w:val="22"/>
          <w:szCs w:val="22"/>
          <w:lang w:eastAsia="en-IN"/>
        </w:rPr>
        <w:t xml:space="preserve"> as detailed previously.</w:t>
      </w:r>
    </w:p>
    <w:p w14:paraId="6A44F6EA" w14:textId="2E5F5E92" w:rsidR="00765C3A" w:rsidRDefault="002620F0" w:rsidP="00A75FD6">
      <w:pPr>
        <w:spacing w:before="240" w:line="360" w:lineRule="auto"/>
        <w:ind w:left="142" w:right="-71"/>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 xml:space="preserve">verage </w:t>
      </w:r>
      <w:r w:rsidR="00A75FD6">
        <w:rPr>
          <w:rFonts w:ascii="Arial" w:hAnsi="Arial" w:cs="Arial"/>
          <w:b/>
          <w:sz w:val="22"/>
          <w:szCs w:val="22"/>
          <w:lang w:eastAsia="en-IN"/>
        </w:rPr>
        <w:t xml:space="preserve">Net </w:t>
      </w:r>
      <w:r w:rsidR="00977E54" w:rsidRPr="00AB6D01">
        <w:rPr>
          <w:rFonts w:ascii="Arial" w:hAnsi="Arial" w:cs="Arial"/>
          <w:b/>
          <w:sz w:val="22"/>
          <w:szCs w:val="22"/>
          <w:lang w:eastAsia="en-IN"/>
        </w:rPr>
        <w:t>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8F75A1" w:rsidRPr="00AB6D01">
        <w:rPr>
          <w:rFonts w:ascii="Arial" w:hAnsi="Arial" w:cs="Arial"/>
          <w:b/>
          <w:sz w:val="22"/>
          <w:szCs w:val="22"/>
          <w:lang w:eastAsia="en-IN"/>
        </w:rPr>
        <w:t xml:space="preserve">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1817D1">
        <w:rPr>
          <w:rFonts w:ascii="Arial" w:hAnsi="Arial" w:cs="Arial"/>
          <w:b/>
          <w:sz w:val="22"/>
          <w:szCs w:val="22"/>
          <w:lang w:eastAsia="en-IN"/>
        </w:rPr>
        <w:t>1.73</w:t>
      </w:r>
      <w:r w:rsidR="001360B6" w:rsidRPr="00AB6D01">
        <w:rPr>
          <w:rFonts w:ascii="Arial" w:hAnsi="Arial" w:cs="Arial"/>
          <w:b/>
          <w:sz w:val="22"/>
          <w:szCs w:val="22"/>
          <w:lang w:eastAsia="en-IN"/>
        </w:rPr>
        <w:t>,</w:t>
      </w:r>
      <w:r w:rsidR="00654347" w:rsidRPr="00AB6D01">
        <w:rPr>
          <w:rFonts w:ascii="Arial" w:hAnsi="Arial" w:cs="Arial"/>
          <w:b/>
          <w:sz w:val="22"/>
          <w:szCs w:val="22"/>
          <w:lang w:eastAsia="en-IN"/>
        </w:rPr>
        <w:t xml:space="preserve"> </w:t>
      </w:r>
      <w:r w:rsidR="004972CE" w:rsidRPr="00AB6D01">
        <w:rPr>
          <w:rFonts w:ascii="Arial" w:hAnsi="Arial" w:cs="Arial"/>
          <w:b/>
          <w:sz w:val="22"/>
          <w:szCs w:val="22"/>
          <w:lang w:eastAsia="en-IN"/>
        </w:rPr>
        <w:t xml:space="preserve">and </w:t>
      </w:r>
      <w:r w:rsidR="001817D1">
        <w:rPr>
          <w:rFonts w:ascii="Arial" w:hAnsi="Arial" w:cs="Arial"/>
          <w:b/>
          <w:sz w:val="22"/>
          <w:szCs w:val="22"/>
          <w:lang w:eastAsia="en-IN"/>
        </w:rPr>
        <w:t>9.48</w:t>
      </w:r>
      <w:r w:rsidR="00D718B6" w:rsidRPr="00AB6D01">
        <w:rPr>
          <w:rFonts w:ascii="Arial" w:hAnsi="Arial" w:cs="Arial"/>
          <w:b/>
          <w:sz w:val="22"/>
          <w:szCs w:val="22"/>
          <w:lang w:eastAsia="en-IN"/>
        </w:rPr>
        <w:t>%</w:t>
      </w:r>
      <w:r w:rsidRPr="00AB6D01">
        <w:rPr>
          <w:rFonts w:ascii="Arial" w:hAnsi="Arial" w:cs="Arial"/>
          <w:sz w:val="22"/>
          <w:szCs w:val="22"/>
          <w:lang w:eastAsia="en-IN"/>
        </w:rPr>
        <w:t xml:space="preserve"> respectively</w:t>
      </w:r>
      <w:r w:rsidR="00977E54" w:rsidRPr="00AB6D01">
        <w:rPr>
          <w:rFonts w:ascii="Arial" w:hAnsi="Arial" w:cs="Arial"/>
          <w:sz w:val="22"/>
          <w:szCs w:val="22"/>
          <w:lang w:eastAsia="en-IN"/>
        </w:rPr>
        <w:t>, where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211D0363" w14:textId="26A4DB6F" w:rsidR="00765C3A" w:rsidRDefault="00A75FD6" w:rsidP="00765C3A">
      <w:pPr>
        <w:spacing w:before="240" w:line="360" w:lineRule="auto"/>
        <w:ind w:left="142" w:right="-71"/>
        <w:jc w:val="both"/>
        <w:rPr>
          <w:rFonts w:ascii="Arial" w:hAnsi="Arial" w:cs="Arial"/>
          <w:sz w:val="22"/>
          <w:szCs w:val="22"/>
          <w:lang w:eastAsia="en-IN"/>
        </w:rPr>
      </w:pPr>
      <w:r>
        <w:rPr>
          <w:rFonts w:ascii="Arial" w:hAnsi="Arial" w:cs="Arial"/>
          <w:bCs/>
          <w:sz w:val="22"/>
          <w:szCs w:val="22"/>
          <w:lang w:eastAsia="en-IN"/>
        </w:rPr>
        <w:t>I</w:t>
      </w:r>
      <w:r w:rsidR="00FC3EC9" w:rsidRPr="00AB6D01">
        <w:rPr>
          <w:rFonts w:ascii="Arial" w:hAnsi="Arial" w:cs="Arial"/>
          <w:bCs/>
          <w:sz w:val="22"/>
          <w:szCs w:val="22"/>
          <w:lang w:eastAsia="en-IN"/>
        </w:rPr>
        <w:t xml:space="preserve">t would be depending on </w:t>
      </w:r>
      <w:r w:rsidR="00B71B43" w:rsidRPr="00AB6D01">
        <w:rPr>
          <w:rFonts w:ascii="Arial" w:hAnsi="Arial" w:cs="Arial"/>
          <w:bCs/>
          <w:sz w:val="22"/>
          <w:szCs w:val="22"/>
          <w:lang w:eastAsia="en-IN"/>
        </w:rPr>
        <w:t>the management’s</w:t>
      </w:r>
      <w:r w:rsidR="00FC3EC9"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1817D1">
        <w:rPr>
          <w:rFonts w:ascii="Arial" w:hAnsi="Arial" w:cs="Arial"/>
          <w:bCs/>
          <w:sz w:val="22"/>
          <w:szCs w:val="22"/>
          <w:lang w:eastAsia="en-IN"/>
        </w:rPr>
        <w:t>.</w:t>
      </w:r>
    </w:p>
    <w:p w14:paraId="22E87284" w14:textId="07AC97BB" w:rsidR="00765C3A" w:rsidRDefault="002620F0" w:rsidP="00765C3A">
      <w:pPr>
        <w:spacing w:before="240" w:line="360" w:lineRule="auto"/>
        <w:ind w:left="142" w:right="-71"/>
        <w:jc w:val="both"/>
        <w:rPr>
          <w:rFonts w:ascii="Arial" w:hAnsi="Arial" w:cs="Arial"/>
          <w:sz w:val="22"/>
          <w:szCs w:val="22"/>
          <w:lang w:eastAsia="en-IN"/>
        </w:rPr>
      </w:pPr>
      <w:r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 foreseen </w:t>
      </w:r>
      <w:r w:rsidRPr="00AB6D01">
        <w:rPr>
          <w:rFonts w:ascii="Arial" w:hAnsi="Arial" w:cs="Arial"/>
          <w:sz w:val="22"/>
          <w:szCs w:val="22"/>
          <w:lang w:eastAsia="en-IN"/>
        </w:rPr>
        <w:t xml:space="preserve">high demand of the </w:t>
      </w:r>
      <w:r w:rsidR="0038413D">
        <w:rPr>
          <w:rFonts w:ascii="Arial" w:hAnsi="Arial" w:cs="Arial"/>
          <w:sz w:val="22"/>
          <w:szCs w:val="22"/>
          <w:lang w:eastAsia="en-IN"/>
        </w:rPr>
        <w:t>foam manufacturers</w:t>
      </w:r>
      <w:r w:rsidR="00147818" w:rsidRPr="00AB6D01">
        <w:rPr>
          <w:rFonts w:ascii="Arial" w:hAnsi="Arial" w:cs="Arial"/>
          <w:sz w:val="22"/>
          <w:szCs w:val="22"/>
          <w:lang w:eastAsia="en-IN"/>
        </w:rPr>
        <w:t xml:space="preserve"> domestically and globally, </w:t>
      </w:r>
      <w:r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14B92F7C" w14:textId="4A7E08B8" w:rsidR="00D0629F" w:rsidRPr="00765C3A" w:rsidRDefault="002620F0" w:rsidP="00765C3A">
      <w:pPr>
        <w:spacing w:before="240" w:line="360" w:lineRule="auto"/>
        <w:ind w:left="142" w:right="-71"/>
        <w:jc w:val="both"/>
        <w:rPr>
          <w:rFonts w:ascii="Arial" w:hAnsi="Arial" w:cs="Arial"/>
          <w:sz w:val="22"/>
          <w:szCs w:val="22"/>
          <w:lang w:eastAsia="en-IN"/>
        </w:rPr>
      </w:pPr>
      <w:r w:rsidRPr="00AB6D01">
        <w:rPr>
          <w:rFonts w:ascii="Arial" w:hAnsi="Arial" w:cs="Arial"/>
          <w:sz w:val="22"/>
          <w:szCs w:val="22"/>
          <w:lang w:eastAsia="en-IN"/>
        </w:rPr>
        <w:t xml:space="preserve">We have tried our level best to analyse the Project techno-economic feasibility of the Project based on the Industry research, Project information and various futuristic assumption taken. However achieving the financial milestones depends on the ability, </w:t>
      </w:r>
      <w:r w:rsidRPr="00AB6D01">
        <w:rPr>
          <w:rFonts w:ascii="Arial" w:hAnsi="Arial" w:cs="Arial"/>
          <w:sz w:val="22"/>
          <w:szCs w:val="20"/>
        </w:rPr>
        <w:t>sincerity and efforts of the company, promoters and its key managerial performance.</w:t>
      </w:r>
    </w:p>
    <w:p w14:paraId="7BAEB8BD" w14:textId="77777777" w:rsidR="00765C3A" w:rsidRDefault="00765C3A">
      <w:r>
        <w:br w:type="page"/>
      </w:r>
    </w:p>
    <w:tbl>
      <w:tblPr>
        <w:tblStyle w:val="TableGrid"/>
        <w:tblW w:w="4969" w:type="pct"/>
        <w:tblInd w:w="137" w:type="dxa"/>
        <w:tblCellMar>
          <w:top w:w="28" w:type="dxa"/>
          <w:bottom w:w="28" w:type="dxa"/>
        </w:tblCellMar>
        <w:tblLook w:val="04A0" w:firstRow="1" w:lastRow="0" w:firstColumn="1" w:lastColumn="0" w:noHBand="0" w:noVBand="1"/>
      </w:tblPr>
      <w:tblGrid>
        <w:gridCol w:w="1928"/>
        <w:gridCol w:w="1269"/>
        <w:gridCol w:w="1762"/>
        <w:gridCol w:w="4681"/>
      </w:tblGrid>
      <w:tr w:rsidR="00BF6650" w:rsidRPr="00AD5D32" w14:paraId="5E6A89A8" w14:textId="77777777" w:rsidTr="00765C3A">
        <w:trPr>
          <w:trHeight w:val="18"/>
        </w:trPr>
        <w:tc>
          <w:tcPr>
            <w:tcW w:w="1000" w:type="pct"/>
            <w:vAlign w:val="center"/>
          </w:tcPr>
          <w:p w14:paraId="1F5F5468" w14:textId="602161B8" w:rsidR="00BF6650" w:rsidRPr="00AD5D32" w:rsidRDefault="00BF6650" w:rsidP="006F2B1B">
            <w:pPr>
              <w:tabs>
                <w:tab w:val="left" w:pos="360"/>
              </w:tabs>
              <w:spacing w:before="240"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lastRenderedPageBreak/>
              <w:t>Declaration</w:t>
            </w:r>
          </w:p>
        </w:tc>
        <w:tc>
          <w:tcPr>
            <w:tcW w:w="4000" w:type="pct"/>
            <w:gridSpan w:val="3"/>
          </w:tcPr>
          <w:p w14:paraId="39371627" w14:textId="77777777" w:rsidR="00765C3A" w:rsidRDefault="00BF6650" w:rsidP="00765C3A">
            <w:pPr>
              <w:pStyle w:val="DefaultText11"/>
              <w:numPr>
                <w:ilvl w:val="0"/>
                <w:numId w:val="5"/>
              </w:numPr>
              <w:spacing w:line="276" w:lineRule="auto"/>
              <w:ind w:left="398" w:hanging="142"/>
              <w:contextualSpacing/>
              <w:jc w:val="both"/>
              <w:rPr>
                <w:rFonts w:asciiTheme="minorHAnsi" w:hAnsiTheme="minorHAnsi" w:cstheme="minorHAnsi"/>
                <w:i/>
                <w:sz w:val="22"/>
                <w:szCs w:val="22"/>
              </w:rPr>
            </w:pPr>
            <w:r w:rsidRPr="00AD5D32">
              <w:rPr>
                <w:rFonts w:asciiTheme="minorHAnsi" w:hAnsiTheme="minorHAnsi" w:cstheme="minorHAnsi"/>
                <w:i/>
                <w:sz w:val="22"/>
                <w:szCs w:val="22"/>
              </w:rPr>
              <w:t>The undersigned does not have any direct/indirect interest in the above property.</w:t>
            </w:r>
          </w:p>
          <w:p w14:paraId="200FB5CE" w14:textId="77777777" w:rsidR="0038413D" w:rsidRDefault="00BF6650" w:rsidP="0038413D">
            <w:pPr>
              <w:pStyle w:val="DefaultText11"/>
              <w:numPr>
                <w:ilvl w:val="0"/>
                <w:numId w:val="5"/>
              </w:numPr>
              <w:spacing w:line="276" w:lineRule="auto"/>
              <w:ind w:left="398" w:hanging="142"/>
              <w:contextualSpacing/>
              <w:jc w:val="both"/>
              <w:rPr>
                <w:rFonts w:asciiTheme="minorHAnsi" w:hAnsiTheme="minorHAnsi" w:cstheme="minorHAnsi"/>
                <w:i/>
                <w:sz w:val="22"/>
                <w:szCs w:val="22"/>
              </w:rPr>
            </w:pPr>
            <w:r w:rsidRPr="00765C3A">
              <w:rPr>
                <w:rFonts w:asciiTheme="minorHAnsi" w:hAnsiTheme="minorHAnsi" w:cstheme="minorHAnsi"/>
                <w:i/>
                <w:sz w:val="22"/>
                <w:szCs w:val="22"/>
              </w:rPr>
              <w:t>The information furnished herein is true and correct to the best of our knowledge, logical and scientific assumptions.</w:t>
            </w:r>
          </w:p>
          <w:p w14:paraId="361AA2B3" w14:textId="15BE6898" w:rsidR="00765C3A" w:rsidRPr="0038413D" w:rsidRDefault="00BF6650" w:rsidP="0038413D">
            <w:pPr>
              <w:pStyle w:val="DefaultText11"/>
              <w:numPr>
                <w:ilvl w:val="0"/>
                <w:numId w:val="5"/>
              </w:numPr>
              <w:spacing w:line="276" w:lineRule="auto"/>
              <w:ind w:left="398" w:hanging="142"/>
              <w:contextualSpacing/>
              <w:jc w:val="both"/>
              <w:rPr>
                <w:rFonts w:asciiTheme="minorHAnsi" w:hAnsiTheme="minorHAnsi" w:cstheme="minorHAnsi"/>
                <w:i/>
                <w:sz w:val="22"/>
                <w:szCs w:val="22"/>
              </w:rPr>
            </w:pPr>
            <w:r w:rsidRPr="0038413D">
              <w:rPr>
                <w:rFonts w:asciiTheme="minorHAnsi" w:hAnsiTheme="minorHAnsi" w:cstheme="minorHAnsi"/>
                <w:i/>
                <w:sz w:val="22"/>
                <w:szCs w:val="22"/>
              </w:rPr>
              <w:t xml:space="preserve">This TEV Report is carried out by our Financial Analyst team on the request from </w:t>
            </w:r>
            <w:r w:rsidR="00184803" w:rsidRPr="0038413D">
              <w:rPr>
                <w:rFonts w:asciiTheme="minorHAnsi" w:hAnsiTheme="minorHAnsi" w:cstheme="minorHAnsi"/>
                <w:i/>
                <w:sz w:val="22"/>
                <w:szCs w:val="22"/>
              </w:rPr>
              <w:t xml:space="preserve">State Bank of India, </w:t>
            </w:r>
            <w:r w:rsidR="0038413D" w:rsidRPr="0038413D">
              <w:rPr>
                <w:rFonts w:asciiTheme="minorHAnsi" w:hAnsiTheme="minorHAnsi" w:cstheme="minorHAnsi"/>
                <w:i/>
                <w:sz w:val="22"/>
                <w:szCs w:val="22"/>
              </w:rPr>
              <w:t>SME Ranipur Branch, Sector – 5, BHEL, Haridwar, Uttarakhand</w:t>
            </w:r>
            <w:r w:rsidR="00654347" w:rsidRPr="0038413D">
              <w:rPr>
                <w:rFonts w:asciiTheme="minorHAnsi" w:hAnsiTheme="minorHAnsi" w:cstheme="minorHAnsi"/>
                <w:i/>
                <w:sz w:val="22"/>
                <w:szCs w:val="22"/>
              </w:rPr>
              <w:t>.</w:t>
            </w:r>
          </w:p>
          <w:p w14:paraId="6911050A" w14:textId="36E09062" w:rsidR="00BF6650" w:rsidRPr="00765C3A" w:rsidRDefault="00BF6650" w:rsidP="00765C3A">
            <w:pPr>
              <w:pStyle w:val="DefaultText11"/>
              <w:numPr>
                <w:ilvl w:val="0"/>
                <w:numId w:val="5"/>
              </w:numPr>
              <w:spacing w:line="276" w:lineRule="auto"/>
              <w:ind w:left="398" w:hanging="142"/>
              <w:contextualSpacing/>
              <w:jc w:val="both"/>
              <w:rPr>
                <w:rFonts w:asciiTheme="minorHAnsi" w:hAnsiTheme="minorHAnsi" w:cstheme="minorHAnsi"/>
                <w:i/>
                <w:sz w:val="22"/>
                <w:szCs w:val="22"/>
              </w:rPr>
            </w:pPr>
            <w:r w:rsidRPr="00765C3A">
              <w:rPr>
                <w:rFonts w:asciiTheme="minorHAnsi" w:hAnsiTheme="minorHAnsi" w:cstheme="minorHAnsi"/>
                <w:i/>
                <w:sz w:val="22"/>
                <w:szCs w:val="22"/>
              </w:rPr>
              <w:t>Meeting of Financial projections will be subject to subject to the market &amp; economy stability factors, judicious business operations and proper &amp; timely implementation of its process &amp; product re-engineering &amp; improvements plans for achieving high productivity, efficiency and achieving cost saving benefits.</w:t>
            </w:r>
          </w:p>
          <w:p w14:paraId="4CFB43F2" w14:textId="77777777" w:rsidR="00BF6650" w:rsidRPr="0038413D" w:rsidRDefault="00BF6650" w:rsidP="00795B89">
            <w:pPr>
              <w:pStyle w:val="DefaultText11"/>
              <w:numPr>
                <w:ilvl w:val="0"/>
                <w:numId w:val="5"/>
              </w:numPr>
              <w:spacing w:after="0" w:line="276" w:lineRule="auto"/>
              <w:ind w:left="398" w:hanging="142"/>
              <w:contextualSpacing/>
              <w:jc w:val="both"/>
              <w:rPr>
                <w:rFonts w:asciiTheme="minorHAnsi" w:hAnsiTheme="minorHAnsi" w:cstheme="minorHAnsi"/>
                <w:i/>
                <w:sz w:val="22"/>
                <w:szCs w:val="22"/>
              </w:rPr>
            </w:pPr>
            <w:r w:rsidRPr="00AD5D32">
              <w:rPr>
                <w:rFonts w:asciiTheme="minorHAnsi" w:hAnsiTheme="minorHAnsi" w:cstheme="minorHAnsi"/>
                <w:i/>
                <w:sz w:val="22"/>
                <w:szCs w:val="22"/>
              </w:rPr>
              <w:t>We have submitted TEV report to the Client.</w:t>
            </w:r>
          </w:p>
        </w:tc>
      </w:tr>
      <w:tr w:rsidR="00BF6650" w:rsidRPr="00AD5D32" w14:paraId="38B6B3F1" w14:textId="77777777" w:rsidTr="00765C3A">
        <w:trPr>
          <w:trHeight w:val="18"/>
        </w:trPr>
        <w:tc>
          <w:tcPr>
            <w:tcW w:w="2572" w:type="pct"/>
            <w:gridSpan w:val="3"/>
            <w:vAlign w:val="center"/>
          </w:tcPr>
          <w:p w14:paraId="382FDDB4" w14:textId="77777777" w:rsidR="00BF6650" w:rsidRPr="00AD5D32" w:rsidRDefault="00BF6650" w:rsidP="006F2B1B">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Name &amp; Address of consultant company</w:t>
            </w:r>
          </w:p>
        </w:tc>
        <w:tc>
          <w:tcPr>
            <w:tcW w:w="2428" w:type="pct"/>
            <w:vAlign w:val="center"/>
          </w:tcPr>
          <w:p w14:paraId="1F591CE8" w14:textId="77777777" w:rsidR="00BF6650" w:rsidRPr="00AD5D32" w:rsidRDefault="00BF6650" w:rsidP="006F2B1B">
            <w:pPr>
              <w:tabs>
                <w:tab w:val="left" w:pos="360"/>
              </w:tabs>
              <w:spacing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t>Signature of the authorized person</w:t>
            </w:r>
          </w:p>
        </w:tc>
      </w:tr>
      <w:tr w:rsidR="00BF6650" w:rsidRPr="00AD5D32" w14:paraId="0A48C5CA" w14:textId="77777777" w:rsidTr="00765C3A">
        <w:trPr>
          <w:trHeight w:val="18"/>
        </w:trPr>
        <w:tc>
          <w:tcPr>
            <w:tcW w:w="2572" w:type="pct"/>
            <w:gridSpan w:val="3"/>
          </w:tcPr>
          <w:p w14:paraId="5421FF37" w14:textId="77777777"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M/s. R.K. Associates Valuer &amp; Techno Engineering Consultants Pvt. Ltd.</w:t>
            </w:r>
          </w:p>
          <w:p w14:paraId="3748B294" w14:textId="77777777"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D-39, 2</w:t>
            </w:r>
            <w:r w:rsidRPr="00AD5D32">
              <w:rPr>
                <w:rFonts w:asciiTheme="minorHAnsi" w:hAnsiTheme="minorHAnsi" w:cstheme="minorHAnsi"/>
                <w:sz w:val="22"/>
                <w:szCs w:val="22"/>
                <w:vertAlign w:val="superscript"/>
              </w:rPr>
              <w:t>nd</w:t>
            </w:r>
            <w:r w:rsidRPr="00AD5D32">
              <w:rPr>
                <w:rFonts w:asciiTheme="minorHAnsi" w:hAnsiTheme="minorHAnsi" w:cstheme="minorHAnsi"/>
                <w:sz w:val="22"/>
                <w:szCs w:val="22"/>
              </w:rPr>
              <w:t xml:space="preserve"> Floor. Sector-2, Noida- 201301</w:t>
            </w:r>
          </w:p>
        </w:tc>
        <w:tc>
          <w:tcPr>
            <w:tcW w:w="2428" w:type="pct"/>
          </w:tcPr>
          <w:p w14:paraId="7AF7AA2F" w14:textId="77777777" w:rsidR="00BF6650" w:rsidRPr="00AD5D32" w:rsidRDefault="00BF6650" w:rsidP="006F2B1B">
            <w:pPr>
              <w:tabs>
                <w:tab w:val="left" w:pos="360"/>
              </w:tabs>
              <w:spacing w:before="240" w:line="360" w:lineRule="auto"/>
              <w:rPr>
                <w:rFonts w:asciiTheme="minorHAnsi" w:hAnsiTheme="minorHAnsi" w:cstheme="minorHAnsi"/>
                <w:sz w:val="22"/>
                <w:szCs w:val="22"/>
              </w:rPr>
            </w:pPr>
          </w:p>
        </w:tc>
      </w:tr>
      <w:tr w:rsidR="00BF6650" w:rsidRPr="00AD5D32" w14:paraId="13F4CB9B" w14:textId="77777777" w:rsidTr="00765C3A">
        <w:trPr>
          <w:trHeight w:val="18"/>
        </w:trPr>
        <w:tc>
          <w:tcPr>
            <w:tcW w:w="1658" w:type="pct"/>
            <w:gridSpan w:val="2"/>
          </w:tcPr>
          <w:p w14:paraId="24D87B79" w14:textId="77777777" w:rsidR="00BF6650" w:rsidRPr="00AD5D32" w:rsidRDefault="00BF6650" w:rsidP="006F2B1B">
            <w:pPr>
              <w:spacing w:before="240" w:line="360" w:lineRule="auto"/>
              <w:rPr>
                <w:rFonts w:asciiTheme="minorHAnsi" w:hAnsiTheme="minorHAnsi" w:cstheme="minorHAnsi"/>
                <w:b/>
                <w:sz w:val="22"/>
                <w:szCs w:val="22"/>
                <w:highlight w:val="yellow"/>
              </w:rPr>
            </w:pPr>
            <w:r w:rsidRPr="00AD5D32">
              <w:rPr>
                <w:rFonts w:asciiTheme="minorHAnsi" w:hAnsiTheme="minorHAnsi" w:cstheme="minorHAnsi"/>
                <w:b/>
                <w:sz w:val="22"/>
                <w:szCs w:val="22"/>
              </w:rPr>
              <w:t>Enclosed Documents</w:t>
            </w:r>
          </w:p>
        </w:tc>
        <w:tc>
          <w:tcPr>
            <w:tcW w:w="3342" w:type="pct"/>
            <w:gridSpan w:val="2"/>
          </w:tcPr>
          <w:p w14:paraId="2005A76D" w14:textId="1AB149A1" w:rsidR="00BF6650" w:rsidRPr="00AD5D32" w:rsidRDefault="00862E86" w:rsidP="006F2B1B">
            <w:pPr>
              <w:pStyle w:val="DefaultText11"/>
              <w:spacing w:before="240" w:after="0" w:line="360" w:lineRule="auto"/>
              <w:contextualSpacing/>
              <w:rPr>
                <w:rFonts w:asciiTheme="minorHAnsi" w:hAnsiTheme="minorHAnsi" w:cstheme="minorHAnsi"/>
                <w:sz w:val="22"/>
                <w:szCs w:val="22"/>
              </w:rPr>
            </w:pPr>
            <w:r w:rsidRPr="00AD5D32">
              <w:rPr>
                <w:rFonts w:asciiTheme="minorHAnsi" w:hAnsiTheme="minorHAnsi" w:cstheme="minorHAnsi"/>
                <w:sz w:val="22"/>
                <w:szCs w:val="22"/>
              </w:rPr>
              <w:t xml:space="preserve">Disclaimer &amp; Remarks </w:t>
            </w:r>
            <w:r w:rsidR="00A91739">
              <w:rPr>
                <w:rFonts w:asciiTheme="minorHAnsi" w:hAnsiTheme="minorHAnsi" w:cstheme="minorHAnsi"/>
                <w:sz w:val="22"/>
                <w:szCs w:val="22"/>
              </w:rPr>
              <w:t>57-60</w:t>
            </w:r>
          </w:p>
        </w:tc>
      </w:tr>
      <w:tr w:rsidR="00BF6650" w:rsidRPr="00AD5D32" w14:paraId="41E6F7A4" w14:textId="77777777" w:rsidTr="00765C3A">
        <w:trPr>
          <w:trHeight w:val="18"/>
        </w:trPr>
        <w:tc>
          <w:tcPr>
            <w:tcW w:w="1658" w:type="pct"/>
            <w:gridSpan w:val="2"/>
          </w:tcPr>
          <w:p w14:paraId="3133A5F8" w14:textId="77777777" w:rsidR="00BF6650" w:rsidRPr="00AD5D32" w:rsidRDefault="00BF6650" w:rsidP="006F2B1B">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Number of Pages in the Report</w:t>
            </w:r>
          </w:p>
        </w:tc>
        <w:tc>
          <w:tcPr>
            <w:tcW w:w="3342" w:type="pct"/>
            <w:gridSpan w:val="2"/>
          </w:tcPr>
          <w:p w14:paraId="2572D876" w14:textId="2CF1F47B" w:rsidR="00BF6650" w:rsidRPr="00AD5D32" w:rsidRDefault="00A91739" w:rsidP="00765C3A">
            <w:pPr>
              <w:tabs>
                <w:tab w:val="left" w:pos="360"/>
              </w:tabs>
              <w:spacing w:before="240" w:line="360" w:lineRule="auto"/>
              <w:ind w:left="-22"/>
              <w:jc w:val="both"/>
              <w:rPr>
                <w:rFonts w:asciiTheme="minorHAnsi" w:hAnsiTheme="minorHAnsi" w:cstheme="minorHAnsi"/>
                <w:sz w:val="22"/>
                <w:szCs w:val="22"/>
              </w:rPr>
            </w:pPr>
            <w:r>
              <w:rPr>
                <w:rFonts w:asciiTheme="minorHAnsi" w:hAnsiTheme="minorHAnsi" w:cstheme="minorHAnsi"/>
                <w:sz w:val="22"/>
                <w:szCs w:val="22"/>
                <w:lang w:val="en-US"/>
              </w:rPr>
              <w:t>60</w:t>
            </w:r>
          </w:p>
        </w:tc>
      </w:tr>
      <w:tr w:rsidR="00BF6650" w:rsidRPr="00AD5D32" w14:paraId="1A5ABE9A" w14:textId="77777777" w:rsidTr="00765C3A">
        <w:trPr>
          <w:trHeight w:val="18"/>
        </w:trPr>
        <w:tc>
          <w:tcPr>
            <w:tcW w:w="1658" w:type="pct"/>
            <w:gridSpan w:val="2"/>
            <w:vMerge w:val="restart"/>
          </w:tcPr>
          <w:p w14:paraId="54B72113" w14:textId="77777777" w:rsidR="00BF6650" w:rsidRPr="00AD5D32" w:rsidRDefault="00BF6650" w:rsidP="006F2B1B">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Financial Analyst Team worked on the report</w:t>
            </w:r>
          </w:p>
        </w:tc>
        <w:tc>
          <w:tcPr>
            <w:tcW w:w="3342" w:type="pct"/>
            <w:gridSpan w:val="2"/>
          </w:tcPr>
          <w:p w14:paraId="107CAF38" w14:textId="02855EC4" w:rsidR="00BF6650" w:rsidRPr="00AD5D32" w:rsidRDefault="00BF6650" w:rsidP="00184803">
            <w:pPr>
              <w:tabs>
                <w:tab w:val="left" w:pos="360"/>
              </w:tabs>
              <w:spacing w:before="240" w:line="360" w:lineRule="auto"/>
              <w:rPr>
                <w:rFonts w:asciiTheme="minorHAnsi" w:hAnsiTheme="minorHAnsi" w:cstheme="minorHAnsi"/>
                <w:sz w:val="22"/>
                <w:szCs w:val="22"/>
              </w:rPr>
            </w:pPr>
            <w:r w:rsidRPr="00AD5D32">
              <w:rPr>
                <w:rFonts w:asciiTheme="minorHAnsi" w:hAnsiTheme="minorHAnsi" w:cstheme="minorHAnsi"/>
                <w:b/>
                <w:i/>
                <w:sz w:val="22"/>
                <w:szCs w:val="22"/>
              </w:rPr>
              <w:t xml:space="preserve">PREPARED BY: </w:t>
            </w:r>
            <w:r w:rsidR="00184803">
              <w:rPr>
                <w:rFonts w:asciiTheme="minorHAnsi" w:hAnsiTheme="minorHAnsi" w:cstheme="minorHAnsi"/>
                <w:b/>
                <w:i/>
                <w:sz w:val="22"/>
                <w:szCs w:val="22"/>
              </w:rPr>
              <w:t>Mrs Chhavi Toshan</w:t>
            </w:r>
          </w:p>
        </w:tc>
      </w:tr>
      <w:tr w:rsidR="00BF6650" w:rsidRPr="00AD5D32" w14:paraId="392F573C" w14:textId="77777777" w:rsidTr="00765C3A">
        <w:trPr>
          <w:trHeight w:val="18"/>
        </w:trPr>
        <w:tc>
          <w:tcPr>
            <w:tcW w:w="1658" w:type="pct"/>
            <w:gridSpan w:val="2"/>
            <w:vMerge/>
          </w:tcPr>
          <w:p w14:paraId="264EE9D2" w14:textId="77777777" w:rsidR="00BF6650" w:rsidRPr="00AD5D32" w:rsidRDefault="00BF6650" w:rsidP="006F2B1B">
            <w:pPr>
              <w:spacing w:before="240" w:line="360" w:lineRule="auto"/>
              <w:rPr>
                <w:rFonts w:asciiTheme="minorHAnsi" w:hAnsiTheme="minorHAnsi" w:cstheme="minorHAnsi"/>
                <w:b/>
                <w:sz w:val="22"/>
                <w:szCs w:val="22"/>
              </w:rPr>
            </w:pPr>
          </w:p>
        </w:tc>
        <w:tc>
          <w:tcPr>
            <w:tcW w:w="3342" w:type="pct"/>
            <w:gridSpan w:val="2"/>
          </w:tcPr>
          <w:p w14:paraId="3C6CE8E4" w14:textId="54B6C3E1" w:rsidR="00BF6650" w:rsidRPr="00AD5D32" w:rsidRDefault="00BF6650" w:rsidP="006F2B1B">
            <w:pPr>
              <w:tabs>
                <w:tab w:val="left" w:pos="360"/>
              </w:tabs>
              <w:spacing w:before="240" w:line="360" w:lineRule="auto"/>
              <w:rPr>
                <w:rFonts w:asciiTheme="minorHAnsi" w:hAnsiTheme="minorHAnsi" w:cstheme="minorHAnsi"/>
                <w:b/>
                <w:i/>
                <w:sz w:val="22"/>
                <w:szCs w:val="22"/>
              </w:rPr>
            </w:pPr>
            <w:r w:rsidRPr="00AD5D32">
              <w:rPr>
                <w:rFonts w:asciiTheme="minorHAnsi" w:hAnsiTheme="minorHAnsi" w:cstheme="minorHAnsi"/>
                <w:b/>
                <w:i/>
                <w:sz w:val="22"/>
                <w:szCs w:val="22"/>
              </w:rPr>
              <w:t xml:space="preserve">REVIEWED BY: </w:t>
            </w:r>
            <w:r w:rsidR="00184803" w:rsidRPr="00AD5D32">
              <w:rPr>
                <w:rFonts w:asciiTheme="minorHAnsi" w:hAnsiTheme="minorHAnsi" w:cstheme="minorHAnsi"/>
                <w:b/>
                <w:i/>
                <w:sz w:val="22"/>
                <w:szCs w:val="22"/>
              </w:rPr>
              <w:t>Mr Gaurav Kumar</w:t>
            </w:r>
          </w:p>
        </w:tc>
      </w:tr>
    </w:tbl>
    <w:p w14:paraId="68325B8E" w14:textId="77777777" w:rsidR="00393191" w:rsidRDefault="00393191" w:rsidP="00BF6650">
      <w:pPr>
        <w:tabs>
          <w:tab w:val="left" w:pos="5670"/>
        </w:tabs>
        <w:spacing w:line="360" w:lineRule="auto"/>
        <w:ind w:right="16"/>
        <w:jc w:val="both"/>
        <w:rPr>
          <w:rFonts w:ascii="Arial" w:hAnsi="Arial" w:cs="Arial"/>
          <w:b/>
          <w:sz w:val="20"/>
        </w:rPr>
      </w:pPr>
    </w:p>
    <w:p w14:paraId="6DF87F87" w14:textId="77777777" w:rsidR="00393191" w:rsidRDefault="00393191" w:rsidP="00BF6650">
      <w:pPr>
        <w:tabs>
          <w:tab w:val="left" w:pos="5670"/>
        </w:tabs>
        <w:spacing w:line="360" w:lineRule="auto"/>
        <w:ind w:right="16"/>
        <w:jc w:val="both"/>
        <w:rPr>
          <w:rFonts w:ascii="Arial" w:hAnsi="Arial" w:cs="Arial"/>
          <w:b/>
          <w:sz w:val="20"/>
        </w:rPr>
      </w:pPr>
    </w:p>
    <w:p w14:paraId="71415267" w14:textId="77777777" w:rsidR="00BF6650" w:rsidRDefault="00BF6650" w:rsidP="00765C3A">
      <w:pPr>
        <w:tabs>
          <w:tab w:val="left" w:pos="5670"/>
        </w:tabs>
        <w:spacing w:line="360" w:lineRule="auto"/>
        <w:ind w:left="142" w:right="16"/>
        <w:jc w:val="both"/>
        <w:rPr>
          <w:rFonts w:ascii="Arial" w:hAnsi="Arial" w:cs="Arial"/>
        </w:rPr>
      </w:pPr>
      <w:r>
        <w:rPr>
          <w:rFonts w:ascii="Arial" w:hAnsi="Arial" w:cs="Arial"/>
          <w:b/>
          <w:sz w:val="20"/>
        </w:rPr>
        <w:t>For R.K Associates Valuer &amp; Techno</w:t>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Place:</w:t>
      </w:r>
      <w:r>
        <w:rPr>
          <w:rFonts w:ascii="Arial" w:hAnsi="Arial" w:cs="Arial"/>
          <w:b/>
          <w:sz w:val="20"/>
        </w:rPr>
        <w:tab/>
        <w:t>Noida</w:t>
      </w:r>
    </w:p>
    <w:p w14:paraId="69572A9F" w14:textId="77777777" w:rsidR="00765C3A" w:rsidRDefault="00765C3A" w:rsidP="00765C3A">
      <w:pPr>
        <w:tabs>
          <w:tab w:val="left" w:pos="720"/>
        </w:tabs>
        <w:spacing w:line="360" w:lineRule="auto"/>
        <w:ind w:left="142" w:right="16"/>
        <w:rPr>
          <w:rFonts w:ascii="Arial" w:hAnsi="Arial" w:cs="Arial"/>
          <w:b/>
          <w:sz w:val="20"/>
        </w:rPr>
      </w:pPr>
    </w:p>
    <w:p w14:paraId="72033D10" w14:textId="67DC8149" w:rsidR="00BF6650" w:rsidRDefault="00BF6650" w:rsidP="00765C3A">
      <w:pPr>
        <w:tabs>
          <w:tab w:val="left" w:pos="720"/>
        </w:tabs>
        <w:spacing w:line="360" w:lineRule="auto"/>
        <w:ind w:left="142" w:right="16"/>
        <w:rPr>
          <w:rFonts w:ascii="Arial" w:hAnsi="Arial" w:cs="Arial"/>
          <w:b/>
          <w:sz w:val="20"/>
          <w:szCs w:val="20"/>
        </w:rPr>
      </w:pPr>
      <w:r>
        <w:rPr>
          <w:rFonts w:ascii="Arial" w:hAnsi="Arial" w:cs="Arial"/>
          <w:b/>
          <w:sz w:val="20"/>
        </w:rPr>
        <w:t>Engineering Consultants (P) Ltd.</w:t>
      </w:r>
      <w:r>
        <w:rPr>
          <w:rFonts w:ascii="Arial" w:hAnsi="Arial" w:cs="Arial"/>
          <w:b/>
          <w:sz w:val="20"/>
        </w:rPr>
        <w:tab/>
      </w:r>
      <w:r>
        <w:rPr>
          <w:rFonts w:ascii="Arial" w:hAnsi="Arial" w:cs="Arial"/>
          <w:b/>
          <w:sz w:val="20"/>
        </w:rPr>
        <w:tab/>
      </w:r>
      <w:r>
        <w:rPr>
          <w:rFonts w:ascii="Arial" w:hAnsi="Arial" w:cs="Arial"/>
          <w:b/>
          <w:sz w:val="20"/>
        </w:rPr>
        <w:tab/>
        <w:t xml:space="preserve">       </w:t>
      </w:r>
      <w:r>
        <w:rPr>
          <w:rFonts w:ascii="Arial" w:hAnsi="Arial" w:cs="Arial"/>
          <w:b/>
          <w:sz w:val="20"/>
        </w:rPr>
        <w:tab/>
        <w:t xml:space="preserve">                          </w:t>
      </w:r>
      <w:r w:rsidR="00184803">
        <w:rPr>
          <w:rFonts w:ascii="Arial" w:hAnsi="Arial" w:cs="Arial"/>
          <w:b/>
          <w:sz w:val="20"/>
          <w:szCs w:val="20"/>
        </w:rPr>
        <w:t xml:space="preserve">Date:   </w:t>
      </w:r>
      <w:r w:rsidR="00DA21E9">
        <w:rPr>
          <w:rFonts w:ascii="Arial" w:hAnsi="Arial" w:cs="Arial"/>
          <w:b/>
          <w:sz w:val="20"/>
          <w:szCs w:val="20"/>
        </w:rPr>
        <w:t>02/03</w:t>
      </w:r>
      <w:r w:rsidR="00184803">
        <w:rPr>
          <w:rFonts w:ascii="Arial" w:hAnsi="Arial" w:cs="Arial"/>
          <w:b/>
          <w:sz w:val="20"/>
          <w:szCs w:val="20"/>
        </w:rPr>
        <w:t>/2023</w:t>
      </w:r>
    </w:p>
    <w:p w14:paraId="014A9490" w14:textId="77777777" w:rsidR="00BF6650" w:rsidRDefault="00BF6650" w:rsidP="00765C3A">
      <w:pPr>
        <w:tabs>
          <w:tab w:val="left" w:pos="720"/>
        </w:tabs>
        <w:spacing w:line="360" w:lineRule="auto"/>
        <w:ind w:left="142" w:right="16"/>
        <w:jc w:val="both"/>
        <w:rPr>
          <w:rFonts w:ascii="Arial" w:hAnsi="Arial" w:cs="Arial"/>
          <w:b/>
        </w:rPr>
      </w:pPr>
      <w:r>
        <w:rPr>
          <w:rFonts w:ascii="Arial" w:hAnsi="Arial" w:cs="Arial"/>
          <w:b/>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14:paraId="253214A2" w14:textId="77777777" w:rsidR="00BF6650" w:rsidRDefault="00BF6650" w:rsidP="00765C3A">
      <w:pPr>
        <w:ind w:left="142"/>
      </w:pPr>
      <w:r>
        <w:rPr>
          <w:rFonts w:ascii="Arial" w:hAnsi="Arial" w:cs="Arial"/>
          <w:b/>
          <w:sz w:val="20"/>
          <w:szCs w:val="20"/>
        </w:rPr>
        <w:t xml:space="preserve">(Authorized Signatory)      </w:t>
      </w:r>
    </w:p>
    <w:p w14:paraId="0D4E46CC" w14:textId="77777777" w:rsidR="00BF6650" w:rsidRDefault="00BF6650" w:rsidP="00765C3A">
      <w:pPr>
        <w:ind w:left="142"/>
        <w:rPr>
          <w:rFonts w:ascii="Arial" w:hAnsi="Arial" w:cs="Arial"/>
          <w:b/>
          <w:sz w:val="22"/>
          <w:szCs w:val="22"/>
          <w:highlight w:val="yellow"/>
          <w:u w:val="single"/>
        </w:rPr>
      </w:pPr>
    </w:p>
    <w:p w14:paraId="0EFECB14" w14:textId="77777777" w:rsidR="00AB6D01" w:rsidRDefault="00AB6D01" w:rsidP="00B264B8">
      <w:pPr>
        <w:rPr>
          <w:rFonts w:ascii="Arial" w:hAnsi="Arial" w:cs="Arial"/>
          <w:b/>
          <w:sz w:val="22"/>
          <w:szCs w:val="22"/>
          <w:highlight w:val="yellow"/>
          <w:u w:val="single"/>
        </w:rPr>
      </w:pPr>
    </w:p>
    <w:p w14:paraId="5FC17A9E" w14:textId="77777777" w:rsidR="00AB6D01" w:rsidRDefault="00AB6D01" w:rsidP="00B264B8">
      <w:pPr>
        <w:rPr>
          <w:rFonts w:ascii="Arial" w:hAnsi="Arial" w:cs="Arial"/>
          <w:b/>
          <w:sz w:val="22"/>
          <w:szCs w:val="22"/>
          <w:highlight w:val="yellow"/>
          <w:u w:val="single"/>
        </w:rPr>
      </w:pPr>
    </w:p>
    <w:p w14:paraId="1C89F85F" w14:textId="77777777" w:rsidR="00AB6D01" w:rsidRDefault="00AB6D01" w:rsidP="00B264B8">
      <w:pPr>
        <w:rPr>
          <w:rFonts w:ascii="Arial" w:hAnsi="Arial" w:cs="Arial"/>
          <w:b/>
          <w:sz w:val="22"/>
          <w:szCs w:val="22"/>
          <w:highlight w:val="yellow"/>
          <w:u w:val="single"/>
        </w:rPr>
      </w:pPr>
    </w:p>
    <w:p w14:paraId="00F3CDB1" w14:textId="77777777" w:rsidR="00115E9C" w:rsidRDefault="00115E9C" w:rsidP="00B264B8">
      <w:pPr>
        <w:rPr>
          <w:rFonts w:ascii="Arial" w:hAnsi="Arial" w:cs="Arial"/>
          <w:b/>
          <w:sz w:val="22"/>
          <w:szCs w:val="22"/>
          <w:highlight w:val="yellow"/>
          <w:u w:val="single"/>
        </w:rPr>
      </w:pPr>
    </w:p>
    <w:p w14:paraId="2426B8B3" w14:textId="77777777" w:rsidR="00115E9C" w:rsidRDefault="00115E9C" w:rsidP="00B264B8">
      <w:pPr>
        <w:rPr>
          <w:rFonts w:ascii="Arial" w:hAnsi="Arial" w:cs="Arial"/>
          <w:b/>
          <w:sz w:val="22"/>
          <w:szCs w:val="22"/>
          <w:highlight w:val="yellow"/>
          <w:u w:val="single"/>
        </w:rPr>
      </w:pPr>
    </w:p>
    <w:p w14:paraId="7C8863BF" w14:textId="77777777" w:rsidR="00115E9C" w:rsidRDefault="00115E9C" w:rsidP="00B264B8">
      <w:pPr>
        <w:rPr>
          <w:rFonts w:ascii="Arial" w:hAnsi="Arial" w:cs="Arial"/>
          <w:b/>
          <w:sz w:val="22"/>
          <w:szCs w:val="22"/>
          <w:highlight w:val="yellow"/>
          <w:u w:val="single"/>
        </w:rPr>
      </w:pPr>
    </w:p>
    <w:p w14:paraId="17678EFD" w14:textId="77777777" w:rsidR="00115E9C" w:rsidRDefault="00115E9C" w:rsidP="00B264B8">
      <w:pPr>
        <w:rPr>
          <w:rFonts w:ascii="Arial" w:hAnsi="Arial" w:cs="Arial"/>
          <w:b/>
          <w:sz w:val="22"/>
          <w:szCs w:val="22"/>
          <w:highlight w:val="yellow"/>
          <w:u w:val="single"/>
        </w:rPr>
      </w:pPr>
    </w:p>
    <w:p w14:paraId="7AE52DB0" w14:textId="77777777" w:rsidR="00115E9C" w:rsidRDefault="00115E9C" w:rsidP="00B264B8">
      <w:pPr>
        <w:rPr>
          <w:rFonts w:ascii="Arial" w:hAnsi="Arial" w:cs="Arial"/>
          <w:b/>
          <w:sz w:val="22"/>
          <w:szCs w:val="22"/>
          <w:highlight w:val="yellow"/>
          <w:u w:val="single"/>
        </w:rPr>
      </w:pPr>
    </w:p>
    <w:p w14:paraId="4516B877" w14:textId="77777777" w:rsidR="00115E9C" w:rsidRDefault="00115E9C" w:rsidP="00B264B8">
      <w:pPr>
        <w:rPr>
          <w:rFonts w:ascii="Arial" w:hAnsi="Arial" w:cs="Arial"/>
          <w:b/>
          <w:sz w:val="22"/>
          <w:szCs w:val="22"/>
          <w:highlight w:val="yellow"/>
          <w:u w:val="single"/>
        </w:rPr>
      </w:pPr>
    </w:p>
    <w:p w14:paraId="13AF8D11" w14:textId="77777777" w:rsidR="00115E9C" w:rsidRDefault="00115E9C" w:rsidP="00B264B8">
      <w:pPr>
        <w:rPr>
          <w:rFonts w:ascii="Arial" w:hAnsi="Arial" w:cs="Arial"/>
          <w:b/>
          <w:sz w:val="22"/>
          <w:szCs w:val="22"/>
          <w:highlight w:val="yellow"/>
          <w:u w:val="single"/>
        </w:rPr>
      </w:pPr>
    </w:p>
    <w:p w14:paraId="50C384DD" w14:textId="77777777" w:rsidR="00115E9C" w:rsidRDefault="00115E9C" w:rsidP="00B264B8">
      <w:pPr>
        <w:rPr>
          <w:rFonts w:ascii="Arial" w:hAnsi="Arial" w:cs="Arial"/>
          <w:b/>
          <w:sz w:val="22"/>
          <w:szCs w:val="22"/>
          <w:highlight w:val="yellow"/>
          <w:u w:val="single"/>
        </w:rPr>
      </w:pPr>
    </w:p>
    <w:p w14:paraId="740A2522" w14:textId="77777777" w:rsidR="00EB5704" w:rsidRDefault="00EB5704" w:rsidP="00B264B8">
      <w:pPr>
        <w:rPr>
          <w:rFonts w:ascii="Arial" w:hAnsi="Arial" w:cs="Arial"/>
          <w:b/>
          <w:sz w:val="22"/>
          <w:szCs w:val="22"/>
          <w:highlight w:val="yellow"/>
          <w:u w:val="single"/>
        </w:rPr>
      </w:pPr>
    </w:p>
    <w:p w14:paraId="562B19D6" w14:textId="77777777" w:rsidR="00184803" w:rsidRDefault="00184803" w:rsidP="00B264B8">
      <w:pPr>
        <w:rPr>
          <w:rFonts w:ascii="Arial" w:hAnsi="Arial" w:cs="Arial"/>
          <w:b/>
          <w:sz w:val="22"/>
          <w:szCs w:val="22"/>
          <w:highlight w:val="yellow"/>
          <w:u w:val="single"/>
        </w:rPr>
      </w:pP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2B0FCE" w14:paraId="651CCA49" w14:textId="77777777" w:rsidTr="00765C3A">
        <w:trPr>
          <w:trHeight w:val="20"/>
        </w:trPr>
        <w:tc>
          <w:tcPr>
            <w:tcW w:w="1512" w:type="dxa"/>
            <w:shd w:val="clear" w:color="auto" w:fill="002060"/>
            <w:vAlign w:val="center"/>
          </w:tcPr>
          <w:p w14:paraId="443F7446" w14:textId="77777777" w:rsidR="002B0FCE" w:rsidRDefault="002B0FCE" w:rsidP="00A41736">
            <w:pPr>
              <w:jc w:val="center"/>
              <w:rPr>
                <w:rFonts w:ascii="Arial" w:hAnsi="Arial" w:cs="Arial"/>
                <w:b/>
                <w:i/>
                <w:sz w:val="22"/>
                <w:szCs w:val="22"/>
              </w:rPr>
            </w:pPr>
            <w:r>
              <w:rPr>
                <w:rFonts w:ascii="Arial" w:hAnsi="Arial" w:cs="Arial"/>
                <w:b/>
                <w:sz w:val="22"/>
                <w:szCs w:val="22"/>
              </w:rPr>
              <w:lastRenderedPageBreak/>
              <w:t xml:space="preserve">PART </w:t>
            </w:r>
            <w:r w:rsidR="003425D9">
              <w:rPr>
                <w:rFonts w:ascii="Arial" w:hAnsi="Arial" w:cs="Arial"/>
                <w:b/>
                <w:sz w:val="22"/>
                <w:szCs w:val="22"/>
              </w:rPr>
              <w:t>N</w:t>
            </w:r>
          </w:p>
        </w:tc>
        <w:tc>
          <w:tcPr>
            <w:tcW w:w="8127" w:type="dxa"/>
            <w:shd w:val="clear" w:color="auto" w:fill="DBE5F1"/>
            <w:vAlign w:val="center"/>
          </w:tcPr>
          <w:p w14:paraId="515C830F" w14:textId="77777777" w:rsidR="002B0FCE" w:rsidRDefault="002B0FCE" w:rsidP="004C0941">
            <w:pPr>
              <w:jc w:val="center"/>
              <w:rPr>
                <w:rFonts w:ascii="Arial" w:hAnsi="Arial" w:cs="Arial"/>
                <w:b/>
                <w:i/>
                <w:sz w:val="22"/>
                <w:szCs w:val="22"/>
              </w:rPr>
            </w:pPr>
            <w:r>
              <w:rPr>
                <w:rFonts w:ascii="Arial" w:hAnsi="Arial" w:cs="Arial"/>
                <w:b/>
                <w:sz w:val="22"/>
              </w:rPr>
              <w:t>DISCLAIMER | REMARKS</w:t>
            </w:r>
          </w:p>
        </w:tc>
      </w:tr>
    </w:tbl>
    <w:p w14:paraId="1C894BAE" w14:textId="77777777" w:rsidR="002B0FCE" w:rsidRPr="00F367A7" w:rsidRDefault="002B0FCE">
      <w:pPr>
        <w:spacing w:line="360" w:lineRule="auto"/>
        <w:jc w:val="center"/>
        <w:rPr>
          <w:rFonts w:ascii="Arial" w:hAnsi="Arial" w:cs="Arial"/>
          <w:b/>
          <w:szCs w:val="22"/>
          <w:highlight w:val="yellow"/>
          <w:u w:val="single"/>
        </w:rPr>
      </w:pPr>
    </w:p>
    <w:p w14:paraId="5210B8AE" w14:textId="77777777" w:rsidR="00765C3A" w:rsidRDefault="00A22FE5" w:rsidP="00765C3A">
      <w:pPr>
        <w:numPr>
          <w:ilvl w:val="3"/>
          <w:numId w:val="4"/>
        </w:numPr>
        <w:spacing w:line="360" w:lineRule="auto"/>
        <w:ind w:left="567" w:right="-71" w:hanging="425"/>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6D3771AA" w14:textId="77777777" w:rsidR="00765C3A" w:rsidRDefault="00E00A16"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765C3A">
        <w:rPr>
          <w:rFonts w:ascii="Arial" w:hAnsi="Arial" w:cs="Arial"/>
          <w:sz w:val="22"/>
          <w:szCs w:val="20"/>
        </w:rPr>
        <w:t xml:space="preserve"> and correct in all respect. I/</w:t>
      </w:r>
      <w:r w:rsidRPr="00765C3A">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4BB8AB17" w14:textId="77777777" w:rsidR="00765C3A" w:rsidRDefault="00F367A7"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5C993CBE" w14:textId="77777777" w:rsidR="00765C3A" w:rsidRDefault="00F367A7"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71352A01" w14:textId="77777777" w:rsidR="00765C3A" w:rsidRDefault="00096351"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 xml:space="preserve">This Techno Economic-Viability study is prepared based on certain futuristic assumption </w:t>
      </w:r>
      <w:r w:rsidR="005C6750" w:rsidRPr="00765C3A">
        <w:rPr>
          <w:rFonts w:ascii="Arial" w:hAnsi="Arial" w:cs="Arial"/>
          <w:sz w:val="22"/>
          <w:szCs w:val="20"/>
        </w:rPr>
        <w:t xml:space="preserve">which are intra dependent on economic, market and </w:t>
      </w:r>
      <w:r w:rsidR="00666D78" w:rsidRPr="00765C3A">
        <w:rPr>
          <w:rFonts w:ascii="Arial" w:hAnsi="Arial" w:cs="Arial"/>
          <w:sz w:val="22"/>
          <w:szCs w:val="20"/>
        </w:rPr>
        <w:t>sectorial</w:t>
      </w:r>
      <w:r w:rsidR="005C6750" w:rsidRPr="00765C3A">
        <w:rPr>
          <w:rFonts w:ascii="Arial" w:hAnsi="Arial" w:cs="Arial"/>
          <w:sz w:val="22"/>
          <w:szCs w:val="20"/>
        </w:rPr>
        <w:t xml:space="preserve"> growth condition in future and socio-economic, socio-political </w:t>
      </w:r>
      <w:r w:rsidR="00095899" w:rsidRPr="00765C3A">
        <w:rPr>
          <w:rFonts w:ascii="Arial" w:hAnsi="Arial" w:cs="Arial"/>
          <w:sz w:val="22"/>
          <w:szCs w:val="20"/>
        </w:rPr>
        <w:t>condition at macro and micro level.</w:t>
      </w:r>
    </w:p>
    <w:p w14:paraId="7FFB6A4A" w14:textId="77777777" w:rsidR="00765C3A" w:rsidRDefault="00095899"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 xml:space="preserve">Meeting </w:t>
      </w:r>
      <w:r w:rsidR="00331E36" w:rsidRPr="00765C3A">
        <w:rPr>
          <w:rFonts w:ascii="Arial" w:hAnsi="Arial" w:cs="Arial"/>
          <w:sz w:val="22"/>
          <w:szCs w:val="20"/>
        </w:rPr>
        <w:t xml:space="preserve">of assumption and financial ratio will entirely depend on the sincerity and efforts of the company, promoters and </w:t>
      </w:r>
      <w:r w:rsidR="00F54712" w:rsidRPr="00765C3A">
        <w:rPr>
          <w:rFonts w:ascii="Arial" w:hAnsi="Arial" w:cs="Arial"/>
          <w:sz w:val="22"/>
          <w:szCs w:val="20"/>
        </w:rPr>
        <w:t>its</w:t>
      </w:r>
      <w:r w:rsidR="00331E36" w:rsidRPr="00765C3A">
        <w:rPr>
          <w:rFonts w:ascii="Arial" w:hAnsi="Arial" w:cs="Arial"/>
          <w:sz w:val="22"/>
          <w:szCs w:val="20"/>
        </w:rPr>
        <w:t xml:space="preserve"> key managerial performance.</w:t>
      </w:r>
      <w:r w:rsidR="005C6750" w:rsidRPr="00765C3A">
        <w:rPr>
          <w:rFonts w:ascii="Arial" w:hAnsi="Arial" w:cs="Arial"/>
          <w:sz w:val="22"/>
          <w:szCs w:val="20"/>
        </w:rPr>
        <w:t xml:space="preserve"> </w:t>
      </w:r>
    </w:p>
    <w:p w14:paraId="513F1B02" w14:textId="77777777" w:rsidR="00765C3A" w:rsidRDefault="000F2A82"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lastRenderedPageBreak/>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05199747" w14:textId="77777777" w:rsidR="00765C3A" w:rsidRDefault="0044207D"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 xml:space="preserve">Bank/FII should </w:t>
      </w:r>
      <w:r w:rsidRPr="00765C3A">
        <w:rPr>
          <w:rFonts w:ascii="Arial" w:hAnsi="Arial" w:cs="Arial"/>
          <w:b/>
          <w:sz w:val="22"/>
          <w:szCs w:val="20"/>
        </w:rPr>
        <w:t>ONLY</w:t>
      </w:r>
      <w:r w:rsidRPr="00765C3A">
        <w:rPr>
          <w:rFonts w:ascii="Arial" w:hAnsi="Arial" w:cs="Arial"/>
          <w:sz w:val="22"/>
          <w:szCs w:val="20"/>
        </w:rPr>
        <w:t xml:space="preserve"> take this report as </w:t>
      </w:r>
      <w:r w:rsidR="0014481A" w:rsidRPr="00765C3A">
        <w:rPr>
          <w:rFonts w:ascii="Arial" w:hAnsi="Arial" w:cs="Arial"/>
          <w:sz w:val="22"/>
          <w:szCs w:val="20"/>
        </w:rPr>
        <w:t>an Advisory document from the Financial/ Chartered Engineering firm and its specifically advised to the creditor to cross verifies</w:t>
      </w:r>
      <w:r w:rsidRPr="00765C3A">
        <w:rPr>
          <w:rFonts w:ascii="Arial" w:hAnsi="Arial" w:cs="Arial"/>
          <w:sz w:val="22"/>
          <w:szCs w:val="20"/>
        </w:rPr>
        <w:t xml:space="preserve"> the original documents for the facts mentioned in the report which can be availed from the borrowing company directly.</w:t>
      </w:r>
    </w:p>
    <w:p w14:paraId="365981FC" w14:textId="77777777" w:rsidR="00765C3A" w:rsidRDefault="00363900"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58A2A573" w14:textId="22DC8328" w:rsidR="00363900" w:rsidRPr="00765C3A" w:rsidRDefault="00363900"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 xml:space="preserve">The </w:t>
      </w:r>
      <w:r w:rsidR="0014481A" w:rsidRPr="00765C3A">
        <w:rPr>
          <w:rFonts w:ascii="Arial" w:hAnsi="Arial" w:cs="Arial"/>
          <w:sz w:val="22"/>
          <w:szCs w:val="20"/>
        </w:rPr>
        <w:t>documents, information, data provided to us during the course of this assessment by the client are</w:t>
      </w:r>
      <w:r w:rsidRPr="00765C3A">
        <w:rPr>
          <w:rFonts w:ascii="Arial" w:hAnsi="Arial" w:cs="Arial"/>
          <w:sz w:val="22"/>
          <w:szCs w:val="20"/>
        </w:rPr>
        <w:t xml:space="preserve"> reviewed only up to the extent required in relation to the scope of the work. No document has been reviewed beyond the scope of the work.</w:t>
      </w:r>
    </w:p>
    <w:p w14:paraId="72B2081D"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2EE2A7C"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5E0AAE3"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This Report is prepared by our competent technical team which includes Engineers and financial experts &amp; analysts.</w:t>
      </w:r>
    </w:p>
    <w:p w14:paraId="4708D07C"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This is just an opinion report and doesn’t hold any binding on anyone. It is requested from the concerned Financial Institution which is using this report for taking financial decision on the </w:t>
      </w:r>
      <w:r w:rsidRPr="00223CB7">
        <w:rPr>
          <w:rFonts w:ascii="Arial" w:hAnsi="Arial" w:cs="Arial"/>
          <w:sz w:val="22"/>
          <w:szCs w:val="20"/>
        </w:rPr>
        <w:lastRenderedPageBreak/>
        <w:t>project that they should consider all the different associated relevant &amp; related factors also before taking any business decision based on the content of this report.</w:t>
      </w:r>
    </w:p>
    <w:p w14:paraId="3832EF00"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All Pages of the report including </w:t>
      </w:r>
      <w:r w:rsidR="002B77C5" w:rsidRPr="00223CB7">
        <w:rPr>
          <w:rFonts w:ascii="Arial" w:hAnsi="Arial" w:cs="Arial"/>
          <w:sz w:val="22"/>
          <w:szCs w:val="20"/>
        </w:rPr>
        <w:t>annexure</w:t>
      </w:r>
      <w:r w:rsidRPr="00223CB7">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1507B78F"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2"/>
        </w:rPr>
      </w:pPr>
      <w:r w:rsidRPr="00223CB7">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223CB7">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300CA7">
        <w:rPr>
          <w:rFonts w:ascii="Arial" w:hAnsi="Arial" w:cs="Arial"/>
          <w:b/>
          <w:sz w:val="22"/>
          <w:szCs w:val="22"/>
        </w:rPr>
        <w:t>15 (Fifteen) days</w:t>
      </w:r>
      <w:r w:rsidRPr="00223CB7">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64199348" w14:textId="77777777" w:rsidR="005D555D" w:rsidRPr="00223CB7" w:rsidRDefault="00363900" w:rsidP="00765C3A">
      <w:pPr>
        <w:numPr>
          <w:ilvl w:val="3"/>
          <w:numId w:val="4"/>
        </w:numPr>
        <w:spacing w:before="240" w:line="360" w:lineRule="auto"/>
        <w:ind w:left="567" w:right="-71" w:hanging="425"/>
        <w:jc w:val="both"/>
        <w:rPr>
          <w:rFonts w:ascii="Arial" w:hAnsi="Arial" w:cs="Arial"/>
          <w:sz w:val="22"/>
          <w:szCs w:val="22"/>
        </w:rPr>
      </w:pPr>
      <w:r w:rsidRPr="00223CB7">
        <w:rPr>
          <w:rFonts w:ascii="Arial" w:hAnsi="Arial" w:cs="Arial"/>
          <w:sz w:val="22"/>
          <w:szCs w:val="22"/>
        </w:rPr>
        <w:t xml:space="preserve">Defect Liability Period is </w:t>
      </w:r>
      <w:r w:rsidRPr="00223CB7">
        <w:rPr>
          <w:rFonts w:ascii="Arial" w:hAnsi="Arial" w:cs="Arial"/>
          <w:b/>
          <w:sz w:val="22"/>
          <w:szCs w:val="22"/>
        </w:rPr>
        <w:t>15 DAYS</w:t>
      </w:r>
      <w:r w:rsidRPr="00223CB7">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434230C" w14:textId="77777777" w:rsidR="005D555D" w:rsidRPr="00223CB7" w:rsidRDefault="005D555D"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R.K Associates encourages its customers to give feedback or inform concerns over its services through proper channel at </w:t>
      </w:r>
      <w:r w:rsidRPr="00C627D7">
        <w:rPr>
          <w:rFonts w:ascii="Arial" w:hAnsi="Arial" w:cs="Arial"/>
          <w:color w:val="3333FF"/>
          <w:sz w:val="22"/>
          <w:szCs w:val="20"/>
        </w:rPr>
        <w:t>valuers</w:t>
      </w:r>
      <w:r w:rsidRPr="003A69AE">
        <w:rPr>
          <w:rFonts w:ascii="Arial" w:hAnsi="Arial" w:cs="Arial"/>
          <w:color w:val="3333FF"/>
          <w:sz w:val="22"/>
          <w:szCs w:val="20"/>
        </w:rPr>
        <w:t>@rkassociates.org</w:t>
      </w:r>
      <w:r w:rsidRPr="00223CB7">
        <w:rPr>
          <w:rFonts w:ascii="Arial" w:hAnsi="Arial" w:cs="Arial"/>
          <w:color w:val="3333FF"/>
          <w:sz w:val="22"/>
          <w:szCs w:val="20"/>
        </w:rPr>
        <w:t xml:space="preserve"> </w:t>
      </w:r>
      <w:r w:rsidRPr="00223CB7">
        <w:rPr>
          <w:rFonts w:ascii="Arial" w:hAnsi="Arial" w:cs="Arial"/>
          <w:sz w:val="22"/>
          <w:szCs w:val="20"/>
        </w:rPr>
        <w:t xml:space="preserve">in writing within </w:t>
      </w:r>
      <w:r w:rsidRPr="00223CB7">
        <w:rPr>
          <w:rFonts w:ascii="Arial" w:hAnsi="Arial" w:cs="Arial"/>
          <w:b/>
          <w:sz w:val="22"/>
          <w:szCs w:val="20"/>
        </w:rPr>
        <w:t>15 days</w:t>
      </w:r>
      <w:r w:rsidRPr="00223CB7">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1F3160CC" w14:textId="77777777" w:rsidR="005D555D" w:rsidRPr="00223CB7" w:rsidRDefault="005D555D"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Our Data retention policy is of </w:t>
      </w:r>
      <w:r w:rsidRPr="00223CB7">
        <w:rPr>
          <w:rFonts w:ascii="Arial" w:hAnsi="Arial" w:cs="Arial"/>
          <w:b/>
          <w:sz w:val="22"/>
          <w:szCs w:val="20"/>
        </w:rPr>
        <w:t>ONE YEAR</w:t>
      </w:r>
      <w:r w:rsidRPr="00223CB7">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445B38FE" w14:textId="77777777" w:rsidR="005D555D" w:rsidRPr="00223CB7" w:rsidRDefault="005D555D"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w:t>
      </w:r>
      <w:r w:rsidRPr="00223CB7">
        <w:rPr>
          <w:rFonts w:ascii="Arial" w:hAnsi="Arial" w:cs="Arial"/>
          <w:sz w:val="22"/>
          <w:szCs w:val="20"/>
        </w:rPr>
        <w:lastRenderedPageBreak/>
        <w:t>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7AA63BAA" w14:textId="77777777" w:rsidR="005D555D" w:rsidRPr="00223CB7" w:rsidRDefault="005D555D"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223CB7">
        <w:rPr>
          <w:rFonts w:ascii="Arial" w:hAnsi="Arial" w:cs="Arial"/>
          <w:b/>
          <w:sz w:val="22"/>
          <w:szCs w:val="20"/>
        </w:rPr>
        <w:t>null &amp; void</w:t>
      </w:r>
      <w:r w:rsidRPr="00223CB7">
        <w:rPr>
          <w:rFonts w:ascii="Arial" w:hAnsi="Arial" w:cs="Arial"/>
          <w:sz w:val="22"/>
          <w:szCs w:val="20"/>
        </w:rPr>
        <w:t>.</w:t>
      </w:r>
    </w:p>
    <w:p w14:paraId="564BEF54" w14:textId="77777777" w:rsidR="008E4A92" w:rsidRPr="00B915D2" w:rsidRDefault="00A22FE5"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223CB7">
        <w:rPr>
          <w:rFonts w:ascii="Arial" w:hAnsi="Arial" w:cs="Arial"/>
          <w:sz w:val="22"/>
          <w:szCs w:val="20"/>
        </w:rPr>
        <w:t>.</w:t>
      </w:r>
    </w:p>
    <w:p w14:paraId="72F09FDC" w14:textId="77777777" w:rsidR="00D45728" w:rsidRDefault="00D45728" w:rsidP="00D45728">
      <w:pPr>
        <w:rPr>
          <w:rFonts w:ascii="Arial" w:hAnsi="Arial" w:cs="Arial"/>
          <w:sz w:val="28"/>
        </w:rPr>
      </w:pPr>
    </w:p>
    <w:p w14:paraId="1431A34D" w14:textId="7819C6D2" w:rsidR="00765C3A" w:rsidRDefault="00D45728" w:rsidP="00D45728">
      <w:pPr>
        <w:tabs>
          <w:tab w:val="left" w:pos="8805"/>
        </w:tabs>
        <w:rPr>
          <w:rFonts w:ascii="Arial" w:hAnsi="Arial" w:cs="Arial"/>
          <w:sz w:val="28"/>
        </w:rPr>
      </w:pPr>
      <w:r>
        <w:rPr>
          <w:rFonts w:ascii="Arial" w:hAnsi="Arial" w:cs="Arial"/>
          <w:sz w:val="28"/>
        </w:rPr>
        <w:tab/>
      </w:r>
    </w:p>
    <w:p w14:paraId="45A525F1" w14:textId="77777777" w:rsidR="00765C3A" w:rsidRPr="00765C3A" w:rsidRDefault="00765C3A" w:rsidP="00765C3A">
      <w:pPr>
        <w:rPr>
          <w:rFonts w:ascii="Arial" w:hAnsi="Arial" w:cs="Arial"/>
          <w:sz w:val="28"/>
        </w:rPr>
      </w:pPr>
    </w:p>
    <w:p w14:paraId="77878A9E" w14:textId="77777777" w:rsidR="00765C3A" w:rsidRPr="00765C3A" w:rsidRDefault="00765C3A" w:rsidP="00765C3A">
      <w:pPr>
        <w:rPr>
          <w:rFonts w:ascii="Arial" w:hAnsi="Arial" w:cs="Arial"/>
          <w:sz w:val="28"/>
        </w:rPr>
      </w:pPr>
    </w:p>
    <w:p w14:paraId="46CBB737" w14:textId="77777777" w:rsidR="00765C3A" w:rsidRPr="00765C3A" w:rsidRDefault="00765C3A" w:rsidP="00765C3A">
      <w:pPr>
        <w:rPr>
          <w:rFonts w:ascii="Arial" w:hAnsi="Arial" w:cs="Arial"/>
          <w:sz w:val="28"/>
        </w:rPr>
      </w:pPr>
    </w:p>
    <w:p w14:paraId="158D13A6" w14:textId="77777777" w:rsidR="00765C3A" w:rsidRPr="00765C3A" w:rsidRDefault="00765C3A" w:rsidP="00765C3A">
      <w:pPr>
        <w:rPr>
          <w:rFonts w:ascii="Arial" w:hAnsi="Arial" w:cs="Arial"/>
          <w:sz w:val="28"/>
        </w:rPr>
      </w:pPr>
    </w:p>
    <w:p w14:paraId="4D316806" w14:textId="77777777" w:rsidR="00765C3A" w:rsidRPr="00765C3A" w:rsidRDefault="00765C3A" w:rsidP="00765C3A">
      <w:pPr>
        <w:rPr>
          <w:rFonts w:ascii="Arial" w:hAnsi="Arial" w:cs="Arial"/>
          <w:sz w:val="28"/>
        </w:rPr>
      </w:pPr>
    </w:p>
    <w:p w14:paraId="27D41158" w14:textId="77777777" w:rsidR="00765C3A" w:rsidRPr="00765C3A" w:rsidRDefault="00765C3A" w:rsidP="00765C3A">
      <w:pPr>
        <w:rPr>
          <w:rFonts w:ascii="Arial" w:hAnsi="Arial" w:cs="Arial"/>
          <w:sz w:val="28"/>
        </w:rPr>
      </w:pPr>
    </w:p>
    <w:p w14:paraId="518D6858" w14:textId="77777777" w:rsidR="00765C3A" w:rsidRPr="00765C3A" w:rsidRDefault="00765C3A" w:rsidP="00765C3A">
      <w:pPr>
        <w:rPr>
          <w:rFonts w:ascii="Arial" w:hAnsi="Arial" w:cs="Arial"/>
          <w:sz w:val="28"/>
        </w:rPr>
      </w:pPr>
    </w:p>
    <w:p w14:paraId="554A54F1" w14:textId="77777777" w:rsidR="00765C3A" w:rsidRPr="00765C3A" w:rsidRDefault="00765C3A" w:rsidP="00765C3A">
      <w:pPr>
        <w:rPr>
          <w:rFonts w:ascii="Arial" w:hAnsi="Arial" w:cs="Arial"/>
          <w:sz w:val="28"/>
        </w:rPr>
      </w:pPr>
    </w:p>
    <w:p w14:paraId="44E6B1E1" w14:textId="77777777" w:rsidR="00765C3A" w:rsidRPr="00765C3A" w:rsidRDefault="00765C3A" w:rsidP="00765C3A">
      <w:pPr>
        <w:rPr>
          <w:rFonts w:ascii="Arial" w:hAnsi="Arial" w:cs="Arial"/>
          <w:sz w:val="28"/>
        </w:rPr>
      </w:pPr>
    </w:p>
    <w:p w14:paraId="5BF1B5FD" w14:textId="77777777" w:rsidR="00765C3A" w:rsidRPr="00765C3A" w:rsidRDefault="00765C3A" w:rsidP="00765C3A">
      <w:pPr>
        <w:rPr>
          <w:rFonts w:ascii="Arial" w:hAnsi="Arial" w:cs="Arial"/>
          <w:sz w:val="28"/>
        </w:rPr>
      </w:pPr>
    </w:p>
    <w:p w14:paraId="38331A8A" w14:textId="77777777" w:rsidR="00765C3A" w:rsidRPr="00765C3A" w:rsidRDefault="00765C3A" w:rsidP="00765C3A">
      <w:pPr>
        <w:rPr>
          <w:rFonts w:ascii="Arial" w:hAnsi="Arial" w:cs="Arial"/>
          <w:sz w:val="28"/>
        </w:rPr>
      </w:pPr>
    </w:p>
    <w:p w14:paraId="2D2F3FFF" w14:textId="77777777" w:rsidR="00765C3A" w:rsidRPr="00765C3A" w:rsidRDefault="00765C3A" w:rsidP="00765C3A">
      <w:pPr>
        <w:rPr>
          <w:rFonts w:ascii="Arial" w:hAnsi="Arial" w:cs="Arial"/>
          <w:sz w:val="28"/>
        </w:rPr>
      </w:pPr>
    </w:p>
    <w:p w14:paraId="6D45A563" w14:textId="77777777" w:rsidR="00765C3A" w:rsidRPr="00765C3A" w:rsidRDefault="00765C3A" w:rsidP="00765C3A">
      <w:pPr>
        <w:rPr>
          <w:rFonts w:ascii="Arial" w:hAnsi="Arial" w:cs="Arial"/>
          <w:sz w:val="28"/>
        </w:rPr>
      </w:pPr>
    </w:p>
    <w:p w14:paraId="6562A629" w14:textId="77777777" w:rsidR="00765C3A" w:rsidRPr="00765C3A" w:rsidRDefault="00765C3A" w:rsidP="00765C3A">
      <w:pPr>
        <w:rPr>
          <w:rFonts w:ascii="Arial" w:hAnsi="Arial" w:cs="Arial"/>
          <w:sz w:val="28"/>
        </w:rPr>
      </w:pPr>
    </w:p>
    <w:p w14:paraId="11267C06" w14:textId="77777777" w:rsidR="00765C3A" w:rsidRPr="00765C3A" w:rsidRDefault="00765C3A" w:rsidP="00765C3A">
      <w:pPr>
        <w:rPr>
          <w:rFonts w:ascii="Arial" w:hAnsi="Arial" w:cs="Arial"/>
          <w:sz w:val="28"/>
        </w:rPr>
      </w:pPr>
    </w:p>
    <w:p w14:paraId="5BA0AC65" w14:textId="77777777" w:rsidR="00765C3A" w:rsidRPr="00765C3A" w:rsidRDefault="00765C3A" w:rsidP="00765C3A">
      <w:pPr>
        <w:rPr>
          <w:rFonts w:ascii="Arial" w:hAnsi="Arial" w:cs="Arial"/>
          <w:sz w:val="28"/>
        </w:rPr>
      </w:pPr>
    </w:p>
    <w:p w14:paraId="03A53F3E" w14:textId="77777777" w:rsidR="00765C3A" w:rsidRPr="00765C3A" w:rsidRDefault="00765C3A" w:rsidP="00765C3A">
      <w:pPr>
        <w:rPr>
          <w:rFonts w:ascii="Arial" w:hAnsi="Arial" w:cs="Arial"/>
          <w:sz w:val="28"/>
        </w:rPr>
      </w:pPr>
    </w:p>
    <w:p w14:paraId="0FED4C45" w14:textId="7577D096" w:rsidR="00765C3A" w:rsidRDefault="00765C3A" w:rsidP="00765C3A">
      <w:pPr>
        <w:rPr>
          <w:rFonts w:ascii="Arial" w:hAnsi="Arial" w:cs="Arial"/>
          <w:sz w:val="28"/>
        </w:rPr>
      </w:pPr>
    </w:p>
    <w:p w14:paraId="108A0AFF" w14:textId="1AD49FE5" w:rsidR="00765C3A" w:rsidRDefault="00765C3A" w:rsidP="00765C3A">
      <w:pPr>
        <w:rPr>
          <w:rFonts w:ascii="Arial" w:hAnsi="Arial" w:cs="Arial"/>
          <w:sz w:val="28"/>
        </w:rPr>
      </w:pPr>
    </w:p>
    <w:p w14:paraId="6A06E410" w14:textId="25682BC8" w:rsidR="00765C3A" w:rsidRDefault="00765C3A" w:rsidP="00765C3A">
      <w:pPr>
        <w:rPr>
          <w:rFonts w:ascii="Arial" w:hAnsi="Arial" w:cs="Arial"/>
          <w:sz w:val="28"/>
        </w:rPr>
      </w:pPr>
    </w:p>
    <w:p w14:paraId="286455B3" w14:textId="77777777" w:rsidR="0029086D" w:rsidRPr="00765C3A" w:rsidRDefault="0029086D" w:rsidP="00765C3A">
      <w:pPr>
        <w:jc w:val="right"/>
        <w:rPr>
          <w:rFonts w:ascii="Arial" w:hAnsi="Arial" w:cs="Arial"/>
          <w:sz w:val="28"/>
        </w:rPr>
      </w:pPr>
    </w:p>
    <w:sectPr w:rsidR="0029086D" w:rsidRPr="00765C3A" w:rsidSect="007C4C21">
      <w:headerReference w:type="even" r:id="rId40"/>
      <w:headerReference w:type="default" r:id="rId41"/>
      <w:footerReference w:type="even" r:id="rId42"/>
      <w:footerReference w:type="default" r:id="rId43"/>
      <w:headerReference w:type="first" r:id="rId44"/>
      <w:footerReference w:type="first" r:id="rId45"/>
      <w:type w:val="continuous"/>
      <w:pgSz w:w="11910" w:h="16840"/>
      <w:pgMar w:top="1525" w:right="1200" w:bottom="1220" w:left="1000" w:header="432" w:footer="427" w:gutter="0"/>
      <w:pgNumType w:start="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BADC7B" w14:textId="77777777" w:rsidR="00CB18C8" w:rsidRDefault="00CB18C8" w:rsidP="00EB5704">
      <w:r>
        <w:separator/>
      </w:r>
    </w:p>
  </w:endnote>
  <w:endnote w:type="continuationSeparator" w:id="0">
    <w:p w14:paraId="619EBDE1" w14:textId="77777777" w:rsidR="00CB18C8" w:rsidRDefault="00CB18C8"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185271" w14:textId="77777777" w:rsidR="00883485" w:rsidRDefault="0088348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C6DC0C" w14:textId="77777777" w:rsidR="00883485" w:rsidRDefault="00883485">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5CF4B3D7" w14:textId="77777777" w:rsidR="00883485" w:rsidRDefault="00883485">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6704" behindDoc="0" locked="0" layoutInCell="1" allowOverlap="1" wp14:anchorId="1808C32A" wp14:editId="05EB64F0">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67162AE" id="4099" o:spid="_x0000_s1026" style="position:absolute;flip:y;z-index:2516567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14:paraId="32A431AC" w14:textId="77777777" w:rsidR="00883485" w:rsidRDefault="00883485">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601262E8" w14:textId="77777777" w:rsidR="00883485" w:rsidRDefault="0088348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6C0BDC" w14:textId="77777777" w:rsidR="00883485" w:rsidRDefault="00883485">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BB76E1" w14:textId="77777777" w:rsidR="00883485" w:rsidRDefault="00883485">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2ACC75B9" w14:textId="77777777" w:rsidR="00883485" w:rsidRDefault="00883485">
    <w:pPr>
      <w:pStyle w:val="Foote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30007F" w14:textId="77777777" w:rsidR="00883485" w:rsidRDefault="00883485" w:rsidP="00EE1768">
    <w:r>
      <w:rPr>
        <w:noProof/>
        <w:color w:val="0F243E"/>
        <w:lang w:eastAsia="en-IN"/>
      </w:rPr>
      <mc:AlternateContent>
        <mc:Choice Requires="wps">
          <w:drawing>
            <wp:anchor distT="0" distB="0" distL="0" distR="0" simplePos="0" relativeHeight="251670528" behindDoc="0" locked="0" layoutInCell="1" allowOverlap="1" wp14:anchorId="1F9A143A" wp14:editId="001EABD2">
              <wp:simplePos x="0" y="0"/>
              <wp:positionH relativeFrom="column">
                <wp:posOffset>22225</wp:posOffset>
              </wp:positionH>
              <wp:positionV relativeFrom="paragraph">
                <wp:posOffset>83185</wp:posOffset>
              </wp:positionV>
              <wp:extent cx="6162675" cy="38100"/>
              <wp:effectExtent l="19050" t="19050" r="28575" b="19050"/>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2675" cy="3810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778FE73" id="4100" o:spid="_x0000_s1026" style="position:absolute;z-index:2516705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55pt" to="487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" strokecolor="#4579b8" strokeweight="2.25pt"/>
          </w:pict>
        </mc:Fallback>
      </mc:AlternateContent>
    </w:r>
  </w:p>
  <w:p w14:paraId="60C2789D" w14:textId="2D370F46" w:rsidR="00883485" w:rsidRPr="00C627D7" w:rsidRDefault="00883485" w:rsidP="00EE1768">
    <w:pPr>
      <w:pStyle w:val="Footer"/>
      <w:tabs>
        <w:tab w:val="clear" w:pos="4320"/>
        <w:tab w:val="clear" w:pos="8640"/>
      </w:tabs>
      <w:rPr>
        <w:rFonts w:hAnsi="Cambria"/>
        <w:b/>
        <w:bCs/>
        <w:lang w:val="en-US"/>
      </w:rPr>
    </w:pPr>
    <w:r>
      <w:rPr>
        <w:rFonts w:ascii="Cambria" w:hAnsi="Cambria" w:cs="Arial"/>
        <w:b/>
        <w:color w:val="0F243E"/>
      </w:rPr>
      <w:t xml:space="preserve">  FILE NO.: </w:t>
    </w:r>
    <w:r w:rsidRPr="00714EE2">
      <w:rPr>
        <w:rFonts w:ascii="Arial" w:hAnsi="Arial" w:cs="Arial"/>
        <w:b/>
        <w:sz w:val="22"/>
        <w:szCs w:val="22"/>
      </w:rPr>
      <w:t>VIS (202</w:t>
    </w:r>
    <w:r>
      <w:rPr>
        <w:rFonts w:ascii="Arial" w:hAnsi="Arial" w:cs="Arial"/>
        <w:b/>
        <w:sz w:val="22"/>
        <w:szCs w:val="22"/>
      </w:rPr>
      <w:t>2</w:t>
    </w:r>
    <w:r w:rsidRPr="00714EE2">
      <w:rPr>
        <w:rFonts w:ascii="Arial" w:hAnsi="Arial" w:cs="Arial"/>
        <w:b/>
        <w:sz w:val="22"/>
        <w:szCs w:val="22"/>
      </w:rPr>
      <w:t>-2</w:t>
    </w:r>
    <w:r>
      <w:rPr>
        <w:rFonts w:ascii="Arial" w:hAnsi="Arial" w:cs="Arial"/>
        <w:b/>
        <w:sz w:val="22"/>
        <w:szCs w:val="22"/>
      </w:rPr>
      <w:t>3</w:t>
    </w:r>
    <w:r w:rsidRPr="00714EE2">
      <w:rPr>
        <w:rFonts w:ascii="Arial" w:hAnsi="Arial" w:cs="Arial"/>
        <w:b/>
        <w:sz w:val="22"/>
        <w:szCs w:val="22"/>
      </w:rPr>
      <w:t>)-PL</w:t>
    </w:r>
    <w:r>
      <w:rPr>
        <w:rFonts w:ascii="Arial" w:hAnsi="Arial" w:cs="Arial"/>
        <w:b/>
        <w:sz w:val="22"/>
        <w:szCs w:val="22"/>
      </w:rPr>
      <w:t>687-576-951</w:t>
    </w:r>
    <w:r>
      <w:rPr>
        <w:rFonts w:ascii="Cambria" w:hAnsi="Cambria" w:cs="Arial"/>
        <w:b/>
        <w:color w:val="0F243E"/>
      </w:rPr>
      <w:tab/>
    </w:r>
    <w:r>
      <w:rPr>
        <w:rFonts w:ascii="Cambria" w:hAnsi="Cambria" w:cs="Arial"/>
        <w:b/>
        <w:color w:val="0F243E"/>
      </w:rPr>
      <w:tab/>
      <w:t xml:space="preserve">                                 </w:t>
    </w:r>
    <w:r>
      <w:rPr>
        <w:rFonts w:ascii="Cambria" w:hAnsi="Cambria" w:cs="Arial"/>
        <w:b/>
        <w:color w:val="0F243E"/>
      </w:rPr>
      <w:tab/>
    </w:r>
    <w:r>
      <w:rPr>
        <w:rFonts w:ascii="Cambria" w:hAnsi="Cambria" w:cs="Arial"/>
        <w:b/>
        <w:color w:val="0F243E"/>
      </w:rPr>
      <w:tab/>
      <w:t xml:space="preserve">    </w:t>
    </w:r>
    <w:r w:rsidRPr="00676C11">
      <w:rPr>
        <w:rFonts w:ascii="Cambria" w:hAnsi="Cambria"/>
        <w:b/>
      </w:rPr>
      <w:t>Page</w:t>
    </w:r>
    <w:r>
      <w:rPr>
        <w:rFonts w:ascii="Cambria" w:hAnsi="Cambria"/>
      </w:rPr>
      <w:t xml:space="preserv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6C5A22">
      <w:rPr>
        <w:rFonts w:ascii="Arial" w:hAnsi="Arial" w:cs="Arial"/>
        <w:b/>
        <w:bCs/>
        <w:noProof/>
        <w:sz w:val="22"/>
      </w:rPr>
      <w:t>19</w:t>
    </w:r>
    <w:r w:rsidRPr="00616FCF">
      <w:rPr>
        <w:rFonts w:ascii="Arial" w:hAnsi="Arial" w:cs="Arial"/>
        <w:b/>
        <w:bCs/>
        <w:sz w:val="22"/>
      </w:rPr>
      <w:fldChar w:fldCharType="end"/>
    </w:r>
    <w:r w:rsidRPr="00616FCF">
      <w:rPr>
        <w:rFonts w:ascii="Arial" w:hAnsi="Arial" w:cs="Arial"/>
        <w:b/>
        <w:sz w:val="22"/>
      </w:rPr>
      <w:t xml:space="preserve"> </w:t>
    </w:r>
    <w:r w:rsidRPr="00676C11">
      <w:rPr>
        <w:rFonts w:ascii="Arial" w:hAnsi="Arial" w:cs="Arial"/>
        <w:b/>
        <w:sz w:val="22"/>
      </w:rPr>
      <w:t>of</w:t>
    </w:r>
    <w:r>
      <w:rPr>
        <w:rFonts w:ascii="Cambria" w:hAnsi="Cambria"/>
      </w:rPr>
      <w:t xml:space="preserve"> </w:t>
    </w:r>
    <w:r>
      <w:rPr>
        <w:rFonts w:ascii="Arial" w:hAnsi="Arial" w:cs="Arial"/>
        <w:b/>
        <w:sz w:val="22"/>
        <w:szCs w:val="22"/>
      </w:rPr>
      <w:t>60</w:t>
    </w:r>
  </w:p>
  <w:p w14:paraId="0E24FA40" w14:textId="77777777" w:rsidR="00883485" w:rsidRPr="00EE1768" w:rsidRDefault="00883485" w:rsidP="00EE1768">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182361" w14:textId="77777777" w:rsidR="00883485" w:rsidRDefault="00883485">
    <w:pPr>
      <w:pStyle w:val="Footer"/>
      <w:tabs>
        <w:tab w:val="clear" w:pos="8640"/>
      </w:tabs>
      <w:rPr>
        <w:color w:val="0F243E"/>
        <w:sz w:val="22"/>
        <w:szCs w:val="22"/>
      </w:rPr>
    </w:pPr>
    <w:r>
      <w:rPr>
        <w:color w:val="0F243E"/>
        <w:sz w:val="22"/>
        <w:szCs w:val="22"/>
      </w:rPr>
      <w:t xml:space="preserve">          </w:t>
    </w:r>
  </w:p>
  <w:p w14:paraId="26122BC3" w14:textId="77777777" w:rsidR="00883485" w:rsidRDefault="00883485">
    <w:pPr>
      <w:pStyle w:val="Footer"/>
      <w:ind w:right="360"/>
      <w:rPr>
        <w:rFonts w:ascii="Calibri" w:hAnsi="Calibri" w:cs="Calibri"/>
      </w:rPr>
    </w:pPr>
  </w:p>
  <w:p w14:paraId="2225A46B" w14:textId="77777777" w:rsidR="00883485" w:rsidRDefault="00883485">
    <w:pPr>
      <w:pStyle w:val="Footer"/>
      <w:tabs>
        <w:tab w:val="clear" w:pos="8640"/>
      </w:tabs>
    </w:pPr>
    <w:r>
      <w:rPr>
        <w:noProof/>
        <w:color w:val="0F243E"/>
        <w:lang w:eastAsia="en-IN"/>
      </w:rPr>
      <mc:AlternateContent>
        <mc:Choice Requires="wps">
          <w:drawing>
            <wp:anchor distT="4294967295" distB="4294967295" distL="0" distR="0" simplePos="0" relativeHeight="251649024" behindDoc="0" locked="0" layoutInCell="1" allowOverlap="1" wp14:anchorId="09EF986C" wp14:editId="11946B77">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4B0B0D7" id="4105" o:spid="_x0000_s1026" style="position:absolute;z-index:251649024;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1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CL&#10;Ly+1FQIAACcEAAAOAAAAAAAAAAAAAAAAAC4CAABkcnMvZTJvRG9jLnhtbFBLAQItABQABgAIAAAA&#10;IQDQG8Rp3AAAAAkBAAAPAAAAAAAAAAAAAAAAAG8EAABkcnMvZG93bnJldi54bWxQSwUGAAAAAAQA&#10;BADzAAAAeA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0</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sidR="00CB387D">
      <w:rPr>
        <w:rFonts w:ascii="Cambria" w:hAnsi="Cambria"/>
        <w:b/>
        <w:bCs/>
        <w:noProof/>
      </w:rPr>
      <w:t>61</w:t>
    </w:r>
    <w:r>
      <w:rPr>
        <w:rFonts w:ascii="Cambria" w:hAnsi="Cambria"/>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BCB2BC" w14:textId="77777777" w:rsidR="00CB18C8" w:rsidRDefault="00CB18C8" w:rsidP="00EB5704">
      <w:r>
        <w:separator/>
      </w:r>
    </w:p>
  </w:footnote>
  <w:footnote w:type="continuationSeparator" w:id="0">
    <w:p w14:paraId="4A8ABA1C" w14:textId="77777777" w:rsidR="00CB18C8" w:rsidRDefault="00CB18C8"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6A66B3" w14:textId="5B78BCEF" w:rsidR="00883485" w:rsidRDefault="006C5A22">
    <w:pPr>
      <w:pStyle w:val="Header"/>
    </w:pPr>
    <w:r>
      <w:rPr>
        <w:noProof/>
        <w:lang w:eastAsia="en-IN"/>
      </w:rPr>
      <w:pict w14:anchorId="41F509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2735094" o:spid="_x0000_s2086" type="#_x0000_t75" style="position:absolute;margin-left:0;margin-top:0;width:485pt;height:155.4pt;z-index:-251642880;mso-position-horizontal:center;mso-position-horizontal-relative:margin;mso-position-vertical:center;mso-position-vertical-relative:margin" o:allowincell="f">
          <v:imagedata r:id="rId1" o:title="FINAL RK ASSOCIATE VALUERS NEW LOGO FOR FILES" gain="19661f" blacklevel="22938f"/>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5696A3" w14:textId="7084A873" w:rsidR="00883485" w:rsidRDefault="006C5A22" w:rsidP="001433DA">
    <w:pPr>
      <w:pStyle w:val="Header"/>
      <w:tabs>
        <w:tab w:val="clear" w:pos="8640"/>
      </w:tabs>
      <w:ind w:right="-46"/>
      <w:rPr>
        <w:rFonts w:ascii="Arial" w:hAnsi="Arial" w:cs="Arial"/>
        <w:bCs/>
        <w:color w:val="17365D"/>
        <w:sz w:val="28"/>
        <w:szCs w:val="28"/>
      </w:rPr>
    </w:pPr>
    <w:r>
      <w:rPr>
        <w:noProof/>
        <w:color w:val="4F81BD"/>
        <w:lang w:eastAsia="en-IN"/>
      </w:rPr>
      <w:pict w14:anchorId="2C3F34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2735095" o:spid="_x0000_s2087" type="#_x0000_t75" style="position:absolute;margin-left:0;margin-top:0;width:485pt;height:155.4pt;z-index:-251641856;mso-position-horizontal:center;mso-position-horizontal-relative:margin;mso-position-vertical:center;mso-position-vertical-relative:margin" o:allowincell="f">
          <v:imagedata r:id="rId1" o:title="FINAL RK ASSOCIATE VALUERS NEW LOGO FOR FILES" gain="19661f" blacklevel="22938f"/>
        </v:shape>
      </w:pict>
    </w:r>
    <w:r w:rsidR="00883485">
      <w:rPr>
        <w:noProof/>
        <w:color w:val="4F81BD"/>
        <w:lang w:eastAsia="en-IN"/>
      </w:rPr>
      <w:drawing>
        <wp:anchor distT="0" distB="0" distL="0" distR="0" simplePos="0" relativeHeight="251654656" behindDoc="1" locked="0" layoutInCell="1" allowOverlap="1" wp14:anchorId="4660301C" wp14:editId="65FF6361">
          <wp:simplePos x="0" y="0"/>
          <wp:positionH relativeFrom="column">
            <wp:posOffset>4583430</wp:posOffset>
          </wp:positionH>
          <wp:positionV relativeFrom="paragraph">
            <wp:posOffset>4445</wp:posOffset>
          </wp:positionV>
          <wp:extent cx="1828519" cy="433705"/>
          <wp:effectExtent l="0" t="0" r="635" b="4445"/>
          <wp:wrapNone/>
          <wp:docPr id="39"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2" cstate="print"/>
                  <a:srcRect/>
                  <a:stretch/>
                </pic:blipFill>
                <pic:spPr>
                  <a:xfrm>
                    <a:off x="0" y="0"/>
                    <a:ext cx="1828519" cy="433705"/>
                  </a:xfrm>
                  <a:prstGeom prst="rect">
                    <a:avLst/>
                  </a:prstGeom>
                </pic:spPr>
              </pic:pic>
            </a:graphicData>
          </a:graphic>
        </wp:anchor>
      </w:drawing>
    </w:r>
    <w:r w:rsidR="00883485">
      <w:rPr>
        <w:b/>
        <w:bCs/>
        <w:color w:val="17365D"/>
        <w:sz w:val="28"/>
        <w:szCs w:val="28"/>
      </w:rPr>
      <w:t xml:space="preserve">TECHNO-ECONOMIC VIABILITY REPORT      </w:t>
    </w:r>
    <w:r w:rsidR="00883485">
      <w:rPr>
        <w:rFonts w:ascii="Arial" w:hAnsi="Arial" w:cs="Arial"/>
        <w:bCs/>
        <w:color w:val="17365D"/>
        <w:sz w:val="28"/>
        <w:szCs w:val="28"/>
      </w:rPr>
      <w:t xml:space="preserve">    </w:t>
    </w:r>
    <w:r w:rsidR="00883485">
      <w:rPr>
        <w:rFonts w:ascii="Arial" w:hAnsi="Arial" w:cs="Arial"/>
        <w:bCs/>
        <w:color w:val="17365D"/>
        <w:sz w:val="28"/>
        <w:szCs w:val="28"/>
      </w:rPr>
      <w:tab/>
    </w:r>
    <w:r w:rsidR="00883485">
      <w:rPr>
        <w:noProof/>
        <w:color w:val="31849B"/>
        <w:lang w:eastAsia="en-IN"/>
      </w:rPr>
      <w:drawing>
        <wp:anchor distT="0" distB="0" distL="0" distR="0" simplePos="0" relativeHeight="251657728" behindDoc="1" locked="0" layoutInCell="1" allowOverlap="1" wp14:anchorId="0C4CF8A7" wp14:editId="328C0136">
          <wp:simplePos x="0" y="0"/>
          <wp:positionH relativeFrom="margin">
            <wp:align>center</wp:align>
          </wp:positionH>
          <wp:positionV relativeFrom="margin">
            <wp:align>center</wp:align>
          </wp:positionV>
          <wp:extent cx="5730240" cy="1051560"/>
          <wp:effectExtent l="0" t="0" r="0" b="0"/>
          <wp:wrapNone/>
          <wp:docPr id="44"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3"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27DDBEC3" w14:textId="77777777" w:rsidR="00883485" w:rsidRDefault="00883485"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WEB WERKS INDIA PRIVATE </w:t>
    </w:r>
    <w:r w:rsidRPr="00F91FF5">
      <w:rPr>
        <w:rFonts w:ascii="Cambria" w:hAnsi="Cambria" w:cs="Cambria"/>
        <w:b/>
        <w:bCs/>
        <w:color w:val="4F81BD"/>
        <w:sz w:val="22"/>
        <w:szCs w:val="22"/>
      </w:rPr>
      <w:t>L</w:t>
    </w:r>
    <w:r>
      <w:rPr>
        <w:rFonts w:ascii="Cambria" w:hAnsi="Cambria" w:cs="Cambria"/>
        <w:b/>
        <w:bCs/>
        <w:color w:val="4F81BD"/>
        <w:sz w:val="22"/>
        <w:szCs w:val="22"/>
      </w:rPr>
      <w:t>IMITED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D2DA86" w14:textId="20DF1A74" w:rsidR="00883485" w:rsidRDefault="006C5A22">
    <w:pPr>
      <w:pStyle w:val="Header"/>
    </w:pPr>
    <w:r>
      <w:rPr>
        <w:noProof/>
        <w:lang w:eastAsia="en-IN"/>
      </w:rPr>
      <w:pict w14:anchorId="2A06A1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2735093" o:spid="_x0000_s2085" type="#_x0000_t75" style="position:absolute;margin-left:0;margin-top:0;width:485pt;height:155.4pt;z-index:-251643904;mso-position-horizontal:center;mso-position-horizontal-relative:margin;mso-position-vertical:center;mso-position-vertical-relative:margin" o:allowincell="f">
          <v:imagedata r:id="rId1" o:title="FINAL RK ASSOCIATE VALUERS NEW LOGO FOR FILES" gain="19661f" blacklevel="22938f"/>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DBB88D" w14:textId="41B1CD88" w:rsidR="00883485" w:rsidRDefault="006C5A22">
    <w:pPr>
      <w:pStyle w:val="Header"/>
    </w:pPr>
    <w:r>
      <w:rPr>
        <w:noProof/>
        <w:lang w:eastAsia="en-IN"/>
      </w:rPr>
      <w:pict w14:anchorId="5D26A6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2735097" o:spid="_x0000_s2089" type="#_x0000_t75" style="position:absolute;margin-left:0;margin-top:0;width:485pt;height:155.4pt;z-index:-251639808;mso-position-horizontal:center;mso-position-horizontal-relative:margin;mso-position-vertical:center;mso-position-vertical-relative:margin" o:allowincell="f">
          <v:imagedata r:id="rId1" o:title="FINAL RK ASSOCIATE VALUERS NEW LOGO FOR FILES" gain="19661f" blacklevel="22938f"/>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552F5A" w14:textId="2EC41EBE" w:rsidR="00883485" w:rsidRDefault="006C5A22" w:rsidP="004B2B0C">
    <w:pPr>
      <w:pStyle w:val="Header"/>
      <w:tabs>
        <w:tab w:val="clear" w:pos="4320"/>
        <w:tab w:val="clear" w:pos="8640"/>
        <w:tab w:val="left" w:pos="3060"/>
        <w:tab w:val="left" w:pos="8976"/>
      </w:tabs>
      <w:ind w:left="-180" w:right="-46"/>
      <w:rPr>
        <w:rFonts w:ascii="Arial" w:hAnsi="Arial" w:cs="Arial"/>
        <w:bCs/>
        <w:color w:val="17365D"/>
        <w:sz w:val="28"/>
        <w:szCs w:val="28"/>
      </w:rPr>
    </w:pPr>
    <w:r>
      <w:rPr>
        <w:noProof/>
        <w:lang w:eastAsia="en-IN"/>
      </w:rPr>
      <w:pict w14:anchorId="34DC3B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2735098" o:spid="_x0000_s2090" type="#_x0000_t75" style="position:absolute;left:0;text-align:left;margin-left:0;margin-top:0;width:485pt;height:155.4pt;z-index:-251638784;mso-position-horizontal:center;mso-position-horizontal-relative:margin;mso-position-vertical:center;mso-position-vertical-relative:margin" o:allowincell="f">
          <v:imagedata r:id="rId1" o:title="FINAL RK ASSOCIATE VALUERS NEW LOGO FOR FILES" gain="19661f" blacklevel="22938f"/>
        </v:shape>
      </w:pict>
    </w:r>
    <w:r w:rsidR="00883485" w:rsidRPr="006B317B">
      <w:rPr>
        <w:noProof/>
        <w:lang w:eastAsia="en-IN"/>
      </w:rPr>
      <w:drawing>
        <wp:anchor distT="0" distB="0" distL="114300" distR="114300" simplePos="0" relativeHeight="251671552" behindDoc="0" locked="0" layoutInCell="1" allowOverlap="1" wp14:anchorId="4E1DEEC3" wp14:editId="6028097F">
          <wp:simplePos x="0" y="0"/>
          <wp:positionH relativeFrom="column">
            <wp:posOffset>4462780</wp:posOffset>
          </wp:positionH>
          <wp:positionV relativeFrom="paragraph">
            <wp:posOffset>-99060</wp:posOffset>
          </wp:positionV>
          <wp:extent cx="1986915" cy="632460"/>
          <wp:effectExtent l="0" t="0" r="0" b="0"/>
          <wp:wrapSquare wrapText="bothSides"/>
          <wp:docPr id="42" name="Picture 42" descr="C:\Users\hp\Desktop\Chhavi desktop\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Chhavi desktop\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86915" cy="632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3485">
      <w:rPr>
        <w:b/>
        <w:bCs/>
        <w:color w:val="17365D"/>
        <w:sz w:val="28"/>
        <w:szCs w:val="28"/>
      </w:rPr>
      <w:t>TECHNO-ECONOMIC VIABILITY REPORT</w:t>
    </w:r>
  </w:p>
  <w:p w14:paraId="5E217CEE" w14:textId="7D6C0FC1" w:rsidR="00883485" w:rsidRDefault="00883485" w:rsidP="000D1028">
    <w:pPr>
      <w:pStyle w:val="Header"/>
      <w:ind w:left="-142"/>
    </w:pPr>
    <w:r w:rsidRPr="00EE1768">
      <w:rPr>
        <w:rFonts w:ascii="Cambria" w:hAnsi="Cambria" w:cs="Cambria"/>
        <w:b/>
        <w:bCs/>
        <w:color w:val="4F81BD"/>
        <w:sz w:val="22"/>
        <w:szCs w:val="22"/>
      </w:rPr>
      <w:t xml:space="preserve">M/S </w:t>
    </w:r>
    <w:r w:rsidRPr="00B160B4">
      <w:rPr>
        <w:rFonts w:ascii="Cambria" w:hAnsi="Cambria" w:cs="Cambria"/>
        <w:b/>
        <w:bCs/>
        <w:color w:val="4F81BD"/>
        <w:sz w:val="22"/>
        <w:szCs w:val="22"/>
      </w:rPr>
      <w:t>VARAHAMURTI FLEXIRUB INDUSTRIES PRIVATE LIMITED</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1103A3" w14:textId="0FCCC0A1" w:rsidR="00883485" w:rsidRDefault="006C5A22">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lang w:eastAsia="en-IN"/>
      </w:rPr>
      <w:pict w14:anchorId="3D069C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2735096" o:spid="_x0000_s2088" type="#_x0000_t75" style="position:absolute;left:0;text-align:left;margin-left:0;margin-top:0;width:485pt;height:155.4pt;z-index:-251640832;mso-position-horizontal:center;mso-position-horizontal-relative:margin;mso-position-vertical:center;mso-position-vertical-relative:margin" o:allowincell="f">
          <v:imagedata r:id="rId1" o:title="FINAL RK ASSOCIATE VALUERS NEW LOGO FOR FILES" gain="19661f" blacklevel="22938f"/>
        </v:shape>
      </w:pict>
    </w:r>
    <w:r w:rsidR="00883485">
      <w:rPr>
        <w:rFonts w:ascii="Calibri" w:hAnsi="Calibri" w:cs="Calibri"/>
        <w:b/>
        <w:bCs/>
        <w:color w:val="17365D"/>
        <w:szCs w:val="20"/>
      </w:rPr>
      <w:t xml:space="preserve">     </w:t>
    </w:r>
    <w:r w:rsidR="00883485">
      <w:rPr>
        <w:b/>
        <w:bCs/>
        <w:color w:val="1F497D"/>
        <w:sz w:val="28"/>
        <w:szCs w:val="28"/>
      </w:rPr>
      <w:tab/>
      <w:t xml:space="preserve">                                                   </w:t>
    </w:r>
    <w:r w:rsidR="00883485">
      <w:rPr>
        <w:b/>
        <w:bCs/>
        <w:color w:val="1F497D"/>
        <w:sz w:val="28"/>
        <w:szCs w:val="28"/>
      </w:rPr>
      <w:tab/>
      <w:t xml:space="preserve">      </w:t>
    </w:r>
    <w:r w:rsidR="00883485">
      <w:rPr>
        <w:noProof/>
        <w:color w:val="4F81BD"/>
        <w:lang w:eastAsia="en-IN"/>
      </w:rPr>
      <w:drawing>
        <wp:inline distT="0" distB="0" distL="0" distR="0" wp14:anchorId="5BDF89AA" wp14:editId="29B117ED">
          <wp:extent cx="1771650" cy="262296"/>
          <wp:effectExtent l="0" t="0" r="0" b="4445"/>
          <wp:docPr id="19"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883485">
      <w:rPr>
        <w:b/>
        <w:bCs/>
        <w:color w:val="1F497D"/>
        <w:sz w:val="28"/>
        <w:szCs w:val="28"/>
      </w:rPr>
      <w:t xml:space="preserve">       </w:t>
    </w:r>
    <w:r w:rsidR="00883485">
      <w:rPr>
        <w:rFonts w:ascii="Calibri" w:hAnsi="Calibri" w:cs="Calibri"/>
        <w:b/>
        <w:bCs/>
        <w:color w:val="17365D"/>
        <w:sz w:val="20"/>
        <w:szCs w:val="20"/>
      </w:rPr>
      <w:t>Palm Resort- Project of MRJVPatanjali Food &amp; Herbal Park Nagpur Pvt.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000001B"/>
    <w:multiLevelType w:val="hybridMultilevel"/>
    <w:tmpl w:val="611603E0"/>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C7E93B4">
      <w:start w:val="1"/>
      <w:numFmt w:val="decimal"/>
      <w:lvlText w:val="%4."/>
      <w:lvlJc w:val="left"/>
      <w:pPr>
        <w:ind w:left="540" w:hanging="360"/>
      </w:pPr>
      <w:rPr>
        <w:b/>
        <w:sz w:val="22"/>
        <w:szCs w:val="20"/>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nsid w:val="0000001E"/>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nsid w:val="00000023"/>
    <w:multiLevelType w:val="hybridMultilevel"/>
    <w:tmpl w:val="E90ACCC2"/>
    <w:lvl w:ilvl="0" w:tplc="0AF6EA56">
      <w:start w:val="1"/>
      <w:numFmt w:val="decimal"/>
      <w:lvlText w:val="%1."/>
      <w:lvlJc w:val="left"/>
      <w:pPr>
        <w:ind w:left="1287" w:hanging="360"/>
      </w:pPr>
      <w:rPr>
        <w:b/>
      </w:rPr>
    </w:lvl>
    <w:lvl w:ilvl="1" w:tplc="AF18C468">
      <w:start w:val="10"/>
      <w:numFmt w:val="bullet"/>
      <w:lvlText w:val="•"/>
      <w:lvlJc w:val="left"/>
      <w:pPr>
        <w:ind w:left="2211" w:hanging="564"/>
      </w:pPr>
      <w:rPr>
        <w:rFonts w:ascii="Arial" w:eastAsia="Calibri" w:hAnsi="Arial" w:cs="Arial" w:hint="default"/>
      </w:r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6">
    <w:nsid w:val="01B247CC"/>
    <w:multiLevelType w:val="hybridMultilevel"/>
    <w:tmpl w:val="6CBC0138"/>
    <w:lvl w:ilvl="0" w:tplc="2D9AE874">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7">
    <w:nsid w:val="034E7B0B"/>
    <w:multiLevelType w:val="hybridMultilevel"/>
    <w:tmpl w:val="39504520"/>
    <w:lvl w:ilvl="0" w:tplc="3D204AA0">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03EC2404"/>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
    <w:nsid w:val="0B5B604D"/>
    <w:multiLevelType w:val="hybridMultilevel"/>
    <w:tmpl w:val="2FD8C066"/>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0F090FC8"/>
    <w:multiLevelType w:val="hybridMultilevel"/>
    <w:tmpl w:val="91226B3E"/>
    <w:lvl w:ilvl="0" w:tplc="B7BE92B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0FD34315"/>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2">
    <w:nsid w:val="11C44D6A"/>
    <w:multiLevelType w:val="hybridMultilevel"/>
    <w:tmpl w:val="1C7E8128"/>
    <w:lvl w:ilvl="0" w:tplc="40090001">
      <w:start w:val="1"/>
      <w:numFmt w:val="bullet"/>
      <w:lvlText w:val=""/>
      <w:lvlJc w:val="left"/>
      <w:pPr>
        <w:ind w:left="862" w:hanging="360"/>
      </w:pPr>
      <w:rPr>
        <w:rFonts w:ascii="Symbol" w:hAnsi="Symbol" w:hint="default"/>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3">
    <w:nsid w:val="13D8059B"/>
    <w:multiLevelType w:val="hybridMultilevel"/>
    <w:tmpl w:val="2FBCC970"/>
    <w:lvl w:ilvl="0" w:tplc="7FAC5C86">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4">
    <w:nsid w:val="158C5561"/>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5">
    <w:nsid w:val="185651AB"/>
    <w:multiLevelType w:val="hybridMultilevel"/>
    <w:tmpl w:val="990CDB78"/>
    <w:lvl w:ilvl="0" w:tplc="1D187DCC">
      <w:start w:val="1"/>
      <w:numFmt w:val="lowerLetter"/>
      <w:lvlText w:val="%1."/>
      <w:lvlJc w:val="left"/>
      <w:pPr>
        <w:ind w:left="1350" w:hanging="360"/>
      </w:pPr>
      <w:rPr>
        <w:rFonts w:ascii="Arial" w:hAnsi="Arial" w:cs="Arial" w:hint="default"/>
        <w:b/>
        <w:bCs/>
        <w:sz w:val="22"/>
        <w:szCs w:val="22"/>
      </w:rPr>
    </w:lvl>
    <w:lvl w:ilvl="1" w:tplc="40090019" w:tentative="1">
      <w:start w:val="1"/>
      <w:numFmt w:val="lowerLetter"/>
      <w:lvlText w:val="%2."/>
      <w:lvlJc w:val="left"/>
      <w:pPr>
        <w:ind w:left="2070" w:hanging="360"/>
      </w:pPr>
    </w:lvl>
    <w:lvl w:ilvl="2" w:tplc="4009001B" w:tentative="1">
      <w:start w:val="1"/>
      <w:numFmt w:val="lowerRoman"/>
      <w:lvlText w:val="%3."/>
      <w:lvlJc w:val="right"/>
      <w:pPr>
        <w:ind w:left="2790" w:hanging="180"/>
      </w:pPr>
    </w:lvl>
    <w:lvl w:ilvl="3" w:tplc="4009000F" w:tentative="1">
      <w:start w:val="1"/>
      <w:numFmt w:val="decimal"/>
      <w:lvlText w:val="%4."/>
      <w:lvlJc w:val="left"/>
      <w:pPr>
        <w:ind w:left="3510" w:hanging="360"/>
      </w:pPr>
    </w:lvl>
    <w:lvl w:ilvl="4" w:tplc="40090019" w:tentative="1">
      <w:start w:val="1"/>
      <w:numFmt w:val="lowerLetter"/>
      <w:lvlText w:val="%5."/>
      <w:lvlJc w:val="left"/>
      <w:pPr>
        <w:ind w:left="4230" w:hanging="360"/>
      </w:pPr>
    </w:lvl>
    <w:lvl w:ilvl="5" w:tplc="4009001B" w:tentative="1">
      <w:start w:val="1"/>
      <w:numFmt w:val="lowerRoman"/>
      <w:lvlText w:val="%6."/>
      <w:lvlJc w:val="right"/>
      <w:pPr>
        <w:ind w:left="4950" w:hanging="180"/>
      </w:pPr>
    </w:lvl>
    <w:lvl w:ilvl="6" w:tplc="4009000F" w:tentative="1">
      <w:start w:val="1"/>
      <w:numFmt w:val="decimal"/>
      <w:lvlText w:val="%7."/>
      <w:lvlJc w:val="left"/>
      <w:pPr>
        <w:ind w:left="5670" w:hanging="360"/>
      </w:pPr>
    </w:lvl>
    <w:lvl w:ilvl="7" w:tplc="40090019" w:tentative="1">
      <w:start w:val="1"/>
      <w:numFmt w:val="lowerLetter"/>
      <w:lvlText w:val="%8."/>
      <w:lvlJc w:val="left"/>
      <w:pPr>
        <w:ind w:left="6390" w:hanging="360"/>
      </w:pPr>
    </w:lvl>
    <w:lvl w:ilvl="8" w:tplc="4009001B" w:tentative="1">
      <w:start w:val="1"/>
      <w:numFmt w:val="lowerRoman"/>
      <w:lvlText w:val="%9."/>
      <w:lvlJc w:val="right"/>
      <w:pPr>
        <w:ind w:left="7110" w:hanging="180"/>
      </w:pPr>
    </w:lvl>
  </w:abstractNum>
  <w:abstractNum w:abstractNumId="16">
    <w:nsid w:val="19A17DCE"/>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8">
    <w:nsid w:val="1D557BFC"/>
    <w:multiLevelType w:val="hybridMultilevel"/>
    <w:tmpl w:val="A202CCF2"/>
    <w:lvl w:ilvl="0" w:tplc="40090001">
      <w:start w:val="1"/>
      <w:numFmt w:val="bullet"/>
      <w:lvlText w:val=""/>
      <w:lvlJc w:val="left"/>
      <w:pPr>
        <w:ind w:left="1287" w:hanging="360"/>
      </w:pPr>
      <w:rPr>
        <w:rFonts w:ascii="Symbol" w:hAnsi="Symbol" w:hint="default"/>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19">
    <w:nsid w:val="1DDB1E2F"/>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20300E83"/>
    <w:multiLevelType w:val="hybridMultilevel"/>
    <w:tmpl w:val="745EB8D4"/>
    <w:lvl w:ilvl="0" w:tplc="25CA002C">
      <w:start w:val="1"/>
      <w:numFmt w:val="lowerLetter"/>
      <w:lvlText w:val="%1)"/>
      <w:lvlJc w:val="left"/>
      <w:pPr>
        <w:ind w:left="720" w:hanging="360"/>
      </w:pPr>
      <w:rPr>
        <w:rFonts w:ascii="Arial" w:hAnsi="Arial" w:cs="Arial"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4382D2E"/>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2">
    <w:nsid w:val="246E4AA1"/>
    <w:multiLevelType w:val="hybridMultilevel"/>
    <w:tmpl w:val="1ADE0FEC"/>
    <w:lvl w:ilvl="0" w:tplc="20D27814">
      <w:start w:val="1"/>
      <w:numFmt w:val="decimal"/>
      <w:lvlText w:val="%1."/>
      <w:lvlJc w:val="left"/>
      <w:pPr>
        <w:ind w:left="540" w:hanging="360"/>
      </w:pPr>
      <w:rPr>
        <w:rFonts w:hint="default"/>
      </w:rPr>
    </w:lvl>
    <w:lvl w:ilvl="1" w:tplc="04090019">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25C3672F"/>
    <w:multiLevelType w:val="hybridMultilevel"/>
    <w:tmpl w:val="3176F4CE"/>
    <w:lvl w:ilvl="0" w:tplc="175C7548">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2BB0412F"/>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6">
    <w:nsid w:val="2C462E7E"/>
    <w:multiLevelType w:val="hybridMultilevel"/>
    <w:tmpl w:val="4C4C8F5E"/>
    <w:lvl w:ilvl="0" w:tplc="70ACF7AA">
      <w:start w:val="1"/>
      <w:numFmt w:val="decimal"/>
      <w:lvlText w:val="%1."/>
      <w:lvlJc w:val="left"/>
      <w:pPr>
        <w:tabs>
          <w:tab w:val="num" w:pos="360"/>
        </w:tabs>
        <w:ind w:left="720" w:hanging="720"/>
      </w:pPr>
      <w:rPr>
        <w:rFonts w:asciiTheme="minorHAnsi" w:hAnsiTheme="minorHAnsi" w:cstheme="minorHAnsi"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2D4B45C4"/>
    <w:multiLevelType w:val="hybridMultilevel"/>
    <w:tmpl w:val="3F7E4D5E"/>
    <w:lvl w:ilvl="0" w:tplc="67524F86">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8">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nsid w:val="45FF7AB4"/>
    <w:multiLevelType w:val="hybridMultilevel"/>
    <w:tmpl w:val="2FD8C066"/>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1">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3">
    <w:nsid w:val="4C0C1A4A"/>
    <w:multiLevelType w:val="hybridMultilevel"/>
    <w:tmpl w:val="99F25338"/>
    <w:lvl w:ilvl="0" w:tplc="0CE4CE4E">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C180120"/>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4E6411E0"/>
    <w:multiLevelType w:val="hybridMultilevel"/>
    <w:tmpl w:val="06044BA2"/>
    <w:lvl w:ilvl="0" w:tplc="40090015">
      <w:start w:val="1"/>
      <w:numFmt w:val="upp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57B87CCC"/>
    <w:multiLevelType w:val="hybridMultilevel"/>
    <w:tmpl w:val="6CBC0138"/>
    <w:lvl w:ilvl="0" w:tplc="2D9AE874">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7">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593D3582"/>
    <w:multiLevelType w:val="hybridMultilevel"/>
    <w:tmpl w:val="FA38EBCA"/>
    <w:lvl w:ilvl="0" w:tplc="44D04F02">
      <w:start w:val="1"/>
      <w:numFmt w:val="decimal"/>
      <w:lvlText w:val="%1."/>
      <w:lvlJc w:val="left"/>
      <w:pPr>
        <w:ind w:left="720" w:hanging="360"/>
      </w:pPr>
      <w:rPr>
        <w:rFonts w:hint="default"/>
        <w:b/>
        <w:bCs/>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615D7A95"/>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0">
    <w:nsid w:val="70BB0E35"/>
    <w:multiLevelType w:val="hybridMultilevel"/>
    <w:tmpl w:val="CC4859C2"/>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78BA512A"/>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nsid w:val="7B4673C5"/>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nsid w:val="7E0D0E2A"/>
    <w:multiLevelType w:val="hybridMultilevel"/>
    <w:tmpl w:val="2FD8C066"/>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3"/>
  </w:num>
  <w:num w:numId="2">
    <w:abstractNumId w:val="17"/>
  </w:num>
  <w:num w:numId="3">
    <w:abstractNumId w:val="1"/>
  </w:num>
  <w:num w:numId="4">
    <w:abstractNumId w:val="2"/>
  </w:num>
  <w:num w:numId="5">
    <w:abstractNumId w:val="0"/>
  </w:num>
  <w:num w:numId="6">
    <w:abstractNumId w:val="4"/>
  </w:num>
  <w:num w:numId="7">
    <w:abstractNumId w:val="5"/>
  </w:num>
  <w:num w:numId="8">
    <w:abstractNumId w:val="22"/>
  </w:num>
  <w:num w:numId="9">
    <w:abstractNumId w:val="30"/>
  </w:num>
  <w:num w:numId="10">
    <w:abstractNumId w:val="35"/>
  </w:num>
  <w:num w:numId="11">
    <w:abstractNumId w:val="23"/>
  </w:num>
  <w:num w:numId="12">
    <w:abstractNumId w:val="24"/>
  </w:num>
  <w:num w:numId="13">
    <w:abstractNumId w:val="31"/>
  </w:num>
  <w:num w:numId="14">
    <w:abstractNumId w:val="32"/>
  </w:num>
  <w:num w:numId="15">
    <w:abstractNumId w:val="10"/>
  </w:num>
  <w:num w:numId="16">
    <w:abstractNumId w:val="37"/>
  </w:num>
  <w:num w:numId="17">
    <w:abstractNumId w:val="38"/>
  </w:num>
  <w:num w:numId="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4"/>
  </w:num>
  <w:num w:numId="20">
    <w:abstractNumId w:val="40"/>
  </w:num>
  <w:num w:numId="21">
    <w:abstractNumId w:val="13"/>
  </w:num>
  <w:num w:numId="22">
    <w:abstractNumId w:val="27"/>
  </w:num>
  <w:num w:numId="23">
    <w:abstractNumId w:val="36"/>
  </w:num>
  <w:num w:numId="24">
    <w:abstractNumId w:val="39"/>
  </w:num>
  <w:num w:numId="25">
    <w:abstractNumId w:val="25"/>
  </w:num>
  <w:num w:numId="26">
    <w:abstractNumId w:val="14"/>
  </w:num>
  <w:num w:numId="27">
    <w:abstractNumId w:val="8"/>
  </w:num>
  <w:num w:numId="28">
    <w:abstractNumId w:val="19"/>
  </w:num>
  <w:num w:numId="29">
    <w:abstractNumId w:val="42"/>
  </w:num>
  <w:num w:numId="30">
    <w:abstractNumId w:val="16"/>
  </w:num>
  <w:num w:numId="31">
    <w:abstractNumId w:val="41"/>
  </w:num>
  <w:num w:numId="32">
    <w:abstractNumId w:val="11"/>
  </w:num>
  <w:num w:numId="33">
    <w:abstractNumId w:val="18"/>
  </w:num>
  <w:num w:numId="34">
    <w:abstractNumId w:val="33"/>
  </w:num>
  <w:num w:numId="35">
    <w:abstractNumId w:val="15"/>
  </w:num>
  <w:num w:numId="36">
    <w:abstractNumId w:val="12"/>
  </w:num>
  <w:num w:numId="37">
    <w:abstractNumId w:val="6"/>
  </w:num>
  <w:num w:numId="3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1"/>
  </w:num>
  <w:num w:numId="40">
    <w:abstractNumId w:val="7"/>
  </w:num>
  <w:num w:numId="41">
    <w:abstractNumId w:val="9"/>
  </w:num>
  <w:num w:numId="42">
    <w:abstractNumId w:val="29"/>
  </w:num>
  <w:num w:numId="43">
    <w:abstractNumId w:val="43"/>
  </w:num>
  <w:num w:numId="44">
    <w:abstractNumId w:val="20"/>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9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5704"/>
    <w:rsid w:val="000005FC"/>
    <w:rsid w:val="00000B46"/>
    <w:rsid w:val="000037A2"/>
    <w:rsid w:val="000046C2"/>
    <w:rsid w:val="00004922"/>
    <w:rsid w:val="000049F7"/>
    <w:rsid w:val="00005762"/>
    <w:rsid w:val="00005E50"/>
    <w:rsid w:val="000073FF"/>
    <w:rsid w:val="00007DC6"/>
    <w:rsid w:val="00010323"/>
    <w:rsid w:val="000119E4"/>
    <w:rsid w:val="000123F5"/>
    <w:rsid w:val="000155F7"/>
    <w:rsid w:val="00015A68"/>
    <w:rsid w:val="00016CC0"/>
    <w:rsid w:val="0001727F"/>
    <w:rsid w:val="000209EC"/>
    <w:rsid w:val="000211B6"/>
    <w:rsid w:val="00021DBC"/>
    <w:rsid w:val="000228B1"/>
    <w:rsid w:val="00022D88"/>
    <w:rsid w:val="00022E7C"/>
    <w:rsid w:val="0002501E"/>
    <w:rsid w:val="00025055"/>
    <w:rsid w:val="000259AF"/>
    <w:rsid w:val="00025A88"/>
    <w:rsid w:val="000266F8"/>
    <w:rsid w:val="00026C0F"/>
    <w:rsid w:val="00027FEC"/>
    <w:rsid w:val="000300F4"/>
    <w:rsid w:val="000303A0"/>
    <w:rsid w:val="00030C77"/>
    <w:rsid w:val="00032E7E"/>
    <w:rsid w:val="0003347F"/>
    <w:rsid w:val="00034118"/>
    <w:rsid w:val="000345D4"/>
    <w:rsid w:val="00035285"/>
    <w:rsid w:val="00035667"/>
    <w:rsid w:val="0003574B"/>
    <w:rsid w:val="000378CD"/>
    <w:rsid w:val="00037C00"/>
    <w:rsid w:val="00037D9E"/>
    <w:rsid w:val="00037F70"/>
    <w:rsid w:val="0004312B"/>
    <w:rsid w:val="00043A4A"/>
    <w:rsid w:val="000449BE"/>
    <w:rsid w:val="00044E54"/>
    <w:rsid w:val="000452D2"/>
    <w:rsid w:val="000455E9"/>
    <w:rsid w:val="0004582C"/>
    <w:rsid w:val="000460EF"/>
    <w:rsid w:val="000473E8"/>
    <w:rsid w:val="00050DC6"/>
    <w:rsid w:val="00051101"/>
    <w:rsid w:val="00053C53"/>
    <w:rsid w:val="00055290"/>
    <w:rsid w:val="00055BEC"/>
    <w:rsid w:val="0005633F"/>
    <w:rsid w:val="00056457"/>
    <w:rsid w:val="0005693A"/>
    <w:rsid w:val="00057868"/>
    <w:rsid w:val="00057FCC"/>
    <w:rsid w:val="0006064A"/>
    <w:rsid w:val="00060B23"/>
    <w:rsid w:val="00060C70"/>
    <w:rsid w:val="00061D8D"/>
    <w:rsid w:val="00062730"/>
    <w:rsid w:val="00063BAE"/>
    <w:rsid w:val="00063E75"/>
    <w:rsid w:val="00063E95"/>
    <w:rsid w:val="00065543"/>
    <w:rsid w:val="00071BBE"/>
    <w:rsid w:val="000723DE"/>
    <w:rsid w:val="000727DD"/>
    <w:rsid w:val="00074874"/>
    <w:rsid w:val="00074B2B"/>
    <w:rsid w:val="00074F0B"/>
    <w:rsid w:val="00074F31"/>
    <w:rsid w:val="00075A9E"/>
    <w:rsid w:val="00076B03"/>
    <w:rsid w:val="0007757A"/>
    <w:rsid w:val="0008011B"/>
    <w:rsid w:val="00080374"/>
    <w:rsid w:val="000811E9"/>
    <w:rsid w:val="00082B66"/>
    <w:rsid w:val="0008580E"/>
    <w:rsid w:val="00085B61"/>
    <w:rsid w:val="00086695"/>
    <w:rsid w:val="00087F27"/>
    <w:rsid w:val="00091578"/>
    <w:rsid w:val="000923C8"/>
    <w:rsid w:val="00092CA9"/>
    <w:rsid w:val="00093913"/>
    <w:rsid w:val="00093C0D"/>
    <w:rsid w:val="00093E0C"/>
    <w:rsid w:val="00093F58"/>
    <w:rsid w:val="00094792"/>
    <w:rsid w:val="000953AE"/>
    <w:rsid w:val="00095899"/>
    <w:rsid w:val="000960D9"/>
    <w:rsid w:val="00096351"/>
    <w:rsid w:val="000A05A7"/>
    <w:rsid w:val="000A0CC5"/>
    <w:rsid w:val="000A0D87"/>
    <w:rsid w:val="000A1F2B"/>
    <w:rsid w:val="000A203C"/>
    <w:rsid w:val="000A2049"/>
    <w:rsid w:val="000A23FF"/>
    <w:rsid w:val="000A3DDB"/>
    <w:rsid w:val="000A52AA"/>
    <w:rsid w:val="000A5A35"/>
    <w:rsid w:val="000A61DF"/>
    <w:rsid w:val="000A6A15"/>
    <w:rsid w:val="000B0E2F"/>
    <w:rsid w:val="000B0EF1"/>
    <w:rsid w:val="000B207E"/>
    <w:rsid w:val="000B2528"/>
    <w:rsid w:val="000B2533"/>
    <w:rsid w:val="000B32DD"/>
    <w:rsid w:val="000B3931"/>
    <w:rsid w:val="000B398F"/>
    <w:rsid w:val="000B4389"/>
    <w:rsid w:val="000B4413"/>
    <w:rsid w:val="000B4425"/>
    <w:rsid w:val="000B52D2"/>
    <w:rsid w:val="000B7152"/>
    <w:rsid w:val="000C028C"/>
    <w:rsid w:val="000C037B"/>
    <w:rsid w:val="000C1741"/>
    <w:rsid w:val="000C1777"/>
    <w:rsid w:val="000C1FA7"/>
    <w:rsid w:val="000C21DC"/>
    <w:rsid w:val="000C2A87"/>
    <w:rsid w:val="000C2FE2"/>
    <w:rsid w:val="000C306E"/>
    <w:rsid w:val="000C3CC5"/>
    <w:rsid w:val="000C7300"/>
    <w:rsid w:val="000C7953"/>
    <w:rsid w:val="000D05AB"/>
    <w:rsid w:val="000D1028"/>
    <w:rsid w:val="000D1591"/>
    <w:rsid w:val="000D262E"/>
    <w:rsid w:val="000D2E80"/>
    <w:rsid w:val="000D30D8"/>
    <w:rsid w:val="000D32C9"/>
    <w:rsid w:val="000D37CF"/>
    <w:rsid w:val="000D46A3"/>
    <w:rsid w:val="000D4AAA"/>
    <w:rsid w:val="000D4B1A"/>
    <w:rsid w:val="000D6838"/>
    <w:rsid w:val="000D73B0"/>
    <w:rsid w:val="000D7E46"/>
    <w:rsid w:val="000E0849"/>
    <w:rsid w:val="000E2F55"/>
    <w:rsid w:val="000E30B3"/>
    <w:rsid w:val="000E3DDD"/>
    <w:rsid w:val="000E5E67"/>
    <w:rsid w:val="000E60A4"/>
    <w:rsid w:val="000E6A97"/>
    <w:rsid w:val="000E76DC"/>
    <w:rsid w:val="000E7FDA"/>
    <w:rsid w:val="000F0248"/>
    <w:rsid w:val="000F02E4"/>
    <w:rsid w:val="000F0BF6"/>
    <w:rsid w:val="000F135E"/>
    <w:rsid w:val="000F1484"/>
    <w:rsid w:val="000F19A2"/>
    <w:rsid w:val="000F1E69"/>
    <w:rsid w:val="000F1E9E"/>
    <w:rsid w:val="000F20F7"/>
    <w:rsid w:val="000F2403"/>
    <w:rsid w:val="000F2828"/>
    <w:rsid w:val="000F2A82"/>
    <w:rsid w:val="000F3983"/>
    <w:rsid w:val="000F496E"/>
    <w:rsid w:val="000F56E0"/>
    <w:rsid w:val="000F5B1F"/>
    <w:rsid w:val="000F65B4"/>
    <w:rsid w:val="000F738E"/>
    <w:rsid w:val="00103453"/>
    <w:rsid w:val="00105755"/>
    <w:rsid w:val="0010623E"/>
    <w:rsid w:val="0010744F"/>
    <w:rsid w:val="00107C1D"/>
    <w:rsid w:val="00107D9F"/>
    <w:rsid w:val="0011023D"/>
    <w:rsid w:val="00110631"/>
    <w:rsid w:val="00110D66"/>
    <w:rsid w:val="00111CFE"/>
    <w:rsid w:val="00111D49"/>
    <w:rsid w:val="001150CF"/>
    <w:rsid w:val="00115E9C"/>
    <w:rsid w:val="001207EC"/>
    <w:rsid w:val="00121F1E"/>
    <w:rsid w:val="00122302"/>
    <w:rsid w:val="0012284E"/>
    <w:rsid w:val="00123397"/>
    <w:rsid w:val="001233A8"/>
    <w:rsid w:val="00123637"/>
    <w:rsid w:val="00123FC6"/>
    <w:rsid w:val="00125619"/>
    <w:rsid w:val="00127CE3"/>
    <w:rsid w:val="001301DC"/>
    <w:rsid w:val="001313A7"/>
    <w:rsid w:val="00131575"/>
    <w:rsid w:val="001322C0"/>
    <w:rsid w:val="00132636"/>
    <w:rsid w:val="00132C3E"/>
    <w:rsid w:val="00133542"/>
    <w:rsid w:val="00133A0F"/>
    <w:rsid w:val="00134A78"/>
    <w:rsid w:val="00134FC4"/>
    <w:rsid w:val="00135152"/>
    <w:rsid w:val="001356FA"/>
    <w:rsid w:val="001360B6"/>
    <w:rsid w:val="00136295"/>
    <w:rsid w:val="00136834"/>
    <w:rsid w:val="0013706C"/>
    <w:rsid w:val="001371D9"/>
    <w:rsid w:val="0013750E"/>
    <w:rsid w:val="00140179"/>
    <w:rsid w:val="00140455"/>
    <w:rsid w:val="00140CD1"/>
    <w:rsid w:val="00141793"/>
    <w:rsid w:val="00142A32"/>
    <w:rsid w:val="00142BC2"/>
    <w:rsid w:val="00143325"/>
    <w:rsid w:val="001433DA"/>
    <w:rsid w:val="00143F40"/>
    <w:rsid w:val="0014481A"/>
    <w:rsid w:val="00144B87"/>
    <w:rsid w:val="00144DB9"/>
    <w:rsid w:val="00145343"/>
    <w:rsid w:val="00146527"/>
    <w:rsid w:val="00146CC5"/>
    <w:rsid w:val="0014756E"/>
    <w:rsid w:val="00147818"/>
    <w:rsid w:val="00150A25"/>
    <w:rsid w:val="00150E1F"/>
    <w:rsid w:val="00151BF1"/>
    <w:rsid w:val="00153332"/>
    <w:rsid w:val="0015503D"/>
    <w:rsid w:val="00162785"/>
    <w:rsid w:val="00163BA8"/>
    <w:rsid w:val="0016406D"/>
    <w:rsid w:val="00164204"/>
    <w:rsid w:val="00164D83"/>
    <w:rsid w:val="0016703E"/>
    <w:rsid w:val="001672FE"/>
    <w:rsid w:val="0016773B"/>
    <w:rsid w:val="00170BC8"/>
    <w:rsid w:val="001717B3"/>
    <w:rsid w:val="00171DD1"/>
    <w:rsid w:val="00171EF9"/>
    <w:rsid w:val="0017403D"/>
    <w:rsid w:val="001755DF"/>
    <w:rsid w:val="00176BD8"/>
    <w:rsid w:val="0018134F"/>
    <w:rsid w:val="001816B4"/>
    <w:rsid w:val="0018173D"/>
    <w:rsid w:val="00181791"/>
    <w:rsid w:val="001817D1"/>
    <w:rsid w:val="001831E2"/>
    <w:rsid w:val="00184526"/>
    <w:rsid w:val="00184803"/>
    <w:rsid w:val="00190551"/>
    <w:rsid w:val="00191830"/>
    <w:rsid w:val="001922B5"/>
    <w:rsid w:val="001924EE"/>
    <w:rsid w:val="00193108"/>
    <w:rsid w:val="00193F83"/>
    <w:rsid w:val="00195181"/>
    <w:rsid w:val="00195FFF"/>
    <w:rsid w:val="00196973"/>
    <w:rsid w:val="00196EE7"/>
    <w:rsid w:val="00197295"/>
    <w:rsid w:val="001A19F1"/>
    <w:rsid w:val="001A28C4"/>
    <w:rsid w:val="001A3A41"/>
    <w:rsid w:val="001A3ACB"/>
    <w:rsid w:val="001A4DCA"/>
    <w:rsid w:val="001A4F5A"/>
    <w:rsid w:val="001A5082"/>
    <w:rsid w:val="001A6BD4"/>
    <w:rsid w:val="001A73A1"/>
    <w:rsid w:val="001B1955"/>
    <w:rsid w:val="001B2D0E"/>
    <w:rsid w:val="001B41EF"/>
    <w:rsid w:val="001B4D0B"/>
    <w:rsid w:val="001B5414"/>
    <w:rsid w:val="001B574F"/>
    <w:rsid w:val="001B6AD4"/>
    <w:rsid w:val="001C007F"/>
    <w:rsid w:val="001C080C"/>
    <w:rsid w:val="001C0CCD"/>
    <w:rsid w:val="001C1325"/>
    <w:rsid w:val="001C1E68"/>
    <w:rsid w:val="001C3257"/>
    <w:rsid w:val="001C44E8"/>
    <w:rsid w:val="001C57E4"/>
    <w:rsid w:val="001C5CA2"/>
    <w:rsid w:val="001C7162"/>
    <w:rsid w:val="001C7447"/>
    <w:rsid w:val="001D031F"/>
    <w:rsid w:val="001D0BE3"/>
    <w:rsid w:val="001D1183"/>
    <w:rsid w:val="001D12AA"/>
    <w:rsid w:val="001D37CD"/>
    <w:rsid w:val="001D404D"/>
    <w:rsid w:val="001D4248"/>
    <w:rsid w:val="001D6458"/>
    <w:rsid w:val="001D6C59"/>
    <w:rsid w:val="001E1A16"/>
    <w:rsid w:val="001E2DE7"/>
    <w:rsid w:val="001E2E6C"/>
    <w:rsid w:val="001E312C"/>
    <w:rsid w:val="001E32B5"/>
    <w:rsid w:val="001E4E32"/>
    <w:rsid w:val="001E4F60"/>
    <w:rsid w:val="001E527B"/>
    <w:rsid w:val="001E5AC1"/>
    <w:rsid w:val="001E6A4C"/>
    <w:rsid w:val="001E7521"/>
    <w:rsid w:val="001F131F"/>
    <w:rsid w:val="001F151D"/>
    <w:rsid w:val="001F1842"/>
    <w:rsid w:val="001F224B"/>
    <w:rsid w:val="001F22B5"/>
    <w:rsid w:val="001F3AB1"/>
    <w:rsid w:val="001F3C98"/>
    <w:rsid w:val="001F4448"/>
    <w:rsid w:val="001F4FEF"/>
    <w:rsid w:val="001F6608"/>
    <w:rsid w:val="001F6E1F"/>
    <w:rsid w:val="001F7287"/>
    <w:rsid w:val="001F7A0C"/>
    <w:rsid w:val="0020166F"/>
    <w:rsid w:val="00201714"/>
    <w:rsid w:val="0020276B"/>
    <w:rsid w:val="00202A9A"/>
    <w:rsid w:val="00203290"/>
    <w:rsid w:val="00203498"/>
    <w:rsid w:val="00203A08"/>
    <w:rsid w:val="00203FE5"/>
    <w:rsid w:val="00204216"/>
    <w:rsid w:val="002043A9"/>
    <w:rsid w:val="002051E0"/>
    <w:rsid w:val="0020527F"/>
    <w:rsid w:val="00205A10"/>
    <w:rsid w:val="002104F1"/>
    <w:rsid w:val="00210B37"/>
    <w:rsid w:val="002115C3"/>
    <w:rsid w:val="00211839"/>
    <w:rsid w:val="00211FDA"/>
    <w:rsid w:val="00212237"/>
    <w:rsid w:val="002138B8"/>
    <w:rsid w:val="002141AC"/>
    <w:rsid w:val="00214206"/>
    <w:rsid w:val="0021592E"/>
    <w:rsid w:val="00215C27"/>
    <w:rsid w:val="0021616C"/>
    <w:rsid w:val="00222B99"/>
    <w:rsid w:val="00222CDC"/>
    <w:rsid w:val="00223CB7"/>
    <w:rsid w:val="002247F6"/>
    <w:rsid w:val="00225E1D"/>
    <w:rsid w:val="0022607D"/>
    <w:rsid w:val="0022727E"/>
    <w:rsid w:val="0022795F"/>
    <w:rsid w:val="00230C63"/>
    <w:rsid w:val="0023110C"/>
    <w:rsid w:val="00232850"/>
    <w:rsid w:val="00232B22"/>
    <w:rsid w:val="00233D2E"/>
    <w:rsid w:val="00233EFB"/>
    <w:rsid w:val="00236CB0"/>
    <w:rsid w:val="00237419"/>
    <w:rsid w:val="002376B8"/>
    <w:rsid w:val="00237BBB"/>
    <w:rsid w:val="00240952"/>
    <w:rsid w:val="00243767"/>
    <w:rsid w:val="00244D99"/>
    <w:rsid w:val="002466EC"/>
    <w:rsid w:val="0024773D"/>
    <w:rsid w:val="00247D92"/>
    <w:rsid w:val="002505E3"/>
    <w:rsid w:val="0025091E"/>
    <w:rsid w:val="00252BC1"/>
    <w:rsid w:val="002545F9"/>
    <w:rsid w:val="002551BA"/>
    <w:rsid w:val="00255D86"/>
    <w:rsid w:val="00255D99"/>
    <w:rsid w:val="00256B93"/>
    <w:rsid w:val="00257155"/>
    <w:rsid w:val="00257619"/>
    <w:rsid w:val="00257775"/>
    <w:rsid w:val="002578CD"/>
    <w:rsid w:val="002602F8"/>
    <w:rsid w:val="00261C52"/>
    <w:rsid w:val="00261F56"/>
    <w:rsid w:val="002620F0"/>
    <w:rsid w:val="00262DB8"/>
    <w:rsid w:val="002655C0"/>
    <w:rsid w:val="002717F7"/>
    <w:rsid w:val="00271DE1"/>
    <w:rsid w:val="00272D8F"/>
    <w:rsid w:val="0027409E"/>
    <w:rsid w:val="002759BA"/>
    <w:rsid w:val="00275C8E"/>
    <w:rsid w:val="00275D45"/>
    <w:rsid w:val="00275F52"/>
    <w:rsid w:val="002763F7"/>
    <w:rsid w:val="00277C2B"/>
    <w:rsid w:val="00277C8C"/>
    <w:rsid w:val="00280578"/>
    <w:rsid w:val="00280667"/>
    <w:rsid w:val="00281F1E"/>
    <w:rsid w:val="00282477"/>
    <w:rsid w:val="0028309A"/>
    <w:rsid w:val="00283777"/>
    <w:rsid w:val="00283DAC"/>
    <w:rsid w:val="00283DB6"/>
    <w:rsid w:val="0028427D"/>
    <w:rsid w:val="00286417"/>
    <w:rsid w:val="0029086D"/>
    <w:rsid w:val="0029133A"/>
    <w:rsid w:val="00291D8D"/>
    <w:rsid w:val="00292023"/>
    <w:rsid w:val="0029251A"/>
    <w:rsid w:val="0029294E"/>
    <w:rsid w:val="00296235"/>
    <w:rsid w:val="002965C3"/>
    <w:rsid w:val="00296DA4"/>
    <w:rsid w:val="00296F7C"/>
    <w:rsid w:val="002A0039"/>
    <w:rsid w:val="002A02A5"/>
    <w:rsid w:val="002A0513"/>
    <w:rsid w:val="002A091C"/>
    <w:rsid w:val="002A18A8"/>
    <w:rsid w:val="002A36B1"/>
    <w:rsid w:val="002A3A52"/>
    <w:rsid w:val="002A44E9"/>
    <w:rsid w:val="002A4A6B"/>
    <w:rsid w:val="002A56E2"/>
    <w:rsid w:val="002B0FCE"/>
    <w:rsid w:val="002B1A51"/>
    <w:rsid w:val="002B2848"/>
    <w:rsid w:val="002B2EDD"/>
    <w:rsid w:val="002B3EA5"/>
    <w:rsid w:val="002B45AF"/>
    <w:rsid w:val="002B4E9A"/>
    <w:rsid w:val="002B586F"/>
    <w:rsid w:val="002B6BE8"/>
    <w:rsid w:val="002B6FCF"/>
    <w:rsid w:val="002B77C5"/>
    <w:rsid w:val="002C06F3"/>
    <w:rsid w:val="002C1BB4"/>
    <w:rsid w:val="002C284C"/>
    <w:rsid w:val="002C2CEA"/>
    <w:rsid w:val="002C3982"/>
    <w:rsid w:val="002C3B38"/>
    <w:rsid w:val="002C4189"/>
    <w:rsid w:val="002C4B78"/>
    <w:rsid w:val="002C4DF4"/>
    <w:rsid w:val="002C60C1"/>
    <w:rsid w:val="002C7362"/>
    <w:rsid w:val="002C78E6"/>
    <w:rsid w:val="002C7B5F"/>
    <w:rsid w:val="002D0B7A"/>
    <w:rsid w:val="002D15B7"/>
    <w:rsid w:val="002D1713"/>
    <w:rsid w:val="002D1D43"/>
    <w:rsid w:val="002D1ECD"/>
    <w:rsid w:val="002D1FB2"/>
    <w:rsid w:val="002D3349"/>
    <w:rsid w:val="002D36E1"/>
    <w:rsid w:val="002D3ED8"/>
    <w:rsid w:val="002D718A"/>
    <w:rsid w:val="002E0035"/>
    <w:rsid w:val="002E007F"/>
    <w:rsid w:val="002E08FB"/>
    <w:rsid w:val="002E0A13"/>
    <w:rsid w:val="002E0BFD"/>
    <w:rsid w:val="002E2F77"/>
    <w:rsid w:val="002E38F0"/>
    <w:rsid w:val="002E4512"/>
    <w:rsid w:val="002E4BAF"/>
    <w:rsid w:val="002E52E3"/>
    <w:rsid w:val="002E6D8F"/>
    <w:rsid w:val="002E6DD3"/>
    <w:rsid w:val="002F0538"/>
    <w:rsid w:val="002F298E"/>
    <w:rsid w:val="002F2E2C"/>
    <w:rsid w:val="002F31C6"/>
    <w:rsid w:val="002F354E"/>
    <w:rsid w:val="002F458F"/>
    <w:rsid w:val="002F4A98"/>
    <w:rsid w:val="002F6D0E"/>
    <w:rsid w:val="002F7771"/>
    <w:rsid w:val="002F7A32"/>
    <w:rsid w:val="00300CA7"/>
    <w:rsid w:val="00301537"/>
    <w:rsid w:val="0030162A"/>
    <w:rsid w:val="00301681"/>
    <w:rsid w:val="00302EBF"/>
    <w:rsid w:val="003033F5"/>
    <w:rsid w:val="0030435B"/>
    <w:rsid w:val="003048FB"/>
    <w:rsid w:val="003067E0"/>
    <w:rsid w:val="00307E99"/>
    <w:rsid w:val="003103F5"/>
    <w:rsid w:val="003105B3"/>
    <w:rsid w:val="00310653"/>
    <w:rsid w:val="00312956"/>
    <w:rsid w:val="00313526"/>
    <w:rsid w:val="00320435"/>
    <w:rsid w:val="00320757"/>
    <w:rsid w:val="00320D75"/>
    <w:rsid w:val="003220FD"/>
    <w:rsid w:val="003227F6"/>
    <w:rsid w:val="00323B75"/>
    <w:rsid w:val="00324F8E"/>
    <w:rsid w:val="00325319"/>
    <w:rsid w:val="00325B73"/>
    <w:rsid w:val="00327571"/>
    <w:rsid w:val="00330C7D"/>
    <w:rsid w:val="003310A2"/>
    <w:rsid w:val="00331C59"/>
    <w:rsid w:val="00331E36"/>
    <w:rsid w:val="003327AE"/>
    <w:rsid w:val="00332BE8"/>
    <w:rsid w:val="00333B23"/>
    <w:rsid w:val="00334468"/>
    <w:rsid w:val="0033633E"/>
    <w:rsid w:val="00337832"/>
    <w:rsid w:val="00341FEC"/>
    <w:rsid w:val="00342267"/>
    <w:rsid w:val="00342498"/>
    <w:rsid w:val="003425D9"/>
    <w:rsid w:val="003426B0"/>
    <w:rsid w:val="00343915"/>
    <w:rsid w:val="003457B8"/>
    <w:rsid w:val="00345F53"/>
    <w:rsid w:val="00346270"/>
    <w:rsid w:val="00346749"/>
    <w:rsid w:val="003474E4"/>
    <w:rsid w:val="0035031F"/>
    <w:rsid w:val="00351A67"/>
    <w:rsid w:val="00352903"/>
    <w:rsid w:val="00353212"/>
    <w:rsid w:val="00353453"/>
    <w:rsid w:val="00353C0B"/>
    <w:rsid w:val="00354E08"/>
    <w:rsid w:val="00355231"/>
    <w:rsid w:val="00355770"/>
    <w:rsid w:val="0035612E"/>
    <w:rsid w:val="00357A18"/>
    <w:rsid w:val="00360A6A"/>
    <w:rsid w:val="00360EC9"/>
    <w:rsid w:val="00360F08"/>
    <w:rsid w:val="003618FE"/>
    <w:rsid w:val="0036198E"/>
    <w:rsid w:val="00362AD2"/>
    <w:rsid w:val="00362ED2"/>
    <w:rsid w:val="0036365D"/>
    <w:rsid w:val="00363900"/>
    <w:rsid w:val="00363957"/>
    <w:rsid w:val="00364D7B"/>
    <w:rsid w:val="00364F8C"/>
    <w:rsid w:val="00365CC0"/>
    <w:rsid w:val="00371506"/>
    <w:rsid w:val="00371751"/>
    <w:rsid w:val="00372372"/>
    <w:rsid w:val="003726A7"/>
    <w:rsid w:val="00372E7C"/>
    <w:rsid w:val="00373395"/>
    <w:rsid w:val="00373BB7"/>
    <w:rsid w:val="00373C52"/>
    <w:rsid w:val="00373DAC"/>
    <w:rsid w:val="00373E9F"/>
    <w:rsid w:val="003741B2"/>
    <w:rsid w:val="0037453D"/>
    <w:rsid w:val="003751A8"/>
    <w:rsid w:val="00375AC5"/>
    <w:rsid w:val="00375F7D"/>
    <w:rsid w:val="003768A2"/>
    <w:rsid w:val="00377071"/>
    <w:rsid w:val="0037733F"/>
    <w:rsid w:val="003804E0"/>
    <w:rsid w:val="00381F6C"/>
    <w:rsid w:val="00381FB2"/>
    <w:rsid w:val="00382791"/>
    <w:rsid w:val="00382B8C"/>
    <w:rsid w:val="00383FDD"/>
    <w:rsid w:val="0038413D"/>
    <w:rsid w:val="0038590C"/>
    <w:rsid w:val="003877AD"/>
    <w:rsid w:val="00387BC2"/>
    <w:rsid w:val="00387D59"/>
    <w:rsid w:val="00387E3C"/>
    <w:rsid w:val="00390120"/>
    <w:rsid w:val="003918F6"/>
    <w:rsid w:val="00391D30"/>
    <w:rsid w:val="00392498"/>
    <w:rsid w:val="003924E3"/>
    <w:rsid w:val="00392667"/>
    <w:rsid w:val="00392D20"/>
    <w:rsid w:val="00393191"/>
    <w:rsid w:val="00393403"/>
    <w:rsid w:val="00393533"/>
    <w:rsid w:val="00393838"/>
    <w:rsid w:val="00395D03"/>
    <w:rsid w:val="00396832"/>
    <w:rsid w:val="0039690B"/>
    <w:rsid w:val="00396C63"/>
    <w:rsid w:val="003978AF"/>
    <w:rsid w:val="003A0010"/>
    <w:rsid w:val="003A0A06"/>
    <w:rsid w:val="003A0F7D"/>
    <w:rsid w:val="003A2241"/>
    <w:rsid w:val="003A2A50"/>
    <w:rsid w:val="003A2A61"/>
    <w:rsid w:val="003A37E5"/>
    <w:rsid w:val="003A4D87"/>
    <w:rsid w:val="003A5104"/>
    <w:rsid w:val="003A603C"/>
    <w:rsid w:val="003A69AE"/>
    <w:rsid w:val="003A7136"/>
    <w:rsid w:val="003A774F"/>
    <w:rsid w:val="003A7911"/>
    <w:rsid w:val="003A7A9D"/>
    <w:rsid w:val="003B009B"/>
    <w:rsid w:val="003B01A8"/>
    <w:rsid w:val="003B06BF"/>
    <w:rsid w:val="003B1129"/>
    <w:rsid w:val="003B1BDA"/>
    <w:rsid w:val="003B3B46"/>
    <w:rsid w:val="003B4111"/>
    <w:rsid w:val="003B616F"/>
    <w:rsid w:val="003B6D5B"/>
    <w:rsid w:val="003B6F0E"/>
    <w:rsid w:val="003B6F94"/>
    <w:rsid w:val="003C0ED1"/>
    <w:rsid w:val="003C21B3"/>
    <w:rsid w:val="003C225C"/>
    <w:rsid w:val="003C254F"/>
    <w:rsid w:val="003C2FB0"/>
    <w:rsid w:val="003C324E"/>
    <w:rsid w:val="003C3A6E"/>
    <w:rsid w:val="003C3C7D"/>
    <w:rsid w:val="003C3F57"/>
    <w:rsid w:val="003C48C5"/>
    <w:rsid w:val="003C6924"/>
    <w:rsid w:val="003C707F"/>
    <w:rsid w:val="003C7B3D"/>
    <w:rsid w:val="003D0BCB"/>
    <w:rsid w:val="003D196B"/>
    <w:rsid w:val="003D1B8A"/>
    <w:rsid w:val="003D2C2C"/>
    <w:rsid w:val="003D36B5"/>
    <w:rsid w:val="003D3D19"/>
    <w:rsid w:val="003D5585"/>
    <w:rsid w:val="003D5638"/>
    <w:rsid w:val="003D5939"/>
    <w:rsid w:val="003D6CF6"/>
    <w:rsid w:val="003E082F"/>
    <w:rsid w:val="003E09E3"/>
    <w:rsid w:val="003E19C9"/>
    <w:rsid w:val="003E1EF5"/>
    <w:rsid w:val="003E2850"/>
    <w:rsid w:val="003E2F94"/>
    <w:rsid w:val="003E4103"/>
    <w:rsid w:val="003E41A2"/>
    <w:rsid w:val="003E6825"/>
    <w:rsid w:val="003E6E76"/>
    <w:rsid w:val="003E7775"/>
    <w:rsid w:val="003E796F"/>
    <w:rsid w:val="003F0A1A"/>
    <w:rsid w:val="003F144C"/>
    <w:rsid w:val="003F32DD"/>
    <w:rsid w:val="003F5626"/>
    <w:rsid w:val="003F5AC3"/>
    <w:rsid w:val="003F6F2C"/>
    <w:rsid w:val="003F78CA"/>
    <w:rsid w:val="003F7F5D"/>
    <w:rsid w:val="0040183C"/>
    <w:rsid w:val="00404589"/>
    <w:rsid w:val="0040538A"/>
    <w:rsid w:val="00405469"/>
    <w:rsid w:val="0040793C"/>
    <w:rsid w:val="00407AF5"/>
    <w:rsid w:val="00410B18"/>
    <w:rsid w:val="00411895"/>
    <w:rsid w:val="00412825"/>
    <w:rsid w:val="00413D70"/>
    <w:rsid w:val="00414320"/>
    <w:rsid w:val="00414E3D"/>
    <w:rsid w:val="00415D7E"/>
    <w:rsid w:val="00416CC5"/>
    <w:rsid w:val="00416F55"/>
    <w:rsid w:val="00417381"/>
    <w:rsid w:val="00420809"/>
    <w:rsid w:val="004217A7"/>
    <w:rsid w:val="0042253A"/>
    <w:rsid w:val="00422BB1"/>
    <w:rsid w:val="004243FE"/>
    <w:rsid w:val="00424A77"/>
    <w:rsid w:val="00424F1C"/>
    <w:rsid w:val="004264B4"/>
    <w:rsid w:val="00426903"/>
    <w:rsid w:val="00430294"/>
    <w:rsid w:val="0043070E"/>
    <w:rsid w:val="00430CE6"/>
    <w:rsid w:val="00431391"/>
    <w:rsid w:val="00432417"/>
    <w:rsid w:val="00435722"/>
    <w:rsid w:val="00436ED4"/>
    <w:rsid w:val="004407FC"/>
    <w:rsid w:val="004413F3"/>
    <w:rsid w:val="00441F12"/>
    <w:rsid w:val="0044207D"/>
    <w:rsid w:val="00442DD8"/>
    <w:rsid w:val="00445F65"/>
    <w:rsid w:val="00446330"/>
    <w:rsid w:val="00447710"/>
    <w:rsid w:val="0045194B"/>
    <w:rsid w:val="00452373"/>
    <w:rsid w:val="004527B3"/>
    <w:rsid w:val="00454082"/>
    <w:rsid w:val="0045415E"/>
    <w:rsid w:val="00454204"/>
    <w:rsid w:val="0045480E"/>
    <w:rsid w:val="0045487A"/>
    <w:rsid w:val="00454AD0"/>
    <w:rsid w:val="00454CA9"/>
    <w:rsid w:val="0045731A"/>
    <w:rsid w:val="0045751E"/>
    <w:rsid w:val="00457646"/>
    <w:rsid w:val="00462917"/>
    <w:rsid w:val="00463580"/>
    <w:rsid w:val="004635A7"/>
    <w:rsid w:val="00466BA9"/>
    <w:rsid w:val="0046718A"/>
    <w:rsid w:val="00470617"/>
    <w:rsid w:val="0047107D"/>
    <w:rsid w:val="004722C3"/>
    <w:rsid w:val="00473390"/>
    <w:rsid w:val="00473BA6"/>
    <w:rsid w:val="00474060"/>
    <w:rsid w:val="004746BD"/>
    <w:rsid w:val="00475304"/>
    <w:rsid w:val="0047599B"/>
    <w:rsid w:val="00475C90"/>
    <w:rsid w:val="00477297"/>
    <w:rsid w:val="00477E7A"/>
    <w:rsid w:val="00480671"/>
    <w:rsid w:val="00481455"/>
    <w:rsid w:val="00481BB0"/>
    <w:rsid w:val="00483038"/>
    <w:rsid w:val="004847D2"/>
    <w:rsid w:val="00484F49"/>
    <w:rsid w:val="00485888"/>
    <w:rsid w:val="00485AF1"/>
    <w:rsid w:val="00485D40"/>
    <w:rsid w:val="004866FF"/>
    <w:rsid w:val="00487787"/>
    <w:rsid w:val="00487A57"/>
    <w:rsid w:val="00487AAE"/>
    <w:rsid w:val="00487ECB"/>
    <w:rsid w:val="00490D14"/>
    <w:rsid w:val="004916B1"/>
    <w:rsid w:val="004934C4"/>
    <w:rsid w:val="004939E5"/>
    <w:rsid w:val="00493ACA"/>
    <w:rsid w:val="00496135"/>
    <w:rsid w:val="00496881"/>
    <w:rsid w:val="00496DF2"/>
    <w:rsid w:val="004972CE"/>
    <w:rsid w:val="00497925"/>
    <w:rsid w:val="00497F15"/>
    <w:rsid w:val="004A0127"/>
    <w:rsid w:val="004A193E"/>
    <w:rsid w:val="004A202A"/>
    <w:rsid w:val="004A227D"/>
    <w:rsid w:val="004A3D31"/>
    <w:rsid w:val="004A401A"/>
    <w:rsid w:val="004A5B84"/>
    <w:rsid w:val="004B0573"/>
    <w:rsid w:val="004B1488"/>
    <w:rsid w:val="004B1D14"/>
    <w:rsid w:val="004B2B0C"/>
    <w:rsid w:val="004B31B8"/>
    <w:rsid w:val="004B404C"/>
    <w:rsid w:val="004B4058"/>
    <w:rsid w:val="004B4A79"/>
    <w:rsid w:val="004B558A"/>
    <w:rsid w:val="004B6F37"/>
    <w:rsid w:val="004B7FB7"/>
    <w:rsid w:val="004C0941"/>
    <w:rsid w:val="004C0D20"/>
    <w:rsid w:val="004C0EAA"/>
    <w:rsid w:val="004C0EDC"/>
    <w:rsid w:val="004C12A7"/>
    <w:rsid w:val="004C1869"/>
    <w:rsid w:val="004C26E9"/>
    <w:rsid w:val="004C2E51"/>
    <w:rsid w:val="004C318D"/>
    <w:rsid w:val="004C374D"/>
    <w:rsid w:val="004C3A3C"/>
    <w:rsid w:val="004C47EC"/>
    <w:rsid w:val="004C6E42"/>
    <w:rsid w:val="004D1AB8"/>
    <w:rsid w:val="004D1ECC"/>
    <w:rsid w:val="004D2112"/>
    <w:rsid w:val="004D384B"/>
    <w:rsid w:val="004D54D3"/>
    <w:rsid w:val="004D5E37"/>
    <w:rsid w:val="004D704E"/>
    <w:rsid w:val="004D722E"/>
    <w:rsid w:val="004D730D"/>
    <w:rsid w:val="004E06AD"/>
    <w:rsid w:val="004E1524"/>
    <w:rsid w:val="004E24B1"/>
    <w:rsid w:val="004E3326"/>
    <w:rsid w:val="004E3335"/>
    <w:rsid w:val="004E37FB"/>
    <w:rsid w:val="004E4AF2"/>
    <w:rsid w:val="004E4DA9"/>
    <w:rsid w:val="004F0215"/>
    <w:rsid w:val="004F0999"/>
    <w:rsid w:val="004F0DD1"/>
    <w:rsid w:val="004F1E62"/>
    <w:rsid w:val="004F2967"/>
    <w:rsid w:val="004F2ECA"/>
    <w:rsid w:val="004F2FBE"/>
    <w:rsid w:val="004F4598"/>
    <w:rsid w:val="004F4FC9"/>
    <w:rsid w:val="004F53E1"/>
    <w:rsid w:val="004F727C"/>
    <w:rsid w:val="004F7D1C"/>
    <w:rsid w:val="004F7E48"/>
    <w:rsid w:val="005009E4"/>
    <w:rsid w:val="00500CD2"/>
    <w:rsid w:val="00501B36"/>
    <w:rsid w:val="00502B9C"/>
    <w:rsid w:val="00502E51"/>
    <w:rsid w:val="00502EED"/>
    <w:rsid w:val="0050301D"/>
    <w:rsid w:val="0050305B"/>
    <w:rsid w:val="00503216"/>
    <w:rsid w:val="0050349D"/>
    <w:rsid w:val="00503FC4"/>
    <w:rsid w:val="00504414"/>
    <w:rsid w:val="00504813"/>
    <w:rsid w:val="00504A25"/>
    <w:rsid w:val="00505161"/>
    <w:rsid w:val="00506398"/>
    <w:rsid w:val="00506ABB"/>
    <w:rsid w:val="005078F4"/>
    <w:rsid w:val="00512A8A"/>
    <w:rsid w:val="00513575"/>
    <w:rsid w:val="00514071"/>
    <w:rsid w:val="0051425B"/>
    <w:rsid w:val="005143AB"/>
    <w:rsid w:val="00514BBC"/>
    <w:rsid w:val="00516560"/>
    <w:rsid w:val="00516732"/>
    <w:rsid w:val="00516AC2"/>
    <w:rsid w:val="005200BE"/>
    <w:rsid w:val="00521D00"/>
    <w:rsid w:val="00521D60"/>
    <w:rsid w:val="005220AB"/>
    <w:rsid w:val="00522456"/>
    <w:rsid w:val="0052245A"/>
    <w:rsid w:val="005227B4"/>
    <w:rsid w:val="00522DCA"/>
    <w:rsid w:val="00523323"/>
    <w:rsid w:val="0052345F"/>
    <w:rsid w:val="00525DD2"/>
    <w:rsid w:val="00525E93"/>
    <w:rsid w:val="0052607E"/>
    <w:rsid w:val="005268C7"/>
    <w:rsid w:val="005272E4"/>
    <w:rsid w:val="00527BD0"/>
    <w:rsid w:val="00530715"/>
    <w:rsid w:val="005312E2"/>
    <w:rsid w:val="0053191C"/>
    <w:rsid w:val="00532B6E"/>
    <w:rsid w:val="00533AFB"/>
    <w:rsid w:val="00535DB8"/>
    <w:rsid w:val="00536474"/>
    <w:rsid w:val="00537BF3"/>
    <w:rsid w:val="00540045"/>
    <w:rsid w:val="005426ED"/>
    <w:rsid w:val="00543223"/>
    <w:rsid w:val="005436F5"/>
    <w:rsid w:val="00544E85"/>
    <w:rsid w:val="00544EE1"/>
    <w:rsid w:val="00545C6E"/>
    <w:rsid w:val="00545D52"/>
    <w:rsid w:val="0054726F"/>
    <w:rsid w:val="005473A3"/>
    <w:rsid w:val="00547958"/>
    <w:rsid w:val="00551A1A"/>
    <w:rsid w:val="00551B37"/>
    <w:rsid w:val="00553FC4"/>
    <w:rsid w:val="005542F3"/>
    <w:rsid w:val="0056061C"/>
    <w:rsid w:val="005608BB"/>
    <w:rsid w:val="00560F72"/>
    <w:rsid w:val="00562469"/>
    <w:rsid w:val="00562806"/>
    <w:rsid w:val="00562FC3"/>
    <w:rsid w:val="00563944"/>
    <w:rsid w:val="005643C4"/>
    <w:rsid w:val="00566B65"/>
    <w:rsid w:val="0056779D"/>
    <w:rsid w:val="0057045A"/>
    <w:rsid w:val="005704C3"/>
    <w:rsid w:val="00570B97"/>
    <w:rsid w:val="0057245D"/>
    <w:rsid w:val="00572470"/>
    <w:rsid w:val="00572579"/>
    <w:rsid w:val="0057381E"/>
    <w:rsid w:val="0057391F"/>
    <w:rsid w:val="00574107"/>
    <w:rsid w:val="005749C8"/>
    <w:rsid w:val="00576DEC"/>
    <w:rsid w:val="0057722B"/>
    <w:rsid w:val="005773C1"/>
    <w:rsid w:val="00577AC3"/>
    <w:rsid w:val="00580618"/>
    <w:rsid w:val="00580648"/>
    <w:rsid w:val="00583C17"/>
    <w:rsid w:val="00584241"/>
    <w:rsid w:val="00586288"/>
    <w:rsid w:val="00586459"/>
    <w:rsid w:val="00586A69"/>
    <w:rsid w:val="00586D93"/>
    <w:rsid w:val="005871E4"/>
    <w:rsid w:val="00587BA6"/>
    <w:rsid w:val="00590E38"/>
    <w:rsid w:val="00591C56"/>
    <w:rsid w:val="005923F6"/>
    <w:rsid w:val="00593B57"/>
    <w:rsid w:val="005947D1"/>
    <w:rsid w:val="00595704"/>
    <w:rsid w:val="005959FF"/>
    <w:rsid w:val="00596CDD"/>
    <w:rsid w:val="00596FEC"/>
    <w:rsid w:val="005A0327"/>
    <w:rsid w:val="005A2241"/>
    <w:rsid w:val="005A30B7"/>
    <w:rsid w:val="005A4AB1"/>
    <w:rsid w:val="005A64DD"/>
    <w:rsid w:val="005A66DE"/>
    <w:rsid w:val="005B13A7"/>
    <w:rsid w:val="005B18BA"/>
    <w:rsid w:val="005B2781"/>
    <w:rsid w:val="005B28C5"/>
    <w:rsid w:val="005B2C4E"/>
    <w:rsid w:val="005B4266"/>
    <w:rsid w:val="005B4542"/>
    <w:rsid w:val="005B4635"/>
    <w:rsid w:val="005B625F"/>
    <w:rsid w:val="005B6DBC"/>
    <w:rsid w:val="005B79A8"/>
    <w:rsid w:val="005C14EC"/>
    <w:rsid w:val="005C2C2F"/>
    <w:rsid w:val="005C43D0"/>
    <w:rsid w:val="005C488A"/>
    <w:rsid w:val="005C5532"/>
    <w:rsid w:val="005C5CA9"/>
    <w:rsid w:val="005C6750"/>
    <w:rsid w:val="005D02E6"/>
    <w:rsid w:val="005D0303"/>
    <w:rsid w:val="005D0F20"/>
    <w:rsid w:val="005D152A"/>
    <w:rsid w:val="005D39CF"/>
    <w:rsid w:val="005D3DE6"/>
    <w:rsid w:val="005D483E"/>
    <w:rsid w:val="005D495F"/>
    <w:rsid w:val="005D4E12"/>
    <w:rsid w:val="005D555D"/>
    <w:rsid w:val="005D61D9"/>
    <w:rsid w:val="005E0793"/>
    <w:rsid w:val="005E08DF"/>
    <w:rsid w:val="005E1DB9"/>
    <w:rsid w:val="005E25FA"/>
    <w:rsid w:val="005E3953"/>
    <w:rsid w:val="005E3CA2"/>
    <w:rsid w:val="005E3EC6"/>
    <w:rsid w:val="005E409F"/>
    <w:rsid w:val="005E4EC9"/>
    <w:rsid w:val="005E5849"/>
    <w:rsid w:val="005E6F8C"/>
    <w:rsid w:val="005E7381"/>
    <w:rsid w:val="005F00DC"/>
    <w:rsid w:val="005F050C"/>
    <w:rsid w:val="005F082A"/>
    <w:rsid w:val="005F1458"/>
    <w:rsid w:val="005F2757"/>
    <w:rsid w:val="005F3B80"/>
    <w:rsid w:val="005F42F9"/>
    <w:rsid w:val="005F506A"/>
    <w:rsid w:val="005F55D5"/>
    <w:rsid w:val="005F59E6"/>
    <w:rsid w:val="005F5C3F"/>
    <w:rsid w:val="005F5D74"/>
    <w:rsid w:val="005F623A"/>
    <w:rsid w:val="005F7D88"/>
    <w:rsid w:val="00601ECE"/>
    <w:rsid w:val="00602A7D"/>
    <w:rsid w:val="00602DF3"/>
    <w:rsid w:val="006031AC"/>
    <w:rsid w:val="00603F67"/>
    <w:rsid w:val="00604175"/>
    <w:rsid w:val="00604D16"/>
    <w:rsid w:val="00606116"/>
    <w:rsid w:val="00607733"/>
    <w:rsid w:val="0061020B"/>
    <w:rsid w:val="006117CA"/>
    <w:rsid w:val="00613251"/>
    <w:rsid w:val="006138E6"/>
    <w:rsid w:val="00613C2D"/>
    <w:rsid w:val="006151EB"/>
    <w:rsid w:val="0061521A"/>
    <w:rsid w:val="006155D6"/>
    <w:rsid w:val="0061583E"/>
    <w:rsid w:val="00616E5B"/>
    <w:rsid w:val="00616FCF"/>
    <w:rsid w:val="00621972"/>
    <w:rsid w:val="006225CC"/>
    <w:rsid w:val="00622DEB"/>
    <w:rsid w:val="00624B83"/>
    <w:rsid w:val="00624FAA"/>
    <w:rsid w:val="00625133"/>
    <w:rsid w:val="00625E54"/>
    <w:rsid w:val="00625E98"/>
    <w:rsid w:val="00626D11"/>
    <w:rsid w:val="00627A0A"/>
    <w:rsid w:val="00630B00"/>
    <w:rsid w:val="0063198F"/>
    <w:rsid w:val="00632353"/>
    <w:rsid w:val="00632635"/>
    <w:rsid w:val="006335F2"/>
    <w:rsid w:val="00633795"/>
    <w:rsid w:val="00634416"/>
    <w:rsid w:val="006362AF"/>
    <w:rsid w:val="00637627"/>
    <w:rsid w:val="006377DF"/>
    <w:rsid w:val="00641B45"/>
    <w:rsid w:val="00641ED0"/>
    <w:rsid w:val="00641F56"/>
    <w:rsid w:val="006421C4"/>
    <w:rsid w:val="006422A3"/>
    <w:rsid w:val="00642962"/>
    <w:rsid w:val="006429C7"/>
    <w:rsid w:val="00644180"/>
    <w:rsid w:val="0064433F"/>
    <w:rsid w:val="00644443"/>
    <w:rsid w:val="00644E13"/>
    <w:rsid w:val="00644EE3"/>
    <w:rsid w:val="00645452"/>
    <w:rsid w:val="00647924"/>
    <w:rsid w:val="00647A21"/>
    <w:rsid w:val="00650427"/>
    <w:rsid w:val="006507C0"/>
    <w:rsid w:val="00651D11"/>
    <w:rsid w:val="00652D9A"/>
    <w:rsid w:val="00653352"/>
    <w:rsid w:val="00654347"/>
    <w:rsid w:val="0065605A"/>
    <w:rsid w:val="00656AE5"/>
    <w:rsid w:val="00656CC2"/>
    <w:rsid w:val="00660515"/>
    <w:rsid w:val="00660881"/>
    <w:rsid w:val="006610FD"/>
    <w:rsid w:val="0066135E"/>
    <w:rsid w:val="00661452"/>
    <w:rsid w:val="0066284A"/>
    <w:rsid w:val="00663C9F"/>
    <w:rsid w:val="00665D29"/>
    <w:rsid w:val="00666D78"/>
    <w:rsid w:val="0067097A"/>
    <w:rsid w:val="0067148E"/>
    <w:rsid w:val="006728EB"/>
    <w:rsid w:val="00672ADE"/>
    <w:rsid w:val="00672FE2"/>
    <w:rsid w:val="00673D64"/>
    <w:rsid w:val="00673F5A"/>
    <w:rsid w:val="00674166"/>
    <w:rsid w:val="00676C11"/>
    <w:rsid w:val="00676C6D"/>
    <w:rsid w:val="00676ECB"/>
    <w:rsid w:val="006773B4"/>
    <w:rsid w:val="00677DDA"/>
    <w:rsid w:val="00677E42"/>
    <w:rsid w:val="00681992"/>
    <w:rsid w:val="00681FB0"/>
    <w:rsid w:val="006820A7"/>
    <w:rsid w:val="0068256F"/>
    <w:rsid w:val="00682DD7"/>
    <w:rsid w:val="00683579"/>
    <w:rsid w:val="00685928"/>
    <w:rsid w:val="0068642C"/>
    <w:rsid w:val="00687B21"/>
    <w:rsid w:val="00690492"/>
    <w:rsid w:val="00691CD8"/>
    <w:rsid w:val="006927F0"/>
    <w:rsid w:val="00693A88"/>
    <w:rsid w:val="00693C7F"/>
    <w:rsid w:val="00693E57"/>
    <w:rsid w:val="006954D8"/>
    <w:rsid w:val="00695A02"/>
    <w:rsid w:val="00695DA4"/>
    <w:rsid w:val="006960A3"/>
    <w:rsid w:val="006967CA"/>
    <w:rsid w:val="006A0AB0"/>
    <w:rsid w:val="006A0D78"/>
    <w:rsid w:val="006A23EC"/>
    <w:rsid w:val="006A264F"/>
    <w:rsid w:val="006A2BB7"/>
    <w:rsid w:val="006A3E06"/>
    <w:rsid w:val="006A4B2F"/>
    <w:rsid w:val="006A545C"/>
    <w:rsid w:val="006A55C9"/>
    <w:rsid w:val="006A7A65"/>
    <w:rsid w:val="006B0C62"/>
    <w:rsid w:val="006B2023"/>
    <w:rsid w:val="006B2182"/>
    <w:rsid w:val="006B27D7"/>
    <w:rsid w:val="006B3773"/>
    <w:rsid w:val="006B3C97"/>
    <w:rsid w:val="006B4361"/>
    <w:rsid w:val="006B56B1"/>
    <w:rsid w:val="006B5739"/>
    <w:rsid w:val="006B651B"/>
    <w:rsid w:val="006B67D1"/>
    <w:rsid w:val="006B7933"/>
    <w:rsid w:val="006C009F"/>
    <w:rsid w:val="006C0C31"/>
    <w:rsid w:val="006C162E"/>
    <w:rsid w:val="006C3111"/>
    <w:rsid w:val="006C5A22"/>
    <w:rsid w:val="006C6AB9"/>
    <w:rsid w:val="006C6C88"/>
    <w:rsid w:val="006C7714"/>
    <w:rsid w:val="006D03AF"/>
    <w:rsid w:val="006D37EC"/>
    <w:rsid w:val="006D3EF6"/>
    <w:rsid w:val="006D402E"/>
    <w:rsid w:val="006D4032"/>
    <w:rsid w:val="006D403E"/>
    <w:rsid w:val="006D50D4"/>
    <w:rsid w:val="006D5EF4"/>
    <w:rsid w:val="006D63FE"/>
    <w:rsid w:val="006D6CB9"/>
    <w:rsid w:val="006D7041"/>
    <w:rsid w:val="006D7AF7"/>
    <w:rsid w:val="006D7CF7"/>
    <w:rsid w:val="006E00DA"/>
    <w:rsid w:val="006E0162"/>
    <w:rsid w:val="006E05C5"/>
    <w:rsid w:val="006E0EB2"/>
    <w:rsid w:val="006E2680"/>
    <w:rsid w:val="006E3679"/>
    <w:rsid w:val="006E4017"/>
    <w:rsid w:val="006E5D93"/>
    <w:rsid w:val="006E6046"/>
    <w:rsid w:val="006E663A"/>
    <w:rsid w:val="006E6802"/>
    <w:rsid w:val="006E6C8E"/>
    <w:rsid w:val="006E7CF3"/>
    <w:rsid w:val="006E7F8D"/>
    <w:rsid w:val="006F1272"/>
    <w:rsid w:val="006F1D64"/>
    <w:rsid w:val="006F294F"/>
    <w:rsid w:val="006F2B1B"/>
    <w:rsid w:val="006F424A"/>
    <w:rsid w:val="006F4978"/>
    <w:rsid w:val="006F70E9"/>
    <w:rsid w:val="00701BAF"/>
    <w:rsid w:val="0070261A"/>
    <w:rsid w:val="00702DD9"/>
    <w:rsid w:val="00704384"/>
    <w:rsid w:val="00704682"/>
    <w:rsid w:val="007047C7"/>
    <w:rsid w:val="007048AB"/>
    <w:rsid w:val="00704A03"/>
    <w:rsid w:val="007056D1"/>
    <w:rsid w:val="00705BD7"/>
    <w:rsid w:val="00705DDB"/>
    <w:rsid w:val="00710465"/>
    <w:rsid w:val="007112AB"/>
    <w:rsid w:val="007122CA"/>
    <w:rsid w:val="007126BE"/>
    <w:rsid w:val="00712CF4"/>
    <w:rsid w:val="00714328"/>
    <w:rsid w:val="00714A28"/>
    <w:rsid w:val="00714EE2"/>
    <w:rsid w:val="007151FF"/>
    <w:rsid w:val="00715723"/>
    <w:rsid w:val="00715D5D"/>
    <w:rsid w:val="00717B22"/>
    <w:rsid w:val="0072008A"/>
    <w:rsid w:val="00720C5A"/>
    <w:rsid w:val="00720D32"/>
    <w:rsid w:val="00721505"/>
    <w:rsid w:val="007217D1"/>
    <w:rsid w:val="00721A31"/>
    <w:rsid w:val="00721A33"/>
    <w:rsid w:val="00721E25"/>
    <w:rsid w:val="007222BE"/>
    <w:rsid w:val="00723DD7"/>
    <w:rsid w:val="0072414E"/>
    <w:rsid w:val="00725BEA"/>
    <w:rsid w:val="00726409"/>
    <w:rsid w:val="0072660C"/>
    <w:rsid w:val="007275BD"/>
    <w:rsid w:val="007304B3"/>
    <w:rsid w:val="00732544"/>
    <w:rsid w:val="0073326D"/>
    <w:rsid w:val="0073413E"/>
    <w:rsid w:val="00735225"/>
    <w:rsid w:val="00735BE2"/>
    <w:rsid w:val="00736543"/>
    <w:rsid w:val="00736BF8"/>
    <w:rsid w:val="007370D0"/>
    <w:rsid w:val="0073737F"/>
    <w:rsid w:val="00740349"/>
    <w:rsid w:val="0074125C"/>
    <w:rsid w:val="00742671"/>
    <w:rsid w:val="007433DF"/>
    <w:rsid w:val="007435E5"/>
    <w:rsid w:val="00743B02"/>
    <w:rsid w:val="007443E4"/>
    <w:rsid w:val="007446C4"/>
    <w:rsid w:val="00746152"/>
    <w:rsid w:val="007464FF"/>
    <w:rsid w:val="007473F5"/>
    <w:rsid w:val="00747524"/>
    <w:rsid w:val="00750A63"/>
    <w:rsid w:val="007527B7"/>
    <w:rsid w:val="007528FB"/>
    <w:rsid w:val="00752CD7"/>
    <w:rsid w:val="00753511"/>
    <w:rsid w:val="00754305"/>
    <w:rsid w:val="00755D98"/>
    <w:rsid w:val="00757E0C"/>
    <w:rsid w:val="00760130"/>
    <w:rsid w:val="00760648"/>
    <w:rsid w:val="00761F02"/>
    <w:rsid w:val="00763181"/>
    <w:rsid w:val="007631A6"/>
    <w:rsid w:val="0076328C"/>
    <w:rsid w:val="0076498E"/>
    <w:rsid w:val="00764A78"/>
    <w:rsid w:val="00764AB3"/>
    <w:rsid w:val="00764AC3"/>
    <w:rsid w:val="00764D75"/>
    <w:rsid w:val="00764EA1"/>
    <w:rsid w:val="00764F35"/>
    <w:rsid w:val="0076529F"/>
    <w:rsid w:val="007657CC"/>
    <w:rsid w:val="00765C3A"/>
    <w:rsid w:val="00765D1B"/>
    <w:rsid w:val="00766218"/>
    <w:rsid w:val="00766396"/>
    <w:rsid w:val="00766923"/>
    <w:rsid w:val="007671A3"/>
    <w:rsid w:val="00771006"/>
    <w:rsid w:val="00771BB3"/>
    <w:rsid w:val="00773FD9"/>
    <w:rsid w:val="007745CD"/>
    <w:rsid w:val="00774750"/>
    <w:rsid w:val="00774C2F"/>
    <w:rsid w:val="00774F0A"/>
    <w:rsid w:val="0077540C"/>
    <w:rsid w:val="007754E0"/>
    <w:rsid w:val="00775670"/>
    <w:rsid w:val="00776C1C"/>
    <w:rsid w:val="00780A1C"/>
    <w:rsid w:val="00781BCA"/>
    <w:rsid w:val="00781F13"/>
    <w:rsid w:val="007821F2"/>
    <w:rsid w:val="00782D07"/>
    <w:rsid w:val="00782FCC"/>
    <w:rsid w:val="007864D7"/>
    <w:rsid w:val="0078690C"/>
    <w:rsid w:val="00787937"/>
    <w:rsid w:val="007908F0"/>
    <w:rsid w:val="00790C7D"/>
    <w:rsid w:val="00791C4E"/>
    <w:rsid w:val="00791D98"/>
    <w:rsid w:val="00792AC9"/>
    <w:rsid w:val="007943E6"/>
    <w:rsid w:val="007944D7"/>
    <w:rsid w:val="00794659"/>
    <w:rsid w:val="007951EB"/>
    <w:rsid w:val="00795B89"/>
    <w:rsid w:val="007965C2"/>
    <w:rsid w:val="0079663A"/>
    <w:rsid w:val="0079671B"/>
    <w:rsid w:val="007968B0"/>
    <w:rsid w:val="007977A9"/>
    <w:rsid w:val="007A00AA"/>
    <w:rsid w:val="007A0534"/>
    <w:rsid w:val="007A068D"/>
    <w:rsid w:val="007A159A"/>
    <w:rsid w:val="007A3873"/>
    <w:rsid w:val="007A3F9C"/>
    <w:rsid w:val="007A46DC"/>
    <w:rsid w:val="007A5CCC"/>
    <w:rsid w:val="007A69E9"/>
    <w:rsid w:val="007A7E2E"/>
    <w:rsid w:val="007A7F97"/>
    <w:rsid w:val="007B0014"/>
    <w:rsid w:val="007B0240"/>
    <w:rsid w:val="007B0E90"/>
    <w:rsid w:val="007B1A18"/>
    <w:rsid w:val="007B28FF"/>
    <w:rsid w:val="007B2D81"/>
    <w:rsid w:val="007B3801"/>
    <w:rsid w:val="007B44FD"/>
    <w:rsid w:val="007B604E"/>
    <w:rsid w:val="007B6A13"/>
    <w:rsid w:val="007B70C0"/>
    <w:rsid w:val="007B72A1"/>
    <w:rsid w:val="007B7D2B"/>
    <w:rsid w:val="007C0F8D"/>
    <w:rsid w:val="007C13C2"/>
    <w:rsid w:val="007C1426"/>
    <w:rsid w:val="007C1E31"/>
    <w:rsid w:val="007C2ECA"/>
    <w:rsid w:val="007C3944"/>
    <w:rsid w:val="007C39B1"/>
    <w:rsid w:val="007C3A7D"/>
    <w:rsid w:val="007C4C21"/>
    <w:rsid w:val="007C5837"/>
    <w:rsid w:val="007C5DE0"/>
    <w:rsid w:val="007C6A59"/>
    <w:rsid w:val="007D0882"/>
    <w:rsid w:val="007D10D6"/>
    <w:rsid w:val="007D2A41"/>
    <w:rsid w:val="007D4A63"/>
    <w:rsid w:val="007D4C3E"/>
    <w:rsid w:val="007D4E8A"/>
    <w:rsid w:val="007D5619"/>
    <w:rsid w:val="007D5C1F"/>
    <w:rsid w:val="007D6CD1"/>
    <w:rsid w:val="007E066E"/>
    <w:rsid w:val="007E113F"/>
    <w:rsid w:val="007E25D4"/>
    <w:rsid w:val="007E3AA7"/>
    <w:rsid w:val="007E4357"/>
    <w:rsid w:val="007E437B"/>
    <w:rsid w:val="007E5592"/>
    <w:rsid w:val="007E59AE"/>
    <w:rsid w:val="007E5C54"/>
    <w:rsid w:val="007E7AE6"/>
    <w:rsid w:val="007E7C58"/>
    <w:rsid w:val="007F04B2"/>
    <w:rsid w:val="007F155A"/>
    <w:rsid w:val="007F185E"/>
    <w:rsid w:val="007F22B9"/>
    <w:rsid w:val="007F235C"/>
    <w:rsid w:val="007F2A81"/>
    <w:rsid w:val="007F3027"/>
    <w:rsid w:val="007F30DF"/>
    <w:rsid w:val="007F4109"/>
    <w:rsid w:val="007F58C3"/>
    <w:rsid w:val="007F6D92"/>
    <w:rsid w:val="00800C9E"/>
    <w:rsid w:val="0080284C"/>
    <w:rsid w:val="00803606"/>
    <w:rsid w:val="008045BE"/>
    <w:rsid w:val="00805C2F"/>
    <w:rsid w:val="0080630D"/>
    <w:rsid w:val="0080653C"/>
    <w:rsid w:val="008068E7"/>
    <w:rsid w:val="00806C20"/>
    <w:rsid w:val="00806FE2"/>
    <w:rsid w:val="00806FFD"/>
    <w:rsid w:val="008074C4"/>
    <w:rsid w:val="008108B1"/>
    <w:rsid w:val="00811FDC"/>
    <w:rsid w:val="00812B2F"/>
    <w:rsid w:val="00813B73"/>
    <w:rsid w:val="008143F9"/>
    <w:rsid w:val="00814A3B"/>
    <w:rsid w:val="00815F4C"/>
    <w:rsid w:val="00820063"/>
    <w:rsid w:val="00820CA0"/>
    <w:rsid w:val="008219ED"/>
    <w:rsid w:val="00821E0F"/>
    <w:rsid w:val="00822C7A"/>
    <w:rsid w:val="008239AF"/>
    <w:rsid w:val="00823EDD"/>
    <w:rsid w:val="0082472D"/>
    <w:rsid w:val="00824CD7"/>
    <w:rsid w:val="00824FA8"/>
    <w:rsid w:val="00825143"/>
    <w:rsid w:val="00825401"/>
    <w:rsid w:val="008266BC"/>
    <w:rsid w:val="008266C9"/>
    <w:rsid w:val="00827218"/>
    <w:rsid w:val="00827B31"/>
    <w:rsid w:val="008310B4"/>
    <w:rsid w:val="00831BCE"/>
    <w:rsid w:val="00832CEA"/>
    <w:rsid w:val="00833D22"/>
    <w:rsid w:val="008341EC"/>
    <w:rsid w:val="00835BCA"/>
    <w:rsid w:val="00836615"/>
    <w:rsid w:val="0083744E"/>
    <w:rsid w:val="008403C8"/>
    <w:rsid w:val="00840E33"/>
    <w:rsid w:val="0084245F"/>
    <w:rsid w:val="008426EA"/>
    <w:rsid w:val="00843788"/>
    <w:rsid w:val="00843BF6"/>
    <w:rsid w:val="00844458"/>
    <w:rsid w:val="00847408"/>
    <w:rsid w:val="008479F1"/>
    <w:rsid w:val="00850A87"/>
    <w:rsid w:val="00851220"/>
    <w:rsid w:val="00851FEE"/>
    <w:rsid w:val="0085376F"/>
    <w:rsid w:val="00855F72"/>
    <w:rsid w:val="0085657E"/>
    <w:rsid w:val="0086183A"/>
    <w:rsid w:val="00861A70"/>
    <w:rsid w:val="00861EB4"/>
    <w:rsid w:val="008622D4"/>
    <w:rsid w:val="00862E86"/>
    <w:rsid w:val="008638F0"/>
    <w:rsid w:val="008641E3"/>
    <w:rsid w:val="00864A60"/>
    <w:rsid w:val="00865955"/>
    <w:rsid w:val="00865F17"/>
    <w:rsid w:val="00866507"/>
    <w:rsid w:val="00866B20"/>
    <w:rsid w:val="00866EC8"/>
    <w:rsid w:val="008673FD"/>
    <w:rsid w:val="00867737"/>
    <w:rsid w:val="00870605"/>
    <w:rsid w:val="00871F75"/>
    <w:rsid w:val="00872A1B"/>
    <w:rsid w:val="00874666"/>
    <w:rsid w:val="008748BA"/>
    <w:rsid w:val="00874CD5"/>
    <w:rsid w:val="00876381"/>
    <w:rsid w:val="0087688B"/>
    <w:rsid w:val="00880867"/>
    <w:rsid w:val="00881850"/>
    <w:rsid w:val="008823BB"/>
    <w:rsid w:val="00882A1B"/>
    <w:rsid w:val="00883485"/>
    <w:rsid w:val="00885991"/>
    <w:rsid w:val="0088602E"/>
    <w:rsid w:val="00886A6E"/>
    <w:rsid w:val="00886EBC"/>
    <w:rsid w:val="00891575"/>
    <w:rsid w:val="008922A4"/>
    <w:rsid w:val="008928DC"/>
    <w:rsid w:val="008937CF"/>
    <w:rsid w:val="00894B57"/>
    <w:rsid w:val="00894D31"/>
    <w:rsid w:val="00896070"/>
    <w:rsid w:val="00896313"/>
    <w:rsid w:val="008A0488"/>
    <w:rsid w:val="008A0945"/>
    <w:rsid w:val="008A0E8C"/>
    <w:rsid w:val="008A146F"/>
    <w:rsid w:val="008A1B2E"/>
    <w:rsid w:val="008A1B30"/>
    <w:rsid w:val="008A2AB1"/>
    <w:rsid w:val="008A3C5F"/>
    <w:rsid w:val="008A5386"/>
    <w:rsid w:val="008A677E"/>
    <w:rsid w:val="008B0715"/>
    <w:rsid w:val="008B0911"/>
    <w:rsid w:val="008B0A0C"/>
    <w:rsid w:val="008B20C7"/>
    <w:rsid w:val="008B3D48"/>
    <w:rsid w:val="008B40EB"/>
    <w:rsid w:val="008B4492"/>
    <w:rsid w:val="008B46BB"/>
    <w:rsid w:val="008B4BEE"/>
    <w:rsid w:val="008B5F64"/>
    <w:rsid w:val="008B6585"/>
    <w:rsid w:val="008C174E"/>
    <w:rsid w:val="008C3B0E"/>
    <w:rsid w:val="008C496C"/>
    <w:rsid w:val="008C5072"/>
    <w:rsid w:val="008C5D73"/>
    <w:rsid w:val="008C5F31"/>
    <w:rsid w:val="008D072A"/>
    <w:rsid w:val="008D1AD4"/>
    <w:rsid w:val="008D1AD5"/>
    <w:rsid w:val="008D1E42"/>
    <w:rsid w:val="008D2094"/>
    <w:rsid w:val="008D29BB"/>
    <w:rsid w:val="008D31BA"/>
    <w:rsid w:val="008D38BE"/>
    <w:rsid w:val="008D452B"/>
    <w:rsid w:val="008D45BB"/>
    <w:rsid w:val="008D49B5"/>
    <w:rsid w:val="008D5436"/>
    <w:rsid w:val="008D6188"/>
    <w:rsid w:val="008D624A"/>
    <w:rsid w:val="008D6B53"/>
    <w:rsid w:val="008D73ED"/>
    <w:rsid w:val="008D7542"/>
    <w:rsid w:val="008D7B06"/>
    <w:rsid w:val="008E1030"/>
    <w:rsid w:val="008E193E"/>
    <w:rsid w:val="008E20C0"/>
    <w:rsid w:val="008E23BF"/>
    <w:rsid w:val="008E3B1E"/>
    <w:rsid w:val="008E4236"/>
    <w:rsid w:val="008E4A92"/>
    <w:rsid w:val="008E6907"/>
    <w:rsid w:val="008E6DC4"/>
    <w:rsid w:val="008E7A14"/>
    <w:rsid w:val="008F0ACC"/>
    <w:rsid w:val="008F0CBA"/>
    <w:rsid w:val="008F16E7"/>
    <w:rsid w:val="008F450A"/>
    <w:rsid w:val="008F4914"/>
    <w:rsid w:val="008F4996"/>
    <w:rsid w:val="008F58A1"/>
    <w:rsid w:val="008F63EA"/>
    <w:rsid w:val="008F66B6"/>
    <w:rsid w:val="008F67C7"/>
    <w:rsid w:val="008F6C8B"/>
    <w:rsid w:val="008F75A1"/>
    <w:rsid w:val="00900121"/>
    <w:rsid w:val="00900F38"/>
    <w:rsid w:val="0090119D"/>
    <w:rsid w:val="009018CC"/>
    <w:rsid w:val="00901D21"/>
    <w:rsid w:val="00903D80"/>
    <w:rsid w:val="009043A6"/>
    <w:rsid w:val="00904FBE"/>
    <w:rsid w:val="00905389"/>
    <w:rsid w:val="009057E5"/>
    <w:rsid w:val="00906016"/>
    <w:rsid w:val="00907191"/>
    <w:rsid w:val="00907D56"/>
    <w:rsid w:val="009105AC"/>
    <w:rsid w:val="00910A2B"/>
    <w:rsid w:val="00910C94"/>
    <w:rsid w:val="0091211F"/>
    <w:rsid w:val="00912D6D"/>
    <w:rsid w:val="00912E27"/>
    <w:rsid w:val="00915909"/>
    <w:rsid w:val="00915F51"/>
    <w:rsid w:val="009179FC"/>
    <w:rsid w:val="009201FB"/>
    <w:rsid w:val="00922D9C"/>
    <w:rsid w:val="009231E7"/>
    <w:rsid w:val="00923D96"/>
    <w:rsid w:val="00923E55"/>
    <w:rsid w:val="00923FF7"/>
    <w:rsid w:val="00924B94"/>
    <w:rsid w:val="00924CB1"/>
    <w:rsid w:val="00924F75"/>
    <w:rsid w:val="009255B4"/>
    <w:rsid w:val="0093207B"/>
    <w:rsid w:val="00932C13"/>
    <w:rsid w:val="00933EA9"/>
    <w:rsid w:val="00935496"/>
    <w:rsid w:val="00935E2F"/>
    <w:rsid w:val="0093768A"/>
    <w:rsid w:val="009377B7"/>
    <w:rsid w:val="00937DDA"/>
    <w:rsid w:val="00941494"/>
    <w:rsid w:val="00941990"/>
    <w:rsid w:val="00941B17"/>
    <w:rsid w:val="00942B37"/>
    <w:rsid w:val="00942DE5"/>
    <w:rsid w:val="00943C39"/>
    <w:rsid w:val="0094412D"/>
    <w:rsid w:val="009447D6"/>
    <w:rsid w:val="00944EC3"/>
    <w:rsid w:val="00945C08"/>
    <w:rsid w:val="009477FC"/>
    <w:rsid w:val="00947AB7"/>
    <w:rsid w:val="00947E59"/>
    <w:rsid w:val="009523E8"/>
    <w:rsid w:val="00954A1F"/>
    <w:rsid w:val="00954EDB"/>
    <w:rsid w:val="0095588F"/>
    <w:rsid w:val="009558CE"/>
    <w:rsid w:val="00955FF3"/>
    <w:rsid w:val="00956F09"/>
    <w:rsid w:val="00956FD2"/>
    <w:rsid w:val="0096130B"/>
    <w:rsid w:val="00961D6D"/>
    <w:rsid w:val="009628BB"/>
    <w:rsid w:val="00964140"/>
    <w:rsid w:val="009645A5"/>
    <w:rsid w:val="00964B84"/>
    <w:rsid w:val="0096554E"/>
    <w:rsid w:val="00965A6D"/>
    <w:rsid w:val="009663EA"/>
    <w:rsid w:val="0096687B"/>
    <w:rsid w:val="00967752"/>
    <w:rsid w:val="00967767"/>
    <w:rsid w:val="00970AB6"/>
    <w:rsid w:val="0097150C"/>
    <w:rsid w:val="00972754"/>
    <w:rsid w:val="00973623"/>
    <w:rsid w:val="00973B25"/>
    <w:rsid w:val="009741E0"/>
    <w:rsid w:val="00974439"/>
    <w:rsid w:val="0097564F"/>
    <w:rsid w:val="00977104"/>
    <w:rsid w:val="00977DAF"/>
    <w:rsid w:val="00977E54"/>
    <w:rsid w:val="009807F3"/>
    <w:rsid w:val="00980F34"/>
    <w:rsid w:val="009817E0"/>
    <w:rsid w:val="00982657"/>
    <w:rsid w:val="009841F1"/>
    <w:rsid w:val="0098444A"/>
    <w:rsid w:val="009855BF"/>
    <w:rsid w:val="009859F2"/>
    <w:rsid w:val="00985A2D"/>
    <w:rsid w:val="00985FA8"/>
    <w:rsid w:val="009866DB"/>
    <w:rsid w:val="00990518"/>
    <w:rsid w:val="009906AE"/>
    <w:rsid w:val="00990DE2"/>
    <w:rsid w:val="00991020"/>
    <w:rsid w:val="0099203C"/>
    <w:rsid w:val="009920AD"/>
    <w:rsid w:val="009925CD"/>
    <w:rsid w:val="009937EB"/>
    <w:rsid w:val="009939C4"/>
    <w:rsid w:val="00994204"/>
    <w:rsid w:val="00994660"/>
    <w:rsid w:val="00997ED1"/>
    <w:rsid w:val="009A00E8"/>
    <w:rsid w:val="009A1018"/>
    <w:rsid w:val="009A1701"/>
    <w:rsid w:val="009A1966"/>
    <w:rsid w:val="009A26C1"/>
    <w:rsid w:val="009A3B6F"/>
    <w:rsid w:val="009A4318"/>
    <w:rsid w:val="009A484C"/>
    <w:rsid w:val="009A4923"/>
    <w:rsid w:val="009A54E9"/>
    <w:rsid w:val="009A5C33"/>
    <w:rsid w:val="009A6CE8"/>
    <w:rsid w:val="009A7319"/>
    <w:rsid w:val="009A76FA"/>
    <w:rsid w:val="009A7746"/>
    <w:rsid w:val="009A7AF2"/>
    <w:rsid w:val="009B0B00"/>
    <w:rsid w:val="009B0E8B"/>
    <w:rsid w:val="009B12DB"/>
    <w:rsid w:val="009B12E1"/>
    <w:rsid w:val="009B2E18"/>
    <w:rsid w:val="009B2FD5"/>
    <w:rsid w:val="009B3757"/>
    <w:rsid w:val="009B538A"/>
    <w:rsid w:val="009B545A"/>
    <w:rsid w:val="009B7B9A"/>
    <w:rsid w:val="009B7EAB"/>
    <w:rsid w:val="009C055E"/>
    <w:rsid w:val="009C05C6"/>
    <w:rsid w:val="009C0BD8"/>
    <w:rsid w:val="009C0BDD"/>
    <w:rsid w:val="009C3754"/>
    <w:rsid w:val="009C375C"/>
    <w:rsid w:val="009C4731"/>
    <w:rsid w:val="009C4A81"/>
    <w:rsid w:val="009C4E37"/>
    <w:rsid w:val="009C5172"/>
    <w:rsid w:val="009C5D83"/>
    <w:rsid w:val="009C7245"/>
    <w:rsid w:val="009D0BA2"/>
    <w:rsid w:val="009D2DD8"/>
    <w:rsid w:val="009D30E1"/>
    <w:rsid w:val="009D31F7"/>
    <w:rsid w:val="009D4876"/>
    <w:rsid w:val="009D487F"/>
    <w:rsid w:val="009D4C32"/>
    <w:rsid w:val="009D50FE"/>
    <w:rsid w:val="009E0CF7"/>
    <w:rsid w:val="009E1BB0"/>
    <w:rsid w:val="009E2231"/>
    <w:rsid w:val="009E31E0"/>
    <w:rsid w:val="009E339F"/>
    <w:rsid w:val="009E3468"/>
    <w:rsid w:val="009E3B7C"/>
    <w:rsid w:val="009E4558"/>
    <w:rsid w:val="009E56BC"/>
    <w:rsid w:val="009E707A"/>
    <w:rsid w:val="009E71D3"/>
    <w:rsid w:val="009F0586"/>
    <w:rsid w:val="009F062A"/>
    <w:rsid w:val="009F143E"/>
    <w:rsid w:val="009F21D7"/>
    <w:rsid w:val="009F2CF0"/>
    <w:rsid w:val="009F3BCA"/>
    <w:rsid w:val="009F4BE0"/>
    <w:rsid w:val="009F5668"/>
    <w:rsid w:val="009F72FF"/>
    <w:rsid w:val="00A001CA"/>
    <w:rsid w:val="00A03290"/>
    <w:rsid w:val="00A032BE"/>
    <w:rsid w:val="00A03D68"/>
    <w:rsid w:val="00A03DAA"/>
    <w:rsid w:val="00A047E4"/>
    <w:rsid w:val="00A0507E"/>
    <w:rsid w:val="00A0560D"/>
    <w:rsid w:val="00A05E80"/>
    <w:rsid w:val="00A0653F"/>
    <w:rsid w:val="00A06DDE"/>
    <w:rsid w:val="00A07A92"/>
    <w:rsid w:val="00A07ACB"/>
    <w:rsid w:val="00A107C0"/>
    <w:rsid w:val="00A11569"/>
    <w:rsid w:val="00A11A5E"/>
    <w:rsid w:val="00A11FAE"/>
    <w:rsid w:val="00A12125"/>
    <w:rsid w:val="00A124AA"/>
    <w:rsid w:val="00A127DB"/>
    <w:rsid w:val="00A130CD"/>
    <w:rsid w:val="00A1327F"/>
    <w:rsid w:val="00A141CC"/>
    <w:rsid w:val="00A14A82"/>
    <w:rsid w:val="00A14DE8"/>
    <w:rsid w:val="00A15631"/>
    <w:rsid w:val="00A157CF"/>
    <w:rsid w:val="00A158BE"/>
    <w:rsid w:val="00A160A4"/>
    <w:rsid w:val="00A162B6"/>
    <w:rsid w:val="00A16EAE"/>
    <w:rsid w:val="00A2296D"/>
    <w:rsid w:val="00A22BF4"/>
    <w:rsid w:val="00A22FE5"/>
    <w:rsid w:val="00A24B05"/>
    <w:rsid w:val="00A25D1B"/>
    <w:rsid w:val="00A264EC"/>
    <w:rsid w:val="00A26921"/>
    <w:rsid w:val="00A26A36"/>
    <w:rsid w:val="00A26ECD"/>
    <w:rsid w:val="00A272CC"/>
    <w:rsid w:val="00A30766"/>
    <w:rsid w:val="00A308B6"/>
    <w:rsid w:val="00A30ADC"/>
    <w:rsid w:val="00A3290C"/>
    <w:rsid w:val="00A3319F"/>
    <w:rsid w:val="00A34AA6"/>
    <w:rsid w:val="00A350FE"/>
    <w:rsid w:val="00A364C0"/>
    <w:rsid w:val="00A36561"/>
    <w:rsid w:val="00A40ACB"/>
    <w:rsid w:val="00A41736"/>
    <w:rsid w:val="00A42221"/>
    <w:rsid w:val="00A43C00"/>
    <w:rsid w:val="00A45566"/>
    <w:rsid w:val="00A45932"/>
    <w:rsid w:val="00A46E08"/>
    <w:rsid w:val="00A47762"/>
    <w:rsid w:val="00A509F3"/>
    <w:rsid w:val="00A51A32"/>
    <w:rsid w:val="00A5242E"/>
    <w:rsid w:val="00A5272E"/>
    <w:rsid w:val="00A53656"/>
    <w:rsid w:val="00A53B6A"/>
    <w:rsid w:val="00A5501D"/>
    <w:rsid w:val="00A61053"/>
    <w:rsid w:val="00A61C44"/>
    <w:rsid w:val="00A62E67"/>
    <w:rsid w:val="00A647CF"/>
    <w:rsid w:val="00A650BE"/>
    <w:rsid w:val="00A65981"/>
    <w:rsid w:val="00A65A51"/>
    <w:rsid w:val="00A6634C"/>
    <w:rsid w:val="00A70688"/>
    <w:rsid w:val="00A724F2"/>
    <w:rsid w:val="00A73BA2"/>
    <w:rsid w:val="00A74EBE"/>
    <w:rsid w:val="00A75FD6"/>
    <w:rsid w:val="00A76A70"/>
    <w:rsid w:val="00A76E68"/>
    <w:rsid w:val="00A777D1"/>
    <w:rsid w:val="00A77E95"/>
    <w:rsid w:val="00A80C13"/>
    <w:rsid w:val="00A80D67"/>
    <w:rsid w:val="00A8100F"/>
    <w:rsid w:val="00A84CFA"/>
    <w:rsid w:val="00A84CFB"/>
    <w:rsid w:val="00A856CF"/>
    <w:rsid w:val="00A86370"/>
    <w:rsid w:val="00A8799F"/>
    <w:rsid w:val="00A900FE"/>
    <w:rsid w:val="00A91739"/>
    <w:rsid w:val="00A9340D"/>
    <w:rsid w:val="00A9352D"/>
    <w:rsid w:val="00A9386B"/>
    <w:rsid w:val="00A95751"/>
    <w:rsid w:val="00A95780"/>
    <w:rsid w:val="00A96EA8"/>
    <w:rsid w:val="00AA0F21"/>
    <w:rsid w:val="00AA11A1"/>
    <w:rsid w:val="00AA2083"/>
    <w:rsid w:val="00AA3632"/>
    <w:rsid w:val="00AA4833"/>
    <w:rsid w:val="00AA499D"/>
    <w:rsid w:val="00AA4DA4"/>
    <w:rsid w:val="00AA4E7B"/>
    <w:rsid w:val="00AA6348"/>
    <w:rsid w:val="00AA6748"/>
    <w:rsid w:val="00AA6CFB"/>
    <w:rsid w:val="00AA6D8F"/>
    <w:rsid w:val="00AA77DF"/>
    <w:rsid w:val="00AB0DE3"/>
    <w:rsid w:val="00AB2131"/>
    <w:rsid w:val="00AB2EF4"/>
    <w:rsid w:val="00AB500C"/>
    <w:rsid w:val="00AB6D01"/>
    <w:rsid w:val="00AC0751"/>
    <w:rsid w:val="00AC245F"/>
    <w:rsid w:val="00AC25E5"/>
    <w:rsid w:val="00AC2F0E"/>
    <w:rsid w:val="00AC31F4"/>
    <w:rsid w:val="00AC3301"/>
    <w:rsid w:val="00AC3812"/>
    <w:rsid w:val="00AC5430"/>
    <w:rsid w:val="00AC5BDA"/>
    <w:rsid w:val="00AC6B69"/>
    <w:rsid w:val="00AC6BD9"/>
    <w:rsid w:val="00AC79CB"/>
    <w:rsid w:val="00AC7A33"/>
    <w:rsid w:val="00AD0901"/>
    <w:rsid w:val="00AD19A3"/>
    <w:rsid w:val="00AD1BA0"/>
    <w:rsid w:val="00AD2915"/>
    <w:rsid w:val="00AD3F6B"/>
    <w:rsid w:val="00AD52C6"/>
    <w:rsid w:val="00AD5CFC"/>
    <w:rsid w:val="00AD5D32"/>
    <w:rsid w:val="00AD75D9"/>
    <w:rsid w:val="00AD7ABB"/>
    <w:rsid w:val="00AE0733"/>
    <w:rsid w:val="00AE1C3C"/>
    <w:rsid w:val="00AE309A"/>
    <w:rsid w:val="00AE34F3"/>
    <w:rsid w:val="00AE3F85"/>
    <w:rsid w:val="00AE4BED"/>
    <w:rsid w:val="00AE6108"/>
    <w:rsid w:val="00AE67C9"/>
    <w:rsid w:val="00AF037C"/>
    <w:rsid w:val="00AF09D3"/>
    <w:rsid w:val="00AF09D4"/>
    <w:rsid w:val="00AF0F53"/>
    <w:rsid w:val="00AF11AD"/>
    <w:rsid w:val="00AF1774"/>
    <w:rsid w:val="00AF399D"/>
    <w:rsid w:val="00AF3F12"/>
    <w:rsid w:val="00AF6E28"/>
    <w:rsid w:val="00B00221"/>
    <w:rsid w:val="00B002FA"/>
    <w:rsid w:val="00B025D5"/>
    <w:rsid w:val="00B03C1E"/>
    <w:rsid w:val="00B040B7"/>
    <w:rsid w:val="00B04BA8"/>
    <w:rsid w:val="00B057E5"/>
    <w:rsid w:val="00B05E18"/>
    <w:rsid w:val="00B06CDE"/>
    <w:rsid w:val="00B10513"/>
    <w:rsid w:val="00B110F6"/>
    <w:rsid w:val="00B141B9"/>
    <w:rsid w:val="00B147BF"/>
    <w:rsid w:val="00B1511F"/>
    <w:rsid w:val="00B159FD"/>
    <w:rsid w:val="00B160B4"/>
    <w:rsid w:val="00B1617D"/>
    <w:rsid w:val="00B16D31"/>
    <w:rsid w:val="00B1720C"/>
    <w:rsid w:val="00B21B34"/>
    <w:rsid w:val="00B23B7E"/>
    <w:rsid w:val="00B24FF7"/>
    <w:rsid w:val="00B25303"/>
    <w:rsid w:val="00B253D4"/>
    <w:rsid w:val="00B254D5"/>
    <w:rsid w:val="00B2595A"/>
    <w:rsid w:val="00B25C56"/>
    <w:rsid w:val="00B261A1"/>
    <w:rsid w:val="00B264B8"/>
    <w:rsid w:val="00B267E5"/>
    <w:rsid w:val="00B2783E"/>
    <w:rsid w:val="00B31B7F"/>
    <w:rsid w:val="00B32131"/>
    <w:rsid w:val="00B32752"/>
    <w:rsid w:val="00B32A94"/>
    <w:rsid w:val="00B33A30"/>
    <w:rsid w:val="00B3536B"/>
    <w:rsid w:val="00B3560E"/>
    <w:rsid w:val="00B36158"/>
    <w:rsid w:val="00B37ACD"/>
    <w:rsid w:val="00B40ED4"/>
    <w:rsid w:val="00B40F73"/>
    <w:rsid w:val="00B43884"/>
    <w:rsid w:val="00B43C46"/>
    <w:rsid w:val="00B45552"/>
    <w:rsid w:val="00B45804"/>
    <w:rsid w:val="00B467AB"/>
    <w:rsid w:val="00B46E54"/>
    <w:rsid w:val="00B47205"/>
    <w:rsid w:val="00B476ED"/>
    <w:rsid w:val="00B479C5"/>
    <w:rsid w:val="00B50285"/>
    <w:rsid w:val="00B5264F"/>
    <w:rsid w:val="00B52B6F"/>
    <w:rsid w:val="00B52F5B"/>
    <w:rsid w:val="00B53518"/>
    <w:rsid w:val="00B54537"/>
    <w:rsid w:val="00B5463A"/>
    <w:rsid w:val="00B54719"/>
    <w:rsid w:val="00B5501F"/>
    <w:rsid w:val="00B55D22"/>
    <w:rsid w:val="00B5620F"/>
    <w:rsid w:val="00B56593"/>
    <w:rsid w:val="00B56EBB"/>
    <w:rsid w:val="00B572DC"/>
    <w:rsid w:val="00B578C4"/>
    <w:rsid w:val="00B60026"/>
    <w:rsid w:val="00B605DB"/>
    <w:rsid w:val="00B61ADD"/>
    <w:rsid w:val="00B62B7B"/>
    <w:rsid w:val="00B63A28"/>
    <w:rsid w:val="00B64EA5"/>
    <w:rsid w:val="00B65B6D"/>
    <w:rsid w:val="00B65F2E"/>
    <w:rsid w:val="00B67566"/>
    <w:rsid w:val="00B67C33"/>
    <w:rsid w:val="00B70456"/>
    <w:rsid w:val="00B71330"/>
    <w:rsid w:val="00B71A38"/>
    <w:rsid w:val="00B71B43"/>
    <w:rsid w:val="00B72049"/>
    <w:rsid w:val="00B734C1"/>
    <w:rsid w:val="00B76CC5"/>
    <w:rsid w:val="00B77123"/>
    <w:rsid w:val="00B7753B"/>
    <w:rsid w:val="00B77A52"/>
    <w:rsid w:val="00B80CDB"/>
    <w:rsid w:val="00B80E65"/>
    <w:rsid w:val="00B815AC"/>
    <w:rsid w:val="00B81E2C"/>
    <w:rsid w:val="00B84C9E"/>
    <w:rsid w:val="00B850A7"/>
    <w:rsid w:val="00B86802"/>
    <w:rsid w:val="00B87136"/>
    <w:rsid w:val="00B87266"/>
    <w:rsid w:val="00B87666"/>
    <w:rsid w:val="00B9007D"/>
    <w:rsid w:val="00B904C7"/>
    <w:rsid w:val="00B915D2"/>
    <w:rsid w:val="00B91A9E"/>
    <w:rsid w:val="00B92000"/>
    <w:rsid w:val="00B95CAA"/>
    <w:rsid w:val="00B95F5F"/>
    <w:rsid w:val="00B96E09"/>
    <w:rsid w:val="00B9781C"/>
    <w:rsid w:val="00BA04B4"/>
    <w:rsid w:val="00BA1EE0"/>
    <w:rsid w:val="00BA341D"/>
    <w:rsid w:val="00BA3D1F"/>
    <w:rsid w:val="00BA593C"/>
    <w:rsid w:val="00BA6839"/>
    <w:rsid w:val="00BA7540"/>
    <w:rsid w:val="00BA79A9"/>
    <w:rsid w:val="00BB2FEF"/>
    <w:rsid w:val="00BB316D"/>
    <w:rsid w:val="00BB6736"/>
    <w:rsid w:val="00BB7674"/>
    <w:rsid w:val="00BC0461"/>
    <w:rsid w:val="00BC0C0D"/>
    <w:rsid w:val="00BC117C"/>
    <w:rsid w:val="00BC1E1F"/>
    <w:rsid w:val="00BC1F4C"/>
    <w:rsid w:val="00BC276E"/>
    <w:rsid w:val="00BC3284"/>
    <w:rsid w:val="00BC3CBE"/>
    <w:rsid w:val="00BC6B1F"/>
    <w:rsid w:val="00BC6B2B"/>
    <w:rsid w:val="00BC759B"/>
    <w:rsid w:val="00BD0B08"/>
    <w:rsid w:val="00BD2A1D"/>
    <w:rsid w:val="00BD3666"/>
    <w:rsid w:val="00BD3DC5"/>
    <w:rsid w:val="00BD6166"/>
    <w:rsid w:val="00BD6C0F"/>
    <w:rsid w:val="00BD7AB4"/>
    <w:rsid w:val="00BD7C50"/>
    <w:rsid w:val="00BD7D67"/>
    <w:rsid w:val="00BE2263"/>
    <w:rsid w:val="00BE2EAB"/>
    <w:rsid w:val="00BE3148"/>
    <w:rsid w:val="00BE3567"/>
    <w:rsid w:val="00BE3AEF"/>
    <w:rsid w:val="00BE3F28"/>
    <w:rsid w:val="00BE5A9E"/>
    <w:rsid w:val="00BE6DAF"/>
    <w:rsid w:val="00BE7A30"/>
    <w:rsid w:val="00BF0488"/>
    <w:rsid w:val="00BF0F64"/>
    <w:rsid w:val="00BF1C27"/>
    <w:rsid w:val="00BF2469"/>
    <w:rsid w:val="00BF307D"/>
    <w:rsid w:val="00BF4563"/>
    <w:rsid w:val="00BF5140"/>
    <w:rsid w:val="00BF5F52"/>
    <w:rsid w:val="00BF6650"/>
    <w:rsid w:val="00BF6F87"/>
    <w:rsid w:val="00BF71CD"/>
    <w:rsid w:val="00C011A1"/>
    <w:rsid w:val="00C03C6A"/>
    <w:rsid w:val="00C03FB3"/>
    <w:rsid w:val="00C0535E"/>
    <w:rsid w:val="00C0790E"/>
    <w:rsid w:val="00C13469"/>
    <w:rsid w:val="00C140A4"/>
    <w:rsid w:val="00C14A28"/>
    <w:rsid w:val="00C14CBD"/>
    <w:rsid w:val="00C15C54"/>
    <w:rsid w:val="00C162A1"/>
    <w:rsid w:val="00C17174"/>
    <w:rsid w:val="00C1737B"/>
    <w:rsid w:val="00C175D1"/>
    <w:rsid w:val="00C17C75"/>
    <w:rsid w:val="00C17C89"/>
    <w:rsid w:val="00C20763"/>
    <w:rsid w:val="00C222A2"/>
    <w:rsid w:val="00C23118"/>
    <w:rsid w:val="00C237F1"/>
    <w:rsid w:val="00C23901"/>
    <w:rsid w:val="00C24BCC"/>
    <w:rsid w:val="00C2596B"/>
    <w:rsid w:val="00C25B0D"/>
    <w:rsid w:val="00C25F9F"/>
    <w:rsid w:val="00C26176"/>
    <w:rsid w:val="00C27911"/>
    <w:rsid w:val="00C31294"/>
    <w:rsid w:val="00C32EEA"/>
    <w:rsid w:val="00C34DD8"/>
    <w:rsid w:val="00C351DA"/>
    <w:rsid w:val="00C353D4"/>
    <w:rsid w:val="00C3768F"/>
    <w:rsid w:val="00C41117"/>
    <w:rsid w:val="00C417B0"/>
    <w:rsid w:val="00C42894"/>
    <w:rsid w:val="00C428EE"/>
    <w:rsid w:val="00C42A2A"/>
    <w:rsid w:val="00C42BB4"/>
    <w:rsid w:val="00C4340D"/>
    <w:rsid w:val="00C45918"/>
    <w:rsid w:val="00C45E85"/>
    <w:rsid w:val="00C473F3"/>
    <w:rsid w:val="00C50ABE"/>
    <w:rsid w:val="00C50ECF"/>
    <w:rsid w:val="00C52E53"/>
    <w:rsid w:val="00C52FE4"/>
    <w:rsid w:val="00C534E6"/>
    <w:rsid w:val="00C54165"/>
    <w:rsid w:val="00C548BD"/>
    <w:rsid w:val="00C559A3"/>
    <w:rsid w:val="00C5716E"/>
    <w:rsid w:val="00C6058C"/>
    <w:rsid w:val="00C60E68"/>
    <w:rsid w:val="00C61795"/>
    <w:rsid w:val="00C6193F"/>
    <w:rsid w:val="00C627D7"/>
    <w:rsid w:val="00C64BEA"/>
    <w:rsid w:val="00C653D1"/>
    <w:rsid w:val="00C6689B"/>
    <w:rsid w:val="00C6700A"/>
    <w:rsid w:val="00C67126"/>
    <w:rsid w:val="00C67806"/>
    <w:rsid w:val="00C71F59"/>
    <w:rsid w:val="00C729AB"/>
    <w:rsid w:val="00C72CFA"/>
    <w:rsid w:val="00C73B51"/>
    <w:rsid w:val="00C74CBB"/>
    <w:rsid w:val="00C7526E"/>
    <w:rsid w:val="00C7582B"/>
    <w:rsid w:val="00C761C9"/>
    <w:rsid w:val="00C764CC"/>
    <w:rsid w:val="00C76940"/>
    <w:rsid w:val="00C77093"/>
    <w:rsid w:val="00C80470"/>
    <w:rsid w:val="00C80ACC"/>
    <w:rsid w:val="00C80BA7"/>
    <w:rsid w:val="00C817C1"/>
    <w:rsid w:val="00C8366D"/>
    <w:rsid w:val="00C838DC"/>
    <w:rsid w:val="00C83D5B"/>
    <w:rsid w:val="00C86FEE"/>
    <w:rsid w:val="00C90325"/>
    <w:rsid w:val="00C90F24"/>
    <w:rsid w:val="00C91270"/>
    <w:rsid w:val="00C91F5B"/>
    <w:rsid w:val="00C91F6D"/>
    <w:rsid w:val="00C93341"/>
    <w:rsid w:val="00C94A0E"/>
    <w:rsid w:val="00C94BA3"/>
    <w:rsid w:val="00C94DAE"/>
    <w:rsid w:val="00C952C6"/>
    <w:rsid w:val="00C9600A"/>
    <w:rsid w:val="00C96777"/>
    <w:rsid w:val="00C96CC6"/>
    <w:rsid w:val="00CA1799"/>
    <w:rsid w:val="00CA23A3"/>
    <w:rsid w:val="00CA2FEB"/>
    <w:rsid w:val="00CA3073"/>
    <w:rsid w:val="00CB17B3"/>
    <w:rsid w:val="00CB18C8"/>
    <w:rsid w:val="00CB2570"/>
    <w:rsid w:val="00CB261A"/>
    <w:rsid w:val="00CB2D14"/>
    <w:rsid w:val="00CB387D"/>
    <w:rsid w:val="00CB38E9"/>
    <w:rsid w:val="00CB5AD7"/>
    <w:rsid w:val="00CB5EE9"/>
    <w:rsid w:val="00CB6AD1"/>
    <w:rsid w:val="00CB744A"/>
    <w:rsid w:val="00CC0EE8"/>
    <w:rsid w:val="00CC1B30"/>
    <w:rsid w:val="00CC1C7C"/>
    <w:rsid w:val="00CC24DE"/>
    <w:rsid w:val="00CC2ABD"/>
    <w:rsid w:val="00CC2CC5"/>
    <w:rsid w:val="00CC3447"/>
    <w:rsid w:val="00CC3A39"/>
    <w:rsid w:val="00CC4897"/>
    <w:rsid w:val="00CC7B70"/>
    <w:rsid w:val="00CC7C3C"/>
    <w:rsid w:val="00CD0411"/>
    <w:rsid w:val="00CD1455"/>
    <w:rsid w:val="00CD2313"/>
    <w:rsid w:val="00CD2626"/>
    <w:rsid w:val="00CD2DC0"/>
    <w:rsid w:val="00CD400D"/>
    <w:rsid w:val="00CD45BE"/>
    <w:rsid w:val="00CD4DB0"/>
    <w:rsid w:val="00CD68C2"/>
    <w:rsid w:val="00CD79B7"/>
    <w:rsid w:val="00CE0E4F"/>
    <w:rsid w:val="00CE0F8E"/>
    <w:rsid w:val="00CE1F3D"/>
    <w:rsid w:val="00CE3BB6"/>
    <w:rsid w:val="00CE4286"/>
    <w:rsid w:val="00CE5370"/>
    <w:rsid w:val="00CE57B7"/>
    <w:rsid w:val="00CE60A7"/>
    <w:rsid w:val="00CE6114"/>
    <w:rsid w:val="00CE694A"/>
    <w:rsid w:val="00CE7A46"/>
    <w:rsid w:val="00CF0A1B"/>
    <w:rsid w:val="00CF0C50"/>
    <w:rsid w:val="00CF1370"/>
    <w:rsid w:val="00CF3933"/>
    <w:rsid w:val="00CF4935"/>
    <w:rsid w:val="00CF5667"/>
    <w:rsid w:val="00D00327"/>
    <w:rsid w:val="00D00A6A"/>
    <w:rsid w:val="00D00EFF"/>
    <w:rsid w:val="00D01866"/>
    <w:rsid w:val="00D021D1"/>
    <w:rsid w:val="00D02D22"/>
    <w:rsid w:val="00D02F9F"/>
    <w:rsid w:val="00D0307B"/>
    <w:rsid w:val="00D03C90"/>
    <w:rsid w:val="00D03D27"/>
    <w:rsid w:val="00D04447"/>
    <w:rsid w:val="00D0629F"/>
    <w:rsid w:val="00D06692"/>
    <w:rsid w:val="00D06ACE"/>
    <w:rsid w:val="00D10E1D"/>
    <w:rsid w:val="00D12C3C"/>
    <w:rsid w:val="00D12E34"/>
    <w:rsid w:val="00D1687B"/>
    <w:rsid w:val="00D20739"/>
    <w:rsid w:val="00D22DB7"/>
    <w:rsid w:val="00D2719D"/>
    <w:rsid w:val="00D30ADC"/>
    <w:rsid w:val="00D30E67"/>
    <w:rsid w:val="00D30E9C"/>
    <w:rsid w:val="00D310B3"/>
    <w:rsid w:val="00D3207E"/>
    <w:rsid w:val="00D339E4"/>
    <w:rsid w:val="00D344F9"/>
    <w:rsid w:val="00D34B30"/>
    <w:rsid w:val="00D35327"/>
    <w:rsid w:val="00D37D2F"/>
    <w:rsid w:val="00D37F27"/>
    <w:rsid w:val="00D40014"/>
    <w:rsid w:val="00D40316"/>
    <w:rsid w:val="00D41D53"/>
    <w:rsid w:val="00D430D9"/>
    <w:rsid w:val="00D431A5"/>
    <w:rsid w:val="00D43455"/>
    <w:rsid w:val="00D438FF"/>
    <w:rsid w:val="00D44B1E"/>
    <w:rsid w:val="00D44CF5"/>
    <w:rsid w:val="00D45728"/>
    <w:rsid w:val="00D45866"/>
    <w:rsid w:val="00D47C7C"/>
    <w:rsid w:val="00D47FC0"/>
    <w:rsid w:val="00D51974"/>
    <w:rsid w:val="00D52F40"/>
    <w:rsid w:val="00D53A3D"/>
    <w:rsid w:val="00D55320"/>
    <w:rsid w:val="00D56ED1"/>
    <w:rsid w:val="00D603C1"/>
    <w:rsid w:val="00D620BA"/>
    <w:rsid w:val="00D62EA8"/>
    <w:rsid w:val="00D64B54"/>
    <w:rsid w:val="00D64C05"/>
    <w:rsid w:val="00D7074C"/>
    <w:rsid w:val="00D714CC"/>
    <w:rsid w:val="00D718B6"/>
    <w:rsid w:val="00D726CC"/>
    <w:rsid w:val="00D729B7"/>
    <w:rsid w:val="00D73D0B"/>
    <w:rsid w:val="00D73FB3"/>
    <w:rsid w:val="00D76385"/>
    <w:rsid w:val="00D76BDC"/>
    <w:rsid w:val="00D76E62"/>
    <w:rsid w:val="00D77293"/>
    <w:rsid w:val="00D80388"/>
    <w:rsid w:val="00D8164F"/>
    <w:rsid w:val="00D82485"/>
    <w:rsid w:val="00D82495"/>
    <w:rsid w:val="00D825EF"/>
    <w:rsid w:val="00D843F7"/>
    <w:rsid w:val="00D85E8C"/>
    <w:rsid w:val="00D861CD"/>
    <w:rsid w:val="00D86774"/>
    <w:rsid w:val="00D87FC7"/>
    <w:rsid w:val="00D900C8"/>
    <w:rsid w:val="00D90119"/>
    <w:rsid w:val="00D9038E"/>
    <w:rsid w:val="00D90B55"/>
    <w:rsid w:val="00D90DB1"/>
    <w:rsid w:val="00D9158C"/>
    <w:rsid w:val="00D916D5"/>
    <w:rsid w:val="00D91F56"/>
    <w:rsid w:val="00D9274B"/>
    <w:rsid w:val="00D95558"/>
    <w:rsid w:val="00D95B93"/>
    <w:rsid w:val="00D96586"/>
    <w:rsid w:val="00D966FE"/>
    <w:rsid w:val="00D96F1B"/>
    <w:rsid w:val="00DA0330"/>
    <w:rsid w:val="00DA074D"/>
    <w:rsid w:val="00DA21E9"/>
    <w:rsid w:val="00DA296C"/>
    <w:rsid w:val="00DA2EA7"/>
    <w:rsid w:val="00DA5A41"/>
    <w:rsid w:val="00DA6A8A"/>
    <w:rsid w:val="00DA70C5"/>
    <w:rsid w:val="00DA7427"/>
    <w:rsid w:val="00DA77E7"/>
    <w:rsid w:val="00DA7867"/>
    <w:rsid w:val="00DA7907"/>
    <w:rsid w:val="00DB0B37"/>
    <w:rsid w:val="00DB18D1"/>
    <w:rsid w:val="00DB1DDA"/>
    <w:rsid w:val="00DB1ED7"/>
    <w:rsid w:val="00DB2282"/>
    <w:rsid w:val="00DB2439"/>
    <w:rsid w:val="00DB289D"/>
    <w:rsid w:val="00DB4763"/>
    <w:rsid w:val="00DB54B8"/>
    <w:rsid w:val="00DB5B4A"/>
    <w:rsid w:val="00DB5C6B"/>
    <w:rsid w:val="00DB6C10"/>
    <w:rsid w:val="00DB7D38"/>
    <w:rsid w:val="00DC0A9C"/>
    <w:rsid w:val="00DC0F12"/>
    <w:rsid w:val="00DC129A"/>
    <w:rsid w:val="00DC1D85"/>
    <w:rsid w:val="00DC1F36"/>
    <w:rsid w:val="00DC2AAD"/>
    <w:rsid w:val="00DC2AFB"/>
    <w:rsid w:val="00DC3852"/>
    <w:rsid w:val="00DC39F4"/>
    <w:rsid w:val="00DC3BB1"/>
    <w:rsid w:val="00DC3BEA"/>
    <w:rsid w:val="00DC4561"/>
    <w:rsid w:val="00DC51F5"/>
    <w:rsid w:val="00DC5876"/>
    <w:rsid w:val="00DC64D2"/>
    <w:rsid w:val="00DC667D"/>
    <w:rsid w:val="00DC7E3D"/>
    <w:rsid w:val="00DD0240"/>
    <w:rsid w:val="00DD1CDC"/>
    <w:rsid w:val="00DD1D10"/>
    <w:rsid w:val="00DD1DF0"/>
    <w:rsid w:val="00DD25FE"/>
    <w:rsid w:val="00DD2F5E"/>
    <w:rsid w:val="00DD2FA4"/>
    <w:rsid w:val="00DD311A"/>
    <w:rsid w:val="00DD36FE"/>
    <w:rsid w:val="00DD3711"/>
    <w:rsid w:val="00DE2461"/>
    <w:rsid w:val="00DE27A9"/>
    <w:rsid w:val="00DE4CCB"/>
    <w:rsid w:val="00DE52A3"/>
    <w:rsid w:val="00DE67F6"/>
    <w:rsid w:val="00DE72A7"/>
    <w:rsid w:val="00DE7CE9"/>
    <w:rsid w:val="00DE7F3A"/>
    <w:rsid w:val="00DF125C"/>
    <w:rsid w:val="00DF17BD"/>
    <w:rsid w:val="00DF30E4"/>
    <w:rsid w:val="00DF34AF"/>
    <w:rsid w:val="00DF37A4"/>
    <w:rsid w:val="00DF37F9"/>
    <w:rsid w:val="00DF3A3D"/>
    <w:rsid w:val="00DF4F65"/>
    <w:rsid w:val="00DF7938"/>
    <w:rsid w:val="00DF7F06"/>
    <w:rsid w:val="00E0034F"/>
    <w:rsid w:val="00E0045B"/>
    <w:rsid w:val="00E009A6"/>
    <w:rsid w:val="00E00A16"/>
    <w:rsid w:val="00E019AC"/>
    <w:rsid w:val="00E01AE8"/>
    <w:rsid w:val="00E04191"/>
    <w:rsid w:val="00E05097"/>
    <w:rsid w:val="00E05722"/>
    <w:rsid w:val="00E07170"/>
    <w:rsid w:val="00E07502"/>
    <w:rsid w:val="00E07F95"/>
    <w:rsid w:val="00E108F7"/>
    <w:rsid w:val="00E11DD5"/>
    <w:rsid w:val="00E133F0"/>
    <w:rsid w:val="00E14594"/>
    <w:rsid w:val="00E14907"/>
    <w:rsid w:val="00E159C8"/>
    <w:rsid w:val="00E15B69"/>
    <w:rsid w:val="00E15C95"/>
    <w:rsid w:val="00E17EB1"/>
    <w:rsid w:val="00E221CD"/>
    <w:rsid w:val="00E2272D"/>
    <w:rsid w:val="00E233E7"/>
    <w:rsid w:val="00E2385D"/>
    <w:rsid w:val="00E24B69"/>
    <w:rsid w:val="00E24CD3"/>
    <w:rsid w:val="00E2672F"/>
    <w:rsid w:val="00E26798"/>
    <w:rsid w:val="00E26D02"/>
    <w:rsid w:val="00E2709E"/>
    <w:rsid w:val="00E30DDB"/>
    <w:rsid w:val="00E31D23"/>
    <w:rsid w:val="00E3246C"/>
    <w:rsid w:val="00E3692B"/>
    <w:rsid w:val="00E37181"/>
    <w:rsid w:val="00E4040B"/>
    <w:rsid w:val="00E419FF"/>
    <w:rsid w:val="00E430A1"/>
    <w:rsid w:val="00E43E33"/>
    <w:rsid w:val="00E456F3"/>
    <w:rsid w:val="00E461C3"/>
    <w:rsid w:val="00E4621C"/>
    <w:rsid w:val="00E46B5E"/>
    <w:rsid w:val="00E46D77"/>
    <w:rsid w:val="00E471E8"/>
    <w:rsid w:val="00E473C3"/>
    <w:rsid w:val="00E47AAE"/>
    <w:rsid w:val="00E50146"/>
    <w:rsid w:val="00E50AFC"/>
    <w:rsid w:val="00E52F63"/>
    <w:rsid w:val="00E53B21"/>
    <w:rsid w:val="00E53E5F"/>
    <w:rsid w:val="00E54A1E"/>
    <w:rsid w:val="00E54CF5"/>
    <w:rsid w:val="00E54EE3"/>
    <w:rsid w:val="00E56684"/>
    <w:rsid w:val="00E60387"/>
    <w:rsid w:val="00E60C98"/>
    <w:rsid w:val="00E61FD8"/>
    <w:rsid w:val="00E62015"/>
    <w:rsid w:val="00E62B6C"/>
    <w:rsid w:val="00E62C39"/>
    <w:rsid w:val="00E631AE"/>
    <w:rsid w:val="00E64062"/>
    <w:rsid w:val="00E64A86"/>
    <w:rsid w:val="00E669B1"/>
    <w:rsid w:val="00E675BC"/>
    <w:rsid w:val="00E67A36"/>
    <w:rsid w:val="00E70638"/>
    <w:rsid w:val="00E70E74"/>
    <w:rsid w:val="00E71A3F"/>
    <w:rsid w:val="00E730C9"/>
    <w:rsid w:val="00E733B1"/>
    <w:rsid w:val="00E73595"/>
    <w:rsid w:val="00E736BE"/>
    <w:rsid w:val="00E738AB"/>
    <w:rsid w:val="00E751F0"/>
    <w:rsid w:val="00E75E32"/>
    <w:rsid w:val="00E825FB"/>
    <w:rsid w:val="00E83170"/>
    <w:rsid w:val="00E850CC"/>
    <w:rsid w:val="00E85A23"/>
    <w:rsid w:val="00E86CD8"/>
    <w:rsid w:val="00E86EB0"/>
    <w:rsid w:val="00E8789F"/>
    <w:rsid w:val="00E90C47"/>
    <w:rsid w:val="00E918DE"/>
    <w:rsid w:val="00E92A0D"/>
    <w:rsid w:val="00E9372C"/>
    <w:rsid w:val="00E93E6C"/>
    <w:rsid w:val="00E94DBA"/>
    <w:rsid w:val="00E960EF"/>
    <w:rsid w:val="00E978E4"/>
    <w:rsid w:val="00E97F58"/>
    <w:rsid w:val="00EA0348"/>
    <w:rsid w:val="00EA07C9"/>
    <w:rsid w:val="00EA1039"/>
    <w:rsid w:val="00EA19FD"/>
    <w:rsid w:val="00EA2ADE"/>
    <w:rsid w:val="00EA324C"/>
    <w:rsid w:val="00EA45D6"/>
    <w:rsid w:val="00EA6178"/>
    <w:rsid w:val="00EA7B3C"/>
    <w:rsid w:val="00EB086D"/>
    <w:rsid w:val="00EB204E"/>
    <w:rsid w:val="00EB274C"/>
    <w:rsid w:val="00EB34B6"/>
    <w:rsid w:val="00EB405A"/>
    <w:rsid w:val="00EB5704"/>
    <w:rsid w:val="00EB5A04"/>
    <w:rsid w:val="00EB60FB"/>
    <w:rsid w:val="00EB6D4B"/>
    <w:rsid w:val="00EC07F6"/>
    <w:rsid w:val="00EC1250"/>
    <w:rsid w:val="00EC3231"/>
    <w:rsid w:val="00EC3FF2"/>
    <w:rsid w:val="00EC4571"/>
    <w:rsid w:val="00EC58E0"/>
    <w:rsid w:val="00EC5C3E"/>
    <w:rsid w:val="00EC5C4A"/>
    <w:rsid w:val="00ED0B3E"/>
    <w:rsid w:val="00ED20FE"/>
    <w:rsid w:val="00ED30ED"/>
    <w:rsid w:val="00ED3B0B"/>
    <w:rsid w:val="00ED3DB1"/>
    <w:rsid w:val="00ED4BA0"/>
    <w:rsid w:val="00ED4F2B"/>
    <w:rsid w:val="00ED5042"/>
    <w:rsid w:val="00ED5DC0"/>
    <w:rsid w:val="00ED63ED"/>
    <w:rsid w:val="00EE1768"/>
    <w:rsid w:val="00EE22CA"/>
    <w:rsid w:val="00EE4F8B"/>
    <w:rsid w:val="00EE50D3"/>
    <w:rsid w:val="00EE600B"/>
    <w:rsid w:val="00EF09F7"/>
    <w:rsid w:val="00EF0D64"/>
    <w:rsid w:val="00EF110C"/>
    <w:rsid w:val="00EF17D0"/>
    <w:rsid w:val="00EF1833"/>
    <w:rsid w:val="00EF1B7E"/>
    <w:rsid w:val="00EF1D19"/>
    <w:rsid w:val="00EF252F"/>
    <w:rsid w:val="00EF3C2F"/>
    <w:rsid w:val="00EF413B"/>
    <w:rsid w:val="00EF4501"/>
    <w:rsid w:val="00EF4D10"/>
    <w:rsid w:val="00EF50CC"/>
    <w:rsid w:val="00EF511D"/>
    <w:rsid w:val="00EF5430"/>
    <w:rsid w:val="00F002C1"/>
    <w:rsid w:val="00F016A1"/>
    <w:rsid w:val="00F0281F"/>
    <w:rsid w:val="00F030BF"/>
    <w:rsid w:val="00F0396A"/>
    <w:rsid w:val="00F03974"/>
    <w:rsid w:val="00F04F74"/>
    <w:rsid w:val="00F054BB"/>
    <w:rsid w:val="00F06445"/>
    <w:rsid w:val="00F06F8D"/>
    <w:rsid w:val="00F0737A"/>
    <w:rsid w:val="00F100E2"/>
    <w:rsid w:val="00F10D8D"/>
    <w:rsid w:val="00F1188D"/>
    <w:rsid w:val="00F1242C"/>
    <w:rsid w:val="00F1262B"/>
    <w:rsid w:val="00F1340C"/>
    <w:rsid w:val="00F16574"/>
    <w:rsid w:val="00F203E8"/>
    <w:rsid w:val="00F210FE"/>
    <w:rsid w:val="00F216E3"/>
    <w:rsid w:val="00F228BC"/>
    <w:rsid w:val="00F23E38"/>
    <w:rsid w:val="00F25107"/>
    <w:rsid w:val="00F25B69"/>
    <w:rsid w:val="00F305EC"/>
    <w:rsid w:val="00F31561"/>
    <w:rsid w:val="00F3356F"/>
    <w:rsid w:val="00F33970"/>
    <w:rsid w:val="00F33A50"/>
    <w:rsid w:val="00F355D1"/>
    <w:rsid w:val="00F358E7"/>
    <w:rsid w:val="00F367A7"/>
    <w:rsid w:val="00F40108"/>
    <w:rsid w:val="00F42563"/>
    <w:rsid w:val="00F4324C"/>
    <w:rsid w:val="00F43AEA"/>
    <w:rsid w:val="00F440DC"/>
    <w:rsid w:val="00F45189"/>
    <w:rsid w:val="00F46EEC"/>
    <w:rsid w:val="00F47647"/>
    <w:rsid w:val="00F5050E"/>
    <w:rsid w:val="00F51FC8"/>
    <w:rsid w:val="00F52A47"/>
    <w:rsid w:val="00F52B4C"/>
    <w:rsid w:val="00F53F82"/>
    <w:rsid w:val="00F542CC"/>
    <w:rsid w:val="00F54712"/>
    <w:rsid w:val="00F547A7"/>
    <w:rsid w:val="00F554A4"/>
    <w:rsid w:val="00F60C9B"/>
    <w:rsid w:val="00F619F1"/>
    <w:rsid w:val="00F62326"/>
    <w:rsid w:val="00F62F03"/>
    <w:rsid w:val="00F637A0"/>
    <w:rsid w:val="00F64E54"/>
    <w:rsid w:val="00F65FEC"/>
    <w:rsid w:val="00F661AD"/>
    <w:rsid w:val="00F6795F"/>
    <w:rsid w:val="00F70897"/>
    <w:rsid w:val="00F7415B"/>
    <w:rsid w:val="00F75056"/>
    <w:rsid w:val="00F752D9"/>
    <w:rsid w:val="00F75F68"/>
    <w:rsid w:val="00F75F6A"/>
    <w:rsid w:val="00F7685B"/>
    <w:rsid w:val="00F772D7"/>
    <w:rsid w:val="00F77910"/>
    <w:rsid w:val="00F8059C"/>
    <w:rsid w:val="00F818E7"/>
    <w:rsid w:val="00F821B6"/>
    <w:rsid w:val="00F82AF0"/>
    <w:rsid w:val="00F83288"/>
    <w:rsid w:val="00F8415A"/>
    <w:rsid w:val="00F84DF6"/>
    <w:rsid w:val="00F84E70"/>
    <w:rsid w:val="00F852CC"/>
    <w:rsid w:val="00F860A4"/>
    <w:rsid w:val="00F867E2"/>
    <w:rsid w:val="00F87A07"/>
    <w:rsid w:val="00F9045D"/>
    <w:rsid w:val="00F90545"/>
    <w:rsid w:val="00F91B04"/>
    <w:rsid w:val="00F91FF5"/>
    <w:rsid w:val="00F9382A"/>
    <w:rsid w:val="00F943CF"/>
    <w:rsid w:val="00F95257"/>
    <w:rsid w:val="00F96968"/>
    <w:rsid w:val="00F96B7A"/>
    <w:rsid w:val="00FA04A2"/>
    <w:rsid w:val="00FA08B0"/>
    <w:rsid w:val="00FA100E"/>
    <w:rsid w:val="00FA10AC"/>
    <w:rsid w:val="00FA2769"/>
    <w:rsid w:val="00FA27D1"/>
    <w:rsid w:val="00FA2C9D"/>
    <w:rsid w:val="00FA2E12"/>
    <w:rsid w:val="00FA3009"/>
    <w:rsid w:val="00FA60B4"/>
    <w:rsid w:val="00FA6690"/>
    <w:rsid w:val="00FA6C6B"/>
    <w:rsid w:val="00FA71BF"/>
    <w:rsid w:val="00FA72AC"/>
    <w:rsid w:val="00FB0603"/>
    <w:rsid w:val="00FB0C92"/>
    <w:rsid w:val="00FB0CCB"/>
    <w:rsid w:val="00FB210D"/>
    <w:rsid w:val="00FB2387"/>
    <w:rsid w:val="00FB2618"/>
    <w:rsid w:val="00FB3B98"/>
    <w:rsid w:val="00FB4EEF"/>
    <w:rsid w:val="00FB50DB"/>
    <w:rsid w:val="00FB5971"/>
    <w:rsid w:val="00FB5973"/>
    <w:rsid w:val="00FB5A6D"/>
    <w:rsid w:val="00FB6819"/>
    <w:rsid w:val="00FC07DC"/>
    <w:rsid w:val="00FC07ED"/>
    <w:rsid w:val="00FC1B6B"/>
    <w:rsid w:val="00FC1D27"/>
    <w:rsid w:val="00FC1DEE"/>
    <w:rsid w:val="00FC26F4"/>
    <w:rsid w:val="00FC3EC9"/>
    <w:rsid w:val="00FC668D"/>
    <w:rsid w:val="00FC73A2"/>
    <w:rsid w:val="00FC7E2F"/>
    <w:rsid w:val="00FD2687"/>
    <w:rsid w:val="00FD43DA"/>
    <w:rsid w:val="00FD4D66"/>
    <w:rsid w:val="00FD51A9"/>
    <w:rsid w:val="00FD6438"/>
    <w:rsid w:val="00FD6C82"/>
    <w:rsid w:val="00FD7BFE"/>
    <w:rsid w:val="00FE17FC"/>
    <w:rsid w:val="00FE31AB"/>
    <w:rsid w:val="00FE3DB9"/>
    <w:rsid w:val="00FE3F48"/>
    <w:rsid w:val="00FE4CEA"/>
    <w:rsid w:val="00FE4D2A"/>
    <w:rsid w:val="00FE575D"/>
    <w:rsid w:val="00FE62BC"/>
    <w:rsid w:val="00FE755B"/>
    <w:rsid w:val="00FE7D09"/>
    <w:rsid w:val="00FF243E"/>
    <w:rsid w:val="00FF2555"/>
    <w:rsid w:val="00FF33F7"/>
    <w:rsid w:val="00FF369A"/>
    <w:rsid w:val="00FF3A9D"/>
    <w:rsid w:val="00FF3C26"/>
    <w:rsid w:val="00FF4B9A"/>
    <w:rsid w:val="00FF64D2"/>
    <w:rsid w:val="00FF6D4C"/>
    <w:rsid w:val="00FF732D"/>
    <w:rsid w:val="00FF7533"/>
    <w:rsid w:val="00FF7908"/>
    <w:rsid w:val="00FF7C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91"/>
    <o:shapelayout v:ext="edit">
      <o:idmap v:ext="edit" data="1"/>
    </o:shapelayout>
  </w:shapeDefaults>
  <w:decimalSymbol w:val="."/>
  <w:listSeparator w:val=","/>
  <w14:docId w14:val="436F1FAF"/>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aliases w:val="*Header,Header1"/>
    <w:basedOn w:val="Normal"/>
    <w:link w:val="HeaderChar"/>
    <w:uiPriority w:val="99"/>
    <w:qFormat/>
    <w:rsid w:val="00EB5704"/>
    <w:pPr>
      <w:tabs>
        <w:tab w:val="center" w:pos="4320"/>
        <w:tab w:val="right" w:pos="8640"/>
      </w:tabs>
    </w:pPr>
  </w:style>
  <w:style w:type="character" w:customStyle="1" w:styleId="HeaderChar">
    <w:name w:val="Header Char"/>
    <w:aliases w:val="*Header Char,Header1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link w:val="CommentTextChar"/>
    <w:rsid w:val="00EB5704"/>
    <w:rPr>
      <w:sz w:val="20"/>
      <w:szCs w:val="20"/>
    </w:rPr>
  </w:style>
  <w:style w:type="paragraph" w:styleId="CommentSubject">
    <w:name w:val="annotation subject"/>
    <w:basedOn w:val="CommentText"/>
    <w:next w:val="CommentText"/>
    <w:link w:val="CommentSubjectChar"/>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Ind w:w="0"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CellMar>
        <w:top w:w="0" w:type="dxa"/>
        <w:left w:w="108" w:type="dxa"/>
        <w:bottom w:w="0" w:type="dxa"/>
        <w:right w:w="108" w:type="dxa"/>
      </w:tblCellMar>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GridTable1Light1">
    <w:name w:val="Grid Table 1 Light1"/>
    <w:basedOn w:val="TableNormal"/>
    <w:uiPriority w:val="46"/>
    <w:rsid w:val="00EB5704"/>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character" w:customStyle="1" w:styleId="markedcontent">
    <w:name w:val="markedcontent"/>
    <w:basedOn w:val="DefaultParagraphFont"/>
    <w:rsid w:val="00997ED1"/>
  </w:style>
  <w:style w:type="character" w:customStyle="1" w:styleId="CommentTextChar">
    <w:name w:val="Comment Text Char"/>
    <w:basedOn w:val="DefaultParagraphFont"/>
    <w:link w:val="CommentText"/>
    <w:rsid w:val="00B95CAA"/>
    <w:rPr>
      <w:lang w:val="en-IN"/>
    </w:rPr>
  </w:style>
  <w:style w:type="character" w:customStyle="1" w:styleId="CommentSubjectChar">
    <w:name w:val="Comment Subject Char"/>
    <w:basedOn w:val="CommentTextChar"/>
    <w:link w:val="CommentSubject"/>
    <w:rsid w:val="00B95CAA"/>
    <w:rPr>
      <w:b/>
      <w:bCs/>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32776167">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108015480">
      <w:bodyDiv w:val="1"/>
      <w:marLeft w:val="0"/>
      <w:marRight w:val="0"/>
      <w:marTop w:val="0"/>
      <w:marBottom w:val="0"/>
      <w:divBdr>
        <w:top w:val="none" w:sz="0" w:space="0" w:color="auto"/>
        <w:left w:val="none" w:sz="0" w:space="0" w:color="auto"/>
        <w:bottom w:val="none" w:sz="0" w:space="0" w:color="auto"/>
        <w:right w:val="none" w:sz="0" w:space="0" w:color="auto"/>
      </w:divBdr>
    </w:div>
    <w:div w:id="134032847">
      <w:bodyDiv w:val="1"/>
      <w:marLeft w:val="0"/>
      <w:marRight w:val="0"/>
      <w:marTop w:val="0"/>
      <w:marBottom w:val="0"/>
      <w:divBdr>
        <w:top w:val="none" w:sz="0" w:space="0" w:color="auto"/>
        <w:left w:val="none" w:sz="0" w:space="0" w:color="auto"/>
        <w:bottom w:val="none" w:sz="0" w:space="0" w:color="auto"/>
        <w:right w:val="none" w:sz="0" w:space="0" w:color="auto"/>
      </w:divBdr>
    </w:div>
    <w:div w:id="139884558">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89420404">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426275064">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76655854">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59503150">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85158714">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19450366">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0535949">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608776">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93633563">
      <w:bodyDiv w:val="1"/>
      <w:marLeft w:val="0"/>
      <w:marRight w:val="0"/>
      <w:marTop w:val="0"/>
      <w:marBottom w:val="0"/>
      <w:divBdr>
        <w:top w:val="none" w:sz="0" w:space="0" w:color="auto"/>
        <w:left w:val="none" w:sz="0" w:space="0" w:color="auto"/>
        <w:bottom w:val="none" w:sz="0" w:space="0" w:color="auto"/>
        <w:right w:val="none" w:sz="0" w:space="0" w:color="auto"/>
      </w:divBdr>
    </w:div>
    <w:div w:id="1295217243">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95467171">
      <w:bodyDiv w:val="1"/>
      <w:marLeft w:val="0"/>
      <w:marRight w:val="0"/>
      <w:marTop w:val="0"/>
      <w:marBottom w:val="0"/>
      <w:divBdr>
        <w:top w:val="none" w:sz="0" w:space="0" w:color="auto"/>
        <w:left w:val="none" w:sz="0" w:space="0" w:color="auto"/>
        <w:bottom w:val="none" w:sz="0" w:space="0" w:color="auto"/>
        <w:right w:val="none" w:sz="0" w:space="0" w:color="auto"/>
      </w:divBdr>
      <w:divsChild>
        <w:div w:id="46806848">
          <w:marLeft w:val="547"/>
          <w:marRight w:val="0"/>
          <w:marTop w:val="0"/>
          <w:marBottom w:val="0"/>
          <w:divBdr>
            <w:top w:val="none" w:sz="0" w:space="0" w:color="auto"/>
            <w:left w:val="none" w:sz="0" w:space="0" w:color="auto"/>
            <w:bottom w:val="none" w:sz="0" w:space="0" w:color="auto"/>
            <w:right w:val="none" w:sz="0" w:space="0" w:color="auto"/>
          </w:divBdr>
        </w:div>
        <w:div w:id="1595938293">
          <w:marLeft w:val="547"/>
          <w:marRight w:val="0"/>
          <w:marTop w:val="0"/>
          <w:marBottom w:val="0"/>
          <w:divBdr>
            <w:top w:val="none" w:sz="0" w:space="0" w:color="auto"/>
            <w:left w:val="none" w:sz="0" w:space="0" w:color="auto"/>
            <w:bottom w:val="none" w:sz="0" w:space="0" w:color="auto"/>
            <w:right w:val="none" w:sz="0" w:space="0" w:color="auto"/>
          </w:divBdr>
        </w:div>
        <w:div w:id="1988319511">
          <w:marLeft w:val="547"/>
          <w:marRight w:val="0"/>
          <w:marTop w:val="0"/>
          <w:marBottom w:val="0"/>
          <w:divBdr>
            <w:top w:val="none" w:sz="0" w:space="0" w:color="auto"/>
            <w:left w:val="none" w:sz="0" w:space="0" w:color="auto"/>
            <w:bottom w:val="none" w:sz="0" w:space="0" w:color="auto"/>
            <w:right w:val="none" w:sz="0" w:space="0" w:color="auto"/>
          </w:divBdr>
        </w:div>
        <w:div w:id="1843160433">
          <w:marLeft w:val="547"/>
          <w:marRight w:val="0"/>
          <w:marTop w:val="0"/>
          <w:marBottom w:val="0"/>
          <w:divBdr>
            <w:top w:val="none" w:sz="0" w:space="0" w:color="auto"/>
            <w:left w:val="none" w:sz="0" w:space="0" w:color="auto"/>
            <w:bottom w:val="none" w:sz="0" w:space="0" w:color="auto"/>
            <w:right w:val="none" w:sz="0" w:space="0" w:color="auto"/>
          </w:divBdr>
        </w:div>
        <w:div w:id="1021273179">
          <w:marLeft w:val="547"/>
          <w:marRight w:val="0"/>
          <w:marTop w:val="0"/>
          <w:marBottom w:val="0"/>
          <w:divBdr>
            <w:top w:val="none" w:sz="0" w:space="0" w:color="auto"/>
            <w:left w:val="none" w:sz="0" w:space="0" w:color="auto"/>
            <w:bottom w:val="none" w:sz="0" w:space="0" w:color="auto"/>
            <w:right w:val="none" w:sz="0" w:space="0" w:color="auto"/>
          </w:divBdr>
        </w:div>
        <w:div w:id="205485991">
          <w:marLeft w:val="547"/>
          <w:marRight w:val="0"/>
          <w:marTop w:val="0"/>
          <w:marBottom w:val="0"/>
          <w:divBdr>
            <w:top w:val="none" w:sz="0" w:space="0" w:color="auto"/>
            <w:left w:val="none" w:sz="0" w:space="0" w:color="auto"/>
            <w:bottom w:val="none" w:sz="0" w:space="0" w:color="auto"/>
            <w:right w:val="none" w:sz="0" w:space="0" w:color="auto"/>
          </w:divBdr>
        </w:div>
        <w:div w:id="2090494327">
          <w:marLeft w:val="547"/>
          <w:marRight w:val="0"/>
          <w:marTop w:val="0"/>
          <w:marBottom w:val="0"/>
          <w:divBdr>
            <w:top w:val="none" w:sz="0" w:space="0" w:color="auto"/>
            <w:left w:val="none" w:sz="0" w:space="0" w:color="auto"/>
            <w:bottom w:val="none" w:sz="0" w:space="0" w:color="auto"/>
            <w:right w:val="none" w:sz="0" w:space="0" w:color="auto"/>
          </w:divBdr>
        </w:div>
        <w:div w:id="886523716">
          <w:marLeft w:val="547"/>
          <w:marRight w:val="0"/>
          <w:marTop w:val="0"/>
          <w:marBottom w:val="0"/>
          <w:divBdr>
            <w:top w:val="none" w:sz="0" w:space="0" w:color="auto"/>
            <w:left w:val="none" w:sz="0" w:space="0" w:color="auto"/>
            <w:bottom w:val="none" w:sz="0" w:space="0" w:color="auto"/>
            <w:right w:val="none" w:sz="0" w:space="0" w:color="auto"/>
          </w:divBdr>
        </w:div>
        <w:div w:id="299380366">
          <w:marLeft w:val="547"/>
          <w:marRight w:val="0"/>
          <w:marTop w:val="0"/>
          <w:marBottom w:val="0"/>
          <w:divBdr>
            <w:top w:val="none" w:sz="0" w:space="0" w:color="auto"/>
            <w:left w:val="none" w:sz="0" w:space="0" w:color="auto"/>
            <w:bottom w:val="none" w:sz="0" w:space="0" w:color="auto"/>
            <w:right w:val="none" w:sz="0" w:space="0" w:color="auto"/>
          </w:divBdr>
        </w:div>
        <w:div w:id="969557644">
          <w:marLeft w:val="547"/>
          <w:marRight w:val="0"/>
          <w:marTop w:val="0"/>
          <w:marBottom w:val="0"/>
          <w:divBdr>
            <w:top w:val="none" w:sz="0" w:space="0" w:color="auto"/>
            <w:left w:val="none" w:sz="0" w:space="0" w:color="auto"/>
            <w:bottom w:val="none" w:sz="0" w:space="0" w:color="auto"/>
            <w:right w:val="none" w:sz="0" w:space="0" w:color="auto"/>
          </w:divBdr>
        </w:div>
        <w:div w:id="49503630">
          <w:marLeft w:val="547"/>
          <w:marRight w:val="0"/>
          <w:marTop w:val="0"/>
          <w:marBottom w:val="0"/>
          <w:divBdr>
            <w:top w:val="none" w:sz="0" w:space="0" w:color="auto"/>
            <w:left w:val="none" w:sz="0" w:space="0" w:color="auto"/>
            <w:bottom w:val="none" w:sz="0" w:space="0" w:color="auto"/>
            <w:right w:val="none" w:sz="0" w:space="0" w:color="auto"/>
          </w:divBdr>
        </w:div>
        <w:div w:id="1065489477">
          <w:marLeft w:val="547"/>
          <w:marRight w:val="0"/>
          <w:marTop w:val="0"/>
          <w:marBottom w:val="0"/>
          <w:divBdr>
            <w:top w:val="none" w:sz="0" w:space="0" w:color="auto"/>
            <w:left w:val="none" w:sz="0" w:space="0" w:color="auto"/>
            <w:bottom w:val="none" w:sz="0" w:space="0" w:color="auto"/>
            <w:right w:val="none" w:sz="0" w:space="0" w:color="auto"/>
          </w:divBdr>
        </w:div>
        <w:div w:id="1947303472">
          <w:marLeft w:val="547"/>
          <w:marRight w:val="0"/>
          <w:marTop w:val="0"/>
          <w:marBottom w:val="0"/>
          <w:divBdr>
            <w:top w:val="none" w:sz="0" w:space="0" w:color="auto"/>
            <w:left w:val="none" w:sz="0" w:space="0" w:color="auto"/>
            <w:bottom w:val="none" w:sz="0" w:space="0" w:color="auto"/>
            <w:right w:val="none" w:sz="0" w:space="0" w:color="auto"/>
          </w:divBdr>
        </w:div>
        <w:div w:id="895581902">
          <w:marLeft w:val="547"/>
          <w:marRight w:val="0"/>
          <w:marTop w:val="0"/>
          <w:marBottom w:val="0"/>
          <w:divBdr>
            <w:top w:val="none" w:sz="0" w:space="0" w:color="auto"/>
            <w:left w:val="none" w:sz="0" w:space="0" w:color="auto"/>
            <w:bottom w:val="none" w:sz="0" w:space="0" w:color="auto"/>
            <w:right w:val="none" w:sz="0" w:space="0" w:color="auto"/>
          </w:divBdr>
        </w:div>
      </w:divsChild>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56173189">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27594801">
      <w:bodyDiv w:val="1"/>
      <w:marLeft w:val="0"/>
      <w:marRight w:val="0"/>
      <w:marTop w:val="0"/>
      <w:marBottom w:val="0"/>
      <w:divBdr>
        <w:top w:val="none" w:sz="0" w:space="0" w:color="auto"/>
        <w:left w:val="none" w:sz="0" w:space="0" w:color="auto"/>
        <w:bottom w:val="none" w:sz="0" w:space="0" w:color="auto"/>
        <w:right w:val="none" w:sz="0" w:space="0" w:color="auto"/>
      </w:divBdr>
    </w:div>
    <w:div w:id="1543782296">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3026458">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1708671">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51351820">
      <w:bodyDiv w:val="1"/>
      <w:marLeft w:val="0"/>
      <w:marRight w:val="0"/>
      <w:marTop w:val="0"/>
      <w:marBottom w:val="0"/>
      <w:divBdr>
        <w:top w:val="none" w:sz="0" w:space="0" w:color="auto"/>
        <w:left w:val="none" w:sz="0" w:space="0" w:color="auto"/>
        <w:bottom w:val="none" w:sz="0" w:space="0" w:color="auto"/>
        <w:right w:val="none" w:sz="0" w:space="0" w:color="auto"/>
      </w:divBdr>
    </w:div>
    <w:div w:id="1963730348">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6.png"/><Relationship Id="rId26" Type="http://schemas.openxmlformats.org/officeDocument/2006/relationships/image" Target="media/image11.png"/><Relationship Id="rId39" Type="http://schemas.openxmlformats.org/officeDocument/2006/relationships/image" Target="media/image18.tmp"/><Relationship Id="rId3" Type="http://schemas.openxmlformats.org/officeDocument/2006/relationships/styles" Target="styles.xml"/><Relationship Id="rId21" Type="http://schemas.microsoft.com/office/2007/relationships/hdphoto" Target="media/hdphoto2.wdp"/><Relationship Id="rId34" Type="http://schemas.openxmlformats.org/officeDocument/2006/relationships/image" Target="media/image13.tmp"/><Relationship Id="rId42" Type="http://schemas.openxmlformats.org/officeDocument/2006/relationships/footer" Target="footer4.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3.xml"/><Relationship Id="rId17" Type="http://schemas.microsoft.com/office/2007/relationships/hdphoto" Target="media/hdphoto1.wdp"/><Relationship Id="rId25" Type="http://schemas.microsoft.com/office/2007/relationships/hdphoto" Target="media/hdphoto4.wdp"/><Relationship Id="rId33" Type="http://schemas.microsoft.com/office/2007/relationships/diagramDrawing" Target="diagrams/drawing1.xml"/><Relationship Id="rId38" Type="http://schemas.openxmlformats.org/officeDocument/2006/relationships/image" Target="media/image17.tmp"/><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png"/><Relationship Id="rId29" Type="http://schemas.openxmlformats.org/officeDocument/2006/relationships/diagramData" Target="diagrams/data1.xml"/><Relationship Id="rId4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png"/><Relationship Id="rId32" Type="http://schemas.openxmlformats.org/officeDocument/2006/relationships/diagramColors" Target="diagrams/colors1.xml"/><Relationship Id="rId37" Type="http://schemas.openxmlformats.org/officeDocument/2006/relationships/image" Target="media/image16.tmp"/><Relationship Id="rId40" Type="http://schemas.openxmlformats.org/officeDocument/2006/relationships/header" Target="header4.xml"/><Relationship Id="rId45"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image" Target="media/image4.png"/><Relationship Id="rId23" Type="http://schemas.microsoft.com/office/2007/relationships/hdphoto" Target="media/hdphoto3.wdp"/><Relationship Id="rId28" Type="http://schemas.openxmlformats.org/officeDocument/2006/relationships/image" Target="media/image12.tmp"/><Relationship Id="rId36" Type="http://schemas.openxmlformats.org/officeDocument/2006/relationships/image" Target="media/image15.tmp"/><Relationship Id="rId10" Type="http://schemas.openxmlformats.org/officeDocument/2006/relationships/footer" Target="footer1.xml"/><Relationship Id="rId19" Type="http://schemas.openxmlformats.org/officeDocument/2006/relationships/image" Target="media/image7.emf"/><Relationship Id="rId31" Type="http://schemas.openxmlformats.org/officeDocument/2006/relationships/diagramQuickStyle" Target="diagrams/quickStyle1.xml"/><Relationship Id="rId44"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s://ind01.safelinks.protection.outlook.com/?url=http%3A%2F%2Fkamal.kishor%40springfit.com%2F&amp;data=05%7C01%7Crmsme1.00586%40sbi.co.in%7C5c272aaec759472fe59208db0b2f5871%7Cfbdb22357f504509b407c58325ec27a8%7C0%7C0%7C638116070360758577%7CUnknown%7CTWFpbGZsb3d8eyJWIjoiMC4wLjAwMDAiLCJQIjoiV2luMzIiLCJBTiI6Ik1haWwiLCJXVCI6Mn0%3D%7C0%7C%7C%7C&amp;sdata=y4hyQnnCZni33IcaGVbS1OxDKgyT0DyQ98xI2V8%2BFLc%3D&amp;reserved=0" TargetMode="External"/><Relationship Id="rId22" Type="http://schemas.openxmlformats.org/officeDocument/2006/relationships/image" Target="media/image9.png"/><Relationship Id="rId27" Type="http://schemas.microsoft.com/office/2007/relationships/hdphoto" Target="media/hdphoto5.wdp"/><Relationship Id="rId30" Type="http://schemas.openxmlformats.org/officeDocument/2006/relationships/diagramLayout" Target="diagrams/layout1.xml"/><Relationship Id="rId35" Type="http://schemas.openxmlformats.org/officeDocument/2006/relationships/image" Target="media/image14.tmp"/><Relationship Id="rId43" Type="http://schemas.openxmlformats.org/officeDocument/2006/relationships/footer" Target="footer5.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BBDF7DB-7037-4BC7-88D9-225F97E3DD56}" type="doc">
      <dgm:prSet loTypeId="urn:microsoft.com/office/officeart/2005/8/layout/matrix1" loCatId="matrix" qsTypeId="urn:microsoft.com/office/officeart/2005/8/quickstyle/simple1" qsCatId="simple" csTypeId="urn:microsoft.com/office/officeart/2005/8/colors/accent1_2" csCatId="accent1" phldr="1"/>
      <dgm:spPr/>
      <dgm:t>
        <a:bodyPr/>
        <a:lstStyle/>
        <a:p>
          <a:endParaRPr lang="en-IN"/>
        </a:p>
      </dgm:t>
    </dgm:pt>
    <dgm:pt modelId="{881AE720-870C-42ED-AE32-22EA41D101B8}">
      <dgm:prSet phldrT="[Text]" custT="1"/>
      <dgm:spPr>
        <a:solidFill>
          <a:schemeClr val="accent6">
            <a:lumMod val="60000"/>
            <a:lumOff val="40000"/>
          </a:schemeClr>
        </a:solidFill>
      </dgm:spPr>
      <dgm:t>
        <a:bodyPr/>
        <a:lstStyle/>
        <a:p>
          <a:pPr algn="l"/>
          <a:r>
            <a:rPr lang="en-IN" sz="1600">
              <a:solidFill>
                <a:srgbClr val="C00000"/>
              </a:solidFill>
            </a:rPr>
            <a:t>  </a:t>
          </a:r>
          <a:r>
            <a:rPr lang="en-IN" sz="1800" b="1">
              <a:solidFill>
                <a:srgbClr val="C00000"/>
              </a:solidFill>
            </a:rPr>
            <a:t>SWOT ANALYSIS</a:t>
          </a:r>
        </a:p>
      </dgm:t>
    </dgm:pt>
    <dgm:pt modelId="{41758521-5DF9-41C3-AEB7-B8149383AB20}" type="parTrans" cxnId="{89CB007B-00B2-4063-9CB0-F7E6771728A0}">
      <dgm:prSet/>
      <dgm:spPr/>
      <dgm:t>
        <a:bodyPr/>
        <a:lstStyle/>
        <a:p>
          <a:pPr algn="l"/>
          <a:endParaRPr lang="en-IN"/>
        </a:p>
      </dgm:t>
    </dgm:pt>
    <dgm:pt modelId="{B3E8B8EA-63DF-4F07-9A39-765F8AFDFAC7}" type="sibTrans" cxnId="{89CB007B-00B2-4063-9CB0-F7E6771728A0}">
      <dgm:prSet/>
      <dgm:spPr/>
      <dgm:t>
        <a:bodyPr/>
        <a:lstStyle/>
        <a:p>
          <a:pPr algn="l"/>
          <a:endParaRPr lang="en-IN"/>
        </a:p>
      </dgm:t>
    </dgm:pt>
    <dgm:pt modelId="{DACF4AD1-5ABD-4FF3-A85B-C5416CBFA6BE}">
      <dgm:prSet phldrT="[Text]" custT="1"/>
      <dgm:spPr>
        <a:solidFill>
          <a:srgbClr val="002060"/>
        </a:solidFill>
      </dgm:spPr>
      <dgm:t>
        <a:bodyPr/>
        <a:lstStyle/>
        <a:p>
          <a:pPr algn="l"/>
          <a:r>
            <a:rPr lang="en-IN" sz="1200" b="1" i="1" u="none">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p>
        <a:p>
          <a:pPr algn="ctr"/>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STRENGTH</a:t>
          </a:r>
        </a:p>
        <a:p>
          <a:pPr algn="l"/>
          <a:endParaRPr lang="en-IN" sz="900">
            <a:latin typeface="Arial" panose="020B0604020202020204" pitchFamily="34" charset="0"/>
            <a:cs typeface="Arial" panose="020B0604020202020204" pitchFamily="34" charset="0"/>
          </a:endParaRPr>
        </a:p>
        <a:p>
          <a:r>
            <a:rPr lang="en-IN" sz="900" b="0" i="0">
              <a:latin typeface="Arial" panose="020B0604020202020204" pitchFamily="34" charset="0"/>
              <a:cs typeface="Arial" panose="020B0604020202020204" pitchFamily="34" charset="0"/>
            </a:rPr>
            <a:t>1. STRONG DISTRIBUTION NETWORK – OVER THE </a:t>
          </a:r>
        </a:p>
        <a:p>
          <a:r>
            <a:rPr lang="en-IN" sz="900" b="0" i="0">
              <a:latin typeface="Arial" panose="020B0604020202020204" pitchFamily="34" charset="0"/>
              <a:cs typeface="Arial" panose="020B0604020202020204" pitchFamily="34" charset="0"/>
            </a:rPr>
            <a:t>    YEARS COMPANY HAS BUILT A RELIABLE </a:t>
          </a:r>
        </a:p>
        <a:p>
          <a:r>
            <a:rPr lang="en-IN" sz="900" b="0" i="0">
              <a:latin typeface="Arial" panose="020B0604020202020204" pitchFamily="34" charset="0"/>
              <a:cs typeface="Arial" panose="020B0604020202020204" pitchFamily="34" charset="0"/>
            </a:rPr>
            <a:t>    DISTRIBUTION NETWORK THAT CAN REACH    </a:t>
          </a:r>
        </a:p>
        <a:p>
          <a:r>
            <a:rPr lang="en-IN" sz="900" b="0" i="0">
              <a:latin typeface="Arial" panose="020B0604020202020204" pitchFamily="34" charset="0"/>
              <a:cs typeface="Arial" panose="020B0604020202020204" pitchFamily="34" charset="0"/>
            </a:rPr>
            <a:t>    MAJORITY OF ITS POTENTIAL MARKET. </a:t>
          </a:r>
        </a:p>
        <a:p>
          <a:r>
            <a:rPr lang="en-IN" sz="900" b="0" i="0">
              <a:latin typeface="Arial" panose="020B0604020202020204" pitchFamily="34" charset="0"/>
              <a:cs typeface="Arial" panose="020B0604020202020204" pitchFamily="34" charset="0"/>
            </a:rPr>
            <a:t>2. SUCCESSFUL TRACK RECORD OF DEVELOPING </a:t>
          </a:r>
        </a:p>
        <a:p>
          <a:r>
            <a:rPr lang="en-IN" sz="900" b="0" i="0">
              <a:latin typeface="Arial" panose="020B0604020202020204" pitchFamily="34" charset="0"/>
              <a:cs typeface="Arial" panose="020B0604020202020204" pitchFamily="34" charset="0"/>
            </a:rPr>
            <a:t>    NEW PRODUCTS – PRODUCT INNOVATION.</a:t>
          </a:r>
        </a:p>
        <a:p>
          <a:r>
            <a:rPr lang="en-IN" sz="900" b="0" i="0">
              <a:latin typeface="Arial" panose="020B0604020202020204" pitchFamily="34" charset="0"/>
              <a:cs typeface="Arial" panose="020B0604020202020204" pitchFamily="34" charset="0"/>
            </a:rPr>
            <a:t>3. SUPERB PERFORMANCE IN NEW MARKETS –</a:t>
          </a:r>
        </a:p>
        <a:p>
          <a:r>
            <a:rPr lang="en-IN" sz="900" b="0" i="0">
              <a:latin typeface="Arial" panose="020B0604020202020204" pitchFamily="34" charset="0"/>
              <a:cs typeface="Arial" panose="020B0604020202020204" pitchFamily="34" charset="0"/>
            </a:rPr>
            <a:t>    COMPANY HAS BUILT EXPERTISE AT ENTERING </a:t>
          </a:r>
        </a:p>
        <a:p>
          <a:r>
            <a:rPr lang="en-IN" sz="900" b="0" i="0">
              <a:latin typeface="Arial" panose="020B0604020202020204" pitchFamily="34" charset="0"/>
              <a:cs typeface="Arial" panose="020B0604020202020204" pitchFamily="34" charset="0"/>
            </a:rPr>
            <a:t>    NEW  MARKETS AND MAKING SUCCESS OF THEM.</a:t>
          </a:r>
        </a:p>
        <a:p>
          <a:r>
            <a:rPr lang="en-IN" sz="900" b="0" i="0">
              <a:latin typeface="Arial" panose="020B0604020202020204" pitchFamily="34" charset="0"/>
              <a:cs typeface="Arial" panose="020B0604020202020204" pitchFamily="34" charset="0"/>
            </a:rPr>
            <a:t>4. HIGHLY SKILLED WORKFORCE THROUGH</a:t>
          </a:r>
        </a:p>
        <a:p>
          <a:r>
            <a:rPr lang="en-IN" sz="900" b="0" i="0">
              <a:latin typeface="Arial" panose="020B0604020202020204" pitchFamily="34" charset="0"/>
              <a:cs typeface="Arial" panose="020B0604020202020204" pitchFamily="34" charset="0"/>
            </a:rPr>
            <a:t>    SUCCESSFUL TRAINING AND LEARNING </a:t>
          </a:r>
        </a:p>
        <a:p>
          <a:r>
            <a:rPr lang="en-IN" sz="900" b="0" i="0">
              <a:latin typeface="Arial" panose="020B0604020202020204" pitchFamily="34" charset="0"/>
              <a:cs typeface="Arial" panose="020B0604020202020204" pitchFamily="34" charset="0"/>
            </a:rPr>
            <a:t>    PROGRAMS. </a:t>
          </a:r>
        </a:p>
        <a:p>
          <a:r>
            <a:rPr lang="en-IN" sz="900">
              <a:latin typeface="Arial" panose="020B0604020202020204" pitchFamily="34" charset="0"/>
              <a:cs typeface="Arial" panose="020B0604020202020204" pitchFamily="34" charset="0"/>
            </a:rPr>
            <a:t>5. HIGHLY SUCCESSFUL AT GO TO MARKET </a:t>
          </a:r>
        </a:p>
        <a:p>
          <a:r>
            <a:rPr lang="en-IN" sz="900">
              <a:latin typeface="Arial" panose="020B0604020202020204" pitchFamily="34" charset="0"/>
              <a:cs typeface="Arial" panose="020B0604020202020204" pitchFamily="34" charset="0"/>
            </a:rPr>
            <a:t>    STRATEGIES FOR ITS PRODUCTS.</a:t>
          </a:r>
        </a:p>
        <a:p>
          <a:r>
            <a:rPr lang="en-US" sz="900">
              <a:latin typeface="Arial" panose="020B0604020202020204" pitchFamily="34" charset="0"/>
              <a:cs typeface="Arial" panose="020B0604020202020204" pitchFamily="34" charset="0"/>
            </a:rPr>
            <a:t>6. </a:t>
          </a:r>
          <a:r>
            <a:rPr lang="en-IN" sz="900">
              <a:latin typeface="Arial" panose="020B0604020202020204" pitchFamily="34" charset="0"/>
              <a:cs typeface="Arial" panose="020B0604020202020204" pitchFamily="34" charset="0"/>
            </a:rPr>
            <a:t>LOCATION, SITUATED IN MEERUT, ACCESSABLE TO </a:t>
          </a:r>
        </a:p>
        <a:p>
          <a:r>
            <a:rPr lang="en-IN" sz="900">
              <a:latin typeface="Arial" panose="020B0604020202020204" pitchFamily="34" charset="0"/>
              <a:cs typeface="Arial" panose="020B0604020202020204" pitchFamily="34" charset="0"/>
            </a:rPr>
            <a:t>    DELHI NCR REGION.</a:t>
          </a:r>
        </a:p>
      </dgm:t>
    </dgm:pt>
    <dgm:pt modelId="{D594FE37-02A2-42A9-8D76-6717F31CB187}" type="parTrans" cxnId="{BFFABE3A-AD09-47D4-A98B-3F06B293831A}">
      <dgm:prSet/>
      <dgm:spPr/>
      <dgm:t>
        <a:bodyPr/>
        <a:lstStyle/>
        <a:p>
          <a:pPr algn="l"/>
          <a:endParaRPr lang="en-IN"/>
        </a:p>
      </dgm:t>
    </dgm:pt>
    <dgm:pt modelId="{AEE230D1-8E5D-4606-ABA8-DCC990107E8C}" type="sibTrans" cxnId="{BFFABE3A-AD09-47D4-A98B-3F06B293831A}">
      <dgm:prSet/>
      <dgm:spPr/>
      <dgm:t>
        <a:bodyPr/>
        <a:lstStyle/>
        <a:p>
          <a:pPr algn="l"/>
          <a:endParaRPr lang="en-IN"/>
        </a:p>
      </dgm:t>
    </dgm:pt>
    <dgm:pt modelId="{29582D94-F926-4A76-8039-02F059686607}">
      <dgm:prSet phldrT="[Text]" custT="1"/>
      <dgm:spPr>
        <a:solidFill>
          <a:srgbClr val="002060"/>
        </a:solidFill>
      </dgm:spPr>
      <dgm:t>
        <a:bodyPr/>
        <a:lstStyle/>
        <a:p>
          <a:pPr algn="ctr"/>
          <a:endParaRPr lang="en-IN" sz="1200" b="1" i="1" u="sng">
            <a:latin typeface="Arial" panose="020B0604020202020204" pitchFamily="34" charset="0"/>
            <a:cs typeface="Arial" panose="020B0604020202020204" pitchFamily="34" charset="0"/>
          </a:endParaRPr>
        </a:p>
        <a:p>
          <a:pPr algn="ctr"/>
          <a:endParaRPr lang="en-IN" sz="1200" b="1" i="1" u="sng">
            <a:latin typeface="Arial" panose="020B0604020202020204" pitchFamily="34" charset="0"/>
            <a:cs typeface="Arial" panose="020B0604020202020204" pitchFamily="34" charset="0"/>
          </a:endParaRPr>
        </a:p>
        <a:p>
          <a:pPr algn="ctr"/>
          <a:r>
            <a:rPr lang="en-IN" sz="1200" b="1" i="1" u="sng">
              <a:latin typeface="Arial" panose="020B0604020202020204" pitchFamily="34" charset="0"/>
              <a:cs typeface="Arial" panose="020B0604020202020204" pitchFamily="34" charset="0"/>
            </a:rPr>
            <a:t>WEAKNESS</a:t>
          </a:r>
        </a:p>
        <a:p>
          <a:pPr algn="l"/>
          <a:endParaRPr lang="en-IN" sz="900">
            <a:latin typeface="Arial" panose="020B0604020202020204" pitchFamily="34" charset="0"/>
            <a:cs typeface="Arial" panose="020B0604020202020204" pitchFamily="34" charset="0"/>
          </a:endParaRPr>
        </a:p>
        <a:p>
          <a:r>
            <a:rPr lang="en-IN" sz="900" b="0" i="0">
              <a:latin typeface="Arial" panose="020B0604020202020204" pitchFamily="34" charset="0"/>
              <a:cs typeface="Arial" panose="020B0604020202020204" pitchFamily="34" charset="0"/>
            </a:rPr>
            <a:t>1. THE MARKETING OF THE PRODUCTS LEFT A </a:t>
          </a:r>
        </a:p>
        <a:p>
          <a:r>
            <a:rPr lang="en-IN" sz="900" b="0" i="0">
              <a:latin typeface="Arial" panose="020B0604020202020204" pitchFamily="34" charset="0"/>
              <a:cs typeface="Arial" panose="020B0604020202020204" pitchFamily="34" charset="0"/>
            </a:rPr>
            <a:t>    LOT TO BE DESIRED. EVEN THOUGH THE </a:t>
          </a:r>
        </a:p>
        <a:p>
          <a:r>
            <a:rPr lang="en-IN" sz="900" b="0" i="0">
              <a:latin typeface="Arial" panose="020B0604020202020204" pitchFamily="34" charset="0"/>
              <a:cs typeface="Arial" panose="020B0604020202020204" pitchFamily="34" charset="0"/>
            </a:rPr>
            <a:t>    PRODUCT IS A SUCCESS IN TERMS OF SALE </a:t>
          </a:r>
        </a:p>
        <a:p>
          <a:r>
            <a:rPr lang="en-IN" sz="900" b="0" i="0">
              <a:latin typeface="Arial" panose="020B0604020202020204" pitchFamily="34" charset="0"/>
              <a:cs typeface="Arial" panose="020B0604020202020204" pitchFamily="34" charset="0"/>
            </a:rPr>
            <a:t>    BUT ITS POSITIONING AND UNIQUE SELLING </a:t>
          </a:r>
        </a:p>
        <a:p>
          <a:r>
            <a:rPr lang="en-IN" sz="900" b="0" i="0">
              <a:latin typeface="Arial" panose="020B0604020202020204" pitchFamily="34" charset="0"/>
              <a:cs typeface="Arial" panose="020B0604020202020204" pitchFamily="34" charset="0"/>
            </a:rPr>
            <a:t>    PROPOSITION IS NOT CLEARLY DEFINED WHICH </a:t>
          </a:r>
        </a:p>
        <a:p>
          <a:r>
            <a:rPr lang="en-IN" sz="900" b="0" i="0">
              <a:latin typeface="Arial" panose="020B0604020202020204" pitchFamily="34" charset="0"/>
              <a:cs typeface="Arial" panose="020B0604020202020204" pitchFamily="34" charset="0"/>
            </a:rPr>
            <a:t>    CAN LEAD TO THE ATTACKS IN THIS SEGMENT</a:t>
          </a:r>
        </a:p>
        <a:p>
          <a:r>
            <a:rPr lang="en-IN" sz="900" b="0" i="0">
              <a:latin typeface="Arial" panose="020B0604020202020204" pitchFamily="34" charset="0"/>
              <a:cs typeface="Arial" panose="020B0604020202020204" pitchFamily="34" charset="0"/>
            </a:rPr>
            <a:t>    FROM THE COMPETITORS. </a:t>
          </a:r>
        </a:p>
        <a:p>
          <a:r>
            <a:rPr lang="en-US" sz="900">
              <a:latin typeface="Arial" panose="020B0604020202020204" pitchFamily="34" charset="0"/>
              <a:cs typeface="Arial" panose="020B0604020202020204" pitchFamily="34" charset="0"/>
            </a:rPr>
            <a:t>2. </a:t>
          </a:r>
          <a:r>
            <a:rPr lang="en-IN" sz="900">
              <a:latin typeface="Arial" panose="020B0604020202020204" pitchFamily="34" charset="0"/>
              <a:cs typeface="Arial" panose="020B0604020202020204" pitchFamily="34" charset="0"/>
            </a:rPr>
            <a:t>LIMITED SUCCESS OUTSIDE CORE BUSINESS.</a:t>
          </a:r>
          <a:endParaRPr lang="en-US" sz="900">
            <a:latin typeface="Arial" panose="020B0604020202020204" pitchFamily="34" charset="0"/>
            <a:cs typeface="Arial" panose="020B0604020202020204" pitchFamily="34" charset="0"/>
          </a:endParaRPr>
        </a:p>
        <a:p>
          <a:r>
            <a:rPr lang="en-US" sz="900">
              <a:latin typeface="Arial" panose="020B0604020202020204" pitchFamily="34" charset="0"/>
              <a:cs typeface="Arial" panose="020B0604020202020204" pitchFamily="34" charset="0"/>
            </a:rPr>
            <a:t>3. </a:t>
          </a:r>
          <a:r>
            <a:rPr lang="en-IN" sz="900">
              <a:latin typeface="Arial" panose="020B0604020202020204" pitchFamily="34" charset="0"/>
              <a:cs typeface="Arial" panose="020B0604020202020204" pitchFamily="34" charset="0"/>
            </a:rPr>
            <a:t>THERE ARE GAPS IN THE PRODUCT RANGE </a:t>
          </a:r>
        </a:p>
        <a:p>
          <a:r>
            <a:rPr lang="en-IN" sz="900">
              <a:latin typeface="Arial" panose="020B0604020202020204" pitchFamily="34" charset="0"/>
              <a:cs typeface="Arial" panose="020B0604020202020204" pitchFamily="34" charset="0"/>
            </a:rPr>
            <a:t>    SOLD BY THE COMPANY. THIS LACK OF CHOICE</a:t>
          </a:r>
        </a:p>
        <a:p>
          <a:r>
            <a:rPr lang="en-IN" sz="900">
              <a:latin typeface="Arial" panose="020B0604020202020204" pitchFamily="34" charset="0"/>
              <a:cs typeface="Arial" panose="020B0604020202020204" pitchFamily="34" charset="0"/>
            </a:rPr>
            <a:t>    CAN GIVE A NEW COMPETITOR A FOOTHOLD IN</a:t>
          </a:r>
        </a:p>
        <a:p>
          <a:r>
            <a:rPr lang="en-IN" sz="900">
              <a:latin typeface="Arial" panose="020B0604020202020204" pitchFamily="34" charset="0"/>
              <a:cs typeface="Arial" panose="020B0604020202020204" pitchFamily="34" charset="0"/>
            </a:rPr>
            <a:t>    THE MARKET.</a:t>
          </a:r>
        </a:p>
        <a:p>
          <a:r>
            <a:rPr lang="en-IN" sz="900">
              <a:latin typeface="Arial" panose="020B0604020202020204" pitchFamily="34" charset="0"/>
              <a:cs typeface="Arial" panose="020B0604020202020204" pitchFamily="34" charset="0"/>
            </a:rPr>
            <a:t>4. NEED MORE INVESTMENT IN NEW </a:t>
          </a:r>
        </a:p>
        <a:p>
          <a:r>
            <a:rPr lang="en-IN" sz="900">
              <a:latin typeface="Arial" panose="020B0604020202020204" pitchFamily="34" charset="0"/>
              <a:cs typeface="Arial" panose="020B0604020202020204" pitchFamily="34" charset="0"/>
            </a:rPr>
            <a:t>    TECHNOLOGIES. COMPANY NEEDS TO PUT</a:t>
          </a:r>
        </a:p>
        <a:p>
          <a:r>
            <a:rPr lang="en-IN" sz="900">
              <a:latin typeface="Arial" panose="020B0604020202020204" pitchFamily="34" charset="0"/>
              <a:cs typeface="Arial" panose="020B0604020202020204" pitchFamily="34" charset="0"/>
            </a:rPr>
            <a:t>    MORE MONEY IN TECHNOLOGY TO INTEGRATE</a:t>
          </a:r>
        </a:p>
        <a:p>
          <a:r>
            <a:rPr lang="en-IN" sz="900">
              <a:latin typeface="Arial" panose="020B0604020202020204" pitchFamily="34" charset="0"/>
              <a:cs typeface="Arial" panose="020B0604020202020204" pitchFamily="34" charset="0"/>
            </a:rPr>
            <a:t>    THE PROCESSES ACROSS THE BOARD. </a:t>
          </a:r>
        </a:p>
      </dgm:t>
    </dgm:pt>
    <dgm:pt modelId="{0B242154-C62B-458D-A5BC-F9A42A4A5A9C}" type="parTrans" cxnId="{3F881ABA-36EB-4BFF-A57F-A13EE6E4DA3C}">
      <dgm:prSet/>
      <dgm:spPr/>
      <dgm:t>
        <a:bodyPr/>
        <a:lstStyle/>
        <a:p>
          <a:pPr algn="l"/>
          <a:endParaRPr lang="en-IN"/>
        </a:p>
      </dgm:t>
    </dgm:pt>
    <dgm:pt modelId="{B31CFBDC-EA55-4365-8E67-9D3EA0B6C077}" type="sibTrans" cxnId="{3F881ABA-36EB-4BFF-A57F-A13EE6E4DA3C}">
      <dgm:prSet/>
      <dgm:spPr/>
      <dgm:t>
        <a:bodyPr/>
        <a:lstStyle/>
        <a:p>
          <a:pPr algn="l"/>
          <a:endParaRPr lang="en-IN"/>
        </a:p>
      </dgm:t>
    </dgm:pt>
    <dgm:pt modelId="{99544C19-D89E-4754-8481-D6CCC5F7B84C}">
      <dgm:prSet phldrT="[Text]" custT="1"/>
      <dgm:spPr>
        <a:solidFill>
          <a:srgbClr val="002060"/>
        </a:solidFill>
      </dgm:spPr>
      <dgm:t>
        <a:bodyPr/>
        <a:lstStyle/>
        <a:p>
          <a:pPr algn="l"/>
          <a:r>
            <a:rPr lang="en-IN" sz="1200" b="1" i="1" u="none">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OPPORTUNITY</a:t>
          </a:r>
        </a:p>
        <a:p>
          <a:pPr algn="just"/>
          <a:endParaRPr lang="en-IN" sz="900"/>
        </a:p>
        <a:p>
          <a:r>
            <a:rPr lang="en-IN" sz="900">
              <a:latin typeface="Arial" panose="020B0604020202020204" pitchFamily="34" charset="0"/>
              <a:cs typeface="Arial" panose="020B0604020202020204" pitchFamily="34" charset="0"/>
            </a:rPr>
            <a:t>1. THE MARKET DEVELOPMENT WILL LEAD TO </a:t>
          </a:r>
        </a:p>
        <a:p>
          <a:r>
            <a:rPr lang="en-IN" sz="900">
              <a:latin typeface="Arial" panose="020B0604020202020204" pitchFamily="34" charset="0"/>
              <a:cs typeface="Arial" panose="020B0604020202020204" pitchFamily="34" charset="0"/>
            </a:rPr>
            <a:t>    DILUTION OF COMPETITOR’S ADVANTAGE AND </a:t>
          </a:r>
        </a:p>
        <a:p>
          <a:r>
            <a:rPr lang="en-IN" sz="900">
              <a:latin typeface="Arial" panose="020B0604020202020204" pitchFamily="34" charset="0"/>
              <a:cs typeface="Arial" panose="020B0604020202020204" pitchFamily="34" charset="0"/>
            </a:rPr>
            <a:t>    ENABLE THE COMPANY TO INCREASE ITS </a:t>
          </a:r>
        </a:p>
        <a:p>
          <a:r>
            <a:rPr lang="en-IN" sz="900">
              <a:latin typeface="Arial" panose="020B0604020202020204" pitchFamily="34" charset="0"/>
              <a:cs typeface="Arial" panose="020B0604020202020204" pitchFamily="34" charset="0"/>
            </a:rPr>
            <a:t>    COMPETITIVENESS COMPARE TO THE OTHER </a:t>
          </a:r>
        </a:p>
        <a:p>
          <a:r>
            <a:rPr lang="en-IN" sz="900">
              <a:latin typeface="Arial" panose="020B0604020202020204" pitchFamily="34" charset="0"/>
              <a:cs typeface="Arial" panose="020B0604020202020204" pitchFamily="34" charset="0"/>
            </a:rPr>
            <a:t>    COMPETITORS.</a:t>
          </a:r>
        </a:p>
        <a:p>
          <a:r>
            <a:rPr lang="en-IN" sz="900">
              <a:latin typeface="Arial" panose="020B0604020202020204" pitchFamily="34" charset="0"/>
              <a:cs typeface="Arial" panose="020B0604020202020204" pitchFamily="34" charset="0"/>
            </a:rPr>
            <a:t>2. ECONOMIC UPTICK AND INCREASE IN CUSTOMER</a:t>
          </a:r>
        </a:p>
        <a:p>
          <a:r>
            <a:rPr lang="en-IN" sz="900">
              <a:latin typeface="Arial" panose="020B0604020202020204" pitchFamily="34" charset="0"/>
              <a:cs typeface="Arial" panose="020B0604020202020204" pitchFamily="34" charset="0"/>
            </a:rPr>
            <a:t>    SPENDING.</a:t>
          </a:r>
        </a:p>
        <a:p>
          <a:r>
            <a:rPr lang="en-IN" sz="900">
              <a:latin typeface="Arial" panose="020B0604020202020204" pitchFamily="34" charset="0"/>
              <a:cs typeface="Arial" panose="020B0604020202020204" pitchFamily="34" charset="0"/>
            </a:rPr>
            <a:t>3. NEW TRENDS IN THE CONSUMER BEHAVIOR </a:t>
          </a:r>
        </a:p>
        <a:p>
          <a:r>
            <a:rPr lang="en-IN" sz="900">
              <a:latin typeface="Arial" panose="020B0604020202020204" pitchFamily="34" charset="0"/>
              <a:cs typeface="Arial" panose="020B0604020202020204" pitchFamily="34" charset="0"/>
            </a:rPr>
            <a:t>    BECAUSE OF COVID-19, CAN OPEN UP NEW </a:t>
          </a:r>
        </a:p>
        <a:p>
          <a:r>
            <a:rPr lang="en-IN" sz="900">
              <a:latin typeface="Arial" panose="020B0604020202020204" pitchFamily="34" charset="0"/>
              <a:cs typeface="Arial" panose="020B0604020202020204" pitchFamily="34" charset="0"/>
            </a:rPr>
            <a:t>    MARKET FOR THE COMPANY.</a:t>
          </a:r>
        </a:p>
        <a:p>
          <a:r>
            <a:rPr lang="en-IN" sz="900">
              <a:latin typeface="Arial" panose="020B0604020202020204" pitchFamily="34" charset="0"/>
              <a:cs typeface="Arial" panose="020B0604020202020204" pitchFamily="34" charset="0"/>
            </a:rPr>
            <a:t>4. GROWING INDUSTRY</a:t>
          </a:r>
        </a:p>
        <a:p>
          <a:pPr algn="just"/>
          <a:r>
            <a:rPr lang="en-IN" sz="900">
              <a:latin typeface="Arial" panose="020B0604020202020204" pitchFamily="34" charset="0"/>
              <a:cs typeface="Arial" panose="020B0604020202020204" pitchFamily="34" charset="0"/>
            </a:rPr>
            <a:t>5. ORGANIZATION’S CORE COMPETENCIES CAN BE A </a:t>
          </a:r>
        </a:p>
        <a:p>
          <a:pPr algn="just"/>
          <a:r>
            <a:rPr lang="en-IN" sz="900" b="0">
              <a:latin typeface="Arial" panose="020B0604020202020204" pitchFamily="34" charset="0"/>
              <a:cs typeface="Arial" panose="020B0604020202020204" pitchFamily="34" charset="0"/>
            </a:rPr>
            <a:t>    </a:t>
          </a:r>
          <a:r>
            <a:rPr lang="en-IN" sz="900">
              <a:latin typeface="Arial" panose="020B0604020202020204" pitchFamily="34" charset="0"/>
              <a:cs typeface="Arial" panose="020B0604020202020204" pitchFamily="34" charset="0"/>
            </a:rPr>
            <a:t>SUCCESS IN SIMILAR OTHER PRODUCTS FIELD. </a:t>
          </a:r>
          <a:endParaRPr lang="en-IN" sz="900" b="0">
            <a:latin typeface="Arial" panose="020B0604020202020204" pitchFamily="34" charset="0"/>
            <a:cs typeface="Arial" panose="020B0604020202020204" pitchFamily="34" charset="0"/>
          </a:endParaRPr>
        </a:p>
        <a:p>
          <a:pPr algn="just"/>
          <a:r>
            <a:rPr lang="en-IN" sz="900" b="0">
              <a:latin typeface="Arial" panose="020B0604020202020204" pitchFamily="34" charset="0"/>
              <a:cs typeface="Arial" panose="020B0604020202020204" pitchFamily="34" charset="0"/>
            </a:rPr>
            <a:t>6. NEW CUSTOMERS FROM ONLINE CHANNEL.</a:t>
          </a: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1000" b="0">
            <a:latin typeface="Arial" panose="020B0604020202020204" pitchFamily="34" charset="0"/>
            <a:cs typeface="Arial" panose="020B0604020202020204" pitchFamily="34" charset="0"/>
          </a:endParaRPr>
        </a:p>
        <a:p>
          <a:pPr algn="l"/>
          <a:endParaRPr lang="en-IN" sz="1000" b="1"/>
        </a:p>
        <a:p>
          <a:pPr algn="l"/>
          <a:endParaRPr lang="en-IN" sz="1000" b="1"/>
        </a:p>
        <a:p>
          <a:pPr algn="l"/>
          <a:endParaRPr lang="en-IN" sz="1000" b="1"/>
        </a:p>
      </dgm:t>
    </dgm:pt>
    <dgm:pt modelId="{E5BF1AF5-3A9F-4E16-92AC-16C072AE9A93}" type="parTrans" cxnId="{A4A2C91D-B9D4-4E1F-9EA8-E17BE25C2744}">
      <dgm:prSet/>
      <dgm:spPr/>
      <dgm:t>
        <a:bodyPr/>
        <a:lstStyle/>
        <a:p>
          <a:pPr algn="l"/>
          <a:endParaRPr lang="en-IN"/>
        </a:p>
      </dgm:t>
    </dgm:pt>
    <dgm:pt modelId="{D210C53F-DEA9-4598-89B7-C5E9AA3D220F}" type="sibTrans" cxnId="{A4A2C91D-B9D4-4E1F-9EA8-E17BE25C2744}">
      <dgm:prSet/>
      <dgm:spPr/>
      <dgm:t>
        <a:bodyPr/>
        <a:lstStyle/>
        <a:p>
          <a:pPr algn="l"/>
          <a:endParaRPr lang="en-IN"/>
        </a:p>
      </dgm:t>
    </dgm:pt>
    <dgm:pt modelId="{209E6F62-B542-4E8C-A9E9-A8B7802B8FD9}">
      <dgm:prSet phldrT="[Text]" custT="1"/>
      <dgm:spPr>
        <a:solidFill>
          <a:srgbClr val="002060"/>
        </a:solidFill>
      </dgm:spPr>
      <dgm:t>
        <a:bodyPr/>
        <a:lstStyle/>
        <a:p>
          <a:pPr algn="l"/>
          <a:r>
            <a:rPr lang="en-IN" sz="1200" b="1" i="1">
              <a:latin typeface="Arial" panose="020B0604020202020204" pitchFamily="34" charset="0"/>
              <a:cs typeface="Arial" panose="020B0604020202020204" pitchFamily="34" charset="0"/>
            </a:rPr>
            <a:t>                   </a:t>
          </a:r>
          <a:r>
            <a:rPr lang="en-IN" sz="1200" b="1" i="1" u="none">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THREATS</a:t>
          </a:r>
        </a:p>
        <a:p>
          <a:pPr algn="l"/>
          <a:endParaRPr lang="en-IN" sz="900">
            <a:latin typeface="Arial" panose="020B0604020202020204" pitchFamily="34" charset="0"/>
            <a:cs typeface="Arial" panose="020B0604020202020204" pitchFamily="34" charset="0"/>
          </a:endParaRPr>
        </a:p>
        <a:p>
          <a:r>
            <a:rPr lang="en-IN" sz="900">
              <a:latin typeface="Arial" panose="020B0604020202020204" pitchFamily="34" charset="0"/>
              <a:cs typeface="Arial" panose="020B0604020202020204" pitchFamily="34" charset="0"/>
            </a:rPr>
            <a:t>1. POTENTIAL COMPETITORS WHO WILL ENTER </a:t>
          </a:r>
        </a:p>
        <a:p>
          <a:r>
            <a:rPr lang="en-IN" sz="900">
              <a:latin typeface="Arial" panose="020B0604020202020204" pitchFamily="34" charset="0"/>
              <a:cs typeface="Arial" panose="020B0604020202020204" pitchFamily="34" charset="0"/>
            </a:rPr>
            <a:t>    THE MARKET IN THE NEAR FUTURE (WHETHER </a:t>
          </a:r>
        </a:p>
        <a:p>
          <a:pPr algn="just"/>
          <a:r>
            <a:rPr lang="en-IN" sz="900">
              <a:latin typeface="Arial" panose="020B0604020202020204" pitchFamily="34" charset="0"/>
              <a:cs typeface="Arial" panose="020B0604020202020204" pitchFamily="34" charset="0"/>
            </a:rPr>
            <a:t>    LOCAL OR INTERNATIONAL ONCE). </a:t>
          </a:r>
        </a:p>
        <a:p>
          <a:pPr algn="just"/>
          <a:r>
            <a:rPr lang="en-IN" sz="900">
              <a:latin typeface="Arial" panose="020B0604020202020204" pitchFamily="34" charset="0"/>
              <a:cs typeface="Arial" panose="020B0604020202020204" pitchFamily="34" charset="0"/>
            </a:rPr>
            <a:t>2. THE DEMAND OF THE HIGHLY PROFITABLE </a:t>
          </a:r>
        </a:p>
        <a:p>
          <a:pPr algn="just"/>
          <a:r>
            <a:rPr lang="en-IN" sz="900">
              <a:latin typeface="Arial" panose="020B0604020202020204" pitchFamily="34" charset="0"/>
              <a:cs typeface="Arial" panose="020B0604020202020204" pitchFamily="34" charset="0"/>
            </a:rPr>
            <a:t>    PRODUCTS IS SEASONAL IN NATURE AND ANY </a:t>
          </a:r>
        </a:p>
        <a:p>
          <a:pPr algn="just"/>
          <a:r>
            <a:rPr lang="en-IN" sz="900">
              <a:latin typeface="Arial" panose="020B0604020202020204" pitchFamily="34" charset="0"/>
              <a:cs typeface="Arial" panose="020B0604020202020204" pitchFamily="34" charset="0"/>
            </a:rPr>
            <a:t>    UNLIKELY EVENT DURING THE PEAK SEASON </a:t>
          </a:r>
        </a:p>
        <a:p>
          <a:pPr algn="just"/>
          <a:r>
            <a:rPr lang="en-IN" sz="900">
              <a:latin typeface="Arial" panose="020B0604020202020204" pitchFamily="34" charset="0"/>
              <a:cs typeface="Arial" panose="020B0604020202020204" pitchFamily="34" charset="0"/>
            </a:rPr>
            <a:t>    MAY IMPACT THE PROFITABILITY OF THE </a:t>
          </a:r>
        </a:p>
        <a:p>
          <a:pPr algn="just"/>
          <a:r>
            <a:rPr lang="en-IN" sz="900">
              <a:latin typeface="Arial" panose="020B0604020202020204" pitchFamily="34" charset="0"/>
              <a:cs typeface="Arial" panose="020B0604020202020204" pitchFamily="34" charset="0"/>
            </a:rPr>
            <a:t>    COMPANY IN SHORT TO MEDIUM TERM.</a:t>
          </a:r>
        </a:p>
        <a:p>
          <a:pPr algn="just"/>
          <a:r>
            <a:rPr lang="en-IN" sz="900">
              <a:latin typeface="Arial" panose="020B0604020202020204" pitchFamily="34" charset="0"/>
              <a:cs typeface="Arial" panose="020B0604020202020204" pitchFamily="34" charset="0"/>
            </a:rPr>
            <a:t>3. SHORTFALL OF SKILLED WORKERS</a:t>
          </a:r>
        </a:p>
        <a:p>
          <a:pPr algn="just"/>
          <a:r>
            <a:rPr lang="en-IN" sz="900">
              <a:latin typeface="Arial" panose="020B0604020202020204" pitchFamily="34" charset="0"/>
              <a:cs typeface="Arial" panose="020B0604020202020204" pitchFamily="34" charset="0"/>
            </a:rPr>
            <a:t>4. INTENSE COMPETITION </a:t>
          </a:r>
        </a:p>
        <a:p>
          <a:pPr algn="just"/>
          <a:r>
            <a:rPr lang="en-IN" sz="900" b="0" i="0">
              <a:latin typeface="Arial" panose="020B0604020202020204" pitchFamily="34" charset="0"/>
              <a:cs typeface="Arial" panose="020B0604020202020204" pitchFamily="34" charset="0"/>
            </a:rPr>
            <a:t>5. GROWING STRENGTHS OF LOCAL </a:t>
          </a:r>
        </a:p>
        <a:p>
          <a:pPr algn="just"/>
          <a:r>
            <a:rPr lang="en-IN" sz="900" b="0" i="0">
              <a:latin typeface="Arial" panose="020B0604020202020204" pitchFamily="34" charset="0"/>
              <a:cs typeface="Arial" panose="020B0604020202020204" pitchFamily="34" charset="0"/>
            </a:rPr>
            <a:t>    DISTRIBUTORS ALSO PRESENTS A THREAT IN </a:t>
          </a:r>
        </a:p>
        <a:p>
          <a:pPr algn="just"/>
          <a:r>
            <a:rPr lang="en-IN" sz="900" b="0" i="0">
              <a:latin typeface="Arial" panose="020B0604020202020204" pitchFamily="34" charset="0"/>
              <a:cs typeface="Arial" panose="020B0604020202020204" pitchFamily="34" charset="0"/>
            </a:rPr>
            <a:t>    SOME MARKETS AS THE COMPETITION IS </a:t>
          </a:r>
        </a:p>
        <a:p>
          <a:pPr algn="just"/>
          <a:r>
            <a:rPr lang="en-IN" sz="900" b="0" i="0">
              <a:latin typeface="Arial" panose="020B0604020202020204" pitchFamily="34" charset="0"/>
              <a:cs typeface="Arial" panose="020B0604020202020204" pitchFamily="34" charset="0"/>
            </a:rPr>
            <a:t>    PAYING HIGHER MARGINS TO THE LOCAL </a:t>
          </a:r>
        </a:p>
        <a:p>
          <a:pPr algn="just"/>
          <a:r>
            <a:rPr lang="en-IN" sz="900" b="0" i="0">
              <a:latin typeface="Arial" panose="020B0604020202020204" pitchFamily="34" charset="0"/>
              <a:cs typeface="Arial" panose="020B0604020202020204" pitchFamily="34" charset="0"/>
            </a:rPr>
            <a:t>    DISTRIBUTORS.</a:t>
          </a:r>
        </a:p>
        <a:p>
          <a:pPr algn="just"/>
          <a:endParaRPr lang="en-IN" sz="900" b="0" i="0">
            <a:latin typeface="Arial" panose="020B0604020202020204" pitchFamily="34" charset="0"/>
            <a:cs typeface="Arial" panose="020B0604020202020204" pitchFamily="34" charset="0"/>
          </a:endParaRPr>
        </a:p>
        <a:p>
          <a:pPr algn="just"/>
          <a:endParaRPr lang="en-IN" sz="900" b="0" i="0">
            <a:latin typeface="Arial" panose="020B0604020202020204" pitchFamily="34" charset="0"/>
            <a:cs typeface="Arial" panose="020B0604020202020204" pitchFamily="34" charset="0"/>
          </a:endParaRPr>
        </a:p>
        <a:p>
          <a:pPr algn="just"/>
          <a:endParaRPr lang="en-IN" sz="900" b="0" i="0">
            <a:latin typeface="Arial" panose="020B0604020202020204" pitchFamily="34" charset="0"/>
            <a:cs typeface="Arial" panose="020B0604020202020204" pitchFamily="34" charset="0"/>
          </a:endParaRPr>
        </a:p>
        <a:p>
          <a:pPr algn="just"/>
          <a:endParaRPr lang="en-IN" sz="900" b="0" i="0">
            <a:latin typeface="Arial" panose="020B0604020202020204" pitchFamily="34" charset="0"/>
            <a:cs typeface="Arial" panose="020B0604020202020204" pitchFamily="34" charset="0"/>
          </a:endParaRPr>
        </a:p>
        <a:p>
          <a:pPr algn="just"/>
          <a:endParaRPr lang="en-IN" sz="600"/>
        </a:p>
        <a:p>
          <a:pPr algn="l"/>
          <a:endParaRPr lang="en-IN" sz="600"/>
        </a:p>
        <a:p>
          <a:pPr algn="l"/>
          <a:endParaRPr lang="en-IN" sz="600"/>
        </a:p>
        <a:p>
          <a:pPr algn="l"/>
          <a:endParaRPr lang="en-IN" sz="600"/>
        </a:p>
        <a:p>
          <a:pPr algn="l"/>
          <a:endParaRPr lang="en-IN" sz="600"/>
        </a:p>
        <a:p>
          <a:pPr algn="l"/>
          <a:endParaRPr lang="en-IN" sz="600"/>
        </a:p>
        <a:p>
          <a:pPr algn="l"/>
          <a:endParaRPr lang="en-IN" sz="600"/>
        </a:p>
      </dgm:t>
    </dgm:pt>
    <dgm:pt modelId="{5C059588-6C7E-4F64-BC9E-E6102BF1B9FC}" type="parTrans" cxnId="{A01E06C3-84EA-42AA-8C3C-D51B05DB78E6}">
      <dgm:prSet/>
      <dgm:spPr/>
      <dgm:t>
        <a:bodyPr/>
        <a:lstStyle/>
        <a:p>
          <a:pPr algn="l"/>
          <a:endParaRPr lang="en-IN"/>
        </a:p>
      </dgm:t>
    </dgm:pt>
    <dgm:pt modelId="{4C2BA7A1-5922-4D72-8215-C0BA59FC88EB}" type="sibTrans" cxnId="{A01E06C3-84EA-42AA-8C3C-D51B05DB78E6}">
      <dgm:prSet/>
      <dgm:spPr/>
      <dgm:t>
        <a:bodyPr/>
        <a:lstStyle/>
        <a:p>
          <a:pPr algn="l"/>
          <a:endParaRPr lang="en-IN"/>
        </a:p>
      </dgm:t>
    </dgm:pt>
    <dgm:pt modelId="{5CA51C06-8FA7-41C3-8E9A-731205E13A86}" type="pres">
      <dgm:prSet presAssocID="{ABBDF7DB-7037-4BC7-88D9-225F97E3DD56}" presName="diagram" presStyleCnt="0">
        <dgm:presLayoutVars>
          <dgm:chMax val="1"/>
          <dgm:dir/>
          <dgm:animLvl val="ctr"/>
          <dgm:resizeHandles val="exact"/>
        </dgm:presLayoutVars>
      </dgm:prSet>
      <dgm:spPr/>
      <dgm:t>
        <a:bodyPr/>
        <a:lstStyle/>
        <a:p>
          <a:endParaRPr lang="en-IN"/>
        </a:p>
      </dgm:t>
    </dgm:pt>
    <dgm:pt modelId="{8A2A4BD9-0509-4412-BD41-078710836CA0}" type="pres">
      <dgm:prSet presAssocID="{ABBDF7DB-7037-4BC7-88D9-225F97E3DD56}" presName="matrix" presStyleCnt="0"/>
      <dgm:spPr/>
    </dgm:pt>
    <dgm:pt modelId="{07F6B84B-0C57-4B5C-86B3-A429D5D20FA5}" type="pres">
      <dgm:prSet presAssocID="{ABBDF7DB-7037-4BC7-88D9-225F97E3DD56}" presName="tile1" presStyleLbl="node1" presStyleIdx="0" presStyleCnt="4" custScaleX="102344" custScaleY="100306" custLinFactNeighborX="988" custLinFactNeighborY="-17436"/>
      <dgm:spPr/>
      <dgm:t>
        <a:bodyPr/>
        <a:lstStyle/>
        <a:p>
          <a:endParaRPr lang="en-IN"/>
        </a:p>
      </dgm:t>
    </dgm:pt>
    <dgm:pt modelId="{6D42A43C-2D97-4FAE-B74F-F81130F065E1}" type="pres">
      <dgm:prSet presAssocID="{ABBDF7DB-7037-4BC7-88D9-225F97E3DD56}" presName="tile1text" presStyleLbl="node1" presStyleIdx="0" presStyleCnt="4">
        <dgm:presLayoutVars>
          <dgm:chMax val="0"/>
          <dgm:chPref val="0"/>
          <dgm:bulletEnabled val="1"/>
        </dgm:presLayoutVars>
      </dgm:prSet>
      <dgm:spPr/>
      <dgm:t>
        <a:bodyPr/>
        <a:lstStyle/>
        <a:p>
          <a:endParaRPr lang="en-IN"/>
        </a:p>
      </dgm:t>
    </dgm:pt>
    <dgm:pt modelId="{BF882ACD-FC6E-4991-BCBA-AF51DB3BAD0B}" type="pres">
      <dgm:prSet presAssocID="{ABBDF7DB-7037-4BC7-88D9-225F97E3DD56}" presName="tile2" presStyleLbl="node1" presStyleIdx="1" presStyleCnt="4" custScaleX="95459" custScaleY="99855" custLinFactNeighborX="-57"/>
      <dgm:spPr/>
      <dgm:t>
        <a:bodyPr/>
        <a:lstStyle/>
        <a:p>
          <a:endParaRPr lang="en-IN"/>
        </a:p>
      </dgm:t>
    </dgm:pt>
    <dgm:pt modelId="{B1A41F9D-AF4B-4D99-B125-026CE708BB93}" type="pres">
      <dgm:prSet presAssocID="{ABBDF7DB-7037-4BC7-88D9-225F97E3DD56}" presName="tile2text" presStyleLbl="node1" presStyleIdx="1" presStyleCnt="4">
        <dgm:presLayoutVars>
          <dgm:chMax val="0"/>
          <dgm:chPref val="0"/>
          <dgm:bulletEnabled val="1"/>
        </dgm:presLayoutVars>
      </dgm:prSet>
      <dgm:spPr/>
      <dgm:t>
        <a:bodyPr/>
        <a:lstStyle/>
        <a:p>
          <a:endParaRPr lang="en-IN"/>
        </a:p>
      </dgm:t>
    </dgm:pt>
    <dgm:pt modelId="{E8FBCE8B-3D1E-4880-9268-39357203AEC8}" type="pres">
      <dgm:prSet presAssocID="{ABBDF7DB-7037-4BC7-88D9-225F97E3DD56}" presName="tile3" presStyleLbl="node1" presStyleIdx="2" presStyleCnt="4" custScaleX="102066" custScaleY="100032" custLinFactNeighborX="1269"/>
      <dgm:spPr/>
      <dgm:t>
        <a:bodyPr/>
        <a:lstStyle/>
        <a:p>
          <a:endParaRPr lang="en-IN"/>
        </a:p>
      </dgm:t>
    </dgm:pt>
    <dgm:pt modelId="{7D25DD31-A792-4319-B9F2-74DF4C0AFF67}" type="pres">
      <dgm:prSet presAssocID="{ABBDF7DB-7037-4BC7-88D9-225F97E3DD56}" presName="tile3text" presStyleLbl="node1" presStyleIdx="2" presStyleCnt="4">
        <dgm:presLayoutVars>
          <dgm:chMax val="0"/>
          <dgm:chPref val="0"/>
          <dgm:bulletEnabled val="1"/>
        </dgm:presLayoutVars>
      </dgm:prSet>
      <dgm:spPr/>
      <dgm:t>
        <a:bodyPr/>
        <a:lstStyle/>
        <a:p>
          <a:endParaRPr lang="en-IN"/>
        </a:p>
      </dgm:t>
    </dgm:pt>
    <dgm:pt modelId="{7D8C12B6-1918-4B88-AFE7-8C6E6CC6ABD5}" type="pres">
      <dgm:prSet presAssocID="{ABBDF7DB-7037-4BC7-88D9-225F97E3DD56}" presName="tile4" presStyleLbl="node1" presStyleIdx="3" presStyleCnt="4" custScaleX="95434" custScaleY="100032" custLinFactNeighborX="-44" custLinFactNeighborY="1031"/>
      <dgm:spPr/>
      <dgm:t>
        <a:bodyPr/>
        <a:lstStyle/>
        <a:p>
          <a:endParaRPr lang="en-IN"/>
        </a:p>
      </dgm:t>
    </dgm:pt>
    <dgm:pt modelId="{9F689B56-7CD4-4383-B5A8-CBC36E12EF49}" type="pres">
      <dgm:prSet presAssocID="{ABBDF7DB-7037-4BC7-88D9-225F97E3DD56}" presName="tile4text" presStyleLbl="node1" presStyleIdx="3" presStyleCnt="4">
        <dgm:presLayoutVars>
          <dgm:chMax val="0"/>
          <dgm:chPref val="0"/>
          <dgm:bulletEnabled val="1"/>
        </dgm:presLayoutVars>
      </dgm:prSet>
      <dgm:spPr/>
      <dgm:t>
        <a:bodyPr/>
        <a:lstStyle/>
        <a:p>
          <a:endParaRPr lang="en-IN"/>
        </a:p>
      </dgm:t>
    </dgm:pt>
    <dgm:pt modelId="{CB2AA0CB-5ADC-47EC-BECE-5FA649BA5BAD}" type="pres">
      <dgm:prSet presAssocID="{ABBDF7DB-7037-4BC7-88D9-225F97E3DD56}" presName="centerTile" presStyleLbl="fgShp" presStyleIdx="0" presStyleCnt="1" custScaleX="98787" custScaleY="19731" custLinFactNeighborX="5284" custLinFactNeighborY="-3045">
        <dgm:presLayoutVars>
          <dgm:chMax val="0"/>
          <dgm:chPref val="0"/>
        </dgm:presLayoutVars>
      </dgm:prSet>
      <dgm:spPr/>
      <dgm:t>
        <a:bodyPr/>
        <a:lstStyle/>
        <a:p>
          <a:endParaRPr lang="en-IN"/>
        </a:p>
      </dgm:t>
    </dgm:pt>
  </dgm:ptLst>
  <dgm:cxnLst>
    <dgm:cxn modelId="{3E4E3118-EC0F-4D73-89A1-C3E78759AF4F}" type="presOf" srcId="{99544C19-D89E-4754-8481-D6CCC5F7B84C}" destId="{7D25DD31-A792-4319-B9F2-74DF4C0AFF67}" srcOrd="1" destOrd="0" presId="urn:microsoft.com/office/officeart/2005/8/layout/matrix1"/>
    <dgm:cxn modelId="{3F881ABA-36EB-4BFF-A57F-A13EE6E4DA3C}" srcId="{881AE720-870C-42ED-AE32-22EA41D101B8}" destId="{29582D94-F926-4A76-8039-02F059686607}" srcOrd="1" destOrd="0" parTransId="{0B242154-C62B-458D-A5BC-F9A42A4A5A9C}" sibTransId="{B31CFBDC-EA55-4365-8E67-9D3EA0B6C077}"/>
    <dgm:cxn modelId="{70ED4C67-A0D2-4688-9135-DB0819CB1161}" type="presOf" srcId="{29582D94-F926-4A76-8039-02F059686607}" destId="{B1A41F9D-AF4B-4D99-B125-026CE708BB93}" srcOrd="1" destOrd="0" presId="urn:microsoft.com/office/officeart/2005/8/layout/matrix1"/>
    <dgm:cxn modelId="{BFFABE3A-AD09-47D4-A98B-3F06B293831A}" srcId="{881AE720-870C-42ED-AE32-22EA41D101B8}" destId="{DACF4AD1-5ABD-4FF3-A85B-C5416CBFA6BE}" srcOrd="0" destOrd="0" parTransId="{D594FE37-02A2-42A9-8D76-6717F31CB187}" sibTransId="{AEE230D1-8E5D-4606-ABA8-DCC990107E8C}"/>
    <dgm:cxn modelId="{D83717E7-8856-4AD1-A3E1-73B21CA022C2}" type="presOf" srcId="{99544C19-D89E-4754-8481-D6CCC5F7B84C}" destId="{E8FBCE8B-3D1E-4880-9268-39357203AEC8}" srcOrd="0" destOrd="0" presId="urn:microsoft.com/office/officeart/2005/8/layout/matrix1"/>
    <dgm:cxn modelId="{89CB007B-00B2-4063-9CB0-F7E6771728A0}" srcId="{ABBDF7DB-7037-4BC7-88D9-225F97E3DD56}" destId="{881AE720-870C-42ED-AE32-22EA41D101B8}" srcOrd="0" destOrd="0" parTransId="{41758521-5DF9-41C3-AEB7-B8149383AB20}" sibTransId="{B3E8B8EA-63DF-4F07-9A39-765F8AFDFAC7}"/>
    <dgm:cxn modelId="{A01E06C3-84EA-42AA-8C3C-D51B05DB78E6}" srcId="{881AE720-870C-42ED-AE32-22EA41D101B8}" destId="{209E6F62-B542-4E8C-A9E9-A8B7802B8FD9}" srcOrd="3" destOrd="0" parTransId="{5C059588-6C7E-4F64-BC9E-E6102BF1B9FC}" sibTransId="{4C2BA7A1-5922-4D72-8215-C0BA59FC88EB}"/>
    <dgm:cxn modelId="{D7A1199E-57A2-4DCC-B972-8D094CD33776}" type="presOf" srcId="{209E6F62-B542-4E8C-A9E9-A8B7802B8FD9}" destId="{9F689B56-7CD4-4383-B5A8-CBC36E12EF49}" srcOrd="1" destOrd="0" presId="urn:microsoft.com/office/officeart/2005/8/layout/matrix1"/>
    <dgm:cxn modelId="{C4616F87-D690-405E-9F7B-75C0377D282A}" type="presOf" srcId="{29582D94-F926-4A76-8039-02F059686607}" destId="{BF882ACD-FC6E-4991-BCBA-AF51DB3BAD0B}" srcOrd="0" destOrd="0" presId="urn:microsoft.com/office/officeart/2005/8/layout/matrix1"/>
    <dgm:cxn modelId="{80670250-5AD7-468D-B83B-FE93D355D75E}" type="presOf" srcId="{DACF4AD1-5ABD-4FF3-A85B-C5416CBFA6BE}" destId="{6D42A43C-2D97-4FAE-B74F-F81130F065E1}" srcOrd="1" destOrd="0" presId="urn:microsoft.com/office/officeart/2005/8/layout/matrix1"/>
    <dgm:cxn modelId="{102B307A-7AF5-4011-891E-A56E9247FA31}" type="presOf" srcId="{ABBDF7DB-7037-4BC7-88D9-225F97E3DD56}" destId="{5CA51C06-8FA7-41C3-8E9A-731205E13A86}" srcOrd="0" destOrd="0" presId="urn:microsoft.com/office/officeart/2005/8/layout/matrix1"/>
    <dgm:cxn modelId="{6B57FC8D-E000-4689-8464-896D8B4B6626}" type="presOf" srcId="{DACF4AD1-5ABD-4FF3-A85B-C5416CBFA6BE}" destId="{07F6B84B-0C57-4B5C-86B3-A429D5D20FA5}" srcOrd="0" destOrd="0" presId="urn:microsoft.com/office/officeart/2005/8/layout/matrix1"/>
    <dgm:cxn modelId="{A3E84D05-6EC6-4883-9B49-D714B696C7AB}" type="presOf" srcId="{209E6F62-B542-4E8C-A9E9-A8B7802B8FD9}" destId="{7D8C12B6-1918-4B88-AFE7-8C6E6CC6ABD5}" srcOrd="0" destOrd="0" presId="urn:microsoft.com/office/officeart/2005/8/layout/matrix1"/>
    <dgm:cxn modelId="{9C61404C-6887-463D-9508-D00DB2897B57}" type="presOf" srcId="{881AE720-870C-42ED-AE32-22EA41D101B8}" destId="{CB2AA0CB-5ADC-47EC-BECE-5FA649BA5BAD}" srcOrd="0" destOrd="0" presId="urn:microsoft.com/office/officeart/2005/8/layout/matrix1"/>
    <dgm:cxn modelId="{A4A2C91D-B9D4-4E1F-9EA8-E17BE25C2744}" srcId="{881AE720-870C-42ED-AE32-22EA41D101B8}" destId="{99544C19-D89E-4754-8481-D6CCC5F7B84C}" srcOrd="2" destOrd="0" parTransId="{E5BF1AF5-3A9F-4E16-92AC-16C072AE9A93}" sibTransId="{D210C53F-DEA9-4598-89B7-C5E9AA3D220F}"/>
    <dgm:cxn modelId="{F756A581-5F46-47CC-B26F-488699FDAB72}" type="presParOf" srcId="{5CA51C06-8FA7-41C3-8E9A-731205E13A86}" destId="{8A2A4BD9-0509-4412-BD41-078710836CA0}" srcOrd="0" destOrd="0" presId="urn:microsoft.com/office/officeart/2005/8/layout/matrix1"/>
    <dgm:cxn modelId="{AD43FAE9-2645-4581-98A2-DDBEB9AC2B76}" type="presParOf" srcId="{8A2A4BD9-0509-4412-BD41-078710836CA0}" destId="{07F6B84B-0C57-4B5C-86B3-A429D5D20FA5}" srcOrd="0" destOrd="0" presId="urn:microsoft.com/office/officeart/2005/8/layout/matrix1"/>
    <dgm:cxn modelId="{3B1C4D98-C066-4C9C-9783-FB5EDE069DB2}" type="presParOf" srcId="{8A2A4BD9-0509-4412-BD41-078710836CA0}" destId="{6D42A43C-2D97-4FAE-B74F-F81130F065E1}" srcOrd="1" destOrd="0" presId="urn:microsoft.com/office/officeart/2005/8/layout/matrix1"/>
    <dgm:cxn modelId="{221B6C6A-B297-475D-BB61-579781B63E57}" type="presParOf" srcId="{8A2A4BD9-0509-4412-BD41-078710836CA0}" destId="{BF882ACD-FC6E-4991-BCBA-AF51DB3BAD0B}" srcOrd="2" destOrd="0" presId="urn:microsoft.com/office/officeart/2005/8/layout/matrix1"/>
    <dgm:cxn modelId="{B929055D-AF6A-43C3-ABD9-5FA095603E2D}" type="presParOf" srcId="{8A2A4BD9-0509-4412-BD41-078710836CA0}" destId="{B1A41F9D-AF4B-4D99-B125-026CE708BB93}" srcOrd="3" destOrd="0" presId="urn:microsoft.com/office/officeart/2005/8/layout/matrix1"/>
    <dgm:cxn modelId="{76B2331F-C74F-4403-8123-A9BE8E9BAFC2}" type="presParOf" srcId="{8A2A4BD9-0509-4412-BD41-078710836CA0}" destId="{E8FBCE8B-3D1E-4880-9268-39357203AEC8}" srcOrd="4" destOrd="0" presId="urn:microsoft.com/office/officeart/2005/8/layout/matrix1"/>
    <dgm:cxn modelId="{EAB201DE-4E7B-4285-8A96-DF4BA98DE6F7}" type="presParOf" srcId="{8A2A4BD9-0509-4412-BD41-078710836CA0}" destId="{7D25DD31-A792-4319-B9F2-74DF4C0AFF67}" srcOrd="5" destOrd="0" presId="urn:microsoft.com/office/officeart/2005/8/layout/matrix1"/>
    <dgm:cxn modelId="{CCD0D03D-717A-42EF-AB07-E0AE3FA9A831}" type="presParOf" srcId="{8A2A4BD9-0509-4412-BD41-078710836CA0}" destId="{7D8C12B6-1918-4B88-AFE7-8C6E6CC6ABD5}" srcOrd="6" destOrd="0" presId="urn:microsoft.com/office/officeart/2005/8/layout/matrix1"/>
    <dgm:cxn modelId="{7D2B264E-0114-40AB-AD2A-E47846693154}" type="presParOf" srcId="{8A2A4BD9-0509-4412-BD41-078710836CA0}" destId="{9F689B56-7CD4-4383-B5A8-CBC36E12EF49}" srcOrd="7" destOrd="0" presId="urn:microsoft.com/office/officeart/2005/8/layout/matrix1"/>
    <dgm:cxn modelId="{C8C24236-FA91-43CE-9864-4FE5BC49CB47}" type="presParOf" srcId="{5CA51C06-8FA7-41C3-8E9A-731205E13A86}" destId="{CB2AA0CB-5ADC-47EC-BECE-5FA649BA5BAD}" srcOrd="1" destOrd="0" presId="urn:microsoft.com/office/officeart/2005/8/layout/matrix1"/>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F6B84B-0C57-4B5C-86B3-A429D5D20FA5}">
      <dsp:nvSpPr>
        <dsp:cNvPr id="0" name=""/>
        <dsp:cNvSpPr/>
      </dsp:nvSpPr>
      <dsp:spPr>
        <a:xfrm rot="16200000">
          <a:off x="-181659" y="227295"/>
          <a:ext cx="3707008" cy="3246172"/>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p>
        <a:p>
          <a:pPr lvl="0" algn="ctr"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STRENGTH</a:t>
          </a: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1. STRONG DISTRIBUTION NETWORK – OVER THE </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YEARS COMPANY HAS BUILT A RELIABLE </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DISTRIBUTION NETWORK THAT CAN REACH    </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MAJORITY OF ITS POTENTIAL MARKET. </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2. SUCCESSFUL TRACK RECORD OF DEVELOPING </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NEW PRODUCTS – PRODUCT INNOVATION.</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3. SUPERB PERFORMANCE IN NEW MARKETS –</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COMPANY HAS BUILT EXPERTISE AT ENTERING </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NEW  MARKETS AND MAKING SUCCESS OF THEM.</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4. HIGHLY SKILLED WORKFORCE THROUGH</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SUCCESSFUL TRAINING AND LEARNING </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PROGRAMS. </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5. HIGHLY SUCCESSFUL AT GO TO MARKET </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STRATEGIES FOR ITS PRODUCTS.</a:t>
          </a:r>
        </a:p>
        <a:p>
          <a:pPr lvl="0" defTabSz="533400">
            <a:lnSpc>
              <a:spcPct val="90000"/>
            </a:lnSpc>
            <a:spcBef>
              <a:spcPct val="0"/>
            </a:spcBef>
            <a:spcAft>
              <a:spcPct val="35000"/>
            </a:spcAft>
          </a:pPr>
          <a:r>
            <a:rPr lang="en-US" sz="900" kern="1200">
              <a:latin typeface="Arial" panose="020B0604020202020204" pitchFamily="34" charset="0"/>
              <a:cs typeface="Arial" panose="020B0604020202020204" pitchFamily="34" charset="0"/>
            </a:rPr>
            <a:t>6. </a:t>
          </a:r>
          <a:r>
            <a:rPr lang="en-IN" sz="900" kern="1200">
              <a:latin typeface="Arial" panose="020B0604020202020204" pitchFamily="34" charset="0"/>
              <a:cs typeface="Arial" panose="020B0604020202020204" pitchFamily="34" charset="0"/>
            </a:rPr>
            <a:t>LOCATION, SITUATED IN MEERUT, ACCESSABLE TO </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DELHI NCR REGION.</a:t>
          </a:r>
        </a:p>
      </dsp:txBody>
      <dsp:txXfrm rot="5400000">
        <a:off x="48758" y="-3122"/>
        <a:ext cx="3246172" cy="2780256"/>
      </dsp:txXfrm>
    </dsp:sp>
    <dsp:sp modelId="{BF882ACD-FC6E-4991-BCBA-AF51DB3BAD0B}">
      <dsp:nvSpPr>
        <dsp:cNvPr id="0" name=""/>
        <dsp:cNvSpPr/>
      </dsp:nvSpPr>
      <dsp:spPr>
        <a:xfrm>
          <a:off x="3296628" y="5210"/>
          <a:ext cx="3027792" cy="3690341"/>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endParaRPr lang="en-IN" sz="1200" b="1" i="1" u="sng" kern="1200">
            <a:latin typeface="Arial" panose="020B0604020202020204" pitchFamily="34" charset="0"/>
            <a:cs typeface="Arial" panose="020B0604020202020204" pitchFamily="34" charset="0"/>
          </a:endParaRPr>
        </a:p>
        <a:p>
          <a:pPr lvl="0" algn="ctr" defTabSz="533400">
            <a:lnSpc>
              <a:spcPct val="90000"/>
            </a:lnSpc>
            <a:spcBef>
              <a:spcPct val="0"/>
            </a:spcBef>
            <a:spcAft>
              <a:spcPct val="35000"/>
            </a:spcAft>
          </a:pPr>
          <a:endParaRPr lang="en-IN" sz="1200" b="1" i="1" u="sng" kern="1200">
            <a:latin typeface="Arial" panose="020B0604020202020204" pitchFamily="34" charset="0"/>
            <a:cs typeface="Arial" panose="020B0604020202020204" pitchFamily="34" charset="0"/>
          </a:endParaRPr>
        </a:p>
        <a:p>
          <a:pPr lvl="0" algn="ctr" defTabSz="533400">
            <a:lnSpc>
              <a:spcPct val="90000"/>
            </a:lnSpc>
            <a:spcBef>
              <a:spcPct val="0"/>
            </a:spcBef>
            <a:spcAft>
              <a:spcPct val="35000"/>
            </a:spcAft>
          </a:pPr>
          <a:r>
            <a:rPr lang="en-IN" sz="1200" b="1" i="1" u="sng" kern="1200">
              <a:latin typeface="Arial" panose="020B0604020202020204" pitchFamily="34" charset="0"/>
              <a:cs typeface="Arial" panose="020B0604020202020204" pitchFamily="34" charset="0"/>
            </a:rPr>
            <a:t>WEAKNESS</a:t>
          </a: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1. THE MARKETING OF THE PRODUCTS LEFT A </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LOT TO BE DESIRED. EVEN THOUGH THE </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PRODUCT IS A SUCCESS IN TERMS OF SALE </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BUT ITS POSITIONING AND UNIQUE SELLING </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PROPOSITION IS NOT CLEARLY DEFINED WHICH </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CAN LEAD TO THE ATTACKS IN THIS SEGMENT</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FROM THE COMPETITORS. </a:t>
          </a:r>
        </a:p>
        <a:p>
          <a:pPr lvl="0" defTabSz="533400">
            <a:lnSpc>
              <a:spcPct val="90000"/>
            </a:lnSpc>
            <a:spcBef>
              <a:spcPct val="0"/>
            </a:spcBef>
            <a:spcAft>
              <a:spcPct val="35000"/>
            </a:spcAft>
          </a:pPr>
          <a:r>
            <a:rPr lang="en-US" sz="900" kern="1200">
              <a:latin typeface="Arial" panose="020B0604020202020204" pitchFamily="34" charset="0"/>
              <a:cs typeface="Arial" panose="020B0604020202020204" pitchFamily="34" charset="0"/>
            </a:rPr>
            <a:t>2. </a:t>
          </a:r>
          <a:r>
            <a:rPr lang="en-IN" sz="900" kern="1200">
              <a:latin typeface="Arial" panose="020B0604020202020204" pitchFamily="34" charset="0"/>
              <a:cs typeface="Arial" panose="020B0604020202020204" pitchFamily="34" charset="0"/>
            </a:rPr>
            <a:t>LIMITED SUCCESS OUTSIDE CORE BUSINESS.</a:t>
          </a:r>
          <a:endParaRPr lang="en-US" sz="900" kern="1200">
            <a:latin typeface="Arial" panose="020B0604020202020204" pitchFamily="34" charset="0"/>
            <a:cs typeface="Arial" panose="020B0604020202020204" pitchFamily="34" charset="0"/>
          </a:endParaRPr>
        </a:p>
        <a:p>
          <a:pPr lvl="0" defTabSz="533400">
            <a:lnSpc>
              <a:spcPct val="90000"/>
            </a:lnSpc>
            <a:spcBef>
              <a:spcPct val="0"/>
            </a:spcBef>
            <a:spcAft>
              <a:spcPct val="35000"/>
            </a:spcAft>
          </a:pPr>
          <a:r>
            <a:rPr lang="en-US" sz="900" kern="1200">
              <a:latin typeface="Arial" panose="020B0604020202020204" pitchFamily="34" charset="0"/>
              <a:cs typeface="Arial" panose="020B0604020202020204" pitchFamily="34" charset="0"/>
            </a:rPr>
            <a:t>3. </a:t>
          </a:r>
          <a:r>
            <a:rPr lang="en-IN" sz="900" kern="1200">
              <a:latin typeface="Arial" panose="020B0604020202020204" pitchFamily="34" charset="0"/>
              <a:cs typeface="Arial" panose="020B0604020202020204" pitchFamily="34" charset="0"/>
            </a:rPr>
            <a:t>THERE ARE GAPS IN THE PRODUCT RANGE </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SOLD BY THE COMPANY. THIS LACK OF CHOICE</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CAN GIVE A NEW COMPETITOR A FOOTHOLD IN</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THE MARKET.</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4. NEED MORE INVESTMENT IN NEW </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TECHNOLOGIES. COMPANY NEEDS TO PUT</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MORE MONEY IN TECHNOLOGY TO INTEGRATE</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THE PROCESSES ACROSS THE BOARD. </a:t>
          </a:r>
        </a:p>
      </dsp:txBody>
      <dsp:txXfrm>
        <a:off x="3296628" y="5210"/>
        <a:ext cx="3027792" cy="2767755"/>
      </dsp:txXfrm>
    </dsp:sp>
    <dsp:sp modelId="{E8FBCE8B-3D1E-4880-9268-39357203AEC8}">
      <dsp:nvSpPr>
        <dsp:cNvPr id="0" name=""/>
        <dsp:cNvSpPr/>
      </dsp:nvSpPr>
      <dsp:spPr>
        <a:xfrm rot="10800000">
          <a:off x="62080" y="3697640"/>
          <a:ext cx="3237354" cy="3696882"/>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OPPORTUNITY</a:t>
          </a:r>
        </a:p>
        <a:p>
          <a:pPr lvl="0" algn="just" defTabSz="533400">
            <a:lnSpc>
              <a:spcPct val="90000"/>
            </a:lnSpc>
            <a:spcBef>
              <a:spcPct val="0"/>
            </a:spcBef>
            <a:spcAft>
              <a:spcPct val="35000"/>
            </a:spcAft>
          </a:pPr>
          <a:endParaRPr lang="en-IN" sz="900" kern="1200"/>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1. THE MARKET DEVELOPMENT WILL LEAD TO </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DILUTION OF COMPETITOR’S ADVANTAGE AND </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ENABLE THE COMPANY TO INCREASE ITS </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COMPETITIVENESS COMPARE TO THE OTHER </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COMPETITORS.</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2. ECONOMIC UPTICK AND INCREASE IN CUSTOMER</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SPENDING.</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3. NEW TRENDS IN THE CONSUMER BEHAVIOR </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BECAUSE OF COVID-19, CAN OPEN UP NEW </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MARKET FOR THE COMPANY.</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4. GROWING INDUSTRY</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5. ORGANIZATION’S CORE COMPETENCIES CAN BE A </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    </a:t>
          </a:r>
          <a:r>
            <a:rPr lang="en-IN" sz="900" kern="1200">
              <a:latin typeface="Arial" panose="020B0604020202020204" pitchFamily="34" charset="0"/>
              <a:cs typeface="Arial" panose="020B0604020202020204" pitchFamily="34" charset="0"/>
            </a:rPr>
            <a:t>SUCCESS IN SIMILAR OTHER PRODUCTS FIELD. </a:t>
          </a: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6. NEW CUSTOMERS FROM ONLINE CHANNEL.</a:t>
          </a: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1000" b="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1000" b="1" kern="1200"/>
        </a:p>
        <a:p>
          <a:pPr lvl="0" algn="l" defTabSz="533400">
            <a:lnSpc>
              <a:spcPct val="90000"/>
            </a:lnSpc>
            <a:spcBef>
              <a:spcPct val="0"/>
            </a:spcBef>
            <a:spcAft>
              <a:spcPct val="35000"/>
            </a:spcAft>
          </a:pPr>
          <a:endParaRPr lang="en-IN" sz="1000" b="1" kern="1200"/>
        </a:p>
        <a:p>
          <a:pPr lvl="0" algn="l" defTabSz="533400">
            <a:lnSpc>
              <a:spcPct val="90000"/>
            </a:lnSpc>
            <a:spcBef>
              <a:spcPct val="0"/>
            </a:spcBef>
            <a:spcAft>
              <a:spcPct val="35000"/>
            </a:spcAft>
          </a:pPr>
          <a:endParaRPr lang="en-IN" sz="1000" b="1" kern="1200"/>
        </a:p>
      </dsp:txBody>
      <dsp:txXfrm rot="10800000">
        <a:off x="62080" y="4621860"/>
        <a:ext cx="3237354" cy="2772661"/>
      </dsp:txXfrm>
    </dsp:sp>
    <dsp:sp modelId="{7D8C12B6-1918-4B88-AFE7-8C6E6CC6ABD5}">
      <dsp:nvSpPr>
        <dsp:cNvPr id="0" name=""/>
        <dsp:cNvSpPr/>
      </dsp:nvSpPr>
      <dsp:spPr>
        <a:xfrm rot="5400000">
          <a:off x="2962495" y="4032581"/>
          <a:ext cx="3696882" cy="3026999"/>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90000"/>
            </a:lnSpc>
            <a:spcBef>
              <a:spcPct val="0"/>
            </a:spcBef>
            <a:spcAft>
              <a:spcPct val="35000"/>
            </a:spcAft>
          </a:pPr>
          <a:r>
            <a:rPr lang="en-IN" sz="1200" b="1" i="1" kern="1200">
              <a:latin typeface="Arial" panose="020B0604020202020204" pitchFamily="34" charset="0"/>
              <a:cs typeface="Arial" panose="020B0604020202020204" pitchFamily="34" charset="0"/>
            </a:rPr>
            <a:t>                   </a:t>
          </a:r>
          <a:r>
            <a:rPr lang="en-IN" sz="1200" b="1" i="1" u="none"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THREATS</a:t>
          </a: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1. POTENTIAL COMPETITORS WHO WILL ENTER </a:t>
          </a:r>
        </a:p>
        <a:p>
          <a:pPr lvl="0"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THE MARKET IN THE NEAR FUTURE (WHETHER </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LOCAL OR INTERNATIONAL ONCE). </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2. THE DEMAND OF THE HIGHLY PROFITABLE </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PRODUCTS IS SEASONAL IN NATURE AND ANY </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UNLIKELY EVENT DURING THE PEAK SEASON </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MAY IMPACT THE PROFITABILITY OF THE </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COMPANY IN SHORT TO MEDIUM TERM.</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3. SHORTFALL OF SKILLED WORKERS</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4. INTENSE COMPETITION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5. GROWING STRENGTHS OF LOCAL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DISTRIBUTORS ALSO PRESENTS A THREAT IN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SOME MARKETS AS THE COMPETITION IS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PAYING HIGHER MARGINS TO THE LOCAL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DISTRIBUTORS.</a:t>
          </a:r>
        </a:p>
        <a:p>
          <a:pPr lvl="0" algn="just"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dsp:txBody>
      <dsp:txXfrm rot="-5400000">
        <a:off x="3297436" y="4621861"/>
        <a:ext cx="3026999" cy="2772661"/>
      </dsp:txXfrm>
    </dsp:sp>
    <dsp:sp modelId="{CB2AA0CB-5ADC-47EC-BECE-5FA649BA5BAD}">
      <dsp:nvSpPr>
        <dsp:cNvPr id="0" name=""/>
        <dsp:cNvSpPr/>
      </dsp:nvSpPr>
      <dsp:spPr>
        <a:xfrm>
          <a:off x="2332379" y="3457133"/>
          <a:ext cx="1880010" cy="364599"/>
        </a:xfrm>
        <a:prstGeom prst="roundRect">
          <a:avLst/>
        </a:prstGeom>
        <a:solidFill>
          <a:schemeClr val="accent6">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en-IN" sz="1600" kern="1200">
              <a:solidFill>
                <a:srgbClr val="C00000"/>
              </a:solidFill>
            </a:rPr>
            <a:t>  </a:t>
          </a:r>
          <a:r>
            <a:rPr lang="en-IN" sz="1800" b="1" kern="1200">
              <a:solidFill>
                <a:srgbClr val="C00000"/>
              </a:solidFill>
            </a:rPr>
            <a:t>SWOT ANALYSIS</a:t>
          </a:r>
        </a:p>
      </dsp:txBody>
      <dsp:txXfrm>
        <a:off x="2350177" y="3474931"/>
        <a:ext cx="1844414" cy="329003"/>
      </dsp:txXfrm>
    </dsp:sp>
  </dsp:spTree>
</dsp:drawing>
</file>

<file path=word/diagrams/layout1.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AB68E4-0D35-466C-BD60-0ECFEAAAF1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3441</TotalTime>
  <Pages>61</Pages>
  <Words>13680</Words>
  <Characters>77978</Characters>
  <Application>Microsoft Office Word</Application>
  <DocSecurity>0</DocSecurity>
  <Lines>649</Lines>
  <Paragraphs>182</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91476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hp</cp:lastModifiedBy>
  <cp:revision>72</cp:revision>
  <cp:lastPrinted>2023-03-17T10:43:00Z</cp:lastPrinted>
  <dcterms:created xsi:type="dcterms:W3CDTF">2023-03-07T04:23:00Z</dcterms:created>
  <dcterms:modified xsi:type="dcterms:W3CDTF">2023-03-18T06:02:00Z</dcterms:modified>
</cp:coreProperties>
</file>