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40E" w:rsidRDefault="00315765">
      <w:r w:rsidRPr="00315765">
        <w:t>VIS(2022-23)-PL719-604-988</w:t>
      </w:r>
    </w:p>
    <w:p w:rsidR="00315765" w:rsidRDefault="00315765"/>
    <w:p w:rsidR="00315765" w:rsidRDefault="00315765">
      <w:r>
        <w:t>Only desktop valuation No survey</w:t>
      </w:r>
      <w:bookmarkStart w:id="0" w:name="_GoBack"/>
      <w:bookmarkEnd w:id="0"/>
    </w:p>
    <w:sectPr w:rsidR="003157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D07"/>
    <w:rsid w:val="00003834"/>
    <w:rsid w:val="00172D07"/>
    <w:rsid w:val="002D2AF9"/>
    <w:rsid w:val="00315765"/>
    <w:rsid w:val="00AF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1A813-AE3D-4155-BF36-223248B5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Sharma</dc:creator>
  <cp:keywords/>
  <dc:description/>
  <cp:lastModifiedBy>Abhishek Sharma</cp:lastModifiedBy>
  <cp:revision>2</cp:revision>
  <dcterms:created xsi:type="dcterms:W3CDTF">2023-03-23T09:49:00Z</dcterms:created>
  <dcterms:modified xsi:type="dcterms:W3CDTF">2023-03-23T09:49:00Z</dcterms:modified>
</cp:coreProperties>
</file>