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A5D42" w14:textId="77777777" w:rsidR="007F2EBD" w:rsidRPr="008C56CD" w:rsidRDefault="007F2EBD" w:rsidP="008C56CD">
      <w:pPr>
        <w:pStyle w:val="cb-split"/>
        <w:ind w:left="-284"/>
        <w:jc w:val="center"/>
        <w:rPr>
          <w:rFonts w:ascii="Arial" w:hAnsi="Arial" w:cs="Arial"/>
          <w:b/>
          <w:sz w:val="20"/>
          <w:szCs w:val="20"/>
        </w:rPr>
      </w:pPr>
      <w:bookmarkStart w:id="0" w:name="_GoBack"/>
      <w:bookmarkEnd w:id="0"/>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25CF9666" w14:textId="77777777" w:rsidR="00AA4561" w:rsidRDefault="001E6A31" w:rsidP="004736A5">
      <w:pPr>
        <w:ind w:left="-284" w:right="-22"/>
        <w:rPr>
          <w:rFonts w:ascii="Arial" w:eastAsia="Arial" w:hAnsi="Arial" w:cs="Arial"/>
          <w:b/>
        </w:rPr>
      </w:pPr>
      <w:r>
        <w:rPr>
          <w:rFonts w:ascii="Arial" w:eastAsia="Arial" w:hAnsi="Arial" w:cs="Arial"/>
          <w:b/>
        </w:rPr>
        <w:tab/>
      </w:r>
      <w:r>
        <w:rPr>
          <w:rFonts w:ascii="Arial" w:eastAsia="Arial" w:hAnsi="Arial" w:cs="Arial"/>
          <w:b/>
        </w:rPr>
        <w:tab/>
      </w:r>
    </w:p>
    <w:p w14:paraId="27C9810D" w14:textId="68E55FFC" w:rsidR="00AA4561" w:rsidRDefault="00D6002A" w:rsidP="004736A5">
      <w:pPr>
        <w:spacing w:line="360" w:lineRule="auto"/>
        <w:ind w:left="-284" w:right="-22"/>
        <w:rPr>
          <w:rFonts w:ascii="Arial" w:eastAsia="Arial" w:hAnsi="Arial" w:cs="Arial"/>
          <w:b/>
        </w:rPr>
      </w:pPr>
      <w:r w:rsidRPr="00323987">
        <w:rPr>
          <w:rFonts w:ascii="Arial" w:eastAsia="Arial" w:hAnsi="Arial" w:cs="Arial"/>
          <w:b/>
        </w:rPr>
        <w:t>File No.: VIS (202</w:t>
      </w:r>
      <w:r w:rsidR="00705C54">
        <w:rPr>
          <w:rFonts w:ascii="Arial" w:eastAsia="Arial" w:hAnsi="Arial" w:cs="Arial"/>
          <w:b/>
        </w:rPr>
        <w:t>3</w:t>
      </w:r>
      <w:r w:rsidR="001A0ED0">
        <w:rPr>
          <w:rFonts w:ascii="Arial" w:eastAsia="Arial" w:hAnsi="Arial" w:cs="Arial"/>
          <w:b/>
        </w:rPr>
        <w:t>-24</w:t>
      </w:r>
      <w:r w:rsidRPr="00323987">
        <w:rPr>
          <w:rFonts w:ascii="Arial" w:eastAsia="Arial" w:hAnsi="Arial" w:cs="Arial"/>
          <w:b/>
        </w:rPr>
        <w:t>)-</w:t>
      </w:r>
      <w:r w:rsidR="00006C9E">
        <w:rPr>
          <w:rFonts w:ascii="Arial" w:eastAsia="Arial" w:hAnsi="Arial" w:cs="Arial"/>
          <w:b/>
        </w:rPr>
        <w:t>PL</w:t>
      </w:r>
      <w:r w:rsidR="001A0ED0">
        <w:rPr>
          <w:rFonts w:ascii="Arial" w:eastAsia="Arial" w:hAnsi="Arial" w:cs="Arial"/>
          <w:b/>
        </w:rPr>
        <w:t>025</w:t>
      </w:r>
      <w:r w:rsidR="00006C9E">
        <w:rPr>
          <w:rFonts w:ascii="Arial" w:eastAsia="Arial" w:hAnsi="Arial" w:cs="Arial"/>
          <w:b/>
        </w:rPr>
        <w:t>-</w:t>
      </w:r>
      <w:r w:rsidR="001A0ED0">
        <w:rPr>
          <w:rFonts w:ascii="Arial" w:eastAsia="Arial" w:hAnsi="Arial" w:cs="Arial"/>
          <w:b/>
        </w:rPr>
        <w:t>021</w:t>
      </w:r>
      <w:r w:rsidR="00006C9E">
        <w:rPr>
          <w:rFonts w:ascii="Arial" w:eastAsia="Arial" w:hAnsi="Arial" w:cs="Arial"/>
          <w:b/>
        </w:rPr>
        <w:t>-</w:t>
      </w:r>
      <w:r w:rsidR="001A0ED0">
        <w:rPr>
          <w:rFonts w:ascii="Arial" w:eastAsia="Arial" w:hAnsi="Arial" w:cs="Arial"/>
          <w:b/>
        </w:rPr>
        <w:t>021</w:t>
      </w:r>
      <w:r w:rsidR="001E6A31" w:rsidRPr="00323987">
        <w:rPr>
          <w:rFonts w:ascii="Arial" w:eastAsia="Arial" w:hAnsi="Arial" w:cs="Arial"/>
          <w:b/>
        </w:rPr>
        <w:t xml:space="preserve">         </w:t>
      </w:r>
      <w:r w:rsidRPr="00323987">
        <w:rPr>
          <w:rFonts w:ascii="Arial" w:eastAsia="Arial" w:hAnsi="Arial" w:cs="Arial"/>
          <w:b/>
        </w:rPr>
        <w:t xml:space="preserve"> </w:t>
      </w:r>
      <w:r w:rsidRPr="00323987">
        <w:rPr>
          <w:rFonts w:ascii="Arial" w:eastAsia="Arial" w:hAnsi="Arial" w:cs="Arial"/>
          <w:b/>
        </w:rPr>
        <w:tab/>
        <w:t xml:space="preserve">                     </w:t>
      </w:r>
      <w:r w:rsidR="004A31DB">
        <w:rPr>
          <w:rFonts w:ascii="Arial" w:eastAsia="Arial" w:hAnsi="Arial" w:cs="Arial"/>
          <w:b/>
        </w:rPr>
        <w:tab/>
      </w:r>
      <w:r w:rsidR="004A31DB">
        <w:rPr>
          <w:rFonts w:ascii="Arial" w:eastAsia="Arial" w:hAnsi="Arial" w:cs="Arial"/>
          <w:b/>
        </w:rPr>
        <w:tab/>
        <w:t xml:space="preserve">      </w:t>
      </w:r>
      <w:r w:rsidR="00323987">
        <w:rPr>
          <w:rFonts w:ascii="Arial" w:eastAsia="Arial" w:hAnsi="Arial" w:cs="Arial"/>
          <w:b/>
        </w:rPr>
        <w:t>Dated: 1</w:t>
      </w:r>
      <w:r w:rsidR="004A31DB">
        <w:rPr>
          <w:rFonts w:ascii="Arial" w:eastAsia="Arial" w:hAnsi="Arial" w:cs="Arial"/>
          <w:b/>
        </w:rPr>
        <w:t>8</w:t>
      </w:r>
      <w:r w:rsidR="00323987">
        <w:rPr>
          <w:rFonts w:ascii="Arial" w:eastAsia="Arial" w:hAnsi="Arial" w:cs="Arial"/>
          <w:b/>
        </w:rPr>
        <w:t>.</w:t>
      </w:r>
      <w:r w:rsidR="004A31DB">
        <w:rPr>
          <w:rFonts w:ascii="Arial" w:eastAsia="Arial" w:hAnsi="Arial" w:cs="Arial"/>
          <w:b/>
        </w:rPr>
        <w:t>04</w:t>
      </w:r>
      <w:r w:rsidR="00323987">
        <w:rPr>
          <w:rFonts w:ascii="Arial" w:eastAsia="Arial" w:hAnsi="Arial" w:cs="Arial"/>
          <w:b/>
        </w:rPr>
        <w:t>.202</w:t>
      </w:r>
      <w:r w:rsidR="004A31DB">
        <w:rPr>
          <w:rFonts w:ascii="Arial" w:eastAsia="Arial" w:hAnsi="Arial" w:cs="Arial"/>
          <w:b/>
        </w:rPr>
        <w:t>3</w:t>
      </w:r>
    </w:p>
    <w:p w14:paraId="786899D3" w14:textId="77777777" w:rsidR="00AA4561" w:rsidRDefault="00AA4561" w:rsidP="004736A5">
      <w:pPr>
        <w:spacing w:line="360" w:lineRule="auto"/>
        <w:ind w:left="-284" w:right="-22"/>
        <w:rPr>
          <w:b/>
        </w:rPr>
      </w:pPr>
    </w:p>
    <w:p w14:paraId="2918EB5C" w14:textId="77777777" w:rsidR="006A09BD" w:rsidRDefault="006A09BD" w:rsidP="004736A5">
      <w:pPr>
        <w:spacing w:line="360" w:lineRule="auto"/>
        <w:ind w:left="-284" w:right="-22"/>
        <w:rPr>
          <w:b/>
        </w:rPr>
      </w:pPr>
    </w:p>
    <w:p w14:paraId="5FE22624" w14:textId="77777777" w:rsidR="00AA4561" w:rsidRDefault="001E6A31" w:rsidP="004736A5">
      <w:pPr>
        <w:spacing w:line="360" w:lineRule="auto"/>
        <w:ind w:left="-284" w:right="-22"/>
        <w:jc w:val="center"/>
        <w:rPr>
          <w:rFonts w:ascii="Arial" w:eastAsia="Arial" w:hAnsi="Arial" w:cs="Arial"/>
          <w:b/>
          <w:sz w:val="20"/>
          <w:szCs w:val="20"/>
        </w:rPr>
      </w:pPr>
      <w:r>
        <w:rPr>
          <w:rFonts w:ascii="Arial" w:eastAsia="Arial" w:hAnsi="Arial" w:cs="Arial"/>
          <w:b/>
          <w:sz w:val="40"/>
          <w:szCs w:val="40"/>
        </w:rPr>
        <w:t>ENTERPRISE VALUATION REPORT</w:t>
      </w:r>
    </w:p>
    <w:p w14:paraId="01DE21E7" w14:textId="77777777" w:rsidR="00AA4561" w:rsidRPr="001E6A31" w:rsidRDefault="001E6A31" w:rsidP="004736A5">
      <w:pPr>
        <w:spacing w:line="360" w:lineRule="auto"/>
        <w:ind w:left="-284" w:right="-22"/>
        <w:jc w:val="center"/>
        <w:rPr>
          <w:rFonts w:ascii="Arial" w:eastAsia="Arial" w:hAnsi="Arial" w:cs="Arial"/>
          <w:b/>
          <w:sz w:val="28"/>
          <w:szCs w:val="20"/>
        </w:rPr>
      </w:pPr>
      <w:r w:rsidRPr="001E6A31">
        <w:rPr>
          <w:rFonts w:ascii="Arial" w:eastAsia="Arial" w:hAnsi="Arial" w:cs="Arial"/>
          <w:b/>
          <w:sz w:val="28"/>
          <w:szCs w:val="20"/>
        </w:rPr>
        <w:t>OF</w:t>
      </w:r>
    </w:p>
    <w:p w14:paraId="41C740D5" w14:textId="75E6D44C" w:rsidR="00AA4561" w:rsidRDefault="00C507B1" w:rsidP="004736A5">
      <w:pPr>
        <w:spacing w:line="360" w:lineRule="auto"/>
        <w:ind w:left="-284" w:right="-22"/>
        <w:jc w:val="center"/>
        <w:rPr>
          <w:rFonts w:ascii="Arial" w:eastAsia="Arial" w:hAnsi="Arial" w:cs="Arial"/>
          <w:b/>
          <w:sz w:val="40"/>
          <w:szCs w:val="40"/>
        </w:rPr>
      </w:pPr>
      <w:r>
        <w:rPr>
          <w:rFonts w:ascii="Arial" w:eastAsia="Arial" w:hAnsi="Arial" w:cs="Arial"/>
          <w:b/>
          <w:sz w:val="40"/>
          <w:szCs w:val="40"/>
        </w:rPr>
        <w:t xml:space="preserve">M/S. </w:t>
      </w:r>
      <w:r w:rsidR="004A31DB">
        <w:rPr>
          <w:rFonts w:ascii="Arial" w:eastAsia="Arial" w:hAnsi="Arial" w:cs="Arial"/>
          <w:b/>
          <w:sz w:val="40"/>
          <w:szCs w:val="40"/>
        </w:rPr>
        <w:t>RAIGANJ</w:t>
      </w:r>
      <w:r w:rsidR="00C87D93">
        <w:rPr>
          <w:rFonts w:ascii="Arial" w:eastAsia="Arial" w:hAnsi="Arial" w:cs="Arial"/>
          <w:b/>
          <w:sz w:val="40"/>
          <w:szCs w:val="40"/>
        </w:rPr>
        <w:t xml:space="preserve"> - </w:t>
      </w:r>
      <w:r w:rsidR="004A31DB">
        <w:rPr>
          <w:rFonts w:ascii="Arial" w:eastAsia="Arial" w:hAnsi="Arial" w:cs="Arial"/>
          <w:b/>
          <w:sz w:val="40"/>
          <w:szCs w:val="40"/>
        </w:rPr>
        <w:t>DALKHOLA HIGHWAYS LIMITED</w:t>
      </w:r>
    </w:p>
    <w:p w14:paraId="140F01C7" w14:textId="77777777" w:rsidR="00323987" w:rsidRPr="00042978" w:rsidRDefault="00323987" w:rsidP="004736A5">
      <w:pPr>
        <w:spacing w:line="360" w:lineRule="auto"/>
        <w:ind w:left="-284" w:right="-22"/>
        <w:jc w:val="center"/>
        <w:rPr>
          <w:rFonts w:ascii="Arial" w:eastAsia="Arial" w:hAnsi="Arial" w:cs="Arial"/>
          <w:b/>
          <w:sz w:val="22"/>
          <w:szCs w:val="96"/>
        </w:rPr>
      </w:pPr>
    </w:p>
    <w:p w14:paraId="1EC3E3F8" w14:textId="77777777" w:rsidR="00AA4561" w:rsidRPr="001E6A31" w:rsidRDefault="001E6A31" w:rsidP="004736A5">
      <w:pPr>
        <w:spacing w:line="360" w:lineRule="auto"/>
        <w:ind w:left="-284" w:right="-22"/>
        <w:jc w:val="center"/>
        <w:rPr>
          <w:rFonts w:ascii="Arial" w:eastAsia="Arial" w:hAnsi="Arial" w:cs="Arial"/>
          <w:b/>
          <w:sz w:val="28"/>
        </w:rPr>
      </w:pPr>
      <w:r w:rsidRPr="001E6A31">
        <w:rPr>
          <w:rFonts w:ascii="Arial" w:eastAsia="Arial" w:hAnsi="Arial" w:cs="Arial"/>
          <w:b/>
          <w:sz w:val="28"/>
        </w:rPr>
        <w:t>REGISTERED AT</w:t>
      </w:r>
    </w:p>
    <w:p w14:paraId="010FB3A8" w14:textId="77777777" w:rsidR="004A31DB" w:rsidRDefault="004A31DB" w:rsidP="004A31DB">
      <w:pPr>
        <w:spacing w:line="360" w:lineRule="auto"/>
        <w:ind w:left="-284" w:right="-22"/>
        <w:jc w:val="center"/>
        <w:rPr>
          <w:rFonts w:ascii="Arial" w:eastAsia="Arial" w:hAnsi="Arial" w:cs="Arial"/>
          <w:b/>
        </w:rPr>
      </w:pPr>
      <w:r w:rsidRPr="004A31DB">
        <w:rPr>
          <w:rFonts w:ascii="Arial" w:eastAsia="Arial" w:hAnsi="Arial" w:cs="Arial"/>
          <w:b/>
        </w:rPr>
        <w:t>HINCON HOUSE, LAL BAHADUR SHASTRI MARG, VIKHROLI WEST, MUMBAI</w:t>
      </w:r>
      <w:r>
        <w:rPr>
          <w:rFonts w:ascii="Arial" w:eastAsia="Arial" w:hAnsi="Arial" w:cs="Arial"/>
          <w:b/>
        </w:rPr>
        <w:t xml:space="preserve">, </w:t>
      </w:r>
      <w:r w:rsidRPr="004A31DB">
        <w:rPr>
          <w:rFonts w:ascii="Arial" w:eastAsia="Arial" w:hAnsi="Arial" w:cs="Arial"/>
          <w:b/>
        </w:rPr>
        <w:t>M</w:t>
      </w:r>
      <w:r>
        <w:rPr>
          <w:rFonts w:ascii="Arial" w:eastAsia="Arial" w:hAnsi="Arial" w:cs="Arial"/>
          <w:b/>
        </w:rPr>
        <w:t>A</w:t>
      </w:r>
      <w:r w:rsidRPr="004A31DB">
        <w:rPr>
          <w:rFonts w:ascii="Arial" w:eastAsia="Arial" w:hAnsi="Arial" w:cs="Arial"/>
          <w:b/>
        </w:rPr>
        <w:t>H</w:t>
      </w:r>
      <w:r>
        <w:rPr>
          <w:rFonts w:ascii="Arial" w:eastAsia="Arial" w:hAnsi="Arial" w:cs="Arial"/>
          <w:b/>
        </w:rPr>
        <w:t>ARASHTRA -</w:t>
      </w:r>
      <w:r w:rsidRPr="004A31DB">
        <w:rPr>
          <w:rFonts w:ascii="Arial" w:eastAsia="Arial" w:hAnsi="Arial" w:cs="Arial"/>
          <w:b/>
        </w:rPr>
        <w:t xml:space="preserve"> 400083</w:t>
      </w:r>
      <w:r>
        <w:rPr>
          <w:rFonts w:ascii="Arial" w:eastAsia="Arial" w:hAnsi="Arial" w:cs="Arial"/>
          <w:b/>
        </w:rPr>
        <w:t>,</w:t>
      </w:r>
      <w:r w:rsidRPr="004A31DB">
        <w:rPr>
          <w:rFonts w:ascii="Arial" w:eastAsia="Arial" w:hAnsi="Arial" w:cs="Arial"/>
          <w:b/>
        </w:rPr>
        <w:t xml:space="preserve"> IN</w:t>
      </w:r>
      <w:r>
        <w:rPr>
          <w:rFonts w:ascii="Arial" w:eastAsia="Arial" w:hAnsi="Arial" w:cs="Arial"/>
          <w:b/>
        </w:rPr>
        <w:t>DIA</w:t>
      </w:r>
      <w:r w:rsidRPr="004A31DB">
        <w:rPr>
          <w:rFonts w:ascii="Arial" w:eastAsia="Arial" w:hAnsi="Arial" w:cs="Arial"/>
          <w:b/>
        </w:rPr>
        <w:tab/>
      </w:r>
    </w:p>
    <w:p w14:paraId="091718ED" w14:textId="662052A7" w:rsidR="00705C54" w:rsidRPr="004A31DB" w:rsidRDefault="004A31DB" w:rsidP="004736A5">
      <w:pPr>
        <w:ind w:left="-284" w:right="-22"/>
        <w:jc w:val="center"/>
        <w:rPr>
          <w:rFonts w:ascii="Arial" w:eastAsia="Arial" w:hAnsi="Arial" w:cs="Arial"/>
          <w:b/>
          <w:lang w:val="en-IN"/>
        </w:rPr>
      </w:pPr>
      <w:r w:rsidRPr="004A31DB">
        <w:rPr>
          <w:rFonts w:ascii="Arial" w:eastAsia="Arial" w:hAnsi="Arial" w:cs="Arial"/>
          <w:b/>
        </w:rPr>
        <w:tab/>
      </w:r>
    </w:p>
    <w:p w14:paraId="2BAB2A6F" w14:textId="77777777" w:rsidR="00AA4561" w:rsidRPr="000064CC" w:rsidRDefault="001E6A31" w:rsidP="004736A5">
      <w:pPr>
        <w:spacing w:line="360" w:lineRule="auto"/>
        <w:ind w:left="-284" w:right="-22"/>
        <w:jc w:val="center"/>
        <w:rPr>
          <w:rFonts w:ascii="Arial" w:eastAsia="Arial" w:hAnsi="Arial" w:cs="Arial"/>
          <w:b/>
          <w:sz w:val="28"/>
          <w:szCs w:val="28"/>
        </w:rPr>
      </w:pPr>
      <w:r w:rsidRPr="000064CC">
        <w:rPr>
          <w:rFonts w:ascii="Arial" w:eastAsia="Arial" w:hAnsi="Arial" w:cs="Arial"/>
          <w:b/>
          <w:sz w:val="28"/>
          <w:szCs w:val="28"/>
        </w:rPr>
        <w:t>OWNER/ PROMOTER</w:t>
      </w:r>
    </w:p>
    <w:p w14:paraId="52D93FF4" w14:textId="2D0FD272" w:rsidR="00AA4561" w:rsidRDefault="007F2EBD" w:rsidP="004736A5">
      <w:pPr>
        <w:tabs>
          <w:tab w:val="left" w:pos="8190"/>
        </w:tabs>
        <w:spacing w:line="360" w:lineRule="auto"/>
        <w:ind w:left="-284" w:right="-22"/>
        <w:jc w:val="center"/>
        <w:rPr>
          <w:rFonts w:ascii="Arial" w:eastAsia="Arial" w:hAnsi="Arial" w:cs="Arial"/>
          <w:b/>
          <w:lang w:val="en-IN"/>
        </w:rPr>
      </w:pPr>
      <w:r>
        <w:rPr>
          <w:rFonts w:ascii="Arial" w:eastAsia="Arial" w:hAnsi="Arial" w:cs="Arial"/>
          <w:b/>
        </w:rPr>
        <w:t xml:space="preserve">  </w:t>
      </w:r>
      <w:r w:rsidR="004A31DB">
        <w:rPr>
          <w:rFonts w:ascii="Arial" w:eastAsia="Arial" w:hAnsi="Arial" w:cs="Arial"/>
          <w:b/>
          <w:lang w:val="en-IN"/>
        </w:rPr>
        <w:t>M/S HINDUSTAN CONSTRUCTION COMPANY LIMITED</w:t>
      </w:r>
    </w:p>
    <w:p w14:paraId="06AC1C89" w14:textId="77777777" w:rsidR="007F2EBD" w:rsidRPr="007F2EBD" w:rsidRDefault="007F2EBD" w:rsidP="004736A5">
      <w:pPr>
        <w:tabs>
          <w:tab w:val="left" w:pos="8190"/>
        </w:tabs>
        <w:spacing w:line="360" w:lineRule="auto"/>
        <w:ind w:left="-284" w:right="-22"/>
        <w:jc w:val="center"/>
        <w:rPr>
          <w:rFonts w:ascii="Arial" w:eastAsia="Arial" w:hAnsi="Arial" w:cs="Arial"/>
          <w:b/>
        </w:rPr>
      </w:pPr>
    </w:p>
    <w:p w14:paraId="73776155" w14:textId="26EC6E18" w:rsidR="000D6A6E" w:rsidRPr="000064CC" w:rsidRDefault="001E6A31" w:rsidP="004736A5">
      <w:pPr>
        <w:spacing w:line="360" w:lineRule="auto"/>
        <w:ind w:left="-284" w:right="-22"/>
        <w:jc w:val="center"/>
        <w:rPr>
          <w:rFonts w:ascii="Arial" w:eastAsia="Arial" w:hAnsi="Arial" w:cs="Arial"/>
          <w:b/>
          <w:sz w:val="28"/>
          <w:szCs w:val="28"/>
        </w:rPr>
      </w:pPr>
      <w:r w:rsidRPr="000064CC">
        <w:rPr>
          <w:rFonts w:ascii="Arial" w:eastAsia="Arial" w:hAnsi="Arial" w:cs="Arial"/>
          <w:b/>
          <w:sz w:val="28"/>
          <w:szCs w:val="28"/>
        </w:rPr>
        <w:t>REPORT PREPARED FOR</w:t>
      </w:r>
    </w:p>
    <w:p w14:paraId="566CBC9B" w14:textId="30433F8B" w:rsidR="00323987" w:rsidRDefault="004A31DB" w:rsidP="004A31DB">
      <w:pPr>
        <w:shd w:val="clear" w:color="auto" w:fill="FFFFFF"/>
        <w:spacing w:after="0" w:line="360" w:lineRule="auto"/>
        <w:ind w:left="-284" w:right="-22"/>
        <w:jc w:val="center"/>
        <w:rPr>
          <w:rFonts w:ascii="Arial" w:eastAsia="Arial" w:hAnsi="Arial" w:cs="Arial"/>
          <w:b/>
          <w:i/>
          <w:sz w:val="20"/>
          <w:szCs w:val="20"/>
        </w:rPr>
      </w:pPr>
      <w:r>
        <w:rPr>
          <w:rFonts w:ascii="Arial" w:eastAsia="Arial" w:hAnsi="Arial" w:cs="Arial"/>
          <w:b/>
          <w:i/>
          <w:sz w:val="22"/>
          <w:szCs w:val="22"/>
        </w:rPr>
        <w:t>M/S INDIA INSTRUCTURE FINANCE COMPANY LIMITED (IIFCL)</w:t>
      </w:r>
      <w:r w:rsidR="005D49CE" w:rsidRPr="000064CC">
        <w:rPr>
          <w:rFonts w:ascii="Arial" w:eastAsia="Arial" w:hAnsi="Arial" w:cs="Arial"/>
          <w:b/>
          <w:i/>
          <w:sz w:val="22"/>
          <w:szCs w:val="22"/>
        </w:rPr>
        <w:t xml:space="preserve">, </w:t>
      </w:r>
      <w:r>
        <w:rPr>
          <w:rFonts w:ascii="Arial" w:eastAsia="Arial" w:hAnsi="Arial" w:cs="Arial"/>
          <w:b/>
          <w:i/>
          <w:sz w:val="22"/>
          <w:szCs w:val="22"/>
        </w:rPr>
        <w:t>5</w:t>
      </w:r>
      <w:r w:rsidRPr="004A31DB">
        <w:rPr>
          <w:rFonts w:ascii="Arial" w:eastAsia="Arial" w:hAnsi="Arial" w:cs="Arial"/>
          <w:b/>
          <w:i/>
          <w:sz w:val="22"/>
          <w:szCs w:val="22"/>
          <w:vertAlign w:val="superscript"/>
        </w:rPr>
        <w:t>TH</w:t>
      </w:r>
      <w:r>
        <w:rPr>
          <w:rFonts w:ascii="Arial" w:eastAsia="Arial" w:hAnsi="Arial" w:cs="Arial"/>
          <w:b/>
          <w:i/>
          <w:sz w:val="22"/>
          <w:szCs w:val="22"/>
        </w:rPr>
        <w:t xml:space="preserve"> FLOOR, OFFICE BLOCK-2, PLATE A &amp; B, NBCC TOWER, EAST KIDWAI NAGAR, NEW DELHI - 110023</w:t>
      </w:r>
    </w:p>
    <w:p w14:paraId="248C67F1" w14:textId="60F7D44D" w:rsidR="000D6A6E" w:rsidRDefault="000D6A6E" w:rsidP="004736A5">
      <w:pPr>
        <w:spacing w:after="0" w:line="360" w:lineRule="auto"/>
        <w:ind w:left="-284" w:right="-22"/>
        <w:jc w:val="center"/>
        <w:rPr>
          <w:rFonts w:ascii="Arial" w:eastAsia="Arial" w:hAnsi="Arial" w:cs="Arial"/>
          <w:b/>
          <w:i/>
          <w:sz w:val="22"/>
          <w:szCs w:val="20"/>
        </w:rPr>
      </w:pPr>
    </w:p>
    <w:p w14:paraId="49190959" w14:textId="77777777" w:rsidR="007F2EBD" w:rsidRDefault="007F2EBD" w:rsidP="004736A5">
      <w:pPr>
        <w:spacing w:line="360" w:lineRule="auto"/>
        <w:ind w:left="-284" w:right="-22"/>
        <w:jc w:val="center"/>
        <w:rPr>
          <w:rFonts w:ascii="Arial" w:hAnsi="Arial" w:cs="Arial"/>
          <w:b/>
          <w:i/>
          <w:sz w:val="16"/>
          <w:szCs w:val="16"/>
        </w:rPr>
      </w:pPr>
      <w:bookmarkStart w:id="1" w:name="_Hlk121400828"/>
    </w:p>
    <w:p w14:paraId="60887266" w14:textId="77777777" w:rsidR="007F2EBD" w:rsidRPr="00153478" w:rsidRDefault="007F2EBD" w:rsidP="004736A5">
      <w:pPr>
        <w:spacing w:after="0" w:line="360" w:lineRule="auto"/>
        <w:ind w:left="-284" w:right="-22"/>
        <w:jc w:val="center"/>
        <w:rPr>
          <w:rFonts w:ascii="Arial" w:hAnsi="Arial" w:cs="Arial"/>
          <w:b/>
          <w:i/>
          <w:sz w:val="18"/>
          <w:szCs w:val="16"/>
        </w:rPr>
      </w:pPr>
      <w:r w:rsidRPr="00153478">
        <w:rPr>
          <w:rFonts w:ascii="Arial" w:hAnsi="Arial" w:cs="Arial"/>
          <w:b/>
          <w:i/>
          <w:sz w:val="18"/>
          <w:szCs w:val="16"/>
        </w:rPr>
        <w:t>**Important - In case of any query/ issue or escalation you may please contact Incident Manager</w:t>
      </w:r>
    </w:p>
    <w:p w14:paraId="6D998F70" w14:textId="77777777" w:rsidR="007F2EBD" w:rsidRPr="00153478" w:rsidRDefault="007F2EBD" w:rsidP="004736A5">
      <w:pPr>
        <w:spacing w:after="0" w:line="360" w:lineRule="auto"/>
        <w:ind w:left="-284" w:right="-22"/>
        <w:jc w:val="center"/>
        <w:rPr>
          <w:rFonts w:ascii="Arial" w:hAnsi="Arial" w:cs="Arial"/>
          <w:b/>
          <w:i/>
          <w:sz w:val="18"/>
          <w:szCs w:val="16"/>
        </w:rPr>
      </w:pPr>
      <w:r w:rsidRPr="00153478">
        <w:rPr>
          <w:rFonts w:ascii="Arial" w:hAnsi="Arial" w:cs="Arial"/>
          <w:b/>
          <w:i/>
          <w:sz w:val="18"/>
          <w:szCs w:val="16"/>
        </w:rPr>
        <w:t xml:space="preserve"> At valuers@rkassociates.org. We will appreciate your feedback in order to improve our services.</w:t>
      </w:r>
    </w:p>
    <w:p w14:paraId="3720BA78" w14:textId="77777777" w:rsidR="007F2EBD" w:rsidRPr="00153478" w:rsidRDefault="007F2EBD" w:rsidP="004736A5">
      <w:pPr>
        <w:spacing w:after="0" w:line="360" w:lineRule="auto"/>
        <w:ind w:left="-284" w:right="-22"/>
        <w:jc w:val="center"/>
        <w:rPr>
          <w:rFonts w:ascii="Arial" w:hAnsi="Arial" w:cs="Arial"/>
          <w:b/>
          <w:i/>
          <w:sz w:val="18"/>
          <w:szCs w:val="16"/>
        </w:rPr>
      </w:pPr>
    </w:p>
    <w:p w14:paraId="7D9E4DF4" w14:textId="77777777" w:rsidR="007F2EBD" w:rsidRPr="0050694C" w:rsidRDefault="007F2EBD" w:rsidP="004736A5">
      <w:pPr>
        <w:spacing w:line="360" w:lineRule="auto"/>
        <w:ind w:left="-284" w:right="-22"/>
        <w:jc w:val="center"/>
        <w:rPr>
          <w:rFonts w:ascii="Arial" w:hAnsi="Arial" w:cs="Arial"/>
          <w:b/>
          <w:i/>
          <w:sz w:val="16"/>
          <w:szCs w:val="16"/>
        </w:rPr>
      </w:pPr>
      <w:r w:rsidRPr="00153478">
        <w:rPr>
          <w:rFonts w:ascii="Arial" w:hAnsi="Arial" w:cs="Arial"/>
          <w:b/>
          <w:i/>
          <w:sz w:val="18"/>
          <w:szCs w:val="16"/>
        </w:rPr>
        <w:t>NOTE: As per IBA Guidelines please provide your feedback on the report within 15 days of its submission after which report will be considered to be correct.</w:t>
      </w:r>
    </w:p>
    <w:bookmarkEnd w:id="1"/>
    <w:p w14:paraId="562B90DB" w14:textId="77777777" w:rsidR="004A31DB" w:rsidRDefault="004A31DB">
      <w:pPr>
        <w:rPr>
          <w:rFonts w:ascii="Arial" w:hAnsi="Arial" w:cs="Arial"/>
          <w:b/>
          <w:szCs w:val="28"/>
          <w:u w:val="single"/>
        </w:rPr>
      </w:pPr>
      <w:r>
        <w:rPr>
          <w:rFonts w:ascii="Arial" w:hAnsi="Arial" w:cs="Arial"/>
          <w:b/>
          <w:szCs w:val="28"/>
          <w:u w:val="single"/>
        </w:rPr>
        <w:br w:type="page"/>
      </w:r>
    </w:p>
    <w:p w14:paraId="58C65E15" w14:textId="2C766C75" w:rsidR="007A0AE8" w:rsidRDefault="007A0AE8" w:rsidP="004736A5">
      <w:pPr>
        <w:ind w:left="-284" w:right="-22"/>
        <w:jc w:val="center"/>
        <w:rPr>
          <w:rFonts w:ascii="Arial" w:hAnsi="Arial" w:cs="Arial"/>
          <w:b/>
          <w:szCs w:val="28"/>
          <w:u w:val="single"/>
        </w:rPr>
      </w:pPr>
      <w:r w:rsidRPr="00836B04">
        <w:rPr>
          <w:rFonts w:ascii="Arial" w:hAnsi="Arial" w:cs="Arial"/>
          <w:b/>
          <w:szCs w:val="28"/>
          <w:u w:val="single"/>
        </w:rPr>
        <w:lastRenderedPageBreak/>
        <w:t>IMPORTANT NOTICE</w:t>
      </w:r>
    </w:p>
    <w:p w14:paraId="10792186" w14:textId="77777777" w:rsidR="007A0AE8" w:rsidRPr="00836B04" w:rsidRDefault="007A0AE8" w:rsidP="004736A5">
      <w:pPr>
        <w:tabs>
          <w:tab w:val="left" w:pos="360"/>
        </w:tabs>
        <w:spacing w:line="360" w:lineRule="auto"/>
        <w:ind w:left="-284" w:right="-22"/>
        <w:jc w:val="center"/>
        <w:rPr>
          <w:rFonts w:ascii="Arial" w:hAnsi="Arial" w:cs="Arial"/>
          <w:b/>
          <w:szCs w:val="28"/>
          <w:u w:val="single"/>
        </w:rPr>
      </w:pPr>
    </w:p>
    <w:p w14:paraId="1207BE44" w14:textId="77777777" w:rsidR="007A0AE8" w:rsidRPr="00B14DBF" w:rsidRDefault="007A0AE8" w:rsidP="004736A5">
      <w:pPr>
        <w:tabs>
          <w:tab w:val="left" w:pos="360"/>
        </w:tabs>
        <w:spacing w:before="240" w:line="360" w:lineRule="auto"/>
        <w:ind w:left="-284" w:right="-22"/>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4E1AED1A" w14:textId="77777777" w:rsidR="007A0AE8" w:rsidRPr="006A44C2" w:rsidRDefault="007A0AE8" w:rsidP="004736A5">
      <w:pPr>
        <w:tabs>
          <w:tab w:val="left" w:pos="360"/>
        </w:tabs>
        <w:spacing w:line="360" w:lineRule="auto"/>
        <w:ind w:left="-284" w:right="-22"/>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7A06D356" w14:textId="77777777" w:rsidR="007A0AE8" w:rsidRPr="006A44C2" w:rsidRDefault="007A0AE8" w:rsidP="004736A5">
      <w:pPr>
        <w:tabs>
          <w:tab w:val="left" w:pos="360"/>
        </w:tabs>
        <w:spacing w:line="360" w:lineRule="auto"/>
        <w:ind w:left="-284" w:right="-22"/>
        <w:jc w:val="center"/>
        <w:rPr>
          <w:rFonts w:ascii="Arial" w:hAnsi="Arial" w:cs="Arial"/>
          <w:i/>
          <w:sz w:val="22"/>
          <w:szCs w:val="22"/>
        </w:rPr>
      </w:pPr>
    </w:p>
    <w:p w14:paraId="72E682B9" w14:textId="10E7ECB1" w:rsidR="007A0AE8" w:rsidRPr="0077508B" w:rsidRDefault="007A0AE8" w:rsidP="004736A5">
      <w:pPr>
        <w:spacing w:line="360" w:lineRule="auto"/>
        <w:ind w:left="-284" w:right="-22"/>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2"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 xml:space="preserve">Though adequate care has been taken while preparing this report as per its scope, but </w:t>
      </w:r>
      <w:r w:rsidR="00842F6F" w:rsidRPr="0055777A">
        <w:rPr>
          <w:rFonts w:ascii="Arial" w:hAnsi="Arial" w:cs="Arial"/>
          <w:i/>
          <w:sz w:val="22"/>
          <w:szCs w:val="22"/>
        </w:rPr>
        <w:t>still,</w:t>
      </w:r>
      <w:r w:rsidRPr="0055777A">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2"/>
    </w:p>
    <w:p w14:paraId="67C6CFB7" w14:textId="77777777" w:rsidR="007A0AE8" w:rsidRPr="006A44C2" w:rsidRDefault="007A0AE8" w:rsidP="004736A5">
      <w:pPr>
        <w:spacing w:line="360" w:lineRule="auto"/>
        <w:ind w:left="-284" w:right="-22"/>
        <w:rPr>
          <w:rFonts w:ascii="Arial" w:hAnsi="Arial" w:cs="Arial"/>
          <w:b/>
          <w:sz w:val="22"/>
          <w:szCs w:val="22"/>
          <w:u w:val="single"/>
        </w:rPr>
      </w:pPr>
    </w:p>
    <w:p w14:paraId="511B9AD0" w14:textId="44CAC575" w:rsidR="007A0AE8" w:rsidRDefault="007A0AE8" w:rsidP="004736A5">
      <w:pPr>
        <w:spacing w:line="360" w:lineRule="auto"/>
        <w:ind w:left="-284" w:right="-22"/>
        <w:jc w:val="center"/>
        <w:rPr>
          <w:rFonts w:ascii="Arial" w:hAnsi="Arial" w:cs="Arial"/>
          <w:i/>
          <w:sz w:val="22"/>
          <w:szCs w:val="22"/>
        </w:rPr>
      </w:pPr>
      <w:r w:rsidRPr="004736A5">
        <w:rPr>
          <w:rFonts w:ascii="Arial" w:hAnsi="Arial" w:cs="Arial"/>
          <w:b/>
          <w:i/>
          <w:sz w:val="22"/>
          <w:szCs w:val="22"/>
          <w:u w:val="single"/>
        </w:rPr>
        <w:t xml:space="preserve">Part </w:t>
      </w:r>
      <w:r w:rsidR="006A09BD">
        <w:rPr>
          <w:rFonts w:ascii="Arial" w:hAnsi="Arial" w:cs="Arial"/>
          <w:b/>
          <w:i/>
          <w:sz w:val="22"/>
          <w:szCs w:val="22"/>
          <w:u w:val="single"/>
        </w:rPr>
        <w:t>F</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2B0EF6A7" w14:textId="77777777" w:rsidR="007A0AE8" w:rsidRDefault="007A0AE8" w:rsidP="007A0AE8">
      <w:pPr>
        <w:rPr>
          <w:rFonts w:ascii="Arial" w:hAnsi="Arial" w:cs="Arial"/>
          <w:i/>
          <w:sz w:val="22"/>
          <w:szCs w:val="22"/>
        </w:rPr>
      </w:pPr>
      <w:r>
        <w:rPr>
          <w:rFonts w:ascii="Arial" w:hAnsi="Arial" w:cs="Arial"/>
          <w:i/>
          <w:sz w:val="22"/>
          <w:szCs w:val="22"/>
        </w:rPr>
        <w:br w:type="page"/>
      </w:r>
    </w:p>
    <w:tbl>
      <w:tblPr>
        <w:tblpPr w:leftFromText="180" w:rightFromText="180" w:vertAnchor="text" w:tblpX="-294" w:tblpY="1"/>
        <w:tblOverlap w:val="neve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28" w:type="dxa"/>
          <w:right w:w="115" w:type="dxa"/>
        </w:tblCellMar>
        <w:tblLook w:val="06A0" w:firstRow="1" w:lastRow="0" w:firstColumn="1" w:lastColumn="0" w:noHBand="1" w:noVBand="1"/>
      </w:tblPr>
      <w:tblGrid>
        <w:gridCol w:w="1696"/>
        <w:gridCol w:w="6804"/>
        <w:gridCol w:w="1418"/>
      </w:tblGrid>
      <w:tr w:rsidR="007A0AE8" w:rsidRPr="0052050A" w14:paraId="28E3C061" w14:textId="77777777" w:rsidTr="00BB6AB2">
        <w:trPr>
          <w:trHeight w:val="246"/>
          <w:tblHeader/>
        </w:trPr>
        <w:tc>
          <w:tcPr>
            <w:tcW w:w="5000" w:type="pct"/>
            <w:gridSpan w:val="3"/>
            <w:shd w:val="clear" w:color="auto" w:fill="002060"/>
            <w:vAlign w:val="center"/>
          </w:tcPr>
          <w:p w14:paraId="5F2BA848" w14:textId="77777777" w:rsidR="007A0AE8" w:rsidRPr="0052050A" w:rsidRDefault="007A0AE8" w:rsidP="00BB6AB2">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lastRenderedPageBreak/>
              <w:t>TABLE OF CONTENTS</w:t>
            </w:r>
          </w:p>
        </w:tc>
      </w:tr>
      <w:tr w:rsidR="007A0AE8" w:rsidRPr="0052050A" w14:paraId="7FA35D58" w14:textId="77777777" w:rsidTr="00BB6AB2">
        <w:trPr>
          <w:trHeight w:val="42"/>
          <w:tblHeader/>
        </w:trPr>
        <w:tc>
          <w:tcPr>
            <w:tcW w:w="5000" w:type="pct"/>
            <w:gridSpan w:val="3"/>
            <w:shd w:val="clear" w:color="auto" w:fill="FFFFFF"/>
            <w:vAlign w:val="center"/>
          </w:tcPr>
          <w:p w14:paraId="44580422" w14:textId="77777777" w:rsidR="007A0AE8" w:rsidRPr="006C66A2" w:rsidRDefault="007A0AE8" w:rsidP="00BB6AB2">
            <w:pPr>
              <w:spacing w:after="0" w:line="276" w:lineRule="auto"/>
              <w:jc w:val="center"/>
              <w:rPr>
                <w:rFonts w:asciiTheme="minorHAnsi" w:hAnsiTheme="minorHAnsi" w:cstheme="minorHAnsi"/>
                <w:b/>
                <w:sz w:val="14"/>
                <w:szCs w:val="14"/>
              </w:rPr>
            </w:pPr>
          </w:p>
        </w:tc>
      </w:tr>
      <w:tr w:rsidR="004736A5" w:rsidRPr="0052050A" w14:paraId="7B552E28" w14:textId="77777777" w:rsidTr="0029754D">
        <w:trPr>
          <w:trHeight w:val="42"/>
          <w:tblHeader/>
        </w:trPr>
        <w:tc>
          <w:tcPr>
            <w:tcW w:w="855" w:type="pct"/>
            <w:shd w:val="clear" w:color="auto" w:fill="DEEAF6" w:themeFill="accent1" w:themeFillTint="33"/>
            <w:vAlign w:val="center"/>
          </w:tcPr>
          <w:p w14:paraId="394106BC" w14:textId="77777777" w:rsidR="007A0AE8" w:rsidRPr="0052050A" w:rsidRDefault="007A0AE8" w:rsidP="00BB6AB2">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t>SECTIONS</w:t>
            </w:r>
          </w:p>
        </w:tc>
        <w:tc>
          <w:tcPr>
            <w:tcW w:w="3430" w:type="pct"/>
            <w:shd w:val="clear" w:color="auto" w:fill="DEEAF6" w:themeFill="accent1" w:themeFillTint="33"/>
            <w:vAlign w:val="center"/>
          </w:tcPr>
          <w:p w14:paraId="0EAC2740" w14:textId="77777777" w:rsidR="007A0AE8" w:rsidRPr="0052050A" w:rsidRDefault="007A0AE8" w:rsidP="00BB6AB2">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t>PARTICULARS</w:t>
            </w:r>
          </w:p>
        </w:tc>
        <w:tc>
          <w:tcPr>
            <w:tcW w:w="715" w:type="pct"/>
            <w:shd w:val="clear" w:color="auto" w:fill="DEEAF6" w:themeFill="accent1" w:themeFillTint="33"/>
            <w:vAlign w:val="center"/>
          </w:tcPr>
          <w:p w14:paraId="7D6A8AA1" w14:textId="77777777" w:rsidR="007A0AE8" w:rsidRPr="0052050A" w:rsidRDefault="007A0AE8" w:rsidP="00BB6AB2">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t>PAGE NO.</w:t>
            </w:r>
          </w:p>
        </w:tc>
      </w:tr>
      <w:tr w:rsidR="004736A5" w:rsidRPr="0052050A" w14:paraId="3ED12F31" w14:textId="77777777" w:rsidTr="0029754D">
        <w:trPr>
          <w:trHeight w:val="288"/>
        </w:trPr>
        <w:tc>
          <w:tcPr>
            <w:tcW w:w="855" w:type="pct"/>
            <w:vMerge w:val="restart"/>
            <w:shd w:val="clear" w:color="auto" w:fill="DEEAF6" w:themeFill="accent1" w:themeFillTint="33"/>
            <w:vAlign w:val="center"/>
          </w:tcPr>
          <w:p w14:paraId="0DD8B57C" w14:textId="779C7ED5" w:rsidR="003664AC" w:rsidRPr="003664AC" w:rsidRDefault="00D06595" w:rsidP="00BB6AB2">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A</w:t>
            </w:r>
          </w:p>
        </w:tc>
        <w:tc>
          <w:tcPr>
            <w:tcW w:w="3430" w:type="pct"/>
            <w:shd w:val="clear" w:color="auto" w:fill="auto"/>
            <w:vAlign w:val="center"/>
          </w:tcPr>
          <w:p w14:paraId="4DB720C0" w14:textId="77777777" w:rsidR="007A0AE8" w:rsidRPr="0052050A" w:rsidRDefault="007A0AE8" w:rsidP="00BB6AB2">
            <w:pPr>
              <w:spacing w:after="0" w:line="276" w:lineRule="auto"/>
              <w:rPr>
                <w:rFonts w:asciiTheme="minorHAnsi" w:hAnsiTheme="minorHAnsi" w:cstheme="minorHAnsi"/>
                <w:b/>
                <w:sz w:val="22"/>
                <w:szCs w:val="22"/>
              </w:rPr>
            </w:pPr>
            <w:r w:rsidRPr="0052050A">
              <w:rPr>
                <w:rFonts w:asciiTheme="minorHAnsi" w:hAnsiTheme="minorHAnsi" w:cstheme="minorHAnsi"/>
                <w:b/>
                <w:sz w:val="22"/>
                <w:szCs w:val="22"/>
              </w:rPr>
              <w:t>INTRODUCTION</w:t>
            </w:r>
          </w:p>
        </w:tc>
        <w:tc>
          <w:tcPr>
            <w:tcW w:w="715" w:type="pct"/>
            <w:shd w:val="clear" w:color="auto" w:fill="auto"/>
          </w:tcPr>
          <w:p w14:paraId="05704344" w14:textId="0B73D136" w:rsidR="007A0AE8" w:rsidRPr="0052050A" w:rsidRDefault="00EB284B" w:rsidP="00F10999">
            <w:pPr>
              <w:spacing w:after="0" w:line="276" w:lineRule="auto"/>
              <w:jc w:val="center"/>
              <w:rPr>
                <w:rFonts w:asciiTheme="minorHAnsi" w:hAnsiTheme="minorHAnsi" w:cstheme="minorHAnsi"/>
                <w:b/>
                <w:sz w:val="22"/>
                <w:szCs w:val="22"/>
              </w:rPr>
            </w:pPr>
            <w:r>
              <w:rPr>
                <w:rFonts w:asciiTheme="minorHAnsi" w:hAnsiTheme="minorHAnsi" w:cstheme="minorHAnsi"/>
                <w:b/>
                <w:sz w:val="22"/>
                <w:szCs w:val="22"/>
              </w:rPr>
              <w:t>3</w:t>
            </w:r>
          </w:p>
        </w:tc>
      </w:tr>
      <w:tr w:rsidR="007A0AE8" w:rsidRPr="0052050A" w14:paraId="40316616" w14:textId="77777777" w:rsidTr="0029754D">
        <w:trPr>
          <w:trHeight w:val="288"/>
        </w:trPr>
        <w:tc>
          <w:tcPr>
            <w:tcW w:w="855" w:type="pct"/>
            <w:vMerge/>
            <w:shd w:val="clear" w:color="auto" w:fill="DEEAF6" w:themeFill="accent1" w:themeFillTint="33"/>
          </w:tcPr>
          <w:p w14:paraId="7A0C3A12"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421CCB7C" w14:textId="77777777" w:rsidR="007A0AE8" w:rsidRPr="0052050A" w:rsidRDefault="007A0AE8" w:rsidP="00BB6AB2">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About the Report</w:t>
            </w:r>
          </w:p>
        </w:tc>
        <w:tc>
          <w:tcPr>
            <w:tcW w:w="715" w:type="pct"/>
            <w:shd w:val="clear" w:color="auto" w:fill="auto"/>
          </w:tcPr>
          <w:p w14:paraId="65B73321" w14:textId="7F7D2804"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3</w:t>
            </w:r>
          </w:p>
        </w:tc>
      </w:tr>
      <w:tr w:rsidR="007A0AE8" w:rsidRPr="0052050A" w14:paraId="2CE46F9C" w14:textId="77777777" w:rsidTr="0029754D">
        <w:trPr>
          <w:trHeight w:val="288"/>
        </w:trPr>
        <w:tc>
          <w:tcPr>
            <w:tcW w:w="855" w:type="pct"/>
            <w:vMerge/>
            <w:shd w:val="clear" w:color="auto" w:fill="DEEAF6" w:themeFill="accent1" w:themeFillTint="33"/>
          </w:tcPr>
          <w:p w14:paraId="42261F73"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4B91673A" w14:textId="77777777" w:rsidR="007A0AE8" w:rsidRPr="0052050A" w:rsidRDefault="007A0AE8" w:rsidP="00BB6AB2">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Executive Summary</w:t>
            </w:r>
          </w:p>
        </w:tc>
        <w:tc>
          <w:tcPr>
            <w:tcW w:w="715" w:type="pct"/>
            <w:shd w:val="clear" w:color="auto" w:fill="auto"/>
          </w:tcPr>
          <w:p w14:paraId="2431FDDB" w14:textId="4D2B69AC"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3</w:t>
            </w:r>
          </w:p>
        </w:tc>
      </w:tr>
      <w:tr w:rsidR="007A0AE8" w:rsidRPr="0052050A" w14:paraId="57E96DCB" w14:textId="77777777" w:rsidTr="0029754D">
        <w:trPr>
          <w:trHeight w:val="288"/>
        </w:trPr>
        <w:tc>
          <w:tcPr>
            <w:tcW w:w="855" w:type="pct"/>
            <w:vMerge/>
            <w:shd w:val="clear" w:color="auto" w:fill="DEEAF6" w:themeFill="accent1" w:themeFillTint="33"/>
          </w:tcPr>
          <w:p w14:paraId="529A7E3A"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0BE946A6" w14:textId="77777777" w:rsidR="007A0AE8" w:rsidRPr="0052050A" w:rsidRDefault="007A0AE8" w:rsidP="00BB6AB2">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Type of Report</w:t>
            </w:r>
          </w:p>
        </w:tc>
        <w:tc>
          <w:tcPr>
            <w:tcW w:w="715" w:type="pct"/>
            <w:shd w:val="clear" w:color="auto" w:fill="auto"/>
          </w:tcPr>
          <w:p w14:paraId="0F47FE0A" w14:textId="67A41ABD" w:rsidR="007A0AE8" w:rsidRPr="003F46A9" w:rsidRDefault="001B62D2"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3E4B69D7" w14:textId="77777777" w:rsidTr="0029754D">
        <w:trPr>
          <w:trHeight w:val="288"/>
        </w:trPr>
        <w:tc>
          <w:tcPr>
            <w:tcW w:w="855" w:type="pct"/>
            <w:vMerge/>
            <w:shd w:val="clear" w:color="auto" w:fill="DEEAF6" w:themeFill="accent1" w:themeFillTint="33"/>
          </w:tcPr>
          <w:p w14:paraId="3125EC60"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16E9DA5F" w14:textId="77777777" w:rsidR="007A0AE8" w:rsidRPr="0052050A" w:rsidRDefault="007A0AE8" w:rsidP="00BB6AB2">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Purpose of the Report</w:t>
            </w:r>
          </w:p>
        </w:tc>
        <w:tc>
          <w:tcPr>
            <w:tcW w:w="715" w:type="pct"/>
            <w:shd w:val="clear" w:color="auto" w:fill="auto"/>
          </w:tcPr>
          <w:p w14:paraId="246B2A88" w14:textId="2F3F4A08"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7A0AE8" w:rsidRPr="0052050A" w14:paraId="5605C34D" w14:textId="77777777" w:rsidTr="0029754D">
        <w:trPr>
          <w:trHeight w:val="288"/>
        </w:trPr>
        <w:tc>
          <w:tcPr>
            <w:tcW w:w="855" w:type="pct"/>
            <w:vMerge/>
            <w:shd w:val="clear" w:color="auto" w:fill="DEEAF6" w:themeFill="accent1" w:themeFillTint="33"/>
          </w:tcPr>
          <w:p w14:paraId="6E282D0D"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165544A9" w14:textId="77777777" w:rsidR="007A0AE8" w:rsidRPr="0052050A" w:rsidRDefault="007A0AE8" w:rsidP="00BB6AB2">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Scope of the Report</w:t>
            </w:r>
          </w:p>
        </w:tc>
        <w:tc>
          <w:tcPr>
            <w:tcW w:w="715" w:type="pct"/>
            <w:shd w:val="clear" w:color="auto" w:fill="auto"/>
          </w:tcPr>
          <w:p w14:paraId="6037C176" w14:textId="0B8D3C03"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7A0AE8" w:rsidRPr="0052050A" w14:paraId="63E8B938" w14:textId="77777777" w:rsidTr="0029754D">
        <w:trPr>
          <w:trHeight w:val="288"/>
        </w:trPr>
        <w:tc>
          <w:tcPr>
            <w:tcW w:w="855" w:type="pct"/>
            <w:vMerge/>
            <w:shd w:val="clear" w:color="auto" w:fill="DEEAF6" w:themeFill="accent1" w:themeFillTint="33"/>
          </w:tcPr>
          <w:p w14:paraId="36224F58"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5D4AABCC" w14:textId="77777777" w:rsidR="007A0AE8" w:rsidRPr="0052050A" w:rsidRDefault="007A0AE8" w:rsidP="00BB6AB2">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Methodology/ Model Adopted</w:t>
            </w:r>
          </w:p>
        </w:tc>
        <w:tc>
          <w:tcPr>
            <w:tcW w:w="715" w:type="pct"/>
            <w:shd w:val="clear" w:color="auto" w:fill="auto"/>
          </w:tcPr>
          <w:p w14:paraId="14ADA03B" w14:textId="7FFC5C7B"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69AC4565" w14:textId="77777777" w:rsidTr="0029754D">
        <w:trPr>
          <w:trHeight w:val="292"/>
        </w:trPr>
        <w:tc>
          <w:tcPr>
            <w:tcW w:w="855" w:type="pct"/>
            <w:vMerge/>
            <w:shd w:val="clear" w:color="auto" w:fill="DEEAF6" w:themeFill="accent1" w:themeFillTint="33"/>
          </w:tcPr>
          <w:p w14:paraId="7216859D"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6510C3EE" w14:textId="77777777" w:rsidR="007A0AE8" w:rsidRPr="0052050A" w:rsidRDefault="007A0AE8" w:rsidP="00BB6AB2">
            <w:pPr>
              <w:pStyle w:val="ListParagraph"/>
              <w:numPr>
                <w:ilvl w:val="0"/>
                <w:numId w:val="22"/>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Documents/ Data Referred</w:t>
            </w:r>
          </w:p>
        </w:tc>
        <w:tc>
          <w:tcPr>
            <w:tcW w:w="715" w:type="pct"/>
            <w:shd w:val="clear" w:color="auto" w:fill="auto"/>
          </w:tcPr>
          <w:p w14:paraId="4F3970E1" w14:textId="0E23E910"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62E34C58" w14:textId="77777777" w:rsidTr="0029754D">
        <w:trPr>
          <w:trHeight w:val="288"/>
        </w:trPr>
        <w:tc>
          <w:tcPr>
            <w:tcW w:w="855" w:type="pct"/>
            <w:vMerge w:val="restart"/>
            <w:shd w:val="clear" w:color="auto" w:fill="DEEAF6" w:themeFill="accent1" w:themeFillTint="33"/>
            <w:vAlign w:val="center"/>
          </w:tcPr>
          <w:p w14:paraId="10EF35D8" w14:textId="21992D8B" w:rsidR="007A0AE8" w:rsidRPr="0052050A" w:rsidRDefault="00D06595" w:rsidP="00BB6AB2">
            <w:pPr>
              <w:spacing w:after="0" w:line="276"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PART B</w:t>
            </w:r>
          </w:p>
        </w:tc>
        <w:tc>
          <w:tcPr>
            <w:tcW w:w="3430" w:type="pct"/>
            <w:shd w:val="clear" w:color="auto" w:fill="auto"/>
            <w:vAlign w:val="center"/>
          </w:tcPr>
          <w:p w14:paraId="43F16680" w14:textId="7BC3E381" w:rsidR="007A0AE8" w:rsidRPr="0052050A" w:rsidRDefault="00D06595" w:rsidP="00BB6AB2">
            <w:pPr>
              <w:tabs>
                <w:tab w:val="left" w:pos="0"/>
              </w:tabs>
              <w:spacing w:after="0" w:line="276" w:lineRule="auto"/>
              <w:rPr>
                <w:rFonts w:asciiTheme="minorHAnsi" w:hAnsiTheme="minorHAnsi" w:cstheme="minorHAnsi"/>
                <w:b/>
                <w:sz w:val="22"/>
                <w:szCs w:val="22"/>
              </w:rPr>
            </w:pPr>
            <w:r w:rsidRPr="0052050A">
              <w:rPr>
                <w:rFonts w:asciiTheme="minorHAnsi" w:hAnsiTheme="minorHAnsi" w:cstheme="minorHAnsi"/>
                <w:b/>
                <w:sz w:val="22"/>
                <w:szCs w:val="22"/>
              </w:rPr>
              <w:t>ABOUT THE COMPANY</w:t>
            </w:r>
          </w:p>
        </w:tc>
        <w:tc>
          <w:tcPr>
            <w:tcW w:w="715" w:type="pct"/>
            <w:shd w:val="clear" w:color="auto" w:fill="auto"/>
          </w:tcPr>
          <w:p w14:paraId="1EF61DD6" w14:textId="241EB06C" w:rsidR="007A0AE8" w:rsidRPr="003F46A9" w:rsidRDefault="00EB284B" w:rsidP="00BB6AB2">
            <w:pPr>
              <w:spacing w:after="0" w:line="276" w:lineRule="auto"/>
              <w:jc w:val="center"/>
              <w:rPr>
                <w:rFonts w:asciiTheme="minorHAnsi" w:hAnsiTheme="minorHAnsi" w:cstheme="minorHAnsi"/>
                <w:b/>
                <w:sz w:val="22"/>
                <w:szCs w:val="22"/>
              </w:rPr>
            </w:pPr>
            <w:r>
              <w:rPr>
                <w:rFonts w:asciiTheme="minorHAnsi" w:hAnsiTheme="minorHAnsi" w:cstheme="minorHAnsi"/>
                <w:b/>
                <w:sz w:val="22"/>
                <w:szCs w:val="22"/>
              </w:rPr>
              <w:t>9</w:t>
            </w:r>
          </w:p>
        </w:tc>
      </w:tr>
      <w:tr w:rsidR="007A0AE8" w:rsidRPr="0052050A" w14:paraId="4DAAAA44" w14:textId="77777777" w:rsidTr="0029754D">
        <w:trPr>
          <w:trHeight w:val="288"/>
        </w:trPr>
        <w:tc>
          <w:tcPr>
            <w:tcW w:w="855" w:type="pct"/>
            <w:vMerge/>
            <w:shd w:val="clear" w:color="auto" w:fill="DEEAF6" w:themeFill="accent1" w:themeFillTint="33"/>
          </w:tcPr>
          <w:p w14:paraId="44F4AF40"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79F3F793" w14:textId="77777777" w:rsidR="007A0AE8" w:rsidRPr="0052050A" w:rsidRDefault="007A0AE8" w:rsidP="00BB6AB2">
            <w:pPr>
              <w:pStyle w:val="ListParagraph"/>
              <w:numPr>
                <w:ilvl w:val="0"/>
                <w:numId w:val="23"/>
              </w:numPr>
              <w:tabs>
                <w:tab w:val="left" w:pos="0"/>
              </w:tabs>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lang w:val="en-IN"/>
              </w:rPr>
              <w:t>Brief Description About the Company</w:t>
            </w:r>
          </w:p>
        </w:tc>
        <w:tc>
          <w:tcPr>
            <w:tcW w:w="715" w:type="pct"/>
            <w:shd w:val="clear" w:color="auto" w:fill="auto"/>
          </w:tcPr>
          <w:p w14:paraId="1F6DADA1" w14:textId="17BDC24B"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9</w:t>
            </w:r>
          </w:p>
        </w:tc>
      </w:tr>
      <w:tr w:rsidR="007A0AE8" w:rsidRPr="0052050A" w14:paraId="08049C12" w14:textId="77777777" w:rsidTr="0029754D">
        <w:trPr>
          <w:trHeight w:val="288"/>
        </w:trPr>
        <w:tc>
          <w:tcPr>
            <w:tcW w:w="855" w:type="pct"/>
            <w:vMerge/>
            <w:shd w:val="clear" w:color="auto" w:fill="DEEAF6" w:themeFill="accent1" w:themeFillTint="33"/>
          </w:tcPr>
          <w:p w14:paraId="2752D60F"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2FEAD1BF" w14:textId="77777777" w:rsidR="007A0AE8" w:rsidRPr="0052050A" w:rsidRDefault="007A0AE8" w:rsidP="00BB6AB2">
            <w:pPr>
              <w:pStyle w:val="ListParagraph"/>
              <w:numPr>
                <w:ilvl w:val="0"/>
                <w:numId w:val="23"/>
              </w:numPr>
              <w:tabs>
                <w:tab w:val="left" w:pos="0"/>
              </w:tabs>
              <w:spacing w:after="0" w:line="276"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Company’s Directors</w:t>
            </w:r>
          </w:p>
        </w:tc>
        <w:tc>
          <w:tcPr>
            <w:tcW w:w="715" w:type="pct"/>
            <w:shd w:val="clear" w:color="auto" w:fill="auto"/>
          </w:tcPr>
          <w:p w14:paraId="5E7D4D20" w14:textId="7C195CB6"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9</w:t>
            </w:r>
          </w:p>
        </w:tc>
      </w:tr>
      <w:tr w:rsidR="007A0AE8" w:rsidRPr="0052050A" w14:paraId="6620A30A" w14:textId="77777777" w:rsidTr="0029754D">
        <w:trPr>
          <w:trHeight w:val="288"/>
        </w:trPr>
        <w:tc>
          <w:tcPr>
            <w:tcW w:w="855" w:type="pct"/>
            <w:vMerge/>
            <w:shd w:val="clear" w:color="auto" w:fill="DEEAF6" w:themeFill="accent1" w:themeFillTint="33"/>
          </w:tcPr>
          <w:p w14:paraId="33E4110B"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4F6E96CE" w14:textId="77777777" w:rsidR="007A0AE8" w:rsidRPr="0052050A" w:rsidRDefault="007A0AE8" w:rsidP="00BB6AB2">
            <w:pPr>
              <w:pStyle w:val="ListParagraph"/>
              <w:numPr>
                <w:ilvl w:val="0"/>
                <w:numId w:val="23"/>
              </w:numPr>
              <w:tabs>
                <w:tab w:val="left" w:pos="0"/>
              </w:tabs>
              <w:spacing w:after="0" w:line="276"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Promoters of The Project Company</w:t>
            </w:r>
          </w:p>
        </w:tc>
        <w:tc>
          <w:tcPr>
            <w:tcW w:w="715" w:type="pct"/>
            <w:shd w:val="clear" w:color="auto" w:fill="auto"/>
          </w:tcPr>
          <w:p w14:paraId="609C456F" w14:textId="1A0DC7AD"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7A0AE8" w:rsidRPr="0052050A" w14:paraId="53691BBC" w14:textId="77777777" w:rsidTr="0029754D">
        <w:trPr>
          <w:trHeight w:val="288"/>
        </w:trPr>
        <w:tc>
          <w:tcPr>
            <w:tcW w:w="855" w:type="pct"/>
            <w:vMerge/>
            <w:shd w:val="clear" w:color="auto" w:fill="DEEAF6" w:themeFill="accent1" w:themeFillTint="33"/>
          </w:tcPr>
          <w:p w14:paraId="0D1BB02C"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7A422CEC" w14:textId="77777777" w:rsidR="007A0AE8" w:rsidRPr="0052050A" w:rsidRDefault="007A0AE8" w:rsidP="00BB6AB2">
            <w:pPr>
              <w:pStyle w:val="ListParagraph"/>
              <w:numPr>
                <w:ilvl w:val="0"/>
                <w:numId w:val="23"/>
              </w:numPr>
              <w:tabs>
                <w:tab w:val="left" w:pos="0"/>
              </w:tabs>
              <w:spacing w:after="0" w:line="276"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Snapshot of Outstanding Debt of the Company</w:t>
            </w:r>
          </w:p>
        </w:tc>
        <w:tc>
          <w:tcPr>
            <w:tcW w:w="715" w:type="pct"/>
            <w:shd w:val="clear" w:color="auto" w:fill="auto"/>
          </w:tcPr>
          <w:p w14:paraId="57C248A1" w14:textId="26EC73EA" w:rsidR="007A0AE8" w:rsidRPr="003F46A9" w:rsidRDefault="00EB284B"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7A0AE8" w:rsidRPr="0052050A" w14:paraId="132F2FCF" w14:textId="77777777" w:rsidTr="0029754D">
        <w:trPr>
          <w:trHeight w:val="288"/>
        </w:trPr>
        <w:tc>
          <w:tcPr>
            <w:tcW w:w="855" w:type="pct"/>
            <w:vMerge/>
            <w:shd w:val="clear" w:color="auto" w:fill="DEEAF6" w:themeFill="accent1" w:themeFillTint="33"/>
          </w:tcPr>
          <w:p w14:paraId="0259CD92"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4A301E73" w14:textId="77777777" w:rsidR="007A0AE8" w:rsidRPr="0052050A" w:rsidRDefault="007A0AE8" w:rsidP="00BB6AB2">
            <w:pPr>
              <w:pStyle w:val="ListParagraph"/>
              <w:numPr>
                <w:ilvl w:val="0"/>
                <w:numId w:val="23"/>
              </w:numPr>
              <w:tabs>
                <w:tab w:val="left" w:pos="0"/>
              </w:tabs>
              <w:spacing w:after="0" w:line="276"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Capital Structure</w:t>
            </w:r>
          </w:p>
        </w:tc>
        <w:tc>
          <w:tcPr>
            <w:tcW w:w="715" w:type="pct"/>
            <w:shd w:val="clear" w:color="auto" w:fill="auto"/>
          </w:tcPr>
          <w:p w14:paraId="330CF567" w14:textId="004CE3A7" w:rsidR="007A0AE8" w:rsidRPr="003F46A9" w:rsidRDefault="007A0AE8" w:rsidP="00BB6AB2">
            <w:pPr>
              <w:spacing w:after="0" w:line="276"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EB284B">
              <w:rPr>
                <w:rFonts w:asciiTheme="minorHAnsi" w:hAnsiTheme="minorHAnsi" w:cstheme="minorHAnsi"/>
                <w:sz w:val="22"/>
                <w:szCs w:val="22"/>
              </w:rPr>
              <w:t>1</w:t>
            </w:r>
          </w:p>
        </w:tc>
      </w:tr>
      <w:tr w:rsidR="007A0AE8" w:rsidRPr="0052050A" w14:paraId="46478366" w14:textId="77777777" w:rsidTr="0029754D">
        <w:trPr>
          <w:trHeight w:val="288"/>
        </w:trPr>
        <w:tc>
          <w:tcPr>
            <w:tcW w:w="855" w:type="pct"/>
            <w:vMerge/>
            <w:shd w:val="clear" w:color="auto" w:fill="DEEAF6" w:themeFill="accent1" w:themeFillTint="33"/>
          </w:tcPr>
          <w:p w14:paraId="1449E54E"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71EE914A" w14:textId="77777777" w:rsidR="007A0AE8" w:rsidRPr="0052050A" w:rsidRDefault="007A0AE8" w:rsidP="00BB6AB2">
            <w:pPr>
              <w:pStyle w:val="ListParagraph"/>
              <w:numPr>
                <w:ilvl w:val="0"/>
                <w:numId w:val="23"/>
              </w:numPr>
              <w:tabs>
                <w:tab w:val="left" w:pos="0"/>
              </w:tabs>
              <w:spacing w:after="0" w:line="276"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 xml:space="preserve">Shareholding Pattern </w:t>
            </w:r>
          </w:p>
        </w:tc>
        <w:tc>
          <w:tcPr>
            <w:tcW w:w="715" w:type="pct"/>
            <w:shd w:val="clear" w:color="auto" w:fill="auto"/>
          </w:tcPr>
          <w:p w14:paraId="6848A74F" w14:textId="6FE4D844" w:rsidR="007A0AE8" w:rsidRPr="003F46A9" w:rsidRDefault="007A0AE8" w:rsidP="00BB6AB2">
            <w:pPr>
              <w:spacing w:after="0" w:line="276"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EB284B">
              <w:rPr>
                <w:rFonts w:asciiTheme="minorHAnsi" w:hAnsiTheme="minorHAnsi" w:cstheme="minorHAnsi"/>
                <w:sz w:val="22"/>
                <w:szCs w:val="22"/>
              </w:rPr>
              <w:t>1</w:t>
            </w:r>
          </w:p>
        </w:tc>
      </w:tr>
      <w:tr w:rsidR="007A0AE8" w:rsidRPr="0052050A" w14:paraId="22EA20AB" w14:textId="77777777" w:rsidTr="0029754D">
        <w:trPr>
          <w:trHeight w:val="288"/>
        </w:trPr>
        <w:tc>
          <w:tcPr>
            <w:tcW w:w="855" w:type="pct"/>
            <w:vMerge/>
            <w:shd w:val="clear" w:color="auto" w:fill="DEEAF6" w:themeFill="accent1" w:themeFillTint="33"/>
          </w:tcPr>
          <w:p w14:paraId="4088CA01" w14:textId="77777777" w:rsidR="007A0AE8" w:rsidRPr="0052050A" w:rsidRDefault="007A0AE8"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5ABA5C0F" w14:textId="77777777" w:rsidR="007A0AE8" w:rsidRPr="0052050A" w:rsidRDefault="007A0AE8" w:rsidP="00BB6AB2">
            <w:pPr>
              <w:pStyle w:val="ListParagraph"/>
              <w:numPr>
                <w:ilvl w:val="0"/>
                <w:numId w:val="23"/>
              </w:numPr>
              <w:tabs>
                <w:tab w:val="left" w:pos="0"/>
              </w:tabs>
              <w:spacing w:after="0" w:line="276"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Current status of the project company</w:t>
            </w:r>
          </w:p>
        </w:tc>
        <w:tc>
          <w:tcPr>
            <w:tcW w:w="715" w:type="pct"/>
            <w:shd w:val="clear" w:color="auto" w:fill="auto"/>
          </w:tcPr>
          <w:p w14:paraId="3A6A812B" w14:textId="573B3C8C" w:rsidR="007A0AE8" w:rsidRPr="003F46A9" w:rsidRDefault="007A0AE8" w:rsidP="00BB6AB2">
            <w:pPr>
              <w:spacing w:after="0" w:line="276"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EB284B">
              <w:rPr>
                <w:rFonts w:asciiTheme="minorHAnsi" w:hAnsiTheme="minorHAnsi" w:cstheme="minorHAnsi"/>
                <w:sz w:val="22"/>
                <w:szCs w:val="22"/>
              </w:rPr>
              <w:t>2</w:t>
            </w:r>
          </w:p>
        </w:tc>
      </w:tr>
      <w:tr w:rsidR="00716304" w:rsidRPr="0052050A" w14:paraId="702EA308" w14:textId="77777777" w:rsidTr="0029754D">
        <w:trPr>
          <w:trHeight w:val="288"/>
        </w:trPr>
        <w:tc>
          <w:tcPr>
            <w:tcW w:w="855" w:type="pct"/>
            <w:vMerge w:val="restart"/>
            <w:shd w:val="clear" w:color="auto" w:fill="DEEAF6" w:themeFill="accent1" w:themeFillTint="33"/>
            <w:vAlign w:val="center"/>
          </w:tcPr>
          <w:p w14:paraId="3282E40E" w14:textId="7D688549" w:rsidR="00716304" w:rsidRPr="0052050A" w:rsidRDefault="00D06595" w:rsidP="00BB6AB2">
            <w:pPr>
              <w:spacing w:after="0" w:line="276"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PART C</w:t>
            </w:r>
          </w:p>
        </w:tc>
        <w:tc>
          <w:tcPr>
            <w:tcW w:w="3430" w:type="pct"/>
            <w:shd w:val="clear" w:color="auto" w:fill="auto"/>
            <w:vAlign w:val="center"/>
          </w:tcPr>
          <w:p w14:paraId="6273AB93" w14:textId="0F3F03AC" w:rsidR="00716304" w:rsidRPr="0052050A" w:rsidRDefault="00D06595" w:rsidP="00BB6AB2">
            <w:pPr>
              <w:tabs>
                <w:tab w:val="left" w:pos="0"/>
              </w:tabs>
              <w:spacing w:after="0" w:line="276" w:lineRule="auto"/>
              <w:rPr>
                <w:rFonts w:asciiTheme="minorHAnsi" w:hAnsiTheme="minorHAnsi" w:cstheme="minorHAnsi"/>
                <w:sz w:val="22"/>
                <w:szCs w:val="22"/>
                <w:highlight w:val="yellow"/>
                <w:lang w:val="en-IN"/>
              </w:rPr>
            </w:pPr>
            <w:r w:rsidRPr="0052050A">
              <w:rPr>
                <w:rFonts w:asciiTheme="minorHAnsi" w:hAnsiTheme="minorHAnsi" w:cstheme="minorHAnsi"/>
                <w:b/>
                <w:sz w:val="22"/>
                <w:szCs w:val="22"/>
              </w:rPr>
              <w:t>ABOUT THE PROJECT</w:t>
            </w:r>
          </w:p>
        </w:tc>
        <w:tc>
          <w:tcPr>
            <w:tcW w:w="715" w:type="pct"/>
            <w:shd w:val="clear" w:color="auto" w:fill="auto"/>
          </w:tcPr>
          <w:p w14:paraId="0A8A215D" w14:textId="7BB7422A" w:rsidR="00716304" w:rsidRPr="003F46A9" w:rsidRDefault="003F46A9" w:rsidP="00BB6AB2">
            <w:pPr>
              <w:spacing w:after="0" w:line="276" w:lineRule="auto"/>
              <w:jc w:val="center"/>
              <w:rPr>
                <w:rFonts w:asciiTheme="minorHAnsi" w:hAnsiTheme="minorHAnsi" w:cstheme="minorHAnsi"/>
                <w:b/>
                <w:bCs/>
                <w:sz w:val="22"/>
                <w:szCs w:val="22"/>
              </w:rPr>
            </w:pPr>
            <w:r w:rsidRPr="003F46A9">
              <w:rPr>
                <w:rFonts w:asciiTheme="minorHAnsi" w:hAnsiTheme="minorHAnsi" w:cstheme="minorHAnsi"/>
                <w:b/>
                <w:bCs/>
                <w:sz w:val="22"/>
                <w:szCs w:val="22"/>
              </w:rPr>
              <w:t>1</w:t>
            </w:r>
            <w:r w:rsidR="00EB284B">
              <w:rPr>
                <w:rFonts w:asciiTheme="minorHAnsi" w:hAnsiTheme="minorHAnsi" w:cstheme="minorHAnsi"/>
                <w:b/>
                <w:bCs/>
                <w:sz w:val="22"/>
                <w:szCs w:val="22"/>
              </w:rPr>
              <w:t>4</w:t>
            </w:r>
          </w:p>
        </w:tc>
      </w:tr>
      <w:tr w:rsidR="00716304" w:rsidRPr="0052050A" w14:paraId="4E45A4F1" w14:textId="77777777" w:rsidTr="0029754D">
        <w:trPr>
          <w:trHeight w:val="288"/>
        </w:trPr>
        <w:tc>
          <w:tcPr>
            <w:tcW w:w="855" w:type="pct"/>
            <w:vMerge/>
            <w:shd w:val="clear" w:color="auto" w:fill="DEEAF6" w:themeFill="accent1" w:themeFillTint="33"/>
            <w:vAlign w:val="center"/>
          </w:tcPr>
          <w:p w14:paraId="4831573A" w14:textId="77777777" w:rsidR="00716304" w:rsidRPr="0052050A" w:rsidRDefault="00716304"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27EC2683" w14:textId="77777777" w:rsidR="00716304" w:rsidRPr="0052050A" w:rsidRDefault="00716304" w:rsidP="00BB6AB2">
            <w:pPr>
              <w:pStyle w:val="ListParagraph"/>
              <w:numPr>
                <w:ilvl w:val="0"/>
                <w:numId w:val="24"/>
              </w:numPr>
              <w:tabs>
                <w:tab w:val="left" w:pos="0"/>
              </w:tabs>
              <w:spacing w:after="0" w:line="276" w:lineRule="auto"/>
              <w:ind w:left="459"/>
              <w:rPr>
                <w:rFonts w:asciiTheme="minorHAnsi" w:hAnsiTheme="minorHAnsi" w:cstheme="minorHAnsi"/>
                <w:sz w:val="22"/>
                <w:szCs w:val="22"/>
                <w:lang w:val="en-IN"/>
              </w:rPr>
            </w:pPr>
            <w:r>
              <w:rPr>
                <w:rFonts w:asciiTheme="minorHAnsi" w:hAnsiTheme="minorHAnsi" w:cstheme="minorHAnsi"/>
                <w:sz w:val="22"/>
                <w:szCs w:val="22"/>
                <w:lang w:val="en-IN"/>
              </w:rPr>
              <w:t>Background</w:t>
            </w:r>
          </w:p>
        </w:tc>
        <w:tc>
          <w:tcPr>
            <w:tcW w:w="715" w:type="pct"/>
            <w:shd w:val="clear" w:color="auto" w:fill="auto"/>
          </w:tcPr>
          <w:p w14:paraId="298E2C49" w14:textId="7CA2DD3B" w:rsidR="00716304" w:rsidRPr="003F46A9" w:rsidRDefault="00716304" w:rsidP="00BB6AB2">
            <w:pPr>
              <w:spacing w:after="0" w:line="276"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EB284B">
              <w:rPr>
                <w:rFonts w:asciiTheme="minorHAnsi" w:hAnsiTheme="minorHAnsi" w:cstheme="minorHAnsi"/>
                <w:sz w:val="22"/>
                <w:szCs w:val="22"/>
              </w:rPr>
              <w:t>4</w:t>
            </w:r>
          </w:p>
        </w:tc>
      </w:tr>
      <w:tr w:rsidR="00716304" w:rsidRPr="0052050A" w14:paraId="27630D63" w14:textId="77777777" w:rsidTr="0029754D">
        <w:trPr>
          <w:trHeight w:val="288"/>
        </w:trPr>
        <w:tc>
          <w:tcPr>
            <w:tcW w:w="855" w:type="pct"/>
            <w:vMerge/>
            <w:shd w:val="clear" w:color="auto" w:fill="DEEAF6" w:themeFill="accent1" w:themeFillTint="33"/>
            <w:vAlign w:val="center"/>
          </w:tcPr>
          <w:p w14:paraId="60D582C5" w14:textId="77777777" w:rsidR="00716304" w:rsidRPr="0052050A" w:rsidRDefault="00716304"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7A06BBDF" w14:textId="77777777" w:rsidR="00716304" w:rsidRPr="0052050A" w:rsidRDefault="00716304" w:rsidP="00BB6AB2">
            <w:pPr>
              <w:pStyle w:val="ListParagraph"/>
              <w:numPr>
                <w:ilvl w:val="0"/>
                <w:numId w:val="24"/>
              </w:numPr>
              <w:tabs>
                <w:tab w:val="left" w:pos="0"/>
              </w:tabs>
              <w:spacing w:after="0" w:line="276" w:lineRule="auto"/>
              <w:ind w:left="459"/>
              <w:rPr>
                <w:rFonts w:asciiTheme="minorHAnsi" w:hAnsiTheme="minorHAnsi" w:cstheme="minorHAnsi"/>
                <w:sz w:val="22"/>
                <w:szCs w:val="22"/>
                <w:lang w:val="en-IN"/>
              </w:rPr>
            </w:pPr>
            <w:r>
              <w:rPr>
                <w:rFonts w:asciiTheme="minorHAnsi" w:hAnsiTheme="minorHAnsi" w:cstheme="minorHAnsi"/>
                <w:sz w:val="22"/>
                <w:szCs w:val="22"/>
                <w:lang w:val="en-IN"/>
              </w:rPr>
              <w:t>Location</w:t>
            </w:r>
          </w:p>
        </w:tc>
        <w:tc>
          <w:tcPr>
            <w:tcW w:w="715" w:type="pct"/>
            <w:shd w:val="clear" w:color="auto" w:fill="auto"/>
          </w:tcPr>
          <w:p w14:paraId="6F6240F6" w14:textId="2CBBF6E4" w:rsidR="00716304" w:rsidRPr="003F46A9" w:rsidRDefault="00716304" w:rsidP="00BB6AB2">
            <w:pPr>
              <w:spacing w:after="0" w:line="276"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EB284B">
              <w:rPr>
                <w:rFonts w:asciiTheme="minorHAnsi" w:hAnsiTheme="minorHAnsi" w:cstheme="minorHAnsi"/>
                <w:sz w:val="22"/>
                <w:szCs w:val="22"/>
              </w:rPr>
              <w:t>4</w:t>
            </w:r>
          </w:p>
        </w:tc>
      </w:tr>
      <w:tr w:rsidR="00716304" w:rsidRPr="0052050A" w14:paraId="3FFBC965" w14:textId="77777777" w:rsidTr="0029754D">
        <w:trPr>
          <w:trHeight w:val="288"/>
        </w:trPr>
        <w:tc>
          <w:tcPr>
            <w:tcW w:w="855" w:type="pct"/>
            <w:vMerge/>
            <w:shd w:val="clear" w:color="auto" w:fill="DEEAF6" w:themeFill="accent1" w:themeFillTint="33"/>
            <w:vAlign w:val="center"/>
          </w:tcPr>
          <w:p w14:paraId="1E0557B9" w14:textId="77777777" w:rsidR="00716304" w:rsidRPr="0052050A" w:rsidRDefault="00716304"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4E0315FE" w14:textId="5218E73E" w:rsidR="00716304" w:rsidRPr="00CA4BCD" w:rsidRDefault="00716304" w:rsidP="00BB6AB2">
            <w:pPr>
              <w:pStyle w:val="ListParagraph"/>
              <w:numPr>
                <w:ilvl w:val="0"/>
                <w:numId w:val="24"/>
              </w:numPr>
              <w:tabs>
                <w:tab w:val="left" w:pos="0"/>
              </w:tabs>
              <w:spacing w:after="0" w:line="276"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Silent Feature of the Project</w:t>
            </w:r>
          </w:p>
        </w:tc>
        <w:tc>
          <w:tcPr>
            <w:tcW w:w="715" w:type="pct"/>
            <w:shd w:val="clear" w:color="auto" w:fill="auto"/>
          </w:tcPr>
          <w:p w14:paraId="676F9D8B" w14:textId="68CD702F" w:rsidR="00716304" w:rsidRPr="003F46A9" w:rsidRDefault="00716304" w:rsidP="00BB6AB2">
            <w:pPr>
              <w:spacing w:after="0" w:line="276"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1B62D2">
              <w:rPr>
                <w:rFonts w:asciiTheme="minorHAnsi" w:hAnsiTheme="minorHAnsi" w:cstheme="minorHAnsi"/>
                <w:sz w:val="22"/>
                <w:szCs w:val="22"/>
              </w:rPr>
              <w:t>4</w:t>
            </w:r>
          </w:p>
        </w:tc>
      </w:tr>
      <w:tr w:rsidR="00716304" w:rsidRPr="0052050A" w14:paraId="257E8D18" w14:textId="77777777" w:rsidTr="0029754D">
        <w:trPr>
          <w:trHeight w:val="288"/>
        </w:trPr>
        <w:tc>
          <w:tcPr>
            <w:tcW w:w="855" w:type="pct"/>
            <w:vMerge/>
            <w:shd w:val="clear" w:color="auto" w:fill="DEEAF6" w:themeFill="accent1" w:themeFillTint="33"/>
            <w:vAlign w:val="center"/>
          </w:tcPr>
          <w:p w14:paraId="65167325" w14:textId="77777777" w:rsidR="00716304" w:rsidRPr="0052050A" w:rsidRDefault="00716304" w:rsidP="00BB6AB2">
            <w:pPr>
              <w:spacing w:after="0" w:line="276" w:lineRule="auto"/>
              <w:jc w:val="center"/>
              <w:rPr>
                <w:rFonts w:asciiTheme="minorHAnsi" w:hAnsiTheme="minorHAnsi" w:cstheme="minorHAnsi"/>
                <w:b/>
                <w:sz w:val="22"/>
                <w:szCs w:val="22"/>
                <w:u w:val="single"/>
              </w:rPr>
            </w:pPr>
          </w:p>
        </w:tc>
        <w:tc>
          <w:tcPr>
            <w:tcW w:w="3430" w:type="pct"/>
            <w:shd w:val="clear" w:color="auto" w:fill="auto"/>
            <w:vAlign w:val="center"/>
          </w:tcPr>
          <w:p w14:paraId="294C4948" w14:textId="17672DA6" w:rsidR="00716304" w:rsidRDefault="00716304" w:rsidP="00BB6AB2">
            <w:pPr>
              <w:pStyle w:val="ListParagraph"/>
              <w:numPr>
                <w:ilvl w:val="0"/>
                <w:numId w:val="24"/>
              </w:numPr>
              <w:tabs>
                <w:tab w:val="left" w:pos="0"/>
              </w:tabs>
              <w:spacing w:after="0" w:line="276" w:lineRule="auto"/>
              <w:ind w:left="459"/>
              <w:rPr>
                <w:rFonts w:asciiTheme="minorHAnsi" w:hAnsiTheme="minorHAnsi" w:cstheme="minorHAnsi"/>
                <w:sz w:val="22"/>
                <w:szCs w:val="22"/>
                <w:lang w:val="en-IN"/>
              </w:rPr>
            </w:pPr>
            <w:r>
              <w:rPr>
                <w:rFonts w:asciiTheme="minorHAnsi" w:hAnsiTheme="minorHAnsi" w:cstheme="minorHAnsi"/>
                <w:sz w:val="22"/>
                <w:szCs w:val="22"/>
                <w:lang w:val="en-IN"/>
              </w:rPr>
              <w:t>Project Facilities</w:t>
            </w:r>
          </w:p>
        </w:tc>
        <w:tc>
          <w:tcPr>
            <w:tcW w:w="715" w:type="pct"/>
            <w:shd w:val="clear" w:color="auto" w:fill="auto"/>
          </w:tcPr>
          <w:p w14:paraId="6EA405C7" w14:textId="61A0C756" w:rsidR="00716304" w:rsidRPr="003F46A9" w:rsidRDefault="00716304" w:rsidP="00BB6AB2">
            <w:pPr>
              <w:spacing w:after="0" w:line="276" w:lineRule="auto"/>
              <w:jc w:val="center"/>
              <w:rPr>
                <w:rFonts w:asciiTheme="minorHAnsi" w:hAnsiTheme="minorHAnsi" w:cstheme="minorHAnsi"/>
                <w:sz w:val="22"/>
                <w:szCs w:val="22"/>
              </w:rPr>
            </w:pPr>
            <w:r w:rsidRPr="003F46A9">
              <w:rPr>
                <w:rFonts w:asciiTheme="minorHAnsi" w:hAnsiTheme="minorHAnsi" w:cstheme="minorHAnsi"/>
                <w:sz w:val="22"/>
                <w:szCs w:val="22"/>
              </w:rPr>
              <w:t>1</w:t>
            </w:r>
            <w:r w:rsidR="00EB284B">
              <w:rPr>
                <w:rFonts w:asciiTheme="minorHAnsi" w:hAnsiTheme="minorHAnsi" w:cstheme="minorHAnsi"/>
                <w:sz w:val="22"/>
                <w:szCs w:val="22"/>
              </w:rPr>
              <w:t>5</w:t>
            </w:r>
          </w:p>
        </w:tc>
      </w:tr>
      <w:tr w:rsidR="008B6DCE" w:rsidRPr="0052050A" w14:paraId="6B9F43BE" w14:textId="77777777" w:rsidTr="0029754D">
        <w:trPr>
          <w:trHeight w:val="288"/>
        </w:trPr>
        <w:tc>
          <w:tcPr>
            <w:tcW w:w="855" w:type="pct"/>
            <w:vMerge w:val="restart"/>
            <w:shd w:val="clear" w:color="auto" w:fill="DEEAF6" w:themeFill="accent1" w:themeFillTint="33"/>
            <w:vAlign w:val="center"/>
          </w:tcPr>
          <w:p w14:paraId="3419F654" w14:textId="2C9CD92D" w:rsidR="008B6DCE" w:rsidRPr="0052050A" w:rsidRDefault="008B6DCE" w:rsidP="00BB6AB2">
            <w:pPr>
              <w:spacing w:after="0" w:line="276"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D</w:t>
            </w:r>
          </w:p>
        </w:tc>
        <w:tc>
          <w:tcPr>
            <w:tcW w:w="3430" w:type="pct"/>
            <w:shd w:val="clear" w:color="auto" w:fill="auto"/>
            <w:vAlign w:val="center"/>
          </w:tcPr>
          <w:p w14:paraId="630BB148" w14:textId="16726EF8" w:rsidR="008B6DCE" w:rsidRPr="0052050A" w:rsidRDefault="008B6DCE" w:rsidP="00BB6AB2">
            <w:pPr>
              <w:tabs>
                <w:tab w:val="left" w:pos="0"/>
              </w:tabs>
              <w:spacing w:after="0" w:line="276" w:lineRule="auto"/>
              <w:rPr>
                <w:rFonts w:asciiTheme="minorHAnsi" w:hAnsiTheme="minorHAnsi" w:cstheme="minorHAnsi"/>
                <w:b/>
                <w:sz w:val="22"/>
                <w:szCs w:val="22"/>
              </w:rPr>
            </w:pPr>
            <w:r w:rsidRPr="0052050A">
              <w:rPr>
                <w:rFonts w:asciiTheme="minorHAnsi" w:hAnsiTheme="minorHAnsi" w:cstheme="minorHAnsi"/>
                <w:b/>
                <w:sz w:val="22"/>
                <w:szCs w:val="22"/>
              </w:rPr>
              <w:t xml:space="preserve">VALUATION OF THE COMPANY </w:t>
            </w:r>
          </w:p>
        </w:tc>
        <w:tc>
          <w:tcPr>
            <w:tcW w:w="715" w:type="pct"/>
            <w:shd w:val="clear" w:color="auto" w:fill="auto"/>
          </w:tcPr>
          <w:p w14:paraId="529CFCE8" w14:textId="1D9E05C1" w:rsidR="008B6DCE" w:rsidRPr="003F46A9" w:rsidRDefault="008B6DCE" w:rsidP="00BB6AB2">
            <w:pPr>
              <w:spacing w:after="0" w:line="276" w:lineRule="auto"/>
              <w:jc w:val="center"/>
              <w:rPr>
                <w:rFonts w:asciiTheme="minorHAnsi" w:hAnsiTheme="minorHAnsi" w:cstheme="minorHAnsi"/>
                <w:b/>
                <w:bCs/>
                <w:sz w:val="22"/>
                <w:szCs w:val="22"/>
              </w:rPr>
            </w:pPr>
            <w:r>
              <w:rPr>
                <w:rFonts w:asciiTheme="minorHAnsi" w:hAnsiTheme="minorHAnsi" w:cstheme="minorHAnsi"/>
                <w:b/>
                <w:bCs/>
                <w:sz w:val="22"/>
                <w:szCs w:val="22"/>
              </w:rPr>
              <w:t>17</w:t>
            </w:r>
          </w:p>
        </w:tc>
      </w:tr>
      <w:tr w:rsidR="008B6DCE" w:rsidRPr="0052050A" w14:paraId="1D77E335" w14:textId="77777777" w:rsidTr="0029754D">
        <w:trPr>
          <w:trHeight w:val="288"/>
        </w:trPr>
        <w:tc>
          <w:tcPr>
            <w:tcW w:w="855" w:type="pct"/>
            <w:vMerge/>
            <w:shd w:val="clear" w:color="auto" w:fill="DEEAF6" w:themeFill="accent1" w:themeFillTint="33"/>
            <w:vAlign w:val="center"/>
          </w:tcPr>
          <w:p w14:paraId="57F6CCB4" w14:textId="77777777" w:rsidR="008B6DCE" w:rsidRPr="0052050A" w:rsidRDefault="008B6DCE" w:rsidP="00BB6AB2">
            <w:pPr>
              <w:spacing w:after="0" w:line="276" w:lineRule="auto"/>
              <w:jc w:val="center"/>
              <w:rPr>
                <w:rFonts w:asciiTheme="minorHAnsi" w:hAnsiTheme="minorHAnsi" w:cstheme="minorHAnsi"/>
                <w:b/>
                <w:sz w:val="22"/>
                <w:szCs w:val="22"/>
              </w:rPr>
            </w:pPr>
          </w:p>
        </w:tc>
        <w:tc>
          <w:tcPr>
            <w:tcW w:w="3430" w:type="pct"/>
            <w:shd w:val="clear" w:color="auto" w:fill="auto"/>
            <w:vAlign w:val="center"/>
          </w:tcPr>
          <w:p w14:paraId="3217F8D2" w14:textId="77777777" w:rsidR="008B6DCE" w:rsidRPr="001B62D2" w:rsidRDefault="008B6DCE" w:rsidP="00BB6AB2">
            <w:pPr>
              <w:pStyle w:val="ListParagraph"/>
              <w:numPr>
                <w:ilvl w:val="0"/>
                <w:numId w:val="38"/>
              </w:numPr>
              <w:tabs>
                <w:tab w:val="left" w:pos="0"/>
              </w:tabs>
              <w:spacing w:after="0" w:line="276" w:lineRule="auto"/>
              <w:ind w:left="516"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Methodology/ Model Adopted</w:t>
            </w:r>
          </w:p>
        </w:tc>
        <w:tc>
          <w:tcPr>
            <w:tcW w:w="715" w:type="pct"/>
            <w:shd w:val="clear" w:color="auto" w:fill="auto"/>
          </w:tcPr>
          <w:p w14:paraId="5CB16B8D" w14:textId="4DB3161D" w:rsidR="008B6DCE" w:rsidRPr="003F46A9" w:rsidRDefault="008B6DCE"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17</w:t>
            </w:r>
          </w:p>
        </w:tc>
      </w:tr>
      <w:tr w:rsidR="008B6DCE" w:rsidRPr="0052050A" w14:paraId="5A9068C7" w14:textId="77777777" w:rsidTr="0029754D">
        <w:trPr>
          <w:trHeight w:val="288"/>
        </w:trPr>
        <w:tc>
          <w:tcPr>
            <w:tcW w:w="855" w:type="pct"/>
            <w:vMerge/>
            <w:shd w:val="clear" w:color="auto" w:fill="DEEAF6" w:themeFill="accent1" w:themeFillTint="33"/>
            <w:vAlign w:val="center"/>
          </w:tcPr>
          <w:p w14:paraId="1B5419B6" w14:textId="77777777" w:rsidR="008B6DCE" w:rsidRPr="0052050A" w:rsidRDefault="008B6DCE" w:rsidP="00BB6AB2">
            <w:pPr>
              <w:spacing w:after="0" w:line="276" w:lineRule="auto"/>
              <w:jc w:val="center"/>
              <w:rPr>
                <w:rFonts w:asciiTheme="minorHAnsi" w:hAnsiTheme="minorHAnsi" w:cstheme="minorHAnsi"/>
                <w:b/>
                <w:sz w:val="22"/>
                <w:szCs w:val="22"/>
              </w:rPr>
            </w:pPr>
          </w:p>
        </w:tc>
        <w:tc>
          <w:tcPr>
            <w:tcW w:w="3430" w:type="pct"/>
            <w:shd w:val="clear" w:color="auto" w:fill="auto"/>
            <w:vAlign w:val="center"/>
          </w:tcPr>
          <w:p w14:paraId="046B0A1A" w14:textId="5478C2DD" w:rsidR="008B6DCE" w:rsidRPr="001B62D2" w:rsidRDefault="008B6DCE" w:rsidP="00BB6AB2">
            <w:pPr>
              <w:pStyle w:val="ListParagraph"/>
              <w:numPr>
                <w:ilvl w:val="0"/>
                <w:numId w:val="38"/>
              </w:numPr>
              <w:tabs>
                <w:tab w:val="left" w:pos="0"/>
              </w:tabs>
              <w:spacing w:after="0" w:line="276"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 xml:space="preserve">Summary of </w:t>
            </w:r>
            <w:r>
              <w:rPr>
                <w:rFonts w:asciiTheme="minorHAnsi" w:hAnsiTheme="minorHAnsi" w:cstheme="minorHAnsi"/>
                <w:sz w:val="22"/>
                <w:szCs w:val="22"/>
                <w:lang w:val="en-IN"/>
              </w:rPr>
              <w:t>Valuation Assessment</w:t>
            </w:r>
          </w:p>
        </w:tc>
        <w:tc>
          <w:tcPr>
            <w:tcW w:w="715" w:type="pct"/>
            <w:shd w:val="clear" w:color="auto" w:fill="auto"/>
          </w:tcPr>
          <w:p w14:paraId="196F36A7" w14:textId="59D4ED90" w:rsidR="008B6DCE" w:rsidRPr="003F46A9" w:rsidRDefault="008B6DCE"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18</w:t>
            </w:r>
          </w:p>
        </w:tc>
      </w:tr>
      <w:tr w:rsidR="008B6DCE" w:rsidRPr="0052050A" w14:paraId="7240CBB1" w14:textId="77777777" w:rsidTr="0029754D">
        <w:trPr>
          <w:trHeight w:val="288"/>
        </w:trPr>
        <w:tc>
          <w:tcPr>
            <w:tcW w:w="855" w:type="pct"/>
            <w:vMerge/>
            <w:shd w:val="clear" w:color="auto" w:fill="DEEAF6" w:themeFill="accent1" w:themeFillTint="33"/>
            <w:vAlign w:val="center"/>
          </w:tcPr>
          <w:p w14:paraId="71107866" w14:textId="77777777" w:rsidR="008B6DCE" w:rsidRPr="0052050A" w:rsidRDefault="008B6DCE" w:rsidP="00BB6AB2">
            <w:pPr>
              <w:spacing w:after="0" w:line="276" w:lineRule="auto"/>
              <w:jc w:val="center"/>
              <w:rPr>
                <w:rFonts w:asciiTheme="minorHAnsi" w:hAnsiTheme="minorHAnsi" w:cstheme="minorHAnsi"/>
                <w:b/>
                <w:sz w:val="22"/>
                <w:szCs w:val="22"/>
              </w:rPr>
            </w:pPr>
          </w:p>
        </w:tc>
        <w:tc>
          <w:tcPr>
            <w:tcW w:w="3430" w:type="pct"/>
            <w:shd w:val="clear" w:color="auto" w:fill="auto"/>
            <w:vAlign w:val="center"/>
          </w:tcPr>
          <w:p w14:paraId="1FE7E6A7" w14:textId="752DCB7F" w:rsidR="008B6DCE" w:rsidRPr="001B62D2" w:rsidRDefault="008B6DCE" w:rsidP="00BB6AB2">
            <w:pPr>
              <w:pStyle w:val="ListParagraph"/>
              <w:numPr>
                <w:ilvl w:val="0"/>
                <w:numId w:val="38"/>
              </w:numPr>
              <w:tabs>
                <w:tab w:val="left" w:pos="0"/>
              </w:tabs>
              <w:spacing w:after="0" w:line="276"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Calculation of Enterprise Value</w:t>
            </w:r>
            <w:r w:rsidR="00F10999">
              <w:rPr>
                <w:rFonts w:asciiTheme="minorHAnsi" w:hAnsiTheme="minorHAnsi" w:cstheme="minorHAnsi"/>
                <w:sz w:val="22"/>
                <w:szCs w:val="22"/>
                <w:lang w:val="en-IN"/>
              </w:rPr>
              <w:t xml:space="preserve"> (NAV)</w:t>
            </w:r>
          </w:p>
        </w:tc>
        <w:tc>
          <w:tcPr>
            <w:tcW w:w="715" w:type="pct"/>
            <w:shd w:val="clear" w:color="auto" w:fill="auto"/>
          </w:tcPr>
          <w:p w14:paraId="1E88696A" w14:textId="3515D27F" w:rsidR="008B6DCE" w:rsidRPr="003F46A9" w:rsidRDefault="008B6DCE"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19</w:t>
            </w:r>
          </w:p>
        </w:tc>
      </w:tr>
      <w:tr w:rsidR="008B6DCE" w:rsidRPr="0052050A" w14:paraId="0C3666B1" w14:textId="77777777" w:rsidTr="0029754D">
        <w:trPr>
          <w:trHeight w:val="288"/>
        </w:trPr>
        <w:tc>
          <w:tcPr>
            <w:tcW w:w="855" w:type="pct"/>
            <w:vMerge/>
            <w:shd w:val="clear" w:color="auto" w:fill="DEEAF6" w:themeFill="accent1" w:themeFillTint="33"/>
            <w:vAlign w:val="center"/>
          </w:tcPr>
          <w:p w14:paraId="08AA1674" w14:textId="77777777" w:rsidR="008B6DCE" w:rsidRPr="0052050A" w:rsidRDefault="008B6DCE" w:rsidP="00BB6AB2">
            <w:pPr>
              <w:spacing w:after="0" w:line="276" w:lineRule="auto"/>
              <w:jc w:val="center"/>
              <w:rPr>
                <w:rFonts w:asciiTheme="minorHAnsi" w:hAnsiTheme="minorHAnsi" w:cstheme="minorHAnsi"/>
                <w:b/>
                <w:sz w:val="22"/>
                <w:szCs w:val="22"/>
              </w:rPr>
            </w:pPr>
          </w:p>
        </w:tc>
        <w:tc>
          <w:tcPr>
            <w:tcW w:w="3430" w:type="pct"/>
            <w:shd w:val="clear" w:color="auto" w:fill="auto"/>
            <w:vAlign w:val="center"/>
          </w:tcPr>
          <w:p w14:paraId="002C20CF" w14:textId="4D7E9AB9" w:rsidR="008B6DCE" w:rsidRPr="001B62D2" w:rsidRDefault="008B6DCE" w:rsidP="00BB6AB2">
            <w:pPr>
              <w:pStyle w:val="ListParagraph"/>
              <w:numPr>
                <w:ilvl w:val="0"/>
                <w:numId w:val="38"/>
              </w:numPr>
              <w:tabs>
                <w:tab w:val="left" w:pos="0"/>
              </w:tabs>
              <w:spacing w:after="0" w:line="276"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Key Assumptions</w:t>
            </w:r>
          </w:p>
        </w:tc>
        <w:tc>
          <w:tcPr>
            <w:tcW w:w="715" w:type="pct"/>
            <w:shd w:val="clear" w:color="auto" w:fill="auto"/>
          </w:tcPr>
          <w:p w14:paraId="37F34F4F" w14:textId="32D124E3" w:rsidR="008B6DCE" w:rsidRDefault="008B6DCE" w:rsidP="00BB6AB2">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20</w:t>
            </w:r>
          </w:p>
        </w:tc>
      </w:tr>
      <w:tr w:rsidR="007A0AE8" w:rsidRPr="0052050A" w14:paraId="236E3A2F" w14:textId="77777777" w:rsidTr="0029754D">
        <w:trPr>
          <w:trHeight w:val="288"/>
        </w:trPr>
        <w:tc>
          <w:tcPr>
            <w:tcW w:w="855" w:type="pct"/>
            <w:shd w:val="clear" w:color="auto" w:fill="DEEAF6" w:themeFill="accent1" w:themeFillTint="33"/>
            <w:vAlign w:val="center"/>
          </w:tcPr>
          <w:p w14:paraId="5442B8B7" w14:textId="33981D94" w:rsidR="007A0AE8" w:rsidRPr="0052050A" w:rsidRDefault="00D06595" w:rsidP="00BB6AB2">
            <w:pPr>
              <w:spacing w:after="0" w:line="276" w:lineRule="auto"/>
              <w:jc w:val="center"/>
              <w:rPr>
                <w:rFonts w:asciiTheme="minorHAnsi" w:hAnsiTheme="minorHAnsi" w:cstheme="minorHAnsi"/>
                <w:b/>
                <w:sz w:val="22"/>
                <w:szCs w:val="22"/>
              </w:rPr>
            </w:pPr>
            <w:r>
              <w:rPr>
                <w:rFonts w:asciiTheme="minorHAnsi" w:hAnsiTheme="minorHAnsi" w:cstheme="minorHAnsi"/>
                <w:b/>
                <w:sz w:val="22"/>
                <w:szCs w:val="22"/>
              </w:rPr>
              <w:t xml:space="preserve">PART </w:t>
            </w:r>
            <w:r w:rsidR="00774CE4">
              <w:rPr>
                <w:rFonts w:asciiTheme="minorHAnsi" w:hAnsiTheme="minorHAnsi" w:cstheme="minorHAnsi"/>
                <w:b/>
                <w:sz w:val="22"/>
                <w:szCs w:val="22"/>
              </w:rPr>
              <w:t>E</w:t>
            </w:r>
          </w:p>
        </w:tc>
        <w:tc>
          <w:tcPr>
            <w:tcW w:w="3430" w:type="pct"/>
            <w:shd w:val="clear" w:color="auto" w:fill="auto"/>
            <w:vAlign w:val="center"/>
          </w:tcPr>
          <w:p w14:paraId="1EB5248A" w14:textId="0EFC6425" w:rsidR="007A0AE8" w:rsidRPr="006D007D" w:rsidRDefault="00D06595" w:rsidP="00BB6AB2">
            <w:pPr>
              <w:tabs>
                <w:tab w:val="left" w:pos="0"/>
              </w:tabs>
              <w:spacing w:after="0" w:line="276" w:lineRule="auto"/>
              <w:rPr>
                <w:rFonts w:asciiTheme="minorHAnsi" w:hAnsiTheme="minorHAnsi" w:cstheme="minorHAnsi"/>
                <w:b/>
                <w:bCs/>
                <w:sz w:val="22"/>
                <w:szCs w:val="22"/>
              </w:rPr>
            </w:pPr>
            <w:r w:rsidRPr="006D007D">
              <w:rPr>
                <w:rFonts w:asciiTheme="minorHAnsi" w:hAnsiTheme="minorHAnsi" w:cstheme="minorHAnsi"/>
                <w:b/>
                <w:bCs/>
                <w:sz w:val="22"/>
                <w:szCs w:val="22"/>
              </w:rPr>
              <w:t>IMPORTANT DEFINITION</w:t>
            </w:r>
          </w:p>
        </w:tc>
        <w:tc>
          <w:tcPr>
            <w:tcW w:w="715" w:type="pct"/>
            <w:shd w:val="clear" w:color="auto" w:fill="auto"/>
          </w:tcPr>
          <w:p w14:paraId="264796BB" w14:textId="1AAE4292" w:rsidR="007A0AE8" w:rsidRPr="003F46A9" w:rsidRDefault="00716304" w:rsidP="00BB6AB2">
            <w:pPr>
              <w:spacing w:after="0" w:line="276" w:lineRule="auto"/>
              <w:jc w:val="center"/>
              <w:rPr>
                <w:rFonts w:asciiTheme="minorHAnsi" w:hAnsiTheme="minorHAnsi" w:cstheme="minorHAnsi"/>
                <w:b/>
                <w:bCs/>
                <w:sz w:val="22"/>
                <w:szCs w:val="22"/>
              </w:rPr>
            </w:pPr>
            <w:r w:rsidRPr="003F46A9">
              <w:rPr>
                <w:rFonts w:asciiTheme="minorHAnsi" w:hAnsiTheme="minorHAnsi" w:cstheme="minorHAnsi"/>
                <w:b/>
                <w:bCs/>
                <w:sz w:val="22"/>
                <w:szCs w:val="22"/>
              </w:rPr>
              <w:t>2</w:t>
            </w:r>
            <w:r w:rsidR="00EB284B">
              <w:rPr>
                <w:rFonts w:asciiTheme="minorHAnsi" w:hAnsiTheme="minorHAnsi" w:cstheme="minorHAnsi"/>
                <w:b/>
                <w:bCs/>
                <w:sz w:val="22"/>
                <w:szCs w:val="22"/>
              </w:rPr>
              <w:t>3</w:t>
            </w:r>
          </w:p>
        </w:tc>
      </w:tr>
      <w:tr w:rsidR="007A0AE8" w:rsidRPr="0052050A" w14:paraId="5479EB13" w14:textId="77777777" w:rsidTr="0029754D">
        <w:trPr>
          <w:trHeight w:val="288"/>
        </w:trPr>
        <w:tc>
          <w:tcPr>
            <w:tcW w:w="855" w:type="pct"/>
            <w:shd w:val="clear" w:color="auto" w:fill="DEEAF6" w:themeFill="accent1" w:themeFillTint="33"/>
            <w:vAlign w:val="center"/>
          </w:tcPr>
          <w:p w14:paraId="56BAE408" w14:textId="2C71DEBD" w:rsidR="007A0AE8" w:rsidRPr="0052050A" w:rsidRDefault="00D06595" w:rsidP="00BB6AB2">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t xml:space="preserve">PART </w:t>
            </w:r>
            <w:r w:rsidR="00774CE4">
              <w:rPr>
                <w:rFonts w:asciiTheme="minorHAnsi" w:hAnsiTheme="minorHAnsi" w:cstheme="minorHAnsi"/>
                <w:b/>
                <w:sz w:val="22"/>
                <w:szCs w:val="22"/>
              </w:rPr>
              <w:t>F</w:t>
            </w:r>
          </w:p>
        </w:tc>
        <w:tc>
          <w:tcPr>
            <w:tcW w:w="3430" w:type="pct"/>
            <w:shd w:val="clear" w:color="auto" w:fill="auto"/>
            <w:vAlign w:val="center"/>
          </w:tcPr>
          <w:p w14:paraId="5ACAE145" w14:textId="5CB82AE5" w:rsidR="007A0AE8" w:rsidRPr="006D007D" w:rsidRDefault="00D06595" w:rsidP="00BB6AB2">
            <w:pPr>
              <w:tabs>
                <w:tab w:val="left" w:pos="0"/>
              </w:tabs>
              <w:spacing w:after="0" w:line="276" w:lineRule="auto"/>
              <w:rPr>
                <w:rFonts w:asciiTheme="minorHAnsi" w:hAnsiTheme="minorHAnsi" w:cstheme="minorHAnsi"/>
                <w:b/>
                <w:sz w:val="22"/>
                <w:szCs w:val="22"/>
              </w:rPr>
            </w:pPr>
            <w:r w:rsidRPr="006D007D">
              <w:rPr>
                <w:rFonts w:asciiTheme="minorHAnsi" w:hAnsiTheme="minorHAnsi" w:cstheme="minorHAnsi"/>
                <w:b/>
                <w:bCs/>
                <w:sz w:val="22"/>
                <w:szCs w:val="22"/>
              </w:rPr>
              <w:t>REMARKS &amp; DECLARATION</w:t>
            </w:r>
          </w:p>
        </w:tc>
        <w:tc>
          <w:tcPr>
            <w:tcW w:w="715" w:type="pct"/>
            <w:shd w:val="clear" w:color="auto" w:fill="auto"/>
          </w:tcPr>
          <w:p w14:paraId="3430F028" w14:textId="710BC5EC" w:rsidR="007A0AE8" w:rsidRPr="003F46A9" w:rsidRDefault="001B62D2" w:rsidP="00BB6AB2">
            <w:pPr>
              <w:spacing w:after="0" w:line="276" w:lineRule="auto"/>
              <w:jc w:val="center"/>
              <w:rPr>
                <w:rFonts w:asciiTheme="minorHAnsi" w:hAnsiTheme="minorHAnsi" w:cstheme="minorHAnsi"/>
                <w:b/>
                <w:bCs/>
                <w:sz w:val="22"/>
                <w:szCs w:val="22"/>
              </w:rPr>
            </w:pPr>
            <w:r>
              <w:rPr>
                <w:rFonts w:asciiTheme="minorHAnsi" w:hAnsiTheme="minorHAnsi" w:cstheme="minorHAnsi"/>
                <w:b/>
                <w:bCs/>
                <w:sz w:val="22"/>
                <w:szCs w:val="22"/>
              </w:rPr>
              <w:t>2</w:t>
            </w:r>
            <w:r w:rsidR="00EB284B">
              <w:rPr>
                <w:rFonts w:asciiTheme="minorHAnsi" w:hAnsiTheme="minorHAnsi" w:cstheme="minorHAnsi"/>
                <w:b/>
                <w:bCs/>
                <w:sz w:val="22"/>
                <w:szCs w:val="22"/>
              </w:rPr>
              <w:t>5</w:t>
            </w:r>
          </w:p>
        </w:tc>
      </w:tr>
    </w:tbl>
    <w:p w14:paraId="558B6AED" w14:textId="77777777" w:rsidR="00AA4561" w:rsidRDefault="001E6A31">
      <w:pPr>
        <w:rPr>
          <w:rFonts w:ascii="Arial" w:eastAsia="Arial" w:hAnsi="Arial" w:cs="Arial"/>
          <w:b/>
          <w:sz w:val="22"/>
          <w:szCs w:val="22"/>
          <w:u w:val="single"/>
        </w:rPr>
      </w:pPr>
      <w: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276"/>
      </w:tblGrid>
      <w:tr w:rsidR="007A0AE8" w:rsidRPr="003B6472" w14:paraId="755098F6" w14:textId="77777777" w:rsidTr="00664AD8">
        <w:trPr>
          <w:trHeight w:val="543"/>
        </w:trPr>
        <w:tc>
          <w:tcPr>
            <w:tcW w:w="1647" w:type="dxa"/>
            <w:shd w:val="clear" w:color="auto" w:fill="002060"/>
            <w:vAlign w:val="center"/>
          </w:tcPr>
          <w:p w14:paraId="4A810132" w14:textId="4E0DB1C9" w:rsidR="007A0AE8" w:rsidRPr="003B6472" w:rsidRDefault="007A0AE8"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A</w:t>
            </w:r>
          </w:p>
        </w:tc>
        <w:tc>
          <w:tcPr>
            <w:tcW w:w="8276" w:type="dxa"/>
            <w:shd w:val="clear" w:color="auto" w:fill="DEEAF6" w:themeFill="accent1" w:themeFillTint="33"/>
            <w:vAlign w:val="center"/>
          </w:tcPr>
          <w:p w14:paraId="5217C796" w14:textId="093AC030" w:rsidR="007A0AE8" w:rsidRPr="003B6472" w:rsidRDefault="007A0AE8" w:rsidP="00AB2464">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INTRODUCTION</w:t>
            </w:r>
          </w:p>
        </w:tc>
      </w:tr>
    </w:tbl>
    <w:p w14:paraId="59CAB060" w14:textId="77777777" w:rsidR="00FB4150" w:rsidRDefault="00FB4150" w:rsidP="00FB4150">
      <w:pPr>
        <w:pStyle w:val="ListParagraph"/>
        <w:pBdr>
          <w:top w:val="nil"/>
          <w:left w:val="nil"/>
          <w:bottom w:val="nil"/>
          <w:right w:val="nil"/>
          <w:between w:val="nil"/>
        </w:pBdr>
        <w:spacing w:after="0" w:line="360" w:lineRule="auto"/>
        <w:ind w:left="284"/>
        <w:jc w:val="both"/>
        <w:rPr>
          <w:rFonts w:ascii="Arial" w:eastAsia="Arial" w:hAnsi="Arial" w:cs="Arial"/>
          <w:b/>
          <w:color w:val="000000"/>
          <w:sz w:val="22"/>
          <w:szCs w:val="22"/>
        </w:rPr>
      </w:pPr>
    </w:p>
    <w:p w14:paraId="37D41B0A" w14:textId="59F4857E" w:rsidR="00062336" w:rsidRDefault="007A0AE8">
      <w:pPr>
        <w:pStyle w:val="DefaultText11"/>
        <w:numPr>
          <w:ilvl w:val="0"/>
          <w:numId w:val="14"/>
        </w:numPr>
        <w:spacing w:after="0" w:line="360" w:lineRule="auto"/>
        <w:ind w:left="142" w:right="-22" w:hanging="426"/>
        <w:jc w:val="both"/>
        <w:rPr>
          <w:rFonts w:ascii="Arial" w:hAnsi="Arial" w:cs="Arial"/>
          <w:b/>
          <w:sz w:val="22"/>
          <w:szCs w:val="22"/>
          <w:lang w:val="en-IN"/>
        </w:rPr>
      </w:pPr>
      <w:r w:rsidRPr="00B04232">
        <w:rPr>
          <w:rFonts w:ascii="Arial" w:hAnsi="Arial" w:cs="Arial"/>
          <w:b/>
          <w:sz w:val="22"/>
          <w:szCs w:val="22"/>
          <w:lang w:val="en-IN"/>
        </w:rPr>
        <w:t xml:space="preserve">ABOUT THE REPORT: </w:t>
      </w:r>
      <w:r w:rsidRPr="00B04232">
        <w:rPr>
          <w:rFonts w:ascii="Arial" w:hAnsi="Arial" w:cs="Arial"/>
          <w:sz w:val="22"/>
          <w:szCs w:val="22"/>
          <w:lang w:val="en-IN"/>
        </w:rPr>
        <w:t xml:space="preserve">Enterprise Valuation of M/s </w:t>
      </w:r>
      <w:proofErr w:type="spellStart"/>
      <w:r w:rsidR="00D863C0">
        <w:rPr>
          <w:rFonts w:ascii="Arial" w:hAnsi="Arial" w:cs="Arial"/>
          <w:sz w:val="22"/>
          <w:szCs w:val="22"/>
          <w:lang w:val="en-IN"/>
        </w:rPr>
        <w:t>Raiganj-Dalkhola</w:t>
      </w:r>
      <w:proofErr w:type="spellEnd"/>
      <w:r w:rsidRPr="00B04232">
        <w:rPr>
          <w:rFonts w:ascii="Arial" w:hAnsi="Arial" w:cs="Arial"/>
          <w:sz w:val="22"/>
          <w:szCs w:val="22"/>
          <w:lang w:val="en-IN"/>
        </w:rPr>
        <w:t xml:space="preserve"> </w:t>
      </w:r>
      <w:r w:rsidR="00D863C0">
        <w:rPr>
          <w:rFonts w:ascii="Arial" w:hAnsi="Arial" w:cs="Arial"/>
          <w:sz w:val="22"/>
          <w:szCs w:val="22"/>
          <w:lang w:val="en-IN"/>
        </w:rPr>
        <w:t>High</w:t>
      </w:r>
      <w:r w:rsidRPr="00B04232">
        <w:rPr>
          <w:rFonts w:ascii="Arial" w:hAnsi="Arial" w:cs="Arial"/>
          <w:sz w:val="22"/>
          <w:szCs w:val="22"/>
          <w:lang w:val="en-IN"/>
        </w:rPr>
        <w:t xml:space="preserve">ways Limited, a Special Purpose Vehicle </w:t>
      </w:r>
      <w:r w:rsidRPr="00B04232">
        <w:rPr>
          <w:rFonts w:ascii="Arial" w:eastAsia="Arial" w:hAnsi="Arial" w:cs="Arial"/>
          <w:sz w:val="22"/>
          <w:szCs w:val="22"/>
          <w:lang w:val="en-IN"/>
        </w:rPr>
        <w:t>(SPV)</w:t>
      </w:r>
      <w:r w:rsidRPr="00B04232">
        <w:rPr>
          <w:rFonts w:ascii="Arial" w:hAnsi="Arial" w:cs="Arial"/>
          <w:sz w:val="22"/>
          <w:szCs w:val="22"/>
          <w:lang w:val="en-IN"/>
        </w:rPr>
        <w:t xml:space="preserve"> established to undertake the implementation of four lane </w:t>
      </w:r>
      <w:r w:rsidR="00736098">
        <w:rPr>
          <w:rFonts w:ascii="Arial" w:hAnsi="Arial" w:cs="Arial"/>
          <w:sz w:val="22"/>
          <w:szCs w:val="22"/>
          <w:lang w:val="en-IN"/>
        </w:rPr>
        <w:t xml:space="preserve">of </w:t>
      </w:r>
      <w:proofErr w:type="spellStart"/>
      <w:r w:rsidR="00D863C0">
        <w:rPr>
          <w:rFonts w:ascii="Arial" w:hAnsi="Arial" w:cs="Arial"/>
          <w:sz w:val="22"/>
          <w:szCs w:val="22"/>
        </w:rPr>
        <w:t>Raiganj-Dalkhola</w:t>
      </w:r>
      <w:proofErr w:type="spellEnd"/>
      <w:r w:rsidR="00736098" w:rsidRPr="00736098">
        <w:rPr>
          <w:rFonts w:ascii="Arial" w:hAnsi="Arial" w:cs="Arial"/>
          <w:sz w:val="22"/>
          <w:szCs w:val="22"/>
        </w:rPr>
        <w:t xml:space="preserve"> Section of NH-34 (now NH-12) from KM 3</w:t>
      </w:r>
      <w:r w:rsidR="00D863C0">
        <w:rPr>
          <w:rFonts w:ascii="Arial" w:hAnsi="Arial" w:cs="Arial"/>
          <w:sz w:val="22"/>
          <w:szCs w:val="22"/>
        </w:rPr>
        <w:t>98</w:t>
      </w:r>
      <w:r w:rsidR="00736098" w:rsidRPr="00736098">
        <w:rPr>
          <w:rFonts w:ascii="Arial" w:hAnsi="Arial" w:cs="Arial"/>
          <w:sz w:val="22"/>
          <w:szCs w:val="22"/>
        </w:rPr>
        <w:t xml:space="preserve">.000 to KM </w:t>
      </w:r>
      <w:r w:rsidR="00D863C0">
        <w:rPr>
          <w:rFonts w:ascii="Arial" w:hAnsi="Arial" w:cs="Arial"/>
          <w:sz w:val="22"/>
          <w:szCs w:val="22"/>
        </w:rPr>
        <w:t>452.75</w:t>
      </w:r>
      <w:r w:rsidR="00736098" w:rsidRPr="00736098">
        <w:rPr>
          <w:rFonts w:ascii="Arial" w:hAnsi="Arial" w:cs="Arial"/>
          <w:sz w:val="22"/>
          <w:szCs w:val="22"/>
        </w:rPr>
        <w:t>0</w:t>
      </w:r>
      <w:r w:rsidR="00FB47A6">
        <w:rPr>
          <w:rFonts w:ascii="Arial" w:hAnsi="Arial" w:cs="Arial"/>
          <w:sz w:val="22"/>
          <w:szCs w:val="22"/>
        </w:rPr>
        <w:t xml:space="preserve"> </w:t>
      </w:r>
      <w:r w:rsidR="00FB47A6">
        <w:rPr>
          <w:rFonts w:ascii="Arial" w:eastAsia="Arial" w:hAnsi="Arial"/>
          <w:sz w:val="22"/>
          <w:lang w:val="en-IN"/>
        </w:rPr>
        <w:t xml:space="preserve">(excluding </w:t>
      </w:r>
      <w:proofErr w:type="spellStart"/>
      <w:r w:rsidR="00FB47A6">
        <w:rPr>
          <w:rFonts w:ascii="Arial" w:eastAsia="Arial" w:hAnsi="Arial"/>
          <w:sz w:val="22"/>
          <w:lang w:val="en-IN"/>
        </w:rPr>
        <w:t>Dalkhola</w:t>
      </w:r>
      <w:proofErr w:type="spellEnd"/>
      <w:r w:rsidR="00FB47A6">
        <w:rPr>
          <w:rFonts w:ascii="Arial" w:eastAsia="Arial" w:hAnsi="Arial"/>
          <w:sz w:val="22"/>
          <w:lang w:val="en-IN"/>
        </w:rPr>
        <w:t xml:space="preserve"> </w:t>
      </w:r>
      <w:r w:rsidR="00CF2918">
        <w:rPr>
          <w:rFonts w:ascii="Arial" w:eastAsia="Arial" w:hAnsi="Arial"/>
          <w:sz w:val="22"/>
          <w:lang w:val="en-IN"/>
        </w:rPr>
        <w:t>Bypass)</w:t>
      </w:r>
      <w:r w:rsidR="00CF2918" w:rsidRPr="003F11A1">
        <w:rPr>
          <w:rFonts w:ascii="Arial" w:eastAsia="Arial" w:hAnsi="Arial"/>
          <w:sz w:val="22"/>
          <w:lang w:val="en-IN"/>
        </w:rPr>
        <w:t xml:space="preserve"> </w:t>
      </w:r>
      <w:r w:rsidR="00CF2918">
        <w:rPr>
          <w:rFonts w:ascii="Arial" w:hAnsi="Arial" w:cs="Arial"/>
          <w:sz w:val="22"/>
          <w:szCs w:val="22"/>
        </w:rPr>
        <w:t>with</w:t>
      </w:r>
      <w:r w:rsidR="00736098" w:rsidRPr="00B04232">
        <w:rPr>
          <w:rFonts w:ascii="Arial" w:hAnsi="Arial" w:cs="Arial"/>
          <w:sz w:val="22"/>
          <w:szCs w:val="22"/>
          <w:lang w:val="en-IN"/>
        </w:rPr>
        <w:t xml:space="preserve"> a total length of </w:t>
      </w:r>
      <w:r w:rsidR="00D863C0">
        <w:rPr>
          <w:rFonts w:ascii="Arial" w:hAnsi="Arial" w:cs="Arial"/>
          <w:sz w:val="22"/>
          <w:szCs w:val="22"/>
          <w:lang w:val="en-IN"/>
        </w:rPr>
        <w:t>49.53</w:t>
      </w:r>
      <w:r w:rsidR="00736098" w:rsidRPr="00B04232">
        <w:rPr>
          <w:rFonts w:ascii="Arial" w:hAnsi="Arial" w:cs="Arial"/>
          <w:sz w:val="22"/>
          <w:szCs w:val="22"/>
          <w:lang w:val="en-IN"/>
        </w:rPr>
        <w:t xml:space="preserve"> km</w:t>
      </w:r>
      <w:r w:rsidR="00736098" w:rsidRPr="00736098">
        <w:rPr>
          <w:rFonts w:ascii="Arial" w:hAnsi="Arial" w:cs="Arial"/>
          <w:sz w:val="22"/>
          <w:szCs w:val="22"/>
        </w:rPr>
        <w:t xml:space="preserve"> under NHDP Phase-III on DBFOT </w:t>
      </w:r>
      <w:r w:rsidR="00D863C0">
        <w:rPr>
          <w:rFonts w:ascii="Arial" w:hAnsi="Arial" w:cs="Arial"/>
          <w:sz w:val="22"/>
          <w:szCs w:val="22"/>
        </w:rPr>
        <w:t>Toll</w:t>
      </w:r>
      <w:r w:rsidR="00736098" w:rsidRPr="00736098">
        <w:rPr>
          <w:rFonts w:ascii="Arial" w:hAnsi="Arial" w:cs="Arial"/>
          <w:sz w:val="22"/>
          <w:szCs w:val="22"/>
        </w:rPr>
        <w:t xml:space="preserve"> Basis in the State of West Bengal, on a concession period of </w:t>
      </w:r>
      <w:r w:rsidR="00D863C0">
        <w:rPr>
          <w:rFonts w:ascii="Arial" w:hAnsi="Arial" w:cs="Arial"/>
          <w:sz w:val="22"/>
          <w:szCs w:val="22"/>
        </w:rPr>
        <w:t>30</w:t>
      </w:r>
      <w:r w:rsidR="00736098" w:rsidRPr="00736098">
        <w:rPr>
          <w:rFonts w:ascii="Arial" w:hAnsi="Arial" w:cs="Arial"/>
          <w:sz w:val="22"/>
          <w:szCs w:val="22"/>
        </w:rPr>
        <w:t xml:space="preserve"> years</w:t>
      </w:r>
      <w:r w:rsidRPr="00B04232">
        <w:rPr>
          <w:rFonts w:ascii="Arial" w:hAnsi="Arial" w:cs="Arial"/>
          <w:sz w:val="22"/>
          <w:szCs w:val="22"/>
          <w:lang w:val="en-IN"/>
        </w:rPr>
        <w:t>.</w:t>
      </w:r>
    </w:p>
    <w:p w14:paraId="2120915C" w14:textId="77777777" w:rsidR="00062336" w:rsidRDefault="00062336" w:rsidP="00062336">
      <w:pPr>
        <w:pStyle w:val="DefaultText11"/>
        <w:spacing w:after="0" w:line="360" w:lineRule="auto"/>
        <w:ind w:left="142" w:right="-22"/>
        <w:jc w:val="both"/>
        <w:rPr>
          <w:rFonts w:ascii="Arial" w:hAnsi="Arial" w:cs="Arial"/>
          <w:b/>
          <w:sz w:val="22"/>
          <w:szCs w:val="22"/>
          <w:lang w:val="en-IN"/>
        </w:rPr>
      </w:pPr>
    </w:p>
    <w:p w14:paraId="770FC507" w14:textId="0E8CCB25" w:rsidR="0018691E" w:rsidRDefault="00062336" w:rsidP="0018691E">
      <w:pPr>
        <w:pStyle w:val="DefaultText11"/>
        <w:numPr>
          <w:ilvl w:val="0"/>
          <w:numId w:val="14"/>
        </w:numPr>
        <w:spacing w:line="360" w:lineRule="auto"/>
        <w:ind w:left="142" w:right="-22" w:hanging="426"/>
        <w:jc w:val="both"/>
        <w:rPr>
          <w:rFonts w:ascii="Arial" w:hAnsi="Arial" w:cs="Arial"/>
          <w:sz w:val="22"/>
          <w:szCs w:val="22"/>
          <w:lang w:val="en-IN"/>
        </w:rPr>
      </w:pPr>
      <w:r w:rsidRPr="0018691E">
        <w:rPr>
          <w:rFonts w:ascii="Arial" w:hAnsi="Arial" w:cs="Arial"/>
          <w:b/>
          <w:sz w:val="22"/>
          <w:szCs w:val="22"/>
          <w:lang w:val="en-IN"/>
        </w:rPr>
        <w:t xml:space="preserve">EXECUTIVE SUMMARY: </w:t>
      </w:r>
      <w:r w:rsidR="000631F7" w:rsidRPr="0018691E">
        <w:rPr>
          <w:rFonts w:ascii="Arial" w:hAnsi="Arial" w:cs="Arial"/>
          <w:sz w:val="22"/>
          <w:szCs w:val="22"/>
          <w:lang w:val="en-IN"/>
        </w:rPr>
        <w:t>The Government of India had entrusted to the National Highway Authority of India the development, maintenance and management of National Highway-34(now NH-12) including the section from km 31.000 to km 115.000. The Authority had resolved to augment the existing road from km 3</w:t>
      </w:r>
      <w:r w:rsidR="0018691E" w:rsidRPr="0018691E">
        <w:rPr>
          <w:rFonts w:ascii="Arial" w:hAnsi="Arial" w:cs="Arial"/>
          <w:sz w:val="22"/>
          <w:szCs w:val="22"/>
          <w:lang w:val="en-IN"/>
        </w:rPr>
        <w:t>98</w:t>
      </w:r>
      <w:r w:rsidR="000631F7" w:rsidRPr="0018691E">
        <w:rPr>
          <w:rFonts w:ascii="Arial" w:hAnsi="Arial" w:cs="Arial"/>
          <w:sz w:val="22"/>
          <w:szCs w:val="22"/>
          <w:lang w:val="en-IN"/>
        </w:rPr>
        <w:t xml:space="preserve">.000 to km </w:t>
      </w:r>
      <w:r w:rsidR="0018691E" w:rsidRPr="0018691E">
        <w:rPr>
          <w:rFonts w:ascii="Arial" w:hAnsi="Arial" w:cs="Arial"/>
          <w:sz w:val="22"/>
          <w:szCs w:val="22"/>
          <w:lang w:val="en-IN"/>
        </w:rPr>
        <w:t>452.75</w:t>
      </w:r>
      <w:r w:rsidR="000631F7" w:rsidRPr="0018691E">
        <w:rPr>
          <w:rFonts w:ascii="Arial" w:hAnsi="Arial" w:cs="Arial"/>
          <w:sz w:val="22"/>
          <w:szCs w:val="22"/>
          <w:lang w:val="en-IN"/>
        </w:rPr>
        <w:t>0</w:t>
      </w:r>
      <w:r w:rsidR="0018691E" w:rsidRPr="0018691E">
        <w:rPr>
          <w:rFonts w:ascii="Arial" w:hAnsi="Arial" w:cs="Arial"/>
          <w:sz w:val="22"/>
          <w:szCs w:val="22"/>
          <w:lang w:val="en-IN"/>
        </w:rPr>
        <w:t xml:space="preserve"> (approx. 49.530 km) which excludes </w:t>
      </w:r>
      <w:proofErr w:type="spellStart"/>
      <w:r w:rsidR="0018691E" w:rsidRPr="0018691E">
        <w:rPr>
          <w:rFonts w:ascii="Arial" w:hAnsi="Arial" w:cs="Arial"/>
          <w:sz w:val="22"/>
          <w:szCs w:val="22"/>
          <w:lang w:val="en-IN"/>
        </w:rPr>
        <w:t>Dalkhola</w:t>
      </w:r>
      <w:proofErr w:type="spellEnd"/>
      <w:r w:rsidR="0018691E" w:rsidRPr="0018691E">
        <w:rPr>
          <w:rFonts w:ascii="Arial" w:hAnsi="Arial" w:cs="Arial"/>
          <w:sz w:val="22"/>
          <w:szCs w:val="22"/>
          <w:lang w:val="en-IN"/>
        </w:rPr>
        <w:t xml:space="preserve"> Bypass (approx. 5 km) </w:t>
      </w:r>
      <w:r w:rsidR="0018691E">
        <w:rPr>
          <w:rFonts w:ascii="Arial" w:hAnsi="Arial" w:cs="Arial"/>
          <w:sz w:val="22"/>
          <w:szCs w:val="22"/>
          <w:lang w:val="en-IN"/>
        </w:rPr>
        <w:t>but included the maintenance and management.</w:t>
      </w:r>
    </w:p>
    <w:p w14:paraId="327809B6" w14:textId="3EFD154A" w:rsidR="00C6172F" w:rsidRPr="000631F7" w:rsidRDefault="000631F7" w:rsidP="00AA3CFB">
      <w:pPr>
        <w:pStyle w:val="DefaultText11"/>
        <w:spacing w:line="360" w:lineRule="auto"/>
        <w:ind w:left="142" w:right="-22"/>
        <w:jc w:val="both"/>
        <w:rPr>
          <w:rFonts w:ascii="Arial" w:hAnsi="Arial" w:cs="Arial"/>
          <w:sz w:val="22"/>
          <w:szCs w:val="22"/>
          <w:lang w:val="en-IN"/>
        </w:rPr>
      </w:pPr>
      <w:r w:rsidRPr="0018691E">
        <w:rPr>
          <w:rFonts w:ascii="Arial" w:hAnsi="Arial" w:cs="Arial"/>
          <w:sz w:val="22"/>
          <w:szCs w:val="22"/>
          <w:lang w:val="en-IN"/>
        </w:rPr>
        <w:t xml:space="preserve">The Authority invited proposals </w:t>
      </w:r>
      <w:r w:rsidR="0018691E">
        <w:rPr>
          <w:rFonts w:ascii="Arial" w:hAnsi="Arial" w:cs="Arial"/>
          <w:sz w:val="22"/>
          <w:szCs w:val="22"/>
          <w:lang w:val="en-IN"/>
        </w:rPr>
        <w:t xml:space="preserve">for construction, operation and maintenance of the above </w:t>
      </w:r>
      <w:r w:rsidR="00C6172F">
        <w:rPr>
          <w:rFonts w:ascii="Arial" w:hAnsi="Arial" w:cs="Arial"/>
          <w:sz w:val="22"/>
          <w:szCs w:val="22"/>
          <w:lang w:val="en-IN"/>
        </w:rPr>
        <w:t>referred</w:t>
      </w:r>
      <w:r w:rsidR="0018691E">
        <w:rPr>
          <w:rFonts w:ascii="Arial" w:hAnsi="Arial" w:cs="Arial"/>
          <w:sz w:val="22"/>
          <w:szCs w:val="22"/>
          <w:lang w:val="en-IN"/>
        </w:rPr>
        <w:t xml:space="preserve"> section of NH-34 on DBFOT basis</w:t>
      </w:r>
      <w:r w:rsidR="00C6172F">
        <w:rPr>
          <w:rFonts w:ascii="Arial" w:hAnsi="Arial" w:cs="Arial"/>
          <w:sz w:val="22"/>
          <w:szCs w:val="22"/>
          <w:lang w:val="en-IN"/>
        </w:rPr>
        <w:t xml:space="preserve"> </w:t>
      </w:r>
      <w:r w:rsidRPr="0018691E">
        <w:rPr>
          <w:rFonts w:ascii="Arial" w:hAnsi="Arial" w:cs="Arial"/>
          <w:sz w:val="22"/>
          <w:szCs w:val="22"/>
          <w:lang w:val="en-IN"/>
        </w:rPr>
        <w:t xml:space="preserve">and </w:t>
      </w:r>
      <w:r w:rsidR="00C6172F">
        <w:rPr>
          <w:rFonts w:ascii="Arial" w:hAnsi="Arial" w:cs="Arial"/>
          <w:sz w:val="22"/>
          <w:szCs w:val="22"/>
          <w:lang w:val="en-IN"/>
        </w:rPr>
        <w:t>M/s Hindustan Construction Company Limited (HCC)</w:t>
      </w:r>
      <w:r w:rsidRPr="0018691E">
        <w:rPr>
          <w:rFonts w:ascii="Arial" w:hAnsi="Arial" w:cs="Arial"/>
          <w:sz w:val="22"/>
          <w:szCs w:val="22"/>
          <w:lang w:val="en-IN"/>
        </w:rPr>
        <w:t xml:space="preserve"> emerged as </w:t>
      </w:r>
      <w:r w:rsidR="00C6172F">
        <w:rPr>
          <w:rFonts w:ascii="Arial" w:hAnsi="Arial" w:cs="Arial"/>
          <w:sz w:val="22"/>
          <w:szCs w:val="22"/>
          <w:lang w:val="en-IN"/>
        </w:rPr>
        <w:t>the successful bidder</w:t>
      </w:r>
      <w:r w:rsidRPr="0018691E">
        <w:rPr>
          <w:rFonts w:ascii="Arial" w:hAnsi="Arial" w:cs="Arial"/>
          <w:sz w:val="22"/>
          <w:szCs w:val="22"/>
          <w:lang w:val="en-IN"/>
        </w:rPr>
        <w:t xml:space="preserve"> for the Project </w:t>
      </w:r>
      <w:r w:rsidR="00C6172F">
        <w:rPr>
          <w:rFonts w:ascii="Arial" w:hAnsi="Arial" w:cs="Arial"/>
          <w:sz w:val="22"/>
          <w:szCs w:val="22"/>
          <w:lang w:val="en-IN"/>
        </w:rPr>
        <w:t>of developing the aforementioned highway in the state of West Bengal</w:t>
      </w:r>
      <w:r w:rsidR="00C6172F" w:rsidRPr="00B33095">
        <w:rPr>
          <w:rFonts w:ascii="Arial" w:hAnsi="Arial" w:cs="Arial"/>
          <w:sz w:val="22"/>
          <w:szCs w:val="22"/>
          <w:lang w:val="en-IN"/>
        </w:rPr>
        <w:t xml:space="preserve"> by Four-</w:t>
      </w:r>
      <w:proofErr w:type="spellStart"/>
      <w:r w:rsidR="00C6172F" w:rsidRPr="00B33095">
        <w:rPr>
          <w:rFonts w:ascii="Arial" w:hAnsi="Arial" w:cs="Arial"/>
          <w:sz w:val="22"/>
          <w:szCs w:val="22"/>
          <w:lang w:val="en-IN"/>
        </w:rPr>
        <w:t>Laning</w:t>
      </w:r>
      <w:proofErr w:type="spellEnd"/>
      <w:r w:rsidR="00C6172F" w:rsidRPr="00B33095">
        <w:rPr>
          <w:rFonts w:ascii="Arial" w:hAnsi="Arial" w:cs="Arial"/>
          <w:sz w:val="22"/>
          <w:szCs w:val="22"/>
          <w:lang w:val="en-IN"/>
        </w:rPr>
        <w:t xml:space="preserve"> on design, build, finance, operate and transfer (DBFOT</w:t>
      </w:r>
      <w:r w:rsidR="00C6172F">
        <w:rPr>
          <w:rFonts w:ascii="Arial" w:hAnsi="Arial" w:cs="Arial"/>
          <w:sz w:val="22"/>
          <w:szCs w:val="22"/>
          <w:lang w:val="en-IN"/>
        </w:rPr>
        <w:t>-Toll</w:t>
      </w:r>
      <w:r w:rsidR="00C6172F" w:rsidRPr="00B33095">
        <w:rPr>
          <w:rFonts w:ascii="Arial" w:hAnsi="Arial" w:cs="Arial"/>
          <w:sz w:val="22"/>
          <w:szCs w:val="22"/>
          <w:lang w:val="en-IN"/>
        </w:rPr>
        <w:t xml:space="preserve">) basis in accordance with the terms and conditions </w:t>
      </w:r>
      <w:r w:rsidR="00C6172F">
        <w:rPr>
          <w:rFonts w:ascii="Arial" w:hAnsi="Arial" w:cs="Arial"/>
          <w:sz w:val="22"/>
          <w:szCs w:val="22"/>
          <w:lang w:val="en-IN"/>
        </w:rPr>
        <w:t>of Concession Agreement.</w:t>
      </w:r>
    </w:p>
    <w:p w14:paraId="326A47E9" w14:textId="77777777" w:rsidR="002D6C47" w:rsidRDefault="000631F7" w:rsidP="00AA3CFB">
      <w:pPr>
        <w:pStyle w:val="DefaultText11"/>
        <w:spacing w:before="240" w:line="360" w:lineRule="auto"/>
        <w:ind w:left="142" w:right="-22"/>
        <w:jc w:val="both"/>
        <w:rPr>
          <w:rFonts w:ascii="Arial" w:hAnsi="Arial" w:cs="Arial"/>
          <w:sz w:val="22"/>
          <w:szCs w:val="22"/>
          <w:lang w:val="en-IN"/>
        </w:rPr>
      </w:pPr>
      <w:r>
        <w:rPr>
          <w:rFonts w:ascii="Arial" w:hAnsi="Arial" w:cs="Arial"/>
          <w:sz w:val="22"/>
          <w:szCs w:val="22"/>
          <w:lang w:val="en-IN"/>
        </w:rPr>
        <w:t>Accordingly, t</w:t>
      </w:r>
      <w:r w:rsidRPr="00B33095">
        <w:rPr>
          <w:rFonts w:ascii="Arial" w:hAnsi="Arial" w:cs="Arial"/>
          <w:sz w:val="22"/>
          <w:szCs w:val="22"/>
          <w:lang w:val="en-IN"/>
        </w:rPr>
        <w:t xml:space="preserve">he </w:t>
      </w:r>
      <w:r w:rsidR="00C6172F">
        <w:rPr>
          <w:rFonts w:ascii="Arial" w:hAnsi="Arial" w:cs="Arial"/>
          <w:sz w:val="22"/>
          <w:szCs w:val="22"/>
          <w:lang w:val="en-IN"/>
        </w:rPr>
        <w:t>HCC</w:t>
      </w:r>
      <w:r w:rsidR="00D1424B">
        <w:rPr>
          <w:rFonts w:ascii="Arial" w:hAnsi="Arial" w:cs="Arial"/>
          <w:sz w:val="22"/>
          <w:szCs w:val="22"/>
          <w:lang w:val="en-IN"/>
        </w:rPr>
        <w:t xml:space="preserve"> Group</w:t>
      </w:r>
      <w:r w:rsidRPr="00B33095">
        <w:rPr>
          <w:rFonts w:ascii="Arial" w:hAnsi="Arial" w:cs="Arial"/>
          <w:sz w:val="22"/>
          <w:szCs w:val="22"/>
          <w:lang w:val="en-IN"/>
        </w:rPr>
        <w:t xml:space="preserve"> incorporated a Special Purpose Vehicle (“SPV”) </w:t>
      </w:r>
      <w:r w:rsidR="00D1424B">
        <w:rPr>
          <w:rFonts w:ascii="Arial" w:hAnsi="Arial" w:cs="Arial"/>
          <w:sz w:val="22"/>
          <w:szCs w:val="22"/>
          <w:lang w:val="en-IN"/>
        </w:rPr>
        <w:t xml:space="preserve">by the name of </w:t>
      </w:r>
      <w:r w:rsidR="00C6172F">
        <w:rPr>
          <w:rFonts w:ascii="Arial" w:hAnsi="Arial" w:cs="Arial"/>
          <w:sz w:val="22"/>
          <w:szCs w:val="22"/>
          <w:lang w:val="en-IN"/>
        </w:rPr>
        <w:t xml:space="preserve">M/s </w:t>
      </w:r>
      <w:proofErr w:type="spellStart"/>
      <w:r w:rsidR="00C6172F">
        <w:rPr>
          <w:rFonts w:ascii="Arial" w:hAnsi="Arial" w:cs="Arial"/>
          <w:sz w:val="22"/>
          <w:szCs w:val="22"/>
          <w:lang w:val="en-IN"/>
        </w:rPr>
        <w:t>Raiganj-Dalkhola</w:t>
      </w:r>
      <w:proofErr w:type="spellEnd"/>
      <w:r w:rsidR="00C6172F">
        <w:rPr>
          <w:rFonts w:ascii="Arial" w:hAnsi="Arial" w:cs="Arial"/>
          <w:sz w:val="22"/>
          <w:szCs w:val="22"/>
          <w:lang w:val="en-IN"/>
        </w:rPr>
        <w:t xml:space="preserve"> High</w:t>
      </w:r>
      <w:r w:rsidR="00D1424B">
        <w:rPr>
          <w:rFonts w:ascii="Arial" w:hAnsi="Arial" w:cs="Arial"/>
          <w:sz w:val="22"/>
          <w:szCs w:val="22"/>
          <w:lang w:val="en-IN"/>
        </w:rPr>
        <w:t xml:space="preserve">ways </w:t>
      </w:r>
      <w:r w:rsidRPr="00B33095">
        <w:rPr>
          <w:rFonts w:ascii="Arial" w:hAnsi="Arial" w:cs="Arial"/>
          <w:sz w:val="22"/>
          <w:szCs w:val="22"/>
          <w:lang w:val="en-IN"/>
        </w:rPr>
        <w:t>Limited for implementing the pr</w:t>
      </w:r>
      <w:r>
        <w:rPr>
          <w:rFonts w:ascii="Arial" w:hAnsi="Arial" w:cs="Arial"/>
          <w:sz w:val="22"/>
          <w:szCs w:val="22"/>
          <w:lang w:val="en-IN"/>
        </w:rPr>
        <w:t>oject</w:t>
      </w:r>
      <w:r w:rsidR="00D1424B">
        <w:rPr>
          <w:rFonts w:ascii="Arial" w:hAnsi="Arial" w:cs="Arial"/>
          <w:sz w:val="22"/>
          <w:szCs w:val="22"/>
          <w:lang w:val="en-IN"/>
        </w:rPr>
        <w:t xml:space="preserve">. </w:t>
      </w:r>
      <w:r w:rsidRPr="000631F7">
        <w:rPr>
          <w:rFonts w:ascii="Arial" w:hAnsi="Arial" w:cs="Arial"/>
          <w:sz w:val="22"/>
          <w:szCs w:val="22"/>
          <w:lang w:val="en-IN"/>
        </w:rPr>
        <w:t xml:space="preserve">As per concession agreement, </w:t>
      </w:r>
      <w:r w:rsidR="00D1424B" w:rsidRPr="00D1424B">
        <w:rPr>
          <w:rFonts w:ascii="Arial" w:hAnsi="Arial" w:cs="Arial"/>
          <w:sz w:val="22"/>
          <w:szCs w:val="22"/>
          <w:lang w:val="en-IN"/>
        </w:rPr>
        <w:t xml:space="preserve">the </w:t>
      </w:r>
      <w:r w:rsidR="00D1424B">
        <w:rPr>
          <w:rFonts w:ascii="Arial" w:hAnsi="Arial" w:cs="Arial"/>
          <w:sz w:val="22"/>
          <w:szCs w:val="22"/>
          <w:lang w:val="en-IN"/>
        </w:rPr>
        <w:t>c</w:t>
      </w:r>
      <w:r w:rsidR="00D1424B" w:rsidRPr="00D1424B">
        <w:rPr>
          <w:rFonts w:ascii="Arial" w:hAnsi="Arial" w:cs="Arial"/>
          <w:sz w:val="22"/>
          <w:szCs w:val="22"/>
          <w:lang w:val="en-IN"/>
        </w:rPr>
        <w:t xml:space="preserve">ompany </w:t>
      </w:r>
      <w:r w:rsidR="00D1424B">
        <w:rPr>
          <w:rFonts w:ascii="Arial" w:hAnsi="Arial" w:cs="Arial"/>
          <w:sz w:val="22"/>
          <w:szCs w:val="22"/>
          <w:lang w:val="en-IN"/>
        </w:rPr>
        <w:t xml:space="preserve">is required </w:t>
      </w:r>
      <w:r w:rsidR="00D1424B" w:rsidRPr="00D1424B">
        <w:rPr>
          <w:rFonts w:ascii="Arial" w:hAnsi="Arial" w:cs="Arial"/>
          <w:sz w:val="22"/>
          <w:szCs w:val="22"/>
          <w:lang w:val="en-IN"/>
        </w:rPr>
        <w:t xml:space="preserve">to initiate and complete the construction of the Project Highway within a 910 day period (Construction Period) starting from the Financial Closure, (Financial closure is required to be achieved within 180 days from the date of signing of the CA, also referred to as the “Appointed Date”), operate and maintain the Project during concession period (the Concession Period is </w:t>
      </w:r>
      <w:r w:rsidR="00C6172F">
        <w:rPr>
          <w:rFonts w:ascii="Arial" w:hAnsi="Arial" w:cs="Arial"/>
          <w:sz w:val="22"/>
          <w:szCs w:val="22"/>
          <w:lang w:val="en-IN"/>
        </w:rPr>
        <w:t>30</w:t>
      </w:r>
      <w:r w:rsidR="00D1424B" w:rsidRPr="00D1424B">
        <w:rPr>
          <w:rFonts w:ascii="Arial" w:hAnsi="Arial" w:cs="Arial"/>
          <w:sz w:val="22"/>
          <w:szCs w:val="22"/>
          <w:lang w:val="en-IN"/>
        </w:rPr>
        <w:t xml:space="preserve"> years including 910 days of construction period) or lesser in case of termination as per the CA terms), and, hand over the Project Highway to NHAI on expiry of the Concession Period.</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5"/>
        <w:gridCol w:w="4961"/>
      </w:tblGrid>
      <w:tr w:rsidR="002D6C47" w:rsidRPr="00CF2918" w14:paraId="15325375" w14:textId="77777777" w:rsidTr="001F58DE">
        <w:trPr>
          <w:trHeight w:val="199"/>
        </w:trPr>
        <w:tc>
          <w:tcPr>
            <w:tcW w:w="9497" w:type="dxa"/>
            <w:gridSpan w:val="3"/>
            <w:shd w:val="clear" w:color="auto" w:fill="002060"/>
            <w:noWrap/>
            <w:vAlign w:val="center"/>
            <w:hideMark/>
          </w:tcPr>
          <w:p w14:paraId="32558093" w14:textId="77777777" w:rsidR="002D6C47" w:rsidRPr="00CF2918" w:rsidRDefault="002D6C47" w:rsidP="001F58DE">
            <w:pPr>
              <w:spacing w:after="0" w:line="360" w:lineRule="auto"/>
              <w:jc w:val="center"/>
              <w:rPr>
                <w:rFonts w:asciiTheme="minorHAnsi" w:hAnsiTheme="minorHAnsi" w:cstheme="minorHAnsi"/>
                <w:b/>
                <w:bCs/>
                <w:color w:val="FFFFFF" w:themeColor="background1"/>
                <w:sz w:val="22"/>
                <w:szCs w:val="22"/>
              </w:rPr>
            </w:pPr>
            <w:r w:rsidRPr="00CF2918">
              <w:rPr>
                <w:rFonts w:asciiTheme="minorHAnsi" w:hAnsiTheme="minorHAnsi" w:cstheme="minorHAnsi"/>
                <w:b/>
                <w:bCs/>
                <w:color w:val="FFFFFF" w:themeColor="background1"/>
                <w:sz w:val="22"/>
                <w:szCs w:val="22"/>
              </w:rPr>
              <w:t>Brief Description of the Project</w:t>
            </w:r>
          </w:p>
        </w:tc>
      </w:tr>
      <w:tr w:rsidR="002D6C47" w:rsidRPr="00CF2918" w14:paraId="06BAD86C" w14:textId="77777777" w:rsidTr="001F58DE">
        <w:trPr>
          <w:trHeight w:val="402"/>
        </w:trPr>
        <w:tc>
          <w:tcPr>
            <w:tcW w:w="851" w:type="dxa"/>
            <w:shd w:val="clear" w:color="auto" w:fill="DEEAF6" w:themeFill="accent1" w:themeFillTint="33"/>
            <w:noWrap/>
            <w:vAlign w:val="center"/>
          </w:tcPr>
          <w:p w14:paraId="46B870FE" w14:textId="77777777" w:rsidR="002D6C47" w:rsidRPr="00CF2918" w:rsidRDefault="002D6C47" w:rsidP="001F58DE">
            <w:pPr>
              <w:spacing w:after="0" w:line="360" w:lineRule="auto"/>
              <w:jc w:val="center"/>
              <w:rPr>
                <w:rFonts w:asciiTheme="minorHAnsi" w:hAnsiTheme="minorHAnsi" w:cstheme="minorHAnsi"/>
                <w:b/>
                <w:color w:val="000000"/>
                <w:sz w:val="22"/>
                <w:szCs w:val="22"/>
              </w:rPr>
            </w:pPr>
            <w:r w:rsidRPr="00CF2918">
              <w:rPr>
                <w:rFonts w:asciiTheme="minorHAnsi" w:hAnsiTheme="minorHAnsi" w:cstheme="minorHAnsi"/>
                <w:b/>
                <w:color w:val="000000"/>
                <w:sz w:val="22"/>
                <w:szCs w:val="22"/>
              </w:rPr>
              <w:t>S. No.</w:t>
            </w:r>
          </w:p>
        </w:tc>
        <w:tc>
          <w:tcPr>
            <w:tcW w:w="3685" w:type="dxa"/>
            <w:shd w:val="clear" w:color="auto" w:fill="DEEAF6" w:themeFill="accent1" w:themeFillTint="33"/>
            <w:vAlign w:val="center"/>
          </w:tcPr>
          <w:p w14:paraId="2CD390AC" w14:textId="77777777" w:rsidR="002D6C47" w:rsidRPr="00CF2918" w:rsidRDefault="002D6C47" w:rsidP="001F58DE">
            <w:pPr>
              <w:spacing w:after="0" w:line="360" w:lineRule="auto"/>
              <w:jc w:val="center"/>
              <w:rPr>
                <w:rFonts w:asciiTheme="minorHAnsi" w:hAnsiTheme="minorHAnsi" w:cstheme="minorHAnsi"/>
                <w:b/>
                <w:color w:val="000000"/>
                <w:sz w:val="22"/>
                <w:szCs w:val="22"/>
              </w:rPr>
            </w:pPr>
            <w:r w:rsidRPr="00CF2918">
              <w:rPr>
                <w:rFonts w:asciiTheme="minorHAnsi" w:hAnsiTheme="minorHAnsi" w:cstheme="minorHAnsi"/>
                <w:b/>
                <w:color w:val="000000"/>
                <w:sz w:val="22"/>
                <w:szCs w:val="22"/>
              </w:rPr>
              <w:t>Particular</w:t>
            </w:r>
          </w:p>
        </w:tc>
        <w:tc>
          <w:tcPr>
            <w:tcW w:w="4961" w:type="dxa"/>
            <w:shd w:val="clear" w:color="auto" w:fill="DEEAF6" w:themeFill="accent1" w:themeFillTint="33"/>
            <w:noWrap/>
            <w:vAlign w:val="center"/>
          </w:tcPr>
          <w:p w14:paraId="4B61EC80" w14:textId="77777777" w:rsidR="002D6C47" w:rsidRPr="00CF2918" w:rsidRDefault="002D6C47" w:rsidP="001F58DE">
            <w:pPr>
              <w:spacing w:after="0" w:line="360" w:lineRule="auto"/>
              <w:jc w:val="center"/>
              <w:rPr>
                <w:rFonts w:asciiTheme="minorHAnsi" w:hAnsiTheme="minorHAnsi" w:cstheme="minorHAnsi"/>
                <w:b/>
                <w:color w:val="000000"/>
                <w:sz w:val="22"/>
                <w:szCs w:val="22"/>
              </w:rPr>
            </w:pPr>
            <w:r w:rsidRPr="00CF2918">
              <w:rPr>
                <w:rFonts w:asciiTheme="minorHAnsi" w:hAnsiTheme="minorHAnsi" w:cstheme="minorHAnsi"/>
                <w:b/>
                <w:color w:val="000000"/>
                <w:sz w:val="22"/>
                <w:szCs w:val="22"/>
              </w:rPr>
              <w:t>Details</w:t>
            </w:r>
          </w:p>
        </w:tc>
      </w:tr>
      <w:tr w:rsidR="002D6C47" w:rsidRPr="00CF2918" w14:paraId="128F119E" w14:textId="77777777" w:rsidTr="001F58DE">
        <w:trPr>
          <w:trHeight w:val="900"/>
        </w:trPr>
        <w:tc>
          <w:tcPr>
            <w:tcW w:w="851" w:type="dxa"/>
            <w:shd w:val="clear" w:color="auto" w:fill="auto"/>
            <w:noWrap/>
            <w:vAlign w:val="center"/>
            <w:hideMark/>
          </w:tcPr>
          <w:p w14:paraId="490D6C9E"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a.</w:t>
            </w:r>
          </w:p>
        </w:tc>
        <w:tc>
          <w:tcPr>
            <w:tcW w:w="3685" w:type="dxa"/>
            <w:shd w:val="clear" w:color="auto" w:fill="auto"/>
            <w:vAlign w:val="center"/>
            <w:hideMark/>
          </w:tcPr>
          <w:p w14:paraId="230CCAE2"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Project Name: </w:t>
            </w:r>
          </w:p>
        </w:tc>
        <w:tc>
          <w:tcPr>
            <w:tcW w:w="4961" w:type="dxa"/>
            <w:shd w:val="clear" w:color="auto" w:fill="auto"/>
            <w:vAlign w:val="center"/>
            <w:hideMark/>
          </w:tcPr>
          <w:p w14:paraId="3CCFFFA4" w14:textId="0E2688A9"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Four-</w:t>
            </w:r>
            <w:proofErr w:type="spellStart"/>
            <w:r w:rsidRPr="00FB47A6">
              <w:rPr>
                <w:rFonts w:asciiTheme="minorHAnsi" w:hAnsiTheme="minorHAnsi" w:cstheme="minorHAnsi"/>
                <w:color w:val="000000"/>
                <w:sz w:val="22"/>
                <w:szCs w:val="22"/>
                <w:lang w:val="en-IN"/>
              </w:rPr>
              <w:t>Laning</w:t>
            </w:r>
            <w:proofErr w:type="spellEnd"/>
            <w:r w:rsidRPr="00FB47A6">
              <w:rPr>
                <w:rFonts w:asciiTheme="minorHAnsi" w:hAnsiTheme="minorHAnsi" w:cstheme="minorHAnsi"/>
                <w:color w:val="000000"/>
                <w:sz w:val="22"/>
                <w:szCs w:val="22"/>
                <w:lang w:val="en-IN"/>
              </w:rPr>
              <w:t xml:space="preserve"> of NH-34 in the </w:t>
            </w:r>
            <w:proofErr w:type="spellStart"/>
            <w:r w:rsidRPr="00FB47A6">
              <w:rPr>
                <w:rFonts w:asciiTheme="minorHAnsi" w:hAnsiTheme="minorHAnsi" w:cstheme="minorHAnsi"/>
                <w:color w:val="000000"/>
                <w:sz w:val="22"/>
                <w:szCs w:val="22"/>
                <w:lang w:val="en-IN"/>
              </w:rPr>
              <w:t>Raiganj-Dalkhola</w:t>
            </w:r>
            <w:proofErr w:type="spellEnd"/>
            <w:r w:rsidRPr="00FB47A6">
              <w:rPr>
                <w:rFonts w:asciiTheme="minorHAnsi" w:hAnsiTheme="minorHAnsi" w:cstheme="minorHAnsi"/>
                <w:color w:val="000000"/>
                <w:sz w:val="22"/>
                <w:szCs w:val="22"/>
                <w:lang w:val="en-IN"/>
              </w:rPr>
              <w:t xml:space="preserve"> Section from Km 398 to Km 452.750 in the State of West Bengal under NHDP Phase-III on Design, Build, Finance, Operate and Transfer (DBFOT) Toll basis.</w:t>
            </w:r>
          </w:p>
        </w:tc>
      </w:tr>
      <w:tr w:rsidR="002D6C47" w:rsidRPr="00CF2918" w14:paraId="0BA938F6" w14:textId="77777777" w:rsidTr="001F58DE">
        <w:trPr>
          <w:trHeight w:val="70"/>
        </w:trPr>
        <w:tc>
          <w:tcPr>
            <w:tcW w:w="851" w:type="dxa"/>
            <w:shd w:val="clear" w:color="auto" w:fill="auto"/>
            <w:noWrap/>
            <w:vAlign w:val="center"/>
            <w:hideMark/>
          </w:tcPr>
          <w:p w14:paraId="15A3A87A"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b.</w:t>
            </w:r>
          </w:p>
        </w:tc>
        <w:tc>
          <w:tcPr>
            <w:tcW w:w="3685" w:type="dxa"/>
            <w:shd w:val="clear" w:color="auto" w:fill="auto"/>
            <w:vAlign w:val="center"/>
            <w:hideMark/>
          </w:tcPr>
          <w:p w14:paraId="42830E23"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Authority: </w:t>
            </w:r>
          </w:p>
        </w:tc>
        <w:tc>
          <w:tcPr>
            <w:tcW w:w="4961" w:type="dxa"/>
            <w:shd w:val="clear" w:color="auto" w:fill="auto"/>
            <w:vAlign w:val="center"/>
            <w:hideMark/>
          </w:tcPr>
          <w:p w14:paraId="38C228EF" w14:textId="77777777" w:rsidR="002D6C47" w:rsidRPr="00FB47A6" w:rsidRDefault="002D6C47" w:rsidP="001F58DE">
            <w:pPr>
              <w:jc w:val="both"/>
              <w:rPr>
                <w:rFonts w:asciiTheme="minorHAnsi" w:hAnsiTheme="minorHAnsi" w:cstheme="minorHAnsi"/>
                <w:color w:val="000000"/>
                <w:sz w:val="22"/>
                <w:szCs w:val="22"/>
              </w:rPr>
            </w:pPr>
            <w:r w:rsidRPr="00CF2918">
              <w:rPr>
                <w:rFonts w:asciiTheme="minorHAnsi" w:hAnsiTheme="minorHAnsi" w:cstheme="minorHAnsi"/>
                <w:color w:val="000000"/>
                <w:sz w:val="22"/>
                <w:szCs w:val="22"/>
              </w:rPr>
              <w:t>National Highways Authority of India</w:t>
            </w:r>
          </w:p>
        </w:tc>
      </w:tr>
      <w:tr w:rsidR="002D6C47" w:rsidRPr="00CF2918" w14:paraId="7FE29C5A" w14:textId="77777777" w:rsidTr="001F58DE">
        <w:trPr>
          <w:trHeight w:val="600"/>
        </w:trPr>
        <w:tc>
          <w:tcPr>
            <w:tcW w:w="851" w:type="dxa"/>
            <w:shd w:val="clear" w:color="auto" w:fill="auto"/>
            <w:noWrap/>
            <w:vAlign w:val="center"/>
            <w:hideMark/>
          </w:tcPr>
          <w:p w14:paraId="75FAEA90"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lastRenderedPageBreak/>
              <w:t>c.</w:t>
            </w:r>
          </w:p>
        </w:tc>
        <w:tc>
          <w:tcPr>
            <w:tcW w:w="3685" w:type="dxa"/>
            <w:shd w:val="clear" w:color="auto" w:fill="auto"/>
            <w:vAlign w:val="center"/>
            <w:hideMark/>
          </w:tcPr>
          <w:p w14:paraId="3605952B"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Concessionaire:   </w:t>
            </w:r>
          </w:p>
        </w:tc>
        <w:tc>
          <w:tcPr>
            <w:tcW w:w="4961" w:type="dxa"/>
            <w:shd w:val="clear" w:color="auto" w:fill="auto"/>
            <w:vAlign w:val="center"/>
            <w:hideMark/>
          </w:tcPr>
          <w:p w14:paraId="0F385A08"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M/s </w:t>
            </w:r>
            <w:proofErr w:type="spellStart"/>
            <w:r w:rsidRPr="00FB47A6">
              <w:rPr>
                <w:rFonts w:asciiTheme="minorHAnsi" w:hAnsiTheme="minorHAnsi" w:cstheme="minorHAnsi"/>
                <w:color w:val="000000"/>
                <w:sz w:val="22"/>
                <w:szCs w:val="22"/>
                <w:lang w:val="en-IN"/>
              </w:rPr>
              <w:t>Raiganj-Dalkhola</w:t>
            </w:r>
            <w:proofErr w:type="spellEnd"/>
            <w:r w:rsidRPr="00FB47A6">
              <w:rPr>
                <w:rFonts w:asciiTheme="minorHAnsi" w:hAnsiTheme="minorHAnsi" w:cstheme="minorHAnsi"/>
                <w:color w:val="000000"/>
                <w:sz w:val="22"/>
                <w:szCs w:val="22"/>
                <w:lang w:val="en-IN"/>
              </w:rPr>
              <w:t xml:space="preserve"> Highways Ltd., HINCON House, LBS Marg, Vikhroli (W), Mumbai — 400083</w:t>
            </w:r>
          </w:p>
        </w:tc>
      </w:tr>
      <w:tr w:rsidR="002D6C47" w:rsidRPr="00CF2918" w14:paraId="6E75254D" w14:textId="77777777" w:rsidTr="001F58DE">
        <w:trPr>
          <w:trHeight w:val="300"/>
        </w:trPr>
        <w:tc>
          <w:tcPr>
            <w:tcW w:w="851" w:type="dxa"/>
            <w:shd w:val="clear" w:color="auto" w:fill="auto"/>
            <w:noWrap/>
            <w:vAlign w:val="center"/>
            <w:hideMark/>
          </w:tcPr>
          <w:p w14:paraId="3395126C"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d</w:t>
            </w:r>
          </w:p>
        </w:tc>
        <w:tc>
          <w:tcPr>
            <w:tcW w:w="3685" w:type="dxa"/>
            <w:shd w:val="clear" w:color="auto" w:fill="auto"/>
            <w:vAlign w:val="center"/>
            <w:hideMark/>
          </w:tcPr>
          <w:p w14:paraId="78F07819"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Notice of invitation of bid by Respondent: </w:t>
            </w:r>
          </w:p>
        </w:tc>
        <w:tc>
          <w:tcPr>
            <w:tcW w:w="4961" w:type="dxa"/>
            <w:shd w:val="clear" w:color="auto" w:fill="auto"/>
            <w:noWrap/>
            <w:vAlign w:val="center"/>
            <w:hideMark/>
          </w:tcPr>
          <w:p w14:paraId="3C3C4022"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Jul</w:t>
            </w:r>
            <w:r w:rsidRPr="00CF2918">
              <w:rPr>
                <w:rFonts w:asciiTheme="minorHAnsi" w:hAnsiTheme="minorHAnsi" w:cstheme="minorHAnsi"/>
                <w:color w:val="000000"/>
                <w:sz w:val="22"/>
                <w:szCs w:val="22"/>
                <w:lang w:val="en-IN"/>
              </w:rPr>
              <w:t>y 2009</w:t>
            </w:r>
          </w:p>
        </w:tc>
      </w:tr>
      <w:tr w:rsidR="002D6C47" w:rsidRPr="00CF2918" w14:paraId="54502004" w14:textId="77777777" w:rsidTr="001F58DE">
        <w:trPr>
          <w:trHeight w:val="300"/>
        </w:trPr>
        <w:tc>
          <w:tcPr>
            <w:tcW w:w="851" w:type="dxa"/>
            <w:shd w:val="clear" w:color="auto" w:fill="auto"/>
            <w:noWrap/>
            <w:vAlign w:val="center"/>
            <w:hideMark/>
          </w:tcPr>
          <w:p w14:paraId="1F24E9B8"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e.</w:t>
            </w:r>
          </w:p>
        </w:tc>
        <w:tc>
          <w:tcPr>
            <w:tcW w:w="3685" w:type="dxa"/>
            <w:shd w:val="clear" w:color="auto" w:fill="auto"/>
            <w:vAlign w:val="center"/>
            <w:hideMark/>
          </w:tcPr>
          <w:p w14:paraId="6626FD4D"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Bid submission date: </w:t>
            </w:r>
          </w:p>
        </w:tc>
        <w:tc>
          <w:tcPr>
            <w:tcW w:w="4961" w:type="dxa"/>
            <w:shd w:val="clear" w:color="auto" w:fill="auto"/>
            <w:noWrap/>
            <w:vAlign w:val="center"/>
            <w:hideMark/>
          </w:tcPr>
          <w:p w14:paraId="00D05B6D"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29</w:t>
            </w:r>
            <w:r w:rsidRPr="00CF2918">
              <w:rPr>
                <w:rFonts w:asciiTheme="minorHAnsi" w:hAnsiTheme="minorHAnsi" w:cstheme="minorHAnsi"/>
                <w:color w:val="000000"/>
                <w:sz w:val="22"/>
                <w:szCs w:val="22"/>
                <w:vertAlign w:val="superscript"/>
                <w:lang w:val="en-IN"/>
              </w:rPr>
              <w:t>th</w:t>
            </w:r>
            <w:r w:rsidRPr="00CF2918">
              <w:rPr>
                <w:rFonts w:asciiTheme="minorHAnsi" w:hAnsiTheme="minorHAnsi" w:cstheme="minorHAnsi"/>
                <w:color w:val="000000"/>
                <w:sz w:val="22"/>
                <w:szCs w:val="22"/>
                <w:lang w:val="en-IN"/>
              </w:rPr>
              <w:t xml:space="preserve"> December </w:t>
            </w:r>
            <w:r w:rsidRPr="00FB47A6">
              <w:rPr>
                <w:rFonts w:asciiTheme="minorHAnsi" w:hAnsiTheme="minorHAnsi" w:cstheme="minorHAnsi"/>
                <w:color w:val="000000"/>
                <w:sz w:val="22"/>
                <w:szCs w:val="22"/>
                <w:lang w:val="en-IN"/>
              </w:rPr>
              <w:t>2009</w:t>
            </w:r>
          </w:p>
        </w:tc>
      </w:tr>
      <w:tr w:rsidR="002D6C47" w:rsidRPr="00CF2918" w14:paraId="29F61199" w14:textId="77777777" w:rsidTr="001F58DE">
        <w:trPr>
          <w:trHeight w:val="600"/>
        </w:trPr>
        <w:tc>
          <w:tcPr>
            <w:tcW w:w="851" w:type="dxa"/>
            <w:shd w:val="clear" w:color="auto" w:fill="auto"/>
            <w:noWrap/>
            <w:vAlign w:val="center"/>
            <w:hideMark/>
          </w:tcPr>
          <w:p w14:paraId="20E914DE"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f.</w:t>
            </w:r>
          </w:p>
        </w:tc>
        <w:tc>
          <w:tcPr>
            <w:tcW w:w="3685" w:type="dxa"/>
            <w:shd w:val="clear" w:color="auto" w:fill="auto"/>
            <w:vAlign w:val="center"/>
            <w:hideMark/>
          </w:tcPr>
          <w:p w14:paraId="28D25EAB"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Date of Letter of Acceptance by Respondent: </w:t>
            </w:r>
          </w:p>
        </w:tc>
        <w:tc>
          <w:tcPr>
            <w:tcW w:w="4961" w:type="dxa"/>
            <w:shd w:val="clear" w:color="auto" w:fill="auto"/>
            <w:noWrap/>
            <w:vAlign w:val="center"/>
            <w:hideMark/>
          </w:tcPr>
          <w:p w14:paraId="29868DAE"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10</w:t>
            </w:r>
            <w:r w:rsidRPr="00CF2918">
              <w:rPr>
                <w:rFonts w:asciiTheme="minorHAnsi" w:hAnsiTheme="minorHAnsi" w:cstheme="minorHAnsi"/>
                <w:color w:val="000000"/>
                <w:sz w:val="22"/>
                <w:szCs w:val="22"/>
                <w:vertAlign w:val="superscript"/>
                <w:lang w:val="en-IN"/>
              </w:rPr>
              <w:t>th</w:t>
            </w:r>
            <w:r w:rsidRPr="00CF2918">
              <w:rPr>
                <w:rFonts w:asciiTheme="minorHAnsi" w:hAnsiTheme="minorHAnsi" w:cstheme="minorHAnsi"/>
                <w:color w:val="000000"/>
                <w:sz w:val="22"/>
                <w:szCs w:val="22"/>
                <w:lang w:val="en-IN"/>
              </w:rPr>
              <w:t xml:space="preserve"> February </w:t>
            </w:r>
            <w:r w:rsidRPr="00FB47A6">
              <w:rPr>
                <w:rFonts w:asciiTheme="minorHAnsi" w:hAnsiTheme="minorHAnsi" w:cstheme="minorHAnsi"/>
                <w:color w:val="000000"/>
                <w:sz w:val="22"/>
                <w:szCs w:val="22"/>
                <w:lang w:val="en-IN"/>
              </w:rPr>
              <w:t>2010</w:t>
            </w:r>
          </w:p>
        </w:tc>
      </w:tr>
      <w:tr w:rsidR="002D6C47" w:rsidRPr="00CF2918" w14:paraId="5A32EE93" w14:textId="77777777" w:rsidTr="001F58DE">
        <w:trPr>
          <w:trHeight w:val="600"/>
        </w:trPr>
        <w:tc>
          <w:tcPr>
            <w:tcW w:w="851" w:type="dxa"/>
            <w:shd w:val="clear" w:color="auto" w:fill="auto"/>
            <w:noWrap/>
            <w:vAlign w:val="center"/>
            <w:hideMark/>
          </w:tcPr>
          <w:p w14:paraId="600DD5B3"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g.</w:t>
            </w:r>
          </w:p>
        </w:tc>
        <w:tc>
          <w:tcPr>
            <w:tcW w:w="3685" w:type="dxa"/>
            <w:shd w:val="clear" w:color="auto" w:fill="auto"/>
            <w:vAlign w:val="center"/>
            <w:hideMark/>
          </w:tcPr>
          <w:p w14:paraId="0DCC19EF"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Date of execution of Concession Agreement: </w:t>
            </w:r>
          </w:p>
        </w:tc>
        <w:tc>
          <w:tcPr>
            <w:tcW w:w="4961" w:type="dxa"/>
            <w:shd w:val="clear" w:color="auto" w:fill="auto"/>
            <w:noWrap/>
            <w:vAlign w:val="center"/>
            <w:hideMark/>
          </w:tcPr>
          <w:p w14:paraId="6A0B9A7F"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28</w:t>
            </w:r>
            <w:r w:rsidRPr="00CF2918">
              <w:rPr>
                <w:rFonts w:asciiTheme="minorHAnsi" w:hAnsiTheme="minorHAnsi" w:cstheme="minorHAnsi"/>
                <w:color w:val="000000"/>
                <w:sz w:val="22"/>
                <w:szCs w:val="22"/>
                <w:vertAlign w:val="superscript"/>
                <w:lang w:val="en-IN"/>
              </w:rPr>
              <w:t>th</w:t>
            </w:r>
            <w:r w:rsidRPr="00CF2918">
              <w:rPr>
                <w:rFonts w:asciiTheme="minorHAnsi" w:hAnsiTheme="minorHAnsi" w:cstheme="minorHAnsi"/>
                <w:color w:val="000000"/>
                <w:sz w:val="22"/>
                <w:szCs w:val="22"/>
                <w:lang w:val="en-IN"/>
              </w:rPr>
              <w:t xml:space="preserve"> June </w:t>
            </w:r>
            <w:r w:rsidRPr="00FB47A6">
              <w:rPr>
                <w:rFonts w:asciiTheme="minorHAnsi" w:hAnsiTheme="minorHAnsi" w:cstheme="minorHAnsi"/>
                <w:color w:val="000000"/>
                <w:sz w:val="22"/>
                <w:szCs w:val="22"/>
                <w:lang w:val="en-IN"/>
              </w:rPr>
              <w:t>2010</w:t>
            </w:r>
          </w:p>
        </w:tc>
      </w:tr>
      <w:tr w:rsidR="002D6C47" w:rsidRPr="00CF2918" w14:paraId="54679BCB" w14:textId="77777777" w:rsidTr="001F58DE">
        <w:trPr>
          <w:trHeight w:val="300"/>
        </w:trPr>
        <w:tc>
          <w:tcPr>
            <w:tcW w:w="851" w:type="dxa"/>
            <w:shd w:val="clear" w:color="auto" w:fill="auto"/>
            <w:noWrap/>
            <w:vAlign w:val="center"/>
            <w:hideMark/>
          </w:tcPr>
          <w:p w14:paraId="6EF76194"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h.</w:t>
            </w:r>
          </w:p>
        </w:tc>
        <w:tc>
          <w:tcPr>
            <w:tcW w:w="3685" w:type="dxa"/>
            <w:shd w:val="clear" w:color="auto" w:fill="auto"/>
            <w:vAlign w:val="center"/>
            <w:hideMark/>
          </w:tcPr>
          <w:p w14:paraId="2367655A"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Date of Financial Close: </w:t>
            </w:r>
          </w:p>
        </w:tc>
        <w:tc>
          <w:tcPr>
            <w:tcW w:w="4961" w:type="dxa"/>
            <w:shd w:val="clear" w:color="auto" w:fill="auto"/>
            <w:noWrap/>
            <w:vAlign w:val="center"/>
            <w:hideMark/>
          </w:tcPr>
          <w:p w14:paraId="50A7E777"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22</w:t>
            </w:r>
            <w:r w:rsidRPr="00CF2918">
              <w:rPr>
                <w:rFonts w:asciiTheme="minorHAnsi" w:hAnsiTheme="minorHAnsi" w:cstheme="minorHAnsi"/>
                <w:color w:val="000000"/>
                <w:sz w:val="22"/>
                <w:szCs w:val="22"/>
                <w:vertAlign w:val="superscript"/>
                <w:lang w:val="en-IN"/>
              </w:rPr>
              <w:t>nd</w:t>
            </w:r>
            <w:r w:rsidRPr="00CF2918">
              <w:rPr>
                <w:rFonts w:asciiTheme="minorHAnsi" w:hAnsiTheme="minorHAnsi" w:cstheme="minorHAnsi"/>
                <w:color w:val="000000"/>
                <w:sz w:val="22"/>
                <w:szCs w:val="22"/>
                <w:lang w:val="en-IN"/>
              </w:rPr>
              <w:t xml:space="preserve"> December </w:t>
            </w:r>
            <w:r w:rsidRPr="00FB47A6">
              <w:rPr>
                <w:rFonts w:asciiTheme="minorHAnsi" w:hAnsiTheme="minorHAnsi" w:cstheme="minorHAnsi"/>
                <w:color w:val="000000"/>
                <w:sz w:val="22"/>
                <w:szCs w:val="22"/>
                <w:lang w:val="en-IN"/>
              </w:rPr>
              <w:t>2010</w:t>
            </w:r>
          </w:p>
        </w:tc>
      </w:tr>
      <w:tr w:rsidR="002D6C47" w:rsidRPr="00CF2918" w14:paraId="4B99AEE1" w14:textId="77777777" w:rsidTr="001F58DE">
        <w:trPr>
          <w:trHeight w:val="300"/>
        </w:trPr>
        <w:tc>
          <w:tcPr>
            <w:tcW w:w="851" w:type="dxa"/>
            <w:shd w:val="clear" w:color="auto" w:fill="auto"/>
            <w:noWrap/>
            <w:vAlign w:val="center"/>
            <w:hideMark/>
          </w:tcPr>
          <w:p w14:paraId="25D0933D"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proofErr w:type="spellStart"/>
            <w:r w:rsidRPr="00FB47A6">
              <w:rPr>
                <w:rFonts w:asciiTheme="minorHAnsi" w:hAnsiTheme="minorHAnsi" w:cstheme="minorHAnsi"/>
                <w:color w:val="000000"/>
                <w:sz w:val="22"/>
                <w:szCs w:val="22"/>
                <w:lang w:val="en-IN"/>
              </w:rPr>
              <w:t>i</w:t>
            </w:r>
            <w:proofErr w:type="spellEnd"/>
            <w:r w:rsidRPr="00FB47A6">
              <w:rPr>
                <w:rFonts w:asciiTheme="minorHAnsi" w:hAnsiTheme="minorHAnsi" w:cstheme="minorHAnsi"/>
                <w:color w:val="000000"/>
                <w:sz w:val="22"/>
                <w:szCs w:val="22"/>
                <w:lang w:val="en-IN"/>
              </w:rPr>
              <w:t>.</w:t>
            </w:r>
          </w:p>
        </w:tc>
        <w:tc>
          <w:tcPr>
            <w:tcW w:w="3685" w:type="dxa"/>
            <w:shd w:val="clear" w:color="auto" w:fill="auto"/>
            <w:vAlign w:val="center"/>
            <w:hideMark/>
          </w:tcPr>
          <w:p w14:paraId="4DAD527E"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Appointed Date: </w:t>
            </w:r>
          </w:p>
        </w:tc>
        <w:tc>
          <w:tcPr>
            <w:tcW w:w="4961" w:type="dxa"/>
            <w:shd w:val="clear" w:color="auto" w:fill="auto"/>
            <w:noWrap/>
            <w:vAlign w:val="center"/>
            <w:hideMark/>
          </w:tcPr>
          <w:p w14:paraId="0D42829E"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3</w:t>
            </w:r>
            <w:r w:rsidRPr="00CF2918">
              <w:rPr>
                <w:rFonts w:asciiTheme="minorHAnsi" w:hAnsiTheme="minorHAnsi" w:cstheme="minorHAnsi"/>
                <w:color w:val="000000"/>
                <w:sz w:val="22"/>
                <w:szCs w:val="22"/>
                <w:vertAlign w:val="superscript"/>
                <w:lang w:val="en-IN"/>
              </w:rPr>
              <w:t>rd</w:t>
            </w:r>
            <w:r w:rsidRPr="00CF2918">
              <w:rPr>
                <w:rFonts w:asciiTheme="minorHAnsi" w:hAnsiTheme="minorHAnsi" w:cstheme="minorHAnsi"/>
                <w:color w:val="000000"/>
                <w:sz w:val="22"/>
                <w:szCs w:val="22"/>
                <w:lang w:val="en-IN"/>
              </w:rPr>
              <w:t xml:space="preserve"> February </w:t>
            </w:r>
            <w:r w:rsidRPr="00FB47A6">
              <w:rPr>
                <w:rFonts w:asciiTheme="minorHAnsi" w:hAnsiTheme="minorHAnsi" w:cstheme="minorHAnsi"/>
                <w:color w:val="000000"/>
                <w:sz w:val="22"/>
                <w:szCs w:val="22"/>
                <w:lang w:val="en-IN"/>
              </w:rPr>
              <w:t>2011</w:t>
            </w:r>
          </w:p>
        </w:tc>
      </w:tr>
      <w:tr w:rsidR="002D6C47" w:rsidRPr="00CF2918" w14:paraId="5BCC7F18" w14:textId="77777777" w:rsidTr="001F58DE">
        <w:trPr>
          <w:trHeight w:val="300"/>
        </w:trPr>
        <w:tc>
          <w:tcPr>
            <w:tcW w:w="851" w:type="dxa"/>
            <w:shd w:val="clear" w:color="auto" w:fill="auto"/>
            <w:noWrap/>
            <w:vAlign w:val="center"/>
            <w:hideMark/>
          </w:tcPr>
          <w:p w14:paraId="61D6D284"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j.</w:t>
            </w:r>
          </w:p>
        </w:tc>
        <w:tc>
          <w:tcPr>
            <w:tcW w:w="3685" w:type="dxa"/>
            <w:shd w:val="clear" w:color="auto" w:fill="auto"/>
            <w:vAlign w:val="center"/>
            <w:hideMark/>
          </w:tcPr>
          <w:p w14:paraId="0956F78F"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Date of declaration of Appointed Date: </w:t>
            </w:r>
          </w:p>
        </w:tc>
        <w:tc>
          <w:tcPr>
            <w:tcW w:w="4961" w:type="dxa"/>
            <w:shd w:val="clear" w:color="auto" w:fill="auto"/>
            <w:noWrap/>
            <w:vAlign w:val="center"/>
            <w:hideMark/>
          </w:tcPr>
          <w:p w14:paraId="6863E81D"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21</w:t>
            </w:r>
            <w:r w:rsidRPr="00CF2918">
              <w:rPr>
                <w:rFonts w:asciiTheme="minorHAnsi" w:hAnsiTheme="minorHAnsi" w:cstheme="minorHAnsi"/>
                <w:color w:val="000000"/>
                <w:sz w:val="22"/>
                <w:szCs w:val="22"/>
                <w:vertAlign w:val="superscript"/>
                <w:lang w:val="en-IN"/>
              </w:rPr>
              <w:t>st</w:t>
            </w:r>
            <w:r w:rsidRPr="00CF2918">
              <w:rPr>
                <w:rFonts w:asciiTheme="minorHAnsi" w:hAnsiTheme="minorHAnsi" w:cstheme="minorHAnsi"/>
                <w:color w:val="000000"/>
                <w:sz w:val="22"/>
                <w:szCs w:val="22"/>
                <w:lang w:val="en-IN"/>
              </w:rPr>
              <w:t xml:space="preserve"> November </w:t>
            </w:r>
            <w:r w:rsidRPr="00FB47A6">
              <w:rPr>
                <w:rFonts w:asciiTheme="minorHAnsi" w:hAnsiTheme="minorHAnsi" w:cstheme="minorHAnsi"/>
                <w:color w:val="000000"/>
                <w:sz w:val="22"/>
                <w:szCs w:val="22"/>
                <w:lang w:val="en-IN"/>
              </w:rPr>
              <w:t>2011</w:t>
            </w:r>
          </w:p>
        </w:tc>
      </w:tr>
      <w:tr w:rsidR="002D6C47" w:rsidRPr="00CF2918" w14:paraId="7515D751" w14:textId="77777777" w:rsidTr="001F58DE">
        <w:trPr>
          <w:trHeight w:val="300"/>
        </w:trPr>
        <w:tc>
          <w:tcPr>
            <w:tcW w:w="851" w:type="dxa"/>
            <w:shd w:val="clear" w:color="auto" w:fill="auto"/>
            <w:noWrap/>
            <w:vAlign w:val="center"/>
            <w:hideMark/>
          </w:tcPr>
          <w:p w14:paraId="4F349E66"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k.</w:t>
            </w:r>
          </w:p>
        </w:tc>
        <w:tc>
          <w:tcPr>
            <w:tcW w:w="3685" w:type="dxa"/>
            <w:shd w:val="clear" w:color="auto" w:fill="auto"/>
            <w:vAlign w:val="center"/>
            <w:hideMark/>
          </w:tcPr>
          <w:p w14:paraId="30AD915D"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Construction Period: </w:t>
            </w:r>
          </w:p>
        </w:tc>
        <w:tc>
          <w:tcPr>
            <w:tcW w:w="4961" w:type="dxa"/>
            <w:shd w:val="clear" w:color="auto" w:fill="auto"/>
            <w:noWrap/>
            <w:vAlign w:val="center"/>
            <w:hideMark/>
          </w:tcPr>
          <w:p w14:paraId="0DAE5C41"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910 days from the Appointed Date</w:t>
            </w:r>
          </w:p>
        </w:tc>
      </w:tr>
      <w:tr w:rsidR="002D6C47" w:rsidRPr="00CF2918" w14:paraId="4967B1F4" w14:textId="77777777" w:rsidTr="001F58DE">
        <w:trPr>
          <w:trHeight w:val="300"/>
        </w:trPr>
        <w:tc>
          <w:tcPr>
            <w:tcW w:w="851" w:type="dxa"/>
            <w:shd w:val="clear" w:color="auto" w:fill="auto"/>
            <w:noWrap/>
            <w:vAlign w:val="center"/>
            <w:hideMark/>
          </w:tcPr>
          <w:p w14:paraId="61F236FC"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I.</w:t>
            </w:r>
          </w:p>
        </w:tc>
        <w:tc>
          <w:tcPr>
            <w:tcW w:w="3685" w:type="dxa"/>
            <w:shd w:val="clear" w:color="auto" w:fill="auto"/>
            <w:vAlign w:val="center"/>
            <w:hideMark/>
          </w:tcPr>
          <w:p w14:paraId="2434456E"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Scheduled Four </w:t>
            </w:r>
            <w:proofErr w:type="spellStart"/>
            <w:r w:rsidRPr="00FB47A6">
              <w:rPr>
                <w:rFonts w:asciiTheme="minorHAnsi" w:hAnsiTheme="minorHAnsi" w:cstheme="minorHAnsi"/>
                <w:color w:val="000000"/>
                <w:sz w:val="22"/>
                <w:szCs w:val="22"/>
                <w:lang w:val="en-IN"/>
              </w:rPr>
              <w:t>Laning</w:t>
            </w:r>
            <w:proofErr w:type="spellEnd"/>
            <w:r w:rsidRPr="00FB47A6">
              <w:rPr>
                <w:rFonts w:asciiTheme="minorHAnsi" w:hAnsiTheme="minorHAnsi" w:cstheme="minorHAnsi"/>
                <w:color w:val="000000"/>
                <w:sz w:val="22"/>
                <w:szCs w:val="22"/>
                <w:lang w:val="en-IN"/>
              </w:rPr>
              <w:t xml:space="preserve"> Date (SFLD): </w:t>
            </w:r>
          </w:p>
        </w:tc>
        <w:tc>
          <w:tcPr>
            <w:tcW w:w="4961" w:type="dxa"/>
            <w:shd w:val="clear" w:color="auto" w:fill="auto"/>
            <w:noWrap/>
            <w:vAlign w:val="center"/>
            <w:hideMark/>
          </w:tcPr>
          <w:p w14:paraId="04584550"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1</w:t>
            </w:r>
            <w:r w:rsidRPr="00C6172F">
              <w:rPr>
                <w:rFonts w:asciiTheme="minorHAnsi" w:hAnsiTheme="minorHAnsi" w:cstheme="minorHAnsi"/>
                <w:color w:val="000000"/>
                <w:sz w:val="22"/>
                <w:szCs w:val="22"/>
                <w:vertAlign w:val="superscript"/>
                <w:lang w:val="en-IN"/>
              </w:rPr>
              <w:t>st</w:t>
            </w:r>
            <w:r>
              <w:rPr>
                <w:rFonts w:asciiTheme="minorHAnsi" w:hAnsiTheme="minorHAnsi" w:cstheme="minorHAnsi"/>
                <w:color w:val="000000"/>
                <w:sz w:val="22"/>
                <w:szCs w:val="22"/>
                <w:lang w:val="en-IN"/>
              </w:rPr>
              <w:t xml:space="preserve"> August </w:t>
            </w:r>
            <w:r w:rsidRPr="00FB47A6">
              <w:rPr>
                <w:rFonts w:asciiTheme="minorHAnsi" w:hAnsiTheme="minorHAnsi" w:cstheme="minorHAnsi"/>
                <w:color w:val="000000"/>
                <w:sz w:val="22"/>
                <w:szCs w:val="22"/>
                <w:lang w:val="en-IN"/>
              </w:rPr>
              <w:t>2013</w:t>
            </w:r>
          </w:p>
        </w:tc>
      </w:tr>
      <w:tr w:rsidR="002D6C47" w:rsidRPr="00CF2918" w14:paraId="5078D99C" w14:textId="77777777" w:rsidTr="001F58DE">
        <w:trPr>
          <w:trHeight w:val="300"/>
        </w:trPr>
        <w:tc>
          <w:tcPr>
            <w:tcW w:w="851" w:type="dxa"/>
            <w:shd w:val="clear" w:color="auto" w:fill="auto"/>
            <w:noWrap/>
            <w:vAlign w:val="center"/>
            <w:hideMark/>
          </w:tcPr>
          <w:p w14:paraId="2A22B7B5"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m.</w:t>
            </w:r>
          </w:p>
        </w:tc>
        <w:tc>
          <w:tcPr>
            <w:tcW w:w="3685" w:type="dxa"/>
            <w:shd w:val="clear" w:color="auto" w:fill="auto"/>
            <w:vAlign w:val="center"/>
            <w:hideMark/>
          </w:tcPr>
          <w:p w14:paraId="10EE5AF8"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Concession Period: </w:t>
            </w:r>
          </w:p>
        </w:tc>
        <w:tc>
          <w:tcPr>
            <w:tcW w:w="4961" w:type="dxa"/>
            <w:shd w:val="clear" w:color="auto" w:fill="auto"/>
            <w:noWrap/>
            <w:vAlign w:val="center"/>
            <w:hideMark/>
          </w:tcPr>
          <w:p w14:paraId="2324A91F"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30 </w:t>
            </w:r>
            <w:r w:rsidRPr="00CF2918">
              <w:rPr>
                <w:rFonts w:asciiTheme="minorHAnsi" w:hAnsiTheme="minorHAnsi" w:cstheme="minorHAnsi"/>
                <w:color w:val="000000"/>
                <w:sz w:val="22"/>
                <w:szCs w:val="22"/>
                <w:lang w:val="en-IN"/>
              </w:rPr>
              <w:t>Years</w:t>
            </w:r>
          </w:p>
        </w:tc>
      </w:tr>
      <w:tr w:rsidR="002D6C47" w:rsidRPr="00CF2918" w14:paraId="57173644" w14:textId="77777777" w:rsidTr="001F58DE">
        <w:trPr>
          <w:trHeight w:val="600"/>
        </w:trPr>
        <w:tc>
          <w:tcPr>
            <w:tcW w:w="851" w:type="dxa"/>
            <w:shd w:val="clear" w:color="auto" w:fill="auto"/>
            <w:noWrap/>
            <w:vAlign w:val="center"/>
            <w:hideMark/>
          </w:tcPr>
          <w:p w14:paraId="47411D39"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n.</w:t>
            </w:r>
          </w:p>
        </w:tc>
        <w:tc>
          <w:tcPr>
            <w:tcW w:w="3685" w:type="dxa"/>
            <w:shd w:val="clear" w:color="auto" w:fill="auto"/>
            <w:vAlign w:val="center"/>
            <w:hideMark/>
          </w:tcPr>
          <w:p w14:paraId="280AEE99"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Capital Cost of Project as per Original Financial Package: </w:t>
            </w:r>
          </w:p>
        </w:tc>
        <w:tc>
          <w:tcPr>
            <w:tcW w:w="4961" w:type="dxa"/>
            <w:shd w:val="clear" w:color="auto" w:fill="auto"/>
            <w:noWrap/>
            <w:vAlign w:val="center"/>
            <w:hideMark/>
          </w:tcPr>
          <w:p w14:paraId="467023B8"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CF2918">
              <w:rPr>
                <w:rFonts w:asciiTheme="minorHAnsi" w:hAnsiTheme="minorHAnsi" w:cstheme="minorHAnsi"/>
                <w:color w:val="000000"/>
                <w:sz w:val="22"/>
                <w:szCs w:val="22"/>
                <w:lang w:val="en-IN"/>
              </w:rPr>
              <w:t xml:space="preserve">INR </w:t>
            </w:r>
            <w:r w:rsidRPr="00FB47A6">
              <w:rPr>
                <w:rFonts w:asciiTheme="minorHAnsi" w:hAnsiTheme="minorHAnsi" w:cstheme="minorHAnsi"/>
                <w:color w:val="000000"/>
                <w:sz w:val="22"/>
                <w:szCs w:val="22"/>
                <w:lang w:val="en-IN"/>
              </w:rPr>
              <w:t>684.33 crores</w:t>
            </w:r>
          </w:p>
        </w:tc>
      </w:tr>
      <w:tr w:rsidR="002D6C47" w:rsidRPr="00CF2918" w14:paraId="2AC47D15" w14:textId="77777777" w:rsidTr="001F58DE">
        <w:trPr>
          <w:trHeight w:val="600"/>
        </w:trPr>
        <w:tc>
          <w:tcPr>
            <w:tcW w:w="851" w:type="dxa"/>
            <w:shd w:val="clear" w:color="auto" w:fill="auto"/>
            <w:noWrap/>
            <w:vAlign w:val="center"/>
            <w:hideMark/>
          </w:tcPr>
          <w:p w14:paraId="3089A22D"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o.</w:t>
            </w:r>
          </w:p>
        </w:tc>
        <w:tc>
          <w:tcPr>
            <w:tcW w:w="3685" w:type="dxa"/>
            <w:shd w:val="clear" w:color="auto" w:fill="auto"/>
            <w:vAlign w:val="center"/>
            <w:hideMark/>
          </w:tcPr>
          <w:p w14:paraId="2B1F592A"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Independent Engineer (IE): </w:t>
            </w:r>
          </w:p>
        </w:tc>
        <w:tc>
          <w:tcPr>
            <w:tcW w:w="4961" w:type="dxa"/>
            <w:shd w:val="clear" w:color="auto" w:fill="auto"/>
            <w:vAlign w:val="center"/>
            <w:hideMark/>
          </w:tcPr>
          <w:p w14:paraId="6CAC584D"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M/s URS Scott Wilson India P</w:t>
            </w:r>
            <w:r w:rsidRPr="00CF2918">
              <w:rPr>
                <w:rFonts w:asciiTheme="minorHAnsi" w:hAnsiTheme="minorHAnsi" w:cstheme="minorHAnsi"/>
                <w:color w:val="000000"/>
                <w:sz w:val="22"/>
                <w:szCs w:val="22"/>
                <w:lang w:val="en-IN"/>
              </w:rPr>
              <w:t>rivate</w:t>
            </w:r>
            <w:r w:rsidRPr="00FB47A6">
              <w:rPr>
                <w:rFonts w:asciiTheme="minorHAnsi" w:hAnsiTheme="minorHAnsi" w:cstheme="minorHAnsi"/>
                <w:color w:val="000000"/>
                <w:sz w:val="22"/>
                <w:szCs w:val="22"/>
                <w:lang w:val="en-IN"/>
              </w:rPr>
              <w:t xml:space="preserve"> Ltd, A - 2614, 1st floor, Mohan Cooperative Industrial Estate, Mathura Road, New Delhi</w:t>
            </w:r>
          </w:p>
        </w:tc>
      </w:tr>
      <w:tr w:rsidR="002D6C47" w:rsidRPr="00CF2918" w14:paraId="6FD5CB8B" w14:textId="77777777" w:rsidTr="001F58DE">
        <w:trPr>
          <w:trHeight w:val="600"/>
        </w:trPr>
        <w:tc>
          <w:tcPr>
            <w:tcW w:w="851" w:type="dxa"/>
            <w:shd w:val="clear" w:color="auto" w:fill="auto"/>
            <w:noWrap/>
            <w:vAlign w:val="center"/>
            <w:hideMark/>
          </w:tcPr>
          <w:p w14:paraId="4EFF52E3"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p.</w:t>
            </w:r>
          </w:p>
        </w:tc>
        <w:tc>
          <w:tcPr>
            <w:tcW w:w="3685" w:type="dxa"/>
            <w:shd w:val="clear" w:color="auto" w:fill="auto"/>
            <w:vAlign w:val="center"/>
            <w:hideMark/>
          </w:tcPr>
          <w:p w14:paraId="341BBA83"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EPC Contractor: </w:t>
            </w:r>
          </w:p>
        </w:tc>
        <w:tc>
          <w:tcPr>
            <w:tcW w:w="4961" w:type="dxa"/>
            <w:shd w:val="clear" w:color="auto" w:fill="auto"/>
            <w:vAlign w:val="center"/>
            <w:hideMark/>
          </w:tcPr>
          <w:p w14:paraId="26CF0A95"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M/s Hindustan Construction Co. Ltd., HINCON House, LBS Marg, Vikhroli (W), Mumbai - 400 083</w:t>
            </w:r>
          </w:p>
        </w:tc>
      </w:tr>
      <w:tr w:rsidR="002D6C47" w:rsidRPr="00CF2918" w14:paraId="16C78729" w14:textId="77777777" w:rsidTr="001F58DE">
        <w:trPr>
          <w:trHeight w:val="300"/>
        </w:trPr>
        <w:tc>
          <w:tcPr>
            <w:tcW w:w="851" w:type="dxa"/>
            <w:shd w:val="clear" w:color="auto" w:fill="auto"/>
            <w:noWrap/>
            <w:vAlign w:val="center"/>
            <w:hideMark/>
          </w:tcPr>
          <w:p w14:paraId="77EE9665"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q.</w:t>
            </w:r>
          </w:p>
        </w:tc>
        <w:tc>
          <w:tcPr>
            <w:tcW w:w="3685" w:type="dxa"/>
            <w:shd w:val="clear" w:color="auto" w:fill="auto"/>
            <w:vAlign w:val="center"/>
            <w:hideMark/>
          </w:tcPr>
          <w:p w14:paraId="170C871F" w14:textId="77777777" w:rsidR="002D6C47" w:rsidRPr="00FB47A6" w:rsidRDefault="002D6C47" w:rsidP="001F58DE">
            <w:pPr>
              <w:spacing w:after="0" w:line="360" w:lineRule="auto"/>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Form of Contract: </w:t>
            </w:r>
          </w:p>
        </w:tc>
        <w:tc>
          <w:tcPr>
            <w:tcW w:w="4961" w:type="dxa"/>
            <w:shd w:val="clear" w:color="auto" w:fill="auto"/>
            <w:vAlign w:val="center"/>
            <w:hideMark/>
          </w:tcPr>
          <w:p w14:paraId="56A86F6D"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Design, Build, Finance, Operate and Transfer (DBFOT) on Toll Basis.</w:t>
            </w:r>
          </w:p>
        </w:tc>
      </w:tr>
      <w:tr w:rsidR="002D6C47" w:rsidRPr="00CF2918" w14:paraId="2645DC62" w14:textId="77777777" w:rsidTr="001F58DE">
        <w:trPr>
          <w:trHeight w:val="300"/>
        </w:trPr>
        <w:tc>
          <w:tcPr>
            <w:tcW w:w="851" w:type="dxa"/>
            <w:shd w:val="clear" w:color="auto" w:fill="auto"/>
            <w:noWrap/>
            <w:vAlign w:val="center"/>
            <w:hideMark/>
          </w:tcPr>
          <w:p w14:paraId="7F98EC35" w14:textId="77777777" w:rsidR="002D6C47" w:rsidRPr="00FB47A6" w:rsidRDefault="002D6C47" w:rsidP="001F58DE">
            <w:pPr>
              <w:spacing w:after="0" w:line="360" w:lineRule="auto"/>
              <w:jc w:val="center"/>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r.</w:t>
            </w:r>
          </w:p>
        </w:tc>
        <w:tc>
          <w:tcPr>
            <w:tcW w:w="3685" w:type="dxa"/>
            <w:shd w:val="clear" w:color="auto" w:fill="auto"/>
            <w:vAlign w:val="center"/>
          </w:tcPr>
          <w:p w14:paraId="28AAB5ED" w14:textId="77777777" w:rsidR="002D6C47" w:rsidRPr="00FB47A6" w:rsidRDefault="002D6C47" w:rsidP="001F58DE">
            <w:pPr>
              <w:spacing w:after="0" w:line="360" w:lineRule="auto"/>
              <w:rPr>
                <w:rFonts w:asciiTheme="minorHAnsi" w:hAnsiTheme="minorHAnsi" w:cstheme="minorHAnsi"/>
                <w:color w:val="000000"/>
                <w:sz w:val="22"/>
                <w:szCs w:val="22"/>
                <w:lang w:val="en-IN"/>
              </w:rPr>
            </w:pPr>
            <w:r w:rsidRPr="00CF2918">
              <w:rPr>
                <w:rFonts w:asciiTheme="minorHAnsi" w:hAnsiTheme="minorHAnsi" w:cstheme="minorHAnsi"/>
                <w:color w:val="000000"/>
                <w:sz w:val="22"/>
                <w:szCs w:val="22"/>
                <w:lang w:val="en-IN"/>
              </w:rPr>
              <w:t>Final C.O.D. Achieved</w:t>
            </w:r>
          </w:p>
        </w:tc>
        <w:tc>
          <w:tcPr>
            <w:tcW w:w="4961" w:type="dxa"/>
            <w:shd w:val="clear" w:color="auto" w:fill="auto"/>
            <w:vAlign w:val="center"/>
          </w:tcPr>
          <w:p w14:paraId="38120490" w14:textId="77777777" w:rsidR="002D6C47" w:rsidRPr="00FB47A6" w:rsidRDefault="002D6C47" w:rsidP="001F58DE">
            <w:pPr>
              <w:spacing w:after="0" w:line="360" w:lineRule="auto"/>
              <w:jc w:val="both"/>
              <w:rPr>
                <w:rFonts w:asciiTheme="minorHAnsi" w:hAnsiTheme="minorHAnsi" w:cstheme="minorHAnsi"/>
                <w:color w:val="000000"/>
                <w:sz w:val="22"/>
                <w:szCs w:val="22"/>
                <w:lang w:val="en-IN"/>
              </w:rPr>
            </w:pPr>
            <w:r w:rsidRPr="00CF2918">
              <w:rPr>
                <w:rFonts w:asciiTheme="minorHAnsi" w:hAnsiTheme="minorHAnsi" w:cstheme="minorHAnsi"/>
                <w:color w:val="000000"/>
                <w:sz w:val="22"/>
                <w:szCs w:val="22"/>
                <w:lang w:val="en-IN"/>
              </w:rPr>
              <w:t>No</w:t>
            </w:r>
          </w:p>
        </w:tc>
      </w:tr>
      <w:tr w:rsidR="002D6C47" w:rsidRPr="00CF2918" w14:paraId="7F5EDA1F" w14:textId="77777777" w:rsidTr="001F58DE">
        <w:trPr>
          <w:trHeight w:val="300"/>
        </w:trPr>
        <w:tc>
          <w:tcPr>
            <w:tcW w:w="851" w:type="dxa"/>
            <w:shd w:val="clear" w:color="auto" w:fill="auto"/>
            <w:noWrap/>
            <w:vAlign w:val="center"/>
          </w:tcPr>
          <w:p w14:paraId="61246DCC" w14:textId="77777777" w:rsidR="002D6C47" w:rsidRPr="00CF2918" w:rsidRDefault="002D6C47" w:rsidP="001F58DE">
            <w:pPr>
              <w:spacing w:after="0" w:line="360" w:lineRule="auto"/>
              <w:jc w:val="center"/>
              <w:rPr>
                <w:rFonts w:asciiTheme="minorHAnsi" w:hAnsiTheme="minorHAnsi" w:cstheme="minorHAnsi"/>
                <w:color w:val="000000"/>
                <w:sz w:val="22"/>
                <w:szCs w:val="22"/>
                <w:lang w:val="en-IN"/>
              </w:rPr>
            </w:pPr>
            <w:r w:rsidRPr="00CF2918">
              <w:rPr>
                <w:rFonts w:asciiTheme="minorHAnsi" w:hAnsiTheme="minorHAnsi" w:cstheme="minorHAnsi"/>
                <w:color w:val="000000"/>
                <w:sz w:val="22"/>
                <w:szCs w:val="22"/>
                <w:lang w:val="en-IN"/>
              </w:rPr>
              <w:t>s.</w:t>
            </w:r>
          </w:p>
        </w:tc>
        <w:tc>
          <w:tcPr>
            <w:tcW w:w="3685" w:type="dxa"/>
            <w:shd w:val="clear" w:color="auto" w:fill="auto"/>
            <w:vAlign w:val="center"/>
          </w:tcPr>
          <w:p w14:paraId="4D950EEA" w14:textId="77777777" w:rsidR="002D6C47" w:rsidRPr="00CF2918" w:rsidRDefault="002D6C47" w:rsidP="001F58DE">
            <w:pPr>
              <w:spacing w:after="0" w:line="360" w:lineRule="auto"/>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 xml:space="preserve">Date of Termination of the Contract: </w:t>
            </w:r>
          </w:p>
        </w:tc>
        <w:tc>
          <w:tcPr>
            <w:tcW w:w="4961" w:type="dxa"/>
            <w:shd w:val="clear" w:color="auto" w:fill="auto"/>
            <w:vAlign w:val="center"/>
          </w:tcPr>
          <w:p w14:paraId="6A69FEBF" w14:textId="77777777" w:rsidR="002D6C47" w:rsidRPr="00CF2918" w:rsidRDefault="002D6C47" w:rsidP="001F58DE">
            <w:pPr>
              <w:spacing w:after="0" w:line="360" w:lineRule="auto"/>
              <w:jc w:val="both"/>
              <w:rPr>
                <w:rFonts w:asciiTheme="minorHAnsi" w:hAnsiTheme="minorHAnsi" w:cstheme="minorHAnsi"/>
                <w:color w:val="000000"/>
                <w:sz w:val="22"/>
                <w:szCs w:val="22"/>
                <w:lang w:val="en-IN"/>
              </w:rPr>
            </w:pPr>
            <w:r w:rsidRPr="00FB47A6">
              <w:rPr>
                <w:rFonts w:asciiTheme="minorHAnsi" w:hAnsiTheme="minorHAnsi" w:cstheme="minorHAnsi"/>
                <w:color w:val="000000"/>
                <w:sz w:val="22"/>
                <w:szCs w:val="22"/>
                <w:lang w:val="en-IN"/>
              </w:rPr>
              <w:t>31.03.2017</w:t>
            </w:r>
          </w:p>
        </w:tc>
      </w:tr>
    </w:tbl>
    <w:p w14:paraId="13DF75C4" w14:textId="198D3B52" w:rsidR="00425991" w:rsidRDefault="00BD3F98" w:rsidP="00C6172F">
      <w:pPr>
        <w:pStyle w:val="DefaultText11"/>
        <w:spacing w:before="240" w:after="0" w:line="360" w:lineRule="auto"/>
        <w:ind w:left="142" w:right="-22"/>
        <w:jc w:val="both"/>
        <w:rPr>
          <w:rFonts w:ascii="Arial" w:hAnsi="Arial" w:cs="Arial"/>
          <w:sz w:val="22"/>
          <w:szCs w:val="22"/>
          <w:lang w:val="en-IN"/>
        </w:rPr>
      </w:pPr>
      <w:r>
        <w:rPr>
          <w:rFonts w:ascii="Arial" w:hAnsi="Arial" w:cs="Arial"/>
          <w:bCs/>
          <w:sz w:val="22"/>
          <w:szCs w:val="22"/>
        </w:rPr>
        <w:t xml:space="preserve">As per information provided by the client/company, </w:t>
      </w:r>
      <w:r w:rsidR="00C6172F">
        <w:rPr>
          <w:rFonts w:ascii="Arial" w:hAnsi="Arial" w:cs="Arial"/>
          <w:bCs/>
          <w:sz w:val="22"/>
          <w:szCs w:val="22"/>
        </w:rPr>
        <w:t>RDHL</w:t>
      </w:r>
      <w:r w:rsidRPr="00BD3F98">
        <w:rPr>
          <w:rFonts w:ascii="Arial" w:hAnsi="Arial" w:cs="Arial"/>
          <w:bCs/>
          <w:sz w:val="22"/>
          <w:szCs w:val="22"/>
        </w:rPr>
        <w:t xml:space="preserve"> entered into EPC Agreement with </w:t>
      </w:r>
      <w:r w:rsidR="00C6172F">
        <w:rPr>
          <w:rFonts w:ascii="Arial" w:hAnsi="Arial" w:cs="Arial"/>
          <w:bCs/>
          <w:sz w:val="22"/>
          <w:szCs w:val="22"/>
        </w:rPr>
        <w:t>HCC</w:t>
      </w:r>
      <w:r w:rsidRPr="00BD3F98">
        <w:rPr>
          <w:rFonts w:ascii="Arial" w:hAnsi="Arial" w:cs="Arial"/>
          <w:bCs/>
          <w:sz w:val="22"/>
          <w:szCs w:val="22"/>
        </w:rPr>
        <w:t xml:space="preserve"> as </w:t>
      </w:r>
      <w:r w:rsidRPr="00824156">
        <w:rPr>
          <w:rFonts w:ascii="Arial" w:hAnsi="Arial" w:cs="Arial"/>
          <w:bCs/>
          <w:iCs/>
          <w:sz w:val="22"/>
          <w:szCs w:val="22"/>
        </w:rPr>
        <w:t>per</w:t>
      </w:r>
      <w:r w:rsidRPr="00BD3F98">
        <w:rPr>
          <w:rFonts w:ascii="Arial" w:hAnsi="Arial" w:cs="Arial"/>
          <w:bCs/>
          <w:i/>
          <w:sz w:val="22"/>
          <w:szCs w:val="22"/>
        </w:rPr>
        <w:t xml:space="preserve"> </w:t>
      </w:r>
      <w:r w:rsidRPr="00BD3F98">
        <w:rPr>
          <w:rFonts w:ascii="Arial" w:hAnsi="Arial" w:cs="Arial"/>
          <w:bCs/>
          <w:sz w:val="22"/>
          <w:szCs w:val="22"/>
        </w:rPr>
        <w:t>the terms of NHAI and submitted a copy to NHAI and lenders.</w:t>
      </w:r>
      <w:r w:rsidRPr="00BD3F98">
        <w:rPr>
          <w:rFonts w:eastAsiaTheme="minorHAnsi" w:cstheme="minorBidi"/>
          <w:b/>
          <w:color w:val="000000"/>
          <w:spacing w:val="-9"/>
          <w:szCs w:val="22"/>
          <w:lang w:eastAsia="en-US"/>
        </w:rPr>
        <w:t xml:space="preserve"> </w:t>
      </w:r>
      <w:r w:rsidR="00D1424B" w:rsidRPr="00D1424B">
        <w:rPr>
          <w:rFonts w:ascii="Arial" w:hAnsi="Arial" w:cs="Arial"/>
          <w:sz w:val="22"/>
          <w:szCs w:val="22"/>
          <w:lang w:val="en-IN"/>
        </w:rPr>
        <w:t xml:space="preserve">The Financial Closure </w:t>
      </w:r>
      <w:r>
        <w:rPr>
          <w:rFonts w:ascii="Arial" w:hAnsi="Arial" w:cs="Arial"/>
          <w:sz w:val="22"/>
          <w:szCs w:val="22"/>
          <w:lang w:val="en-IN"/>
        </w:rPr>
        <w:t>was</w:t>
      </w:r>
      <w:r w:rsidR="00D1424B" w:rsidRPr="00D1424B">
        <w:rPr>
          <w:rFonts w:ascii="Arial" w:hAnsi="Arial" w:cs="Arial"/>
          <w:sz w:val="22"/>
          <w:szCs w:val="22"/>
          <w:lang w:val="en-IN"/>
        </w:rPr>
        <w:t xml:space="preserve"> </w:t>
      </w:r>
      <w:r w:rsidR="00C6172F">
        <w:rPr>
          <w:rFonts w:ascii="Arial" w:hAnsi="Arial" w:cs="Arial"/>
          <w:sz w:val="22"/>
          <w:szCs w:val="22"/>
          <w:lang w:val="en-IN"/>
        </w:rPr>
        <w:t>achiev</w:t>
      </w:r>
      <w:r w:rsidR="00D1424B" w:rsidRPr="00D1424B">
        <w:rPr>
          <w:rFonts w:ascii="Arial" w:hAnsi="Arial" w:cs="Arial"/>
          <w:sz w:val="22"/>
          <w:szCs w:val="22"/>
          <w:lang w:val="en-IN"/>
        </w:rPr>
        <w:t xml:space="preserve">ed </w:t>
      </w:r>
      <w:r w:rsidR="00C6172F">
        <w:rPr>
          <w:rFonts w:ascii="Arial" w:hAnsi="Arial" w:cs="Arial"/>
          <w:sz w:val="22"/>
          <w:szCs w:val="22"/>
          <w:lang w:val="en-IN"/>
        </w:rPr>
        <w:t xml:space="preserve">on </w:t>
      </w:r>
      <w:r w:rsidR="00C6172F" w:rsidRPr="00FB47A6">
        <w:rPr>
          <w:rFonts w:ascii="Arial" w:hAnsi="Arial" w:cs="Arial"/>
          <w:sz w:val="22"/>
          <w:szCs w:val="22"/>
          <w:lang w:val="en-IN"/>
        </w:rPr>
        <w:t>22</w:t>
      </w:r>
      <w:r w:rsidR="00C6172F" w:rsidRPr="00C6172F">
        <w:rPr>
          <w:rFonts w:ascii="Arial" w:hAnsi="Arial" w:cs="Arial"/>
          <w:sz w:val="22"/>
          <w:szCs w:val="22"/>
          <w:vertAlign w:val="superscript"/>
          <w:lang w:val="en-IN"/>
        </w:rPr>
        <w:t>nd</w:t>
      </w:r>
      <w:r w:rsidR="00C6172F" w:rsidRPr="00C6172F">
        <w:rPr>
          <w:rFonts w:ascii="Arial" w:hAnsi="Arial" w:cs="Arial"/>
          <w:sz w:val="22"/>
          <w:szCs w:val="22"/>
          <w:lang w:val="en-IN"/>
        </w:rPr>
        <w:t xml:space="preserve"> December </w:t>
      </w:r>
      <w:r w:rsidR="00C6172F" w:rsidRPr="00FB47A6">
        <w:rPr>
          <w:rFonts w:ascii="Arial" w:hAnsi="Arial" w:cs="Arial"/>
          <w:sz w:val="22"/>
          <w:szCs w:val="22"/>
          <w:lang w:val="en-IN"/>
        </w:rPr>
        <w:t>2010</w:t>
      </w:r>
      <w:r w:rsidR="00D1424B" w:rsidRPr="00D1424B">
        <w:rPr>
          <w:rFonts w:ascii="Arial" w:hAnsi="Arial" w:cs="Arial"/>
          <w:sz w:val="22"/>
          <w:szCs w:val="22"/>
          <w:lang w:val="en-IN"/>
        </w:rPr>
        <w:t xml:space="preserve">. The Project </w:t>
      </w:r>
      <w:r>
        <w:rPr>
          <w:rFonts w:ascii="Arial" w:hAnsi="Arial" w:cs="Arial"/>
          <w:sz w:val="22"/>
          <w:szCs w:val="22"/>
          <w:lang w:val="en-IN"/>
        </w:rPr>
        <w:t>wa</w:t>
      </w:r>
      <w:r w:rsidR="00D1424B" w:rsidRPr="00D1424B">
        <w:rPr>
          <w:rFonts w:ascii="Arial" w:hAnsi="Arial" w:cs="Arial"/>
          <w:sz w:val="22"/>
          <w:szCs w:val="22"/>
          <w:lang w:val="en-IN"/>
        </w:rPr>
        <w:t xml:space="preserve">s expected to achieve Commercial Operation Date (COD) by </w:t>
      </w:r>
      <w:r w:rsidR="00C6172F" w:rsidRPr="00C6172F">
        <w:rPr>
          <w:rFonts w:ascii="Arial" w:hAnsi="Arial" w:cs="Arial"/>
          <w:sz w:val="22"/>
          <w:szCs w:val="22"/>
          <w:lang w:val="en-IN"/>
        </w:rPr>
        <w:t>1</w:t>
      </w:r>
      <w:r w:rsidR="00C6172F" w:rsidRPr="00C6172F">
        <w:rPr>
          <w:rFonts w:ascii="Arial" w:hAnsi="Arial" w:cs="Arial"/>
          <w:sz w:val="22"/>
          <w:szCs w:val="22"/>
          <w:vertAlign w:val="superscript"/>
          <w:lang w:val="en-IN"/>
        </w:rPr>
        <w:t>st</w:t>
      </w:r>
      <w:r w:rsidR="00C6172F" w:rsidRPr="00C6172F">
        <w:rPr>
          <w:rFonts w:ascii="Arial" w:hAnsi="Arial" w:cs="Arial"/>
          <w:sz w:val="22"/>
          <w:szCs w:val="22"/>
          <w:lang w:val="en-IN"/>
        </w:rPr>
        <w:t xml:space="preserve"> August </w:t>
      </w:r>
      <w:r w:rsidR="00C6172F" w:rsidRPr="00FB47A6">
        <w:rPr>
          <w:rFonts w:ascii="Arial" w:hAnsi="Arial" w:cs="Arial"/>
          <w:sz w:val="22"/>
          <w:szCs w:val="22"/>
          <w:lang w:val="en-IN"/>
        </w:rPr>
        <w:t>2013</w:t>
      </w:r>
      <w:r w:rsidR="00D1424B" w:rsidRPr="00D1424B">
        <w:rPr>
          <w:rFonts w:ascii="Arial" w:hAnsi="Arial" w:cs="Arial"/>
          <w:sz w:val="22"/>
          <w:szCs w:val="22"/>
          <w:lang w:val="en-IN"/>
        </w:rPr>
        <w:t xml:space="preserve">. </w:t>
      </w:r>
    </w:p>
    <w:p w14:paraId="45DE1B44" w14:textId="2706957C" w:rsidR="00AA3CFB" w:rsidRDefault="002D6C47" w:rsidP="002D6C47">
      <w:pPr>
        <w:pStyle w:val="DefaultText11"/>
        <w:spacing w:before="240" w:line="360" w:lineRule="auto"/>
        <w:ind w:left="142" w:right="-22"/>
        <w:jc w:val="both"/>
        <w:rPr>
          <w:rFonts w:ascii="Arial" w:hAnsi="Arial" w:cs="Arial"/>
          <w:bCs/>
          <w:w w:val="105"/>
          <w:sz w:val="22"/>
          <w:szCs w:val="22"/>
        </w:rPr>
      </w:pPr>
      <w:r>
        <w:rPr>
          <w:rFonts w:ascii="Arial" w:hAnsi="Arial" w:cs="Arial"/>
          <w:bCs/>
          <w:w w:val="105"/>
          <w:sz w:val="22"/>
          <w:szCs w:val="22"/>
        </w:rPr>
        <w:t>Details of the break-up of EPC cost is shown below:</w:t>
      </w:r>
    </w:p>
    <w:p w14:paraId="42A18326" w14:textId="2F98B02E" w:rsidR="00AA3CFB" w:rsidRDefault="00AA3CFB">
      <w:pPr>
        <w:rPr>
          <w:rFonts w:ascii="Arial" w:hAnsi="Arial" w:cs="Arial"/>
          <w:bCs/>
          <w:w w:val="105"/>
          <w:sz w:val="22"/>
          <w:szCs w:val="22"/>
        </w:rPr>
      </w:pP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93"/>
        <w:gridCol w:w="2126"/>
      </w:tblGrid>
      <w:tr w:rsidR="002D6C47" w:rsidRPr="00B75150" w14:paraId="3B55C953" w14:textId="77777777" w:rsidTr="008B6DCE">
        <w:trPr>
          <w:trHeight w:val="300"/>
          <w:jc w:val="center"/>
        </w:trPr>
        <w:tc>
          <w:tcPr>
            <w:tcW w:w="960" w:type="dxa"/>
            <w:shd w:val="clear" w:color="000000" w:fill="002060"/>
            <w:noWrap/>
            <w:hideMark/>
          </w:tcPr>
          <w:p w14:paraId="74C8D5F1" w14:textId="77777777" w:rsidR="002D6C47" w:rsidRPr="00B75150" w:rsidRDefault="002D6C47" w:rsidP="001F58DE">
            <w:pPr>
              <w:spacing w:after="0" w:line="360" w:lineRule="auto"/>
              <w:jc w:val="center"/>
              <w:rPr>
                <w:rFonts w:asciiTheme="minorHAnsi" w:hAnsiTheme="minorHAnsi" w:cstheme="minorHAnsi"/>
                <w:b/>
                <w:bCs/>
                <w:color w:val="FFFFFF"/>
                <w:sz w:val="22"/>
                <w:szCs w:val="22"/>
                <w:lang w:val="en-IN"/>
              </w:rPr>
            </w:pPr>
            <w:r w:rsidRPr="00B75150">
              <w:rPr>
                <w:rFonts w:asciiTheme="minorHAnsi" w:hAnsiTheme="minorHAnsi" w:cstheme="minorHAnsi"/>
                <w:b/>
                <w:bCs/>
                <w:color w:val="FFFFFF"/>
                <w:sz w:val="22"/>
                <w:szCs w:val="22"/>
                <w:lang w:val="en-IN"/>
              </w:rPr>
              <w:lastRenderedPageBreak/>
              <w:t>S. No.</w:t>
            </w:r>
          </w:p>
        </w:tc>
        <w:tc>
          <w:tcPr>
            <w:tcW w:w="3293" w:type="dxa"/>
            <w:shd w:val="clear" w:color="000000" w:fill="002060"/>
            <w:noWrap/>
            <w:hideMark/>
          </w:tcPr>
          <w:p w14:paraId="57C48160" w14:textId="77777777" w:rsidR="002D6C47" w:rsidRPr="00B75150" w:rsidRDefault="002D6C47" w:rsidP="001F58DE">
            <w:pPr>
              <w:spacing w:after="0" w:line="360" w:lineRule="auto"/>
              <w:jc w:val="center"/>
              <w:rPr>
                <w:rFonts w:asciiTheme="minorHAnsi" w:hAnsiTheme="minorHAnsi" w:cstheme="minorHAnsi"/>
                <w:b/>
                <w:bCs/>
                <w:color w:val="FFFFFF"/>
                <w:sz w:val="22"/>
                <w:szCs w:val="22"/>
                <w:lang w:val="en-IN"/>
              </w:rPr>
            </w:pPr>
            <w:r w:rsidRPr="00B75150">
              <w:rPr>
                <w:rFonts w:asciiTheme="minorHAnsi" w:hAnsiTheme="minorHAnsi" w:cstheme="minorHAnsi"/>
                <w:b/>
                <w:bCs/>
                <w:color w:val="FFFFFF"/>
                <w:sz w:val="22"/>
                <w:szCs w:val="22"/>
                <w:lang w:val="en-IN"/>
              </w:rPr>
              <w:t>Description</w:t>
            </w:r>
          </w:p>
        </w:tc>
        <w:tc>
          <w:tcPr>
            <w:tcW w:w="2126" w:type="dxa"/>
            <w:shd w:val="clear" w:color="000000" w:fill="002060"/>
            <w:noWrap/>
            <w:hideMark/>
          </w:tcPr>
          <w:p w14:paraId="28A41F69" w14:textId="77777777" w:rsidR="002D6C47" w:rsidRPr="00B75150" w:rsidRDefault="002D6C47" w:rsidP="001F58DE">
            <w:pPr>
              <w:spacing w:after="0" w:line="360" w:lineRule="auto"/>
              <w:jc w:val="center"/>
              <w:rPr>
                <w:rFonts w:asciiTheme="minorHAnsi" w:hAnsiTheme="minorHAnsi" w:cstheme="minorHAnsi"/>
                <w:b/>
                <w:bCs/>
                <w:color w:val="FFFFFF"/>
                <w:sz w:val="22"/>
                <w:szCs w:val="22"/>
                <w:lang w:val="en-IN"/>
              </w:rPr>
            </w:pPr>
            <w:r w:rsidRPr="00B75150">
              <w:rPr>
                <w:rFonts w:asciiTheme="minorHAnsi" w:hAnsiTheme="minorHAnsi" w:cstheme="minorHAnsi"/>
                <w:b/>
                <w:bCs/>
                <w:color w:val="FFFFFF"/>
                <w:sz w:val="22"/>
                <w:szCs w:val="22"/>
                <w:lang w:val="en-IN"/>
              </w:rPr>
              <w:t xml:space="preserve">Amount in </w:t>
            </w:r>
            <w:r>
              <w:rPr>
                <w:rFonts w:asciiTheme="minorHAnsi" w:hAnsiTheme="minorHAnsi" w:cstheme="minorHAnsi"/>
                <w:b/>
                <w:bCs/>
                <w:color w:val="FFFFFF"/>
                <w:sz w:val="22"/>
                <w:szCs w:val="22"/>
                <w:lang w:val="en-IN"/>
              </w:rPr>
              <w:t xml:space="preserve">INR </w:t>
            </w:r>
            <w:r w:rsidRPr="00B75150">
              <w:rPr>
                <w:rFonts w:asciiTheme="minorHAnsi" w:hAnsiTheme="minorHAnsi" w:cstheme="minorHAnsi"/>
                <w:b/>
                <w:bCs/>
                <w:color w:val="FFFFFF"/>
                <w:sz w:val="22"/>
                <w:szCs w:val="22"/>
                <w:lang w:val="en-IN"/>
              </w:rPr>
              <w:t>Cr.</w:t>
            </w:r>
          </w:p>
        </w:tc>
      </w:tr>
      <w:tr w:rsidR="002D6C47" w:rsidRPr="00B75150" w14:paraId="6FE8044F" w14:textId="77777777" w:rsidTr="008B6DCE">
        <w:trPr>
          <w:trHeight w:val="300"/>
          <w:jc w:val="center"/>
        </w:trPr>
        <w:tc>
          <w:tcPr>
            <w:tcW w:w="960" w:type="dxa"/>
            <w:shd w:val="clear" w:color="auto" w:fill="auto"/>
            <w:noWrap/>
            <w:hideMark/>
          </w:tcPr>
          <w:p w14:paraId="6519483F"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1</w:t>
            </w:r>
          </w:p>
        </w:tc>
        <w:tc>
          <w:tcPr>
            <w:tcW w:w="3293" w:type="dxa"/>
            <w:shd w:val="clear" w:color="auto" w:fill="auto"/>
            <w:noWrap/>
            <w:hideMark/>
          </w:tcPr>
          <w:p w14:paraId="15F58396" w14:textId="77777777" w:rsidR="002D6C47" w:rsidRPr="00B75150" w:rsidRDefault="002D6C47" w:rsidP="001F58DE">
            <w:pPr>
              <w:spacing w:after="0" w:line="360" w:lineRule="auto"/>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Survey &amp; Design</w:t>
            </w:r>
          </w:p>
        </w:tc>
        <w:tc>
          <w:tcPr>
            <w:tcW w:w="2126" w:type="dxa"/>
            <w:shd w:val="clear" w:color="auto" w:fill="auto"/>
            <w:noWrap/>
            <w:hideMark/>
          </w:tcPr>
          <w:p w14:paraId="06C5DE26"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21.87</w:t>
            </w:r>
          </w:p>
        </w:tc>
      </w:tr>
      <w:tr w:rsidR="002D6C47" w:rsidRPr="00B75150" w14:paraId="2C27A90E" w14:textId="77777777" w:rsidTr="008B6DCE">
        <w:trPr>
          <w:trHeight w:val="300"/>
          <w:jc w:val="center"/>
        </w:trPr>
        <w:tc>
          <w:tcPr>
            <w:tcW w:w="960" w:type="dxa"/>
            <w:shd w:val="clear" w:color="auto" w:fill="auto"/>
            <w:noWrap/>
            <w:hideMark/>
          </w:tcPr>
          <w:p w14:paraId="32FA46DB"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2</w:t>
            </w:r>
          </w:p>
        </w:tc>
        <w:tc>
          <w:tcPr>
            <w:tcW w:w="3293" w:type="dxa"/>
            <w:shd w:val="clear" w:color="auto" w:fill="auto"/>
            <w:noWrap/>
            <w:hideMark/>
          </w:tcPr>
          <w:p w14:paraId="467D18A6" w14:textId="77777777" w:rsidR="002D6C47" w:rsidRPr="00B75150" w:rsidRDefault="002D6C47" w:rsidP="001F58DE">
            <w:pPr>
              <w:spacing w:after="0" w:line="360" w:lineRule="auto"/>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Road Work</w:t>
            </w:r>
          </w:p>
        </w:tc>
        <w:tc>
          <w:tcPr>
            <w:tcW w:w="2126" w:type="dxa"/>
            <w:shd w:val="clear" w:color="auto" w:fill="auto"/>
            <w:noWrap/>
            <w:hideMark/>
          </w:tcPr>
          <w:p w14:paraId="48277105"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292.43</w:t>
            </w:r>
          </w:p>
        </w:tc>
      </w:tr>
      <w:tr w:rsidR="002D6C47" w:rsidRPr="00B75150" w14:paraId="5DDBE1A9" w14:textId="77777777" w:rsidTr="008B6DCE">
        <w:trPr>
          <w:trHeight w:val="300"/>
          <w:jc w:val="center"/>
        </w:trPr>
        <w:tc>
          <w:tcPr>
            <w:tcW w:w="960" w:type="dxa"/>
            <w:shd w:val="clear" w:color="auto" w:fill="auto"/>
            <w:noWrap/>
            <w:hideMark/>
          </w:tcPr>
          <w:p w14:paraId="088D4892"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3</w:t>
            </w:r>
          </w:p>
        </w:tc>
        <w:tc>
          <w:tcPr>
            <w:tcW w:w="3293" w:type="dxa"/>
            <w:shd w:val="clear" w:color="auto" w:fill="auto"/>
            <w:noWrap/>
            <w:hideMark/>
          </w:tcPr>
          <w:p w14:paraId="2F25AB48" w14:textId="77777777" w:rsidR="002D6C47" w:rsidRPr="00B75150" w:rsidRDefault="002D6C47" w:rsidP="001F58DE">
            <w:pPr>
              <w:spacing w:after="0" w:line="360" w:lineRule="auto"/>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CD Works</w:t>
            </w:r>
          </w:p>
        </w:tc>
        <w:tc>
          <w:tcPr>
            <w:tcW w:w="2126" w:type="dxa"/>
            <w:shd w:val="clear" w:color="auto" w:fill="auto"/>
            <w:noWrap/>
            <w:hideMark/>
          </w:tcPr>
          <w:p w14:paraId="5328C35E"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39.32</w:t>
            </w:r>
          </w:p>
        </w:tc>
      </w:tr>
      <w:tr w:rsidR="002D6C47" w:rsidRPr="00B75150" w14:paraId="7B9D0D9C" w14:textId="77777777" w:rsidTr="008B6DCE">
        <w:trPr>
          <w:trHeight w:val="300"/>
          <w:jc w:val="center"/>
        </w:trPr>
        <w:tc>
          <w:tcPr>
            <w:tcW w:w="960" w:type="dxa"/>
            <w:shd w:val="clear" w:color="auto" w:fill="auto"/>
            <w:noWrap/>
            <w:hideMark/>
          </w:tcPr>
          <w:p w14:paraId="576CFB8A"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4</w:t>
            </w:r>
          </w:p>
        </w:tc>
        <w:tc>
          <w:tcPr>
            <w:tcW w:w="3293" w:type="dxa"/>
            <w:shd w:val="clear" w:color="auto" w:fill="auto"/>
            <w:noWrap/>
            <w:hideMark/>
          </w:tcPr>
          <w:p w14:paraId="0AFAD399" w14:textId="77777777" w:rsidR="002D6C47" w:rsidRPr="00B75150" w:rsidRDefault="002D6C47" w:rsidP="001F58DE">
            <w:pPr>
              <w:spacing w:after="0" w:line="360" w:lineRule="auto"/>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Structures</w:t>
            </w:r>
          </w:p>
        </w:tc>
        <w:tc>
          <w:tcPr>
            <w:tcW w:w="2126" w:type="dxa"/>
            <w:shd w:val="clear" w:color="auto" w:fill="auto"/>
            <w:noWrap/>
            <w:hideMark/>
          </w:tcPr>
          <w:p w14:paraId="53944EBA"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61.80</w:t>
            </w:r>
          </w:p>
        </w:tc>
      </w:tr>
      <w:tr w:rsidR="002D6C47" w:rsidRPr="00B75150" w14:paraId="73D9C558" w14:textId="77777777" w:rsidTr="008B6DCE">
        <w:trPr>
          <w:trHeight w:val="300"/>
          <w:jc w:val="center"/>
        </w:trPr>
        <w:tc>
          <w:tcPr>
            <w:tcW w:w="960" w:type="dxa"/>
            <w:shd w:val="clear" w:color="auto" w:fill="auto"/>
            <w:noWrap/>
            <w:hideMark/>
          </w:tcPr>
          <w:p w14:paraId="532003EB"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5</w:t>
            </w:r>
          </w:p>
        </w:tc>
        <w:tc>
          <w:tcPr>
            <w:tcW w:w="3293" w:type="dxa"/>
            <w:shd w:val="clear" w:color="auto" w:fill="auto"/>
            <w:noWrap/>
            <w:hideMark/>
          </w:tcPr>
          <w:p w14:paraId="0E433E18" w14:textId="77777777" w:rsidR="002D6C47" w:rsidRPr="00B75150" w:rsidRDefault="002D6C47" w:rsidP="001F58DE">
            <w:pPr>
              <w:spacing w:after="0" w:line="360" w:lineRule="auto"/>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Others</w:t>
            </w:r>
          </w:p>
        </w:tc>
        <w:tc>
          <w:tcPr>
            <w:tcW w:w="2126" w:type="dxa"/>
            <w:shd w:val="clear" w:color="auto" w:fill="auto"/>
            <w:noWrap/>
            <w:hideMark/>
          </w:tcPr>
          <w:p w14:paraId="44B1CB87"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21.51</w:t>
            </w:r>
          </w:p>
        </w:tc>
      </w:tr>
      <w:tr w:rsidR="002D6C47" w:rsidRPr="00B75150" w14:paraId="70C7029E" w14:textId="77777777" w:rsidTr="008B6DCE">
        <w:trPr>
          <w:trHeight w:val="300"/>
          <w:jc w:val="center"/>
        </w:trPr>
        <w:tc>
          <w:tcPr>
            <w:tcW w:w="960" w:type="dxa"/>
            <w:shd w:val="clear" w:color="auto" w:fill="auto"/>
            <w:noWrap/>
            <w:hideMark/>
          </w:tcPr>
          <w:p w14:paraId="0474AFDE"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6</w:t>
            </w:r>
          </w:p>
        </w:tc>
        <w:tc>
          <w:tcPr>
            <w:tcW w:w="3293" w:type="dxa"/>
            <w:shd w:val="clear" w:color="auto" w:fill="auto"/>
            <w:noWrap/>
            <w:hideMark/>
          </w:tcPr>
          <w:p w14:paraId="0B8B8489" w14:textId="77777777" w:rsidR="002D6C47" w:rsidRPr="00B75150" w:rsidRDefault="002D6C47" w:rsidP="001F58DE">
            <w:pPr>
              <w:spacing w:after="0" w:line="360" w:lineRule="auto"/>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Aggregate Production</w:t>
            </w:r>
          </w:p>
        </w:tc>
        <w:tc>
          <w:tcPr>
            <w:tcW w:w="2126" w:type="dxa"/>
            <w:shd w:val="clear" w:color="auto" w:fill="auto"/>
            <w:noWrap/>
            <w:hideMark/>
          </w:tcPr>
          <w:p w14:paraId="026827AE"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69.84</w:t>
            </w:r>
          </w:p>
        </w:tc>
      </w:tr>
      <w:tr w:rsidR="002D6C47" w:rsidRPr="00B75150" w14:paraId="52B2F71A" w14:textId="77777777" w:rsidTr="008B6DCE">
        <w:trPr>
          <w:trHeight w:val="300"/>
          <w:jc w:val="center"/>
        </w:trPr>
        <w:tc>
          <w:tcPr>
            <w:tcW w:w="960" w:type="dxa"/>
            <w:shd w:val="clear" w:color="auto" w:fill="auto"/>
            <w:noWrap/>
            <w:hideMark/>
          </w:tcPr>
          <w:p w14:paraId="1DBC6163"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7</w:t>
            </w:r>
          </w:p>
        </w:tc>
        <w:tc>
          <w:tcPr>
            <w:tcW w:w="3293" w:type="dxa"/>
            <w:shd w:val="clear" w:color="auto" w:fill="auto"/>
            <w:noWrap/>
            <w:hideMark/>
          </w:tcPr>
          <w:p w14:paraId="5EF0D26D" w14:textId="77777777" w:rsidR="002D6C47" w:rsidRPr="00B75150" w:rsidRDefault="002D6C47" w:rsidP="001F58DE">
            <w:pPr>
              <w:spacing w:after="0" w:line="360" w:lineRule="auto"/>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Aggregate Transportation</w:t>
            </w:r>
          </w:p>
        </w:tc>
        <w:tc>
          <w:tcPr>
            <w:tcW w:w="2126" w:type="dxa"/>
            <w:shd w:val="clear" w:color="auto" w:fill="auto"/>
            <w:noWrap/>
            <w:hideMark/>
          </w:tcPr>
          <w:p w14:paraId="57C59A08" w14:textId="77777777" w:rsidR="002D6C47" w:rsidRPr="00B75150" w:rsidRDefault="002D6C47" w:rsidP="001F58DE">
            <w:pPr>
              <w:spacing w:after="0" w:line="360" w:lineRule="auto"/>
              <w:jc w:val="center"/>
              <w:rPr>
                <w:rFonts w:asciiTheme="minorHAnsi" w:hAnsiTheme="minorHAnsi" w:cstheme="minorHAnsi"/>
                <w:color w:val="000000"/>
                <w:sz w:val="22"/>
                <w:szCs w:val="22"/>
                <w:lang w:val="en-IN"/>
              </w:rPr>
            </w:pPr>
            <w:r w:rsidRPr="00B75150">
              <w:rPr>
                <w:rFonts w:asciiTheme="minorHAnsi" w:hAnsiTheme="minorHAnsi" w:cstheme="minorHAnsi"/>
                <w:color w:val="000000"/>
                <w:sz w:val="22"/>
                <w:szCs w:val="22"/>
                <w:lang w:val="en-IN"/>
              </w:rPr>
              <w:t>93.23</w:t>
            </w:r>
          </w:p>
        </w:tc>
      </w:tr>
      <w:tr w:rsidR="002D6C47" w:rsidRPr="00B75150" w14:paraId="243F51FF" w14:textId="77777777" w:rsidTr="008B6DCE">
        <w:trPr>
          <w:trHeight w:val="300"/>
          <w:jc w:val="center"/>
        </w:trPr>
        <w:tc>
          <w:tcPr>
            <w:tcW w:w="960" w:type="dxa"/>
            <w:shd w:val="clear" w:color="000000" w:fill="DCE6F1"/>
            <w:noWrap/>
            <w:vAlign w:val="center"/>
            <w:hideMark/>
          </w:tcPr>
          <w:p w14:paraId="36BE8440" w14:textId="77777777" w:rsidR="002D6C47" w:rsidRPr="00B75150" w:rsidRDefault="002D6C47" w:rsidP="001F58DE">
            <w:pPr>
              <w:spacing w:after="0" w:line="360" w:lineRule="auto"/>
              <w:rPr>
                <w:rFonts w:asciiTheme="minorHAnsi" w:hAnsiTheme="minorHAnsi" w:cstheme="minorHAnsi"/>
                <w:b/>
                <w:bCs/>
                <w:sz w:val="22"/>
                <w:szCs w:val="22"/>
                <w:lang w:val="en-IN"/>
              </w:rPr>
            </w:pPr>
            <w:r w:rsidRPr="00B75150">
              <w:rPr>
                <w:rFonts w:asciiTheme="minorHAnsi" w:hAnsiTheme="minorHAnsi" w:cstheme="minorHAnsi"/>
                <w:b/>
                <w:bCs/>
                <w:sz w:val="22"/>
                <w:szCs w:val="22"/>
                <w:lang w:val="en-IN"/>
              </w:rPr>
              <w:t> </w:t>
            </w:r>
          </w:p>
        </w:tc>
        <w:tc>
          <w:tcPr>
            <w:tcW w:w="3293" w:type="dxa"/>
            <w:shd w:val="clear" w:color="000000" w:fill="DCE6F1"/>
            <w:noWrap/>
            <w:hideMark/>
          </w:tcPr>
          <w:p w14:paraId="45E462FE" w14:textId="77777777" w:rsidR="002D6C47" w:rsidRPr="00B75150" w:rsidRDefault="002D6C47" w:rsidP="001F58DE">
            <w:pPr>
              <w:spacing w:after="0" w:line="360" w:lineRule="auto"/>
              <w:rPr>
                <w:rFonts w:asciiTheme="minorHAnsi" w:hAnsiTheme="minorHAnsi" w:cstheme="minorHAnsi"/>
                <w:b/>
                <w:bCs/>
                <w:color w:val="000000"/>
                <w:sz w:val="22"/>
                <w:szCs w:val="22"/>
                <w:lang w:val="en-IN"/>
              </w:rPr>
            </w:pPr>
            <w:r w:rsidRPr="00B75150">
              <w:rPr>
                <w:rFonts w:asciiTheme="minorHAnsi" w:hAnsiTheme="minorHAnsi" w:cstheme="minorHAnsi"/>
                <w:b/>
                <w:bCs/>
                <w:color w:val="000000"/>
                <w:sz w:val="22"/>
                <w:szCs w:val="22"/>
                <w:lang w:val="en-IN"/>
              </w:rPr>
              <w:t>Total</w:t>
            </w:r>
          </w:p>
        </w:tc>
        <w:tc>
          <w:tcPr>
            <w:tcW w:w="2126" w:type="dxa"/>
            <w:shd w:val="clear" w:color="000000" w:fill="DCE6F1"/>
            <w:noWrap/>
            <w:hideMark/>
          </w:tcPr>
          <w:p w14:paraId="65B678A5" w14:textId="77777777" w:rsidR="002D6C47" w:rsidRPr="00B75150" w:rsidRDefault="002D6C47" w:rsidP="001F58DE">
            <w:pPr>
              <w:spacing w:after="0" w:line="360" w:lineRule="auto"/>
              <w:jc w:val="center"/>
              <w:rPr>
                <w:rFonts w:asciiTheme="minorHAnsi" w:hAnsiTheme="minorHAnsi" w:cstheme="minorHAnsi"/>
                <w:b/>
                <w:bCs/>
                <w:color w:val="000000"/>
                <w:sz w:val="22"/>
                <w:szCs w:val="22"/>
                <w:lang w:val="en-IN"/>
              </w:rPr>
            </w:pPr>
            <w:r w:rsidRPr="00B75150">
              <w:rPr>
                <w:rFonts w:asciiTheme="minorHAnsi" w:hAnsiTheme="minorHAnsi" w:cstheme="minorHAnsi"/>
                <w:b/>
                <w:bCs/>
                <w:color w:val="000000"/>
                <w:sz w:val="22"/>
                <w:szCs w:val="22"/>
                <w:lang w:val="en-IN"/>
              </w:rPr>
              <w:t>600.00</w:t>
            </w:r>
          </w:p>
        </w:tc>
      </w:tr>
    </w:tbl>
    <w:p w14:paraId="27E1D698" w14:textId="52039AC4" w:rsidR="00062336" w:rsidRDefault="00D1424B" w:rsidP="00425991">
      <w:pPr>
        <w:pStyle w:val="DefaultText11"/>
        <w:spacing w:before="240" w:line="360" w:lineRule="auto"/>
        <w:ind w:left="142" w:right="-22"/>
        <w:jc w:val="both"/>
        <w:rPr>
          <w:rFonts w:ascii="Arial" w:hAnsi="Arial" w:cs="Arial"/>
          <w:sz w:val="22"/>
          <w:szCs w:val="22"/>
          <w:lang w:val="en-IN"/>
        </w:rPr>
      </w:pPr>
      <w:r w:rsidRPr="00D1424B">
        <w:rPr>
          <w:rFonts w:ascii="Arial" w:hAnsi="Arial" w:cs="Arial"/>
          <w:sz w:val="22"/>
          <w:szCs w:val="22"/>
          <w:lang w:val="en-IN"/>
        </w:rPr>
        <w:t xml:space="preserve">Operations &amp; Maintenance (O&amp;M) responsibility is </w:t>
      </w:r>
      <w:r w:rsidR="002D6C47">
        <w:rPr>
          <w:rFonts w:ascii="Arial" w:hAnsi="Arial" w:cs="Arial"/>
          <w:sz w:val="22"/>
          <w:szCs w:val="22"/>
          <w:lang w:val="en-IN"/>
        </w:rPr>
        <w:t xml:space="preserve">to be </w:t>
      </w:r>
      <w:r w:rsidRPr="00D1424B">
        <w:rPr>
          <w:rFonts w:ascii="Arial" w:hAnsi="Arial" w:cs="Arial"/>
          <w:sz w:val="22"/>
          <w:szCs w:val="22"/>
          <w:lang w:val="en-IN"/>
        </w:rPr>
        <w:t xml:space="preserve">undertaken by </w:t>
      </w:r>
      <w:r w:rsidR="002D6C47">
        <w:rPr>
          <w:rFonts w:ascii="Arial" w:hAnsi="Arial" w:cs="Arial"/>
          <w:sz w:val="22"/>
          <w:szCs w:val="22"/>
          <w:lang w:val="en-IN"/>
        </w:rPr>
        <w:t>RDHL as per the concession agreement</w:t>
      </w:r>
      <w:r w:rsidRPr="00D1424B">
        <w:rPr>
          <w:rFonts w:ascii="Arial" w:hAnsi="Arial" w:cs="Arial"/>
          <w:sz w:val="22"/>
          <w:szCs w:val="22"/>
          <w:lang w:val="en-IN"/>
        </w:rPr>
        <w:t>. The total cost of the Project</w:t>
      </w:r>
      <w:r w:rsidR="002D6C47">
        <w:rPr>
          <w:rFonts w:ascii="Arial" w:hAnsi="Arial" w:cs="Arial"/>
          <w:sz w:val="22"/>
          <w:szCs w:val="22"/>
          <w:lang w:val="en-IN"/>
        </w:rPr>
        <w:t xml:space="preserve"> was </w:t>
      </w:r>
      <w:r w:rsidRPr="00D1424B">
        <w:rPr>
          <w:rFonts w:ascii="Arial" w:hAnsi="Arial" w:cs="Arial"/>
          <w:sz w:val="22"/>
          <w:szCs w:val="22"/>
          <w:lang w:val="en-IN"/>
        </w:rPr>
        <w:t xml:space="preserve">estimated at </w:t>
      </w:r>
      <w:r w:rsidR="006E5FD9">
        <w:rPr>
          <w:rFonts w:ascii="Arial" w:hAnsi="Arial" w:cs="Arial"/>
          <w:sz w:val="22"/>
          <w:szCs w:val="22"/>
          <w:lang w:val="en-IN"/>
        </w:rPr>
        <w:t xml:space="preserve">INR </w:t>
      </w:r>
      <w:r w:rsidR="002D6C47">
        <w:rPr>
          <w:rFonts w:ascii="Arial" w:hAnsi="Arial" w:cs="Arial"/>
          <w:sz w:val="22"/>
          <w:szCs w:val="22"/>
          <w:lang w:val="en-IN"/>
        </w:rPr>
        <w:t>684.32</w:t>
      </w:r>
      <w:r w:rsidRPr="00D1424B">
        <w:rPr>
          <w:rFonts w:ascii="Arial" w:hAnsi="Arial" w:cs="Arial"/>
          <w:sz w:val="22"/>
          <w:szCs w:val="22"/>
          <w:lang w:val="en-IN"/>
        </w:rPr>
        <w:t xml:space="preserve"> crore</w:t>
      </w:r>
      <w:r w:rsidR="006E5FD9">
        <w:rPr>
          <w:rFonts w:ascii="Arial" w:hAnsi="Arial" w:cs="Arial"/>
          <w:sz w:val="22"/>
          <w:szCs w:val="22"/>
          <w:lang w:val="en-IN"/>
        </w:rPr>
        <w:t>s</w:t>
      </w:r>
      <w:r w:rsidR="002D6C47">
        <w:rPr>
          <w:rFonts w:ascii="Arial" w:hAnsi="Arial" w:cs="Arial"/>
          <w:sz w:val="22"/>
          <w:szCs w:val="22"/>
          <w:lang w:val="en-IN"/>
        </w:rPr>
        <w:t xml:space="preserve"> at the time of financial closure</w:t>
      </w:r>
      <w:r w:rsidRPr="00D1424B">
        <w:rPr>
          <w:rFonts w:ascii="Arial" w:hAnsi="Arial" w:cs="Arial"/>
          <w:sz w:val="22"/>
          <w:szCs w:val="22"/>
          <w:lang w:val="en-IN"/>
        </w:rPr>
        <w:t>, is proposed to be funded through a mix of Debt</w:t>
      </w:r>
      <w:r w:rsidR="002D6C47">
        <w:rPr>
          <w:rFonts w:ascii="Arial" w:hAnsi="Arial" w:cs="Arial"/>
          <w:sz w:val="22"/>
          <w:szCs w:val="22"/>
          <w:lang w:val="en-IN"/>
        </w:rPr>
        <w:t>,</w:t>
      </w:r>
      <w:r w:rsidRPr="00D1424B">
        <w:rPr>
          <w:rFonts w:ascii="Arial" w:hAnsi="Arial" w:cs="Arial"/>
          <w:sz w:val="22"/>
          <w:szCs w:val="22"/>
          <w:lang w:val="en-IN"/>
        </w:rPr>
        <w:t xml:space="preserve"> Equity</w:t>
      </w:r>
      <w:r w:rsidR="002D6C47">
        <w:rPr>
          <w:rFonts w:ascii="Arial" w:hAnsi="Arial" w:cs="Arial"/>
          <w:sz w:val="22"/>
          <w:szCs w:val="22"/>
          <w:lang w:val="en-IN"/>
        </w:rPr>
        <w:t xml:space="preserve"> &amp; Grant from NHAI</w:t>
      </w:r>
      <w:r w:rsidRPr="00D1424B">
        <w:rPr>
          <w:rFonts w:ascii="Arial" w:hAnsi="Arial" w:cs="Arial"/>
          <w:sz w:val="22"/>
          <w:szCs w:val="22"/>
          <w:lang w:val="en-IN"/>
        </w:rPr>
        <w:t xml:space="preserve">. The equity requirement of </w:t>
      </w:r>
      <w:r w:rsidR="006E5FD9">
        <w:rPr>
          <w:rFonts w:ascii="Arial" w:hAnsi="Arial" w:cs="Arial"/>
          <w:sz w:val="22"/>
          <w:szCs w:val="22"/>
          <w:lang w:val="en-IN"/>
        </w:rPr>
        <w:t xml:space="preserve">INR </w:t>
      </w:r>
      <w:r w:rsidR="002D6C47">
        <w:rPr>
          <w:rFonts w:ascii="Arial" w:hAnsi="Arial" w:cs="Arial"/>
          <w:sz w:val="22"/>
          <w:szCs w:val="22"/>
          <w:lang w:val="en-IN"/>
        </w:rPr>
        <w:t>137.15</w:t>
      </w:r>
      <w:r w:rsidRPr="00D1424B">
        <w:rPr>
          <w:rFonts w:ascii="Arial" w:hAnsi="Arial" w:cs="Arial"/>
          <w:sz w:val="22"/>
          <w:szCs w:val="22"/>
          <w:lang w:val="en-IN"/>
        </w:rPr>
        <w:t xml:space="preserve"> crore</w:t>
      </w:r>
      <w:r w:rsidR="006E5FD9">
        <w:rPr>
          <w:rFonts w:ascii="Arial" w:hAnsi="Arial" w:cs="Arial"/>
          <w:sz w:val="22"/>
          <w:szCs w:val="22"/>
          <w:lang w:val="en-IN"/>
        </w:rPr>
        <w:t>s</w:t>
      </w:r>
      <w:r w:rsidRPr="00D1424B">
        <w:rPr>
          <w:rFonts w:ascii="Arial" w:hAnsi="Arial" w:cs="Arial"/>
          <w:sz w:val="22"/>
          <w:szCs w:val="22"/>
          <w:lang w:val="en-IN"/>
        </w:rPr>
        <w:t xml:space="preserve"> will be contributed by the Promoters of </w:t>
      </w:r>
      <w:r w:rsidR="002D6C47">
        <w:rPr>
          <w:rFonts w:ascii="Arial" w:hAnsi="Arial" w:cs="Arial"/>
          <w:sz w:val="22"/>
          <w:szCs w:val="22"/>
          <w:lang w:val="en-IN"/>
        </w:rPr>
        <w:t>RDHL (disbursed and expensed)</w:t>
      </w:r>
      <w:r w:rsidRPr="00D1424B">
        <w:rPr>
          <w:rFonts w:ascii="Arial" w:hAnsi="Arial" w:cs="Arial"/>
          <w:sz w:val="22"/>
          <w:szCs w:val="22"/>
          <w:lang w:val="en-IN"/>
        </w:rPr>
        <w:t xml:space="preserve">. The Rupee Term Loan requirement of </w:t>
      </w:r>
      <w:r w:rsidR="006E5FD9">
        <w:rPr>
          <w:rFonts w:ascii="Arial" w:hAnsi="Arial" w:cs="Arial"/>
          <w:sz w:val="22"/>
          <w:szCs w:val="22"/>
          <w:lang w:val="en-IN"/>
        </w:rPr>
        <w:t xml:space="preserve">INR </w:t>
      </w:r>
      <w:r w:rsidR="002D6C47">
        <w:rPr>
          <w:rFonts w:ascii="Arial" w:hAnsi="Arial" w:cs="Arial"/>
          <w:sz w:val="22"/>
          <w:szCs w:val="22"/>
          <w:lang w:val="en-IN"/>
        </w:rPr>
        <w:t>321.63</w:t>
      </w:r>
      <w:r w:rsidRPr="00D1424B">
        <w:rPr>
          <w:rFonts w:ascii="Arial" w:hAnsi="Arial" w:cs="Arial"/>
          <w:sz w:val="22"/>
          <w:szCs w:val="22"/>
          <w:lang w:val="en-IN"/>
        </w:rPr>
        <w:t xml:space="preserve"> crore</w:t>
      </w:r>
      <w:r w:rsidR="006E5FD9">
        <w:rPr>
          <w:rFonts w:ascii="Arial" w:hAnsi="Arial" w:cs="Arial"/>
          <w:sz w:val="22"/>
          <w:szCs w:val="22"/>
          <w:lang w:val="en-IN"/>
        </w:rPr>
        <w:t>s</w:t>
      </w:r>
      <w:r w:rsidRPr="00D1424B">
        <w:rPr>
          <w:rFonts w:ascii="Arial" w:hAnsi="Arial" w:cs="Arial"/>
          <w:sz w:val="22"/>
          <w:szCs w:val="22"/>
          <w:lang w:val="en-IN"/>
        </w:rPr>
        <w:t xml:space="preserve"> </w:t>
      </w:r>
      <w:r w:rsidR="002D6C47">
        <w:rPr>
          <w:rFonts w:ascii="Arial" w:hAnsi="Arial" w:cs="Arial"/>
          <w:sz w:val="22"/>
          <w:szCs w:val="22"/>
          <w:lang w:val="en-IN"/>
        </w:rPr>
        <w:t>was</w:t>
      </w:r>
      <w:r w:rsidRPr="00D1424B">
        <w:rPr>
          <w:rFonts w:ascii="Arial" w:hAnsi="Arial" w:cs="Arial"/>
          <w:sz w:val="22"/>
          <w:szCs w:val="22"/>
          <w:lang w:val="en-IN"/>
        </w:rPr>
        <w:t xml:space="preserve"> proposed to be raised from Banks and Financial Institutions (FIs</w:t>
      </w:r>
      <w:r w:rsidR="002D6C47" w:rsidRPr="00D1424B">
        <w:rPr>
          <w:rFonts w:ascii="Arial" w:hAnsi="Arial" w:cs="Arial"/>
          <w:sz w:val="22"/>
          <w:szCs w:val="22"/>
          <w:lang w:val="en-IN"/>
        </w:rPr>
        <w:t>)</w:t>
      </w:r>
      <w:r w:rsidR="002D6C47">
        <w:rPr>
          <w:rFonts w:ascii="Arial" w:hAnsi="Arial" w:cs="Arial"/>
          <w:sz w:val="22"/>
          <w:szCs w:val="22"/>
          <w:lang w:val="en-IN"/>
        </w:rPr>
        <w:t>; INR 92.35 Crores was already disbursed at the time of termination</w:t>
      </w:r>
      <w:r w:rsidRPr="00D1424B">
        <w:rPr>
          <w:rFonts w:ascii="Arial" w:hAnsi="Arial" w:cs="Arial"/>
          <w:sz w:val="22"/>
          <w:szCs w:val="22"/>
          <w:lang w:val="en-IN"/>
        </w:rPr>
        <w:t>.</w:t>
      </w:r>
      <w:r w:rsidR="002D6C47">
        <w:rPr>
          <w:rFonts w:ascii="Arial" w:hAnsi="Arial" w:cs="Arial"/>
          <w:sz w:val="22"/>
          <w:szCs w:val="22"/>
          <w:lang w:val="en-IN"/>
        </w:rPr>
        <w:t xml:space="preserve"> INR 225.54 was expected to be received from the NHAI as the grant for developing the aforesaid project, although no amount was received.</w:t>
      </w:r>
    </w:p>
    <w:p w14:paraId="50830B67" w14:textId="4668EF16" w:rsidR="002D6C47" w:rsidRDefault="002D6C47" w:rsidP="002D6C47">
      <w:pPr>
        <w:pStyle w:val="DefaultText11"/>
        <w:spacing w:before="240" w:line="360" w:lineRule="auto"/>
        <w:ind w:left="142" w:right="-22"/>
        <w:jc w:val="both"/>
        <w:rPr>
          <w:rFonts w:ascii="Arial" w:hAnsi="Arial" w:cs="Arial"/>
          <w:bCs/>
          <w:w w:val="105"/>
          <w:sz w:val="22"/>
          <w:szCs w:val="22"/>
        </w:rPr>
      </w:pPr>
      <w:r w:rsidRPr="00425991">
        <w:rPr>
          <w:rFonts w:ascii="Arial" w:hAnsi="Arial" w:cs="Arial"/>
          <w:bCs/>
          <w:w w:val="105"/>
          <w:sz w:val="22"/>
          <w:szCs w:val="22"/>
        </w:rPr>
        <w:t>EPC Contractor had mobilized full fleet of equipment and necessary manpower for execution of project highway within the Scheduled Completion Date on the assumption that full land required for the Project will be made available to the Concessionaire in time.</w:t>
      </w:r>
      <w:r>
        <w:rPr>
          <w:rFonts w:ascii="Arial" w:hAnsi="Arial" w:cs="Arial"/>
          <w:bCs/>
          <w:w w:val="105"/>
          <w:sz w:val="22"/>
          <w:szCs w:val="22"/>
        </w:rPr>
        <w:t xml:space="preserve"> </w:t>
      </w:r>
      <w:r w:rsidRPr="00425991">
        <w:rPr>
          <w:rFonts w:ascii="Arial" w:hAnsi="Arial" w:cs="Arial"/>
          <w:bCs/>
          <w:w w:val="105"/>
          <w:sz w:val="22"/>
          <w:szCs w:val="22"/>
        </w:rPr>
        <w:t xml:space="preserve">However due to </w:t>
      </w:r>
      <w:r>
        <w:rPr>
          <w:rFonts w:ascii="Arial" w:hAnsi="Arial" w:cs="Arial"/>
          <w:bCs/>
          <w:w w:val="105"/>
          <w:sz w:val="22"/>
          <w:szCs w:val="22"/>
        </w:rPr>
        <w:t>inability</w:t>
      </w:r>
      <w:r w:rsidRPr="00425991">
        <w:rPr>
          <w:rFonts w:ascii="Arial" w:hAnsi="Arial" w:cs="Arial"/>
          <w:bCs/>
          <w:w w:val="105"/>
          <w:sz w:val="22"/>
          <w:szCs w:val="22"/>
        </w:rPr>
        <w:t xml:space="preserve"> of NHAI</w:t>
      </w:r>
      <w:r>
        <w:rPr>
          <w:rFonts w:ascii="Arial" w:hAnsi="Arial" w:cs="Arial"/>
          <w:bCs/>
          <w:w w:val="105"/>
          <w:sz w:val="22"/>
          <w:szCs w:val="22"/>
        </w:rPr>
        <w:t xml:space="preserve"> to provide the right of way (ROW) to the concessionaire</w:t>
      </w:r>
      <w:r w:rsidRPr="00425991">
        <w:rPr>
          <w:rFonts w:ascii="Arial" w:hAnsi="Arial" w:cs="Arial"/>
          <w:bCs/>
          <w:w w:val="105"/>
          <w:sz w:val="22"/>
          <w:szCs w:val="22"/>
        </w:rPr>
        <w:t>, the machinery and the manpower could not be fully utilized and the EPC Contractor had to suffer heavy losses.</w:t>
      </w:r>
    </w:p>
    <w:p w14:paraId="29BC0082" w14:textId="6BAAB7EE" w:rsidR="00977E44" w:rsidRPr="00416A3B" w:rsidRDefault="00977E44" w:rsidP="00956A39">
      <w:pPr>
        <w:spacing w:before="240" w:line="360" w:lineRule="auto"/>
        <w:ind w:left="142" w:right="-23"/>
        <w:jc w:val="both"/>
        <w:rPr>
          <w:rFonts w:ascii="Arial" w:hAnsi="Arial" w:cs="Arial"/>
          <w:sz w:val="22"/>
          <w:szCs w:val="22"/>
          <w:lang w:val="en-IN"/>
        </w:rPr>
      </w:pPr>
      <w:r w:rsidRPr="00416A3B">
        <w:rPr>
          <w:rFonts w:ascii="Arial" w:hAnsi="Arial" w:cs="Arial"/>
          <w:sz w:val="22"/>
          <w:szCs w:val="22"/>
          <w:lang w:val="en-IN"/>
        </w:rPr>
        <w:t xml:space="preserve">Due to delay in execution of project, the IDC is increasing and because of that the cost of project is increasing. As per the original schedule, the Completion of the Project was within </w:t>
      </w:r>
      <w:r w:rsidR="002D6C47">
        <w:rPr>
          <w:rFonts w:ascii="Arial" w:hAnsi="Arial" w:cs="Arial"/>
          <w:sz w:val="22"/>
          <w:szCs w:val="22"/>
          <w:lang w:val="en-IN"/>
        </w:rPr>
        <w:t xml:space="preserve">910 days. </w:t>
      </w:r>
      <w:r w:rsidRPr="00416A3B">
        <w:rPr>
          <w:rFonts w:ascii="Arial" w:hAnsi="Arial" w:cs="Arial"/>
          <w:sz w:val="22"/>
          <w:szCs w:val="22"/>
          <w:lang w:val="en-IN"/>
        </w:rPr>
        <w:t>However due to delay for various reasons, the Project could not be completed</w:t>
      </w:r>
      <w:r w:rsidR="002D6C47">
        <w:rPr>
          <w:rFonts w:ascii="Arial" w:hAnsi="Arial" w:cs="Arial"/>
          <w:sz w:val="22"/>
          <w:szCs w:val="22"/>
          <w:lang w:val="en-IN"/>
        </w:rPr>
        <w:t xml:space="preserve"> and was eventually terminated by NHAI on March 31, 2017</w:t>
      </w:r>
      <w:r w:rsidR="00AA3CFB">
        <w:rPr>
          <w:rFonts w:ascii="Arial" w:hAnsi="Arial" w:cs="Arial"/>
          <w:sz w:val="22"/>
          <w:szCs w:val="22"/>
          <w:lang w:val="en-IN"/>
        </w:rPr>
        <w:t>.</w:t>
      </w:r>
      <w:r w:rsidRPr="00416A3B">
        <w:rPr>
          <w:rFonts w:ascii="Arial" w:hAnsi="Arial" w:cs="Arial"/>
          <w:sz w:val="22"/>
          <w:szCs w:val="22"/>
          <w:lang w:val="en-IN"/>
        </w:rPr>
        <w:t xml:space="preserve"> </w:t>
      </w:r>
      <w:r w:rsidR="00AA3CFB">
        <w:rPr>
          <w:rFonts w:ascii="Arial" w:hAnsi="Arial" w:cs="Arial"/>
          <w:sz w:val="22"/>
          <w:szCs w:val="22"/>
          <w:lang w:val="en-IN"/>
        </w:rPr>
        <w:t>Below tables shows the total project cost (TPC) at the time of Financial Closure and at the time of termination:</w:t>
      </w:r>
    </w:p>
    <w:tbl>
      <w:tblPr>
        <w:tblW w:w="494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962"/>
        <w:gridCol w:w="2670"/>
        <w:gridCol w:w="1769"/>
      </w:tblGrid>
      <w:tr w:rsidR="00977E44" w:rsidRPr="00977E44" w14:paraId="509D5215" w14:textId="77777777" w:rsidTr="00977E44">
        <w:trPr>
          <w:trHeight w:val="300"/>
        </w:trPr>
        <w:tc>
          <w:tcPr>
            <w:tcW w:w="5000" w:type="pct"/>
            <w:gridSpan w:val="4"/>
            <w:shd w:val="clear" w:color="000000" w:fill="002060"/>
            <w:noWrap/>
            <w:vAlign w:val="center"/>
            <w:hideMark/>
          </w:tcPr>
          <w:p w14:paraId="082A0F65" w14:textId="77777777" w:rsidR="00977E44" w:rsidRPr="00977E44" w:rsidRDefault="00977E44" w:rsidP="00977E44">
            <w:pPr>
              <w:spacing w:after="0" w:line="360" w:lineRule="auto"/>
              <w:jc w:val="center"/>
              <w:rPr>
                <w:rFonts w:ascii="Calibri" w:hAnsi="Calibri" w:cs="Calibri"/>
                <w:b/>
                <w:bCs/>
                <w:color w:val="FFFFFF"/>
                <w:sz w:val="22"/>
                <w:szCs w:val="22"/>
                <w:lang w:val="en-IN"/>
              </w:rPr>
            </w:pPr>
            <w:r w:rsidRPr="00977E44">
              <w:rPr>
                <w:rFonts w:ascii="Calibri" w:hAnsi="Calibri" w:cs="Calibri"/>
                <w:b/>
                <w:bCs/>
                <w:color w:val="FFFFFF"/>
                <w:sz w:val="22"/>
                <w:szCs w:val="22"/>
                <w:lang w:val="en-IN"/>
              </w:rPr>
              <w:t>TPC at the time of Financial Closure</w:t>
            </w:r>
          </w:p>
        </w:tc>
      </w:tr>
      <w:tr w:rsidR="00977E44" w:rsidRPr="00977E44" w14:paraId="4E7A3F8D" w14:textId="77777777" w:rsidTr="00977E44">
        <w:trPr>
          <w:trHeight w:val="300"/>
        </w:trPr>
        <w:tc>
          <w:tcPr>
            <w:tcW w:w="1642" w:type="pct"/>
            <w:shd w:val="clear" w:color="000000" w:fill="DCE6F1"/>
            <w:noWrap/>
            <w:vAlign w:val="center"/>
            <w:hideMark/>
          </w:tcPr>
          <w:p w14:paraId="3E62D8E7"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Applications</w:t>
            </w:r>
          </w:p>
        </w:tc>
        <w:tc>
          <w:tcPr>
            <w:tcW w:w="1045" w:type="pct"/>
            <w:shd w:val="clear" w:color="000000" w:fill="DCE6F1"/>
            <w:noWrap/>
            <w:vAlign w:val="center"/>
            <w:hideMark/>
          </w:tcPr>
          <w:p w14:paraId="7127F79F" w14:textId="77777777" w:rsidR="00977E44" w:rsidRPr="00977E44" w:rsidRDefault="00977E44" w:rsidP="00977E44">
            <w:pPr>
              <w:spacing w:after="0" w:line="360" w:lineRule="auto"/>
              <w:jc w:val="center"/>
              <w:rPr>
                <w:rFonts w:ascii="Calibri" w:hAnsi="Calibri" w:cs="Calibri"/>
                <w:b/>
                <w:bCs/>
                <w:sz w:val="22"/>
                <w:szCs w:val="22"/>
                <w:lang w:val="en-IN"/>
              </w:rPr>
            </w:pPr>
            <w:r w:rsidRPr="00977E44">
              <w:rPr>
                <w:rFonts w:ascii="Calibri" w:hAnsi="Calibri" w:cs="Calibri"/>
                <w:b/>
                <w:bCs/>
                <w:sz w:val="22"/>
                <w:szCs w:val="22"/>
                <w:lang w:val="en-IN"/>
              </w:rPr>
              <w:t> Amount (Rs. Cr.)</w:t>
            </w:r>
          </w:p>
        </w:tc>
        <w:tc>
          <w:tcPr>
            <w:tcW w:w="1418" w:type="pct"/>
            <w:shd w:val="clear" w:color="000000" w:fill="DCE6F1"/>
            <w:noWrap/>
            <w:vAlign w:val="center"/>
            <w:hideMark/>
          </w:tcPr>
          <w:p w14:paraId="25538992"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Sources</w:t>
            </w:r>
          </w:p>
        </w:tc>
        <w:tc>
          <w:tcPr>
            <w:tcW w:w="896" w:type="pct"/>
            <w:shd w:val="clear" w:color="000000" w:fill="DCE6F1"/>
            <w:noWrap/>
            <w:vAlign w:val="center"/>
            <w:hideMark/>
          </w:tcPr>
          <w:p w14:paraId="10D174CB" w14:textId="77777777" w:rsidR="00977E44" w:rsidRPr="00977E44" w:rsidRDefault="00977E44" w:rsidP="00977E44">
            <w:pPr>
              <w:spacing w:after="0" w:line="360" w:lineRule="auto"/>
              <w:jc w:val="center"/>
              <w:rPr>
                <w:rFonts w:ascii="Calibri" w:hAnsi="Calibri" w:cs="Calibri"/>
                <w:b/>
                <w:bCs/>
                <w:sz w:val="22"/>
                <w:szCs w:val="22"/>
                <w:lang w:val="en-IN"/>
              </w:rPr>
            </w:pPr>
            <w:r w:rsidRPr="00977E44">
              <w:rPr>
                <w:rFonts w:ascii="Calibri" w:hAnsi="Calibri" w:cs="Calibri"/>
                <w:b/>
                <w:bCs/>
                <w:sz w:val="22"/>
                <w:szCs w:val="22"/>
                <w:lang w:val="en-IN"/>
              </w:rPr>
              <w:t> Amount (Rs. Cr.)</w:t>
            </w:r>
          </w:p>
        </w:tc>
      </w:tr>
      <w:tr w:rsidR="00977E44" w:rsidRPr="00977E44" w14:paraId="1C153E5C" w14:textId="77777777" w:rsidTr="00977E44">
        <w:trPr>
          <w:trHeight w:val="300"/>
        </w:trPr>
        <w:tc>
          <w:tcPr>
            <w:tcW w:w="1642" w:type="pct"/>
            <w:shd w:val="clear" w:color="000000" w:fill="FFFFFF"/>
            <w:noWrap/>
            <w:vAlign w:val="center"/>
            <w:hideMark/>
          </w:tcPr>
          <w:p w14:paraId="42E4D9B7"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EPC Cost</w:t>
            </w:r>
          </w:p>
        </w:tc>
        <w:tc>
          <w:tcPr>
            <w:tcW w:w="1045" w:type="pct"/>
            <w:shd w:val="clear" w:color="000000" w:fill="FFFFFF"/>
            <w:noWrap/>
            <w:vAlign w:val="center"/>
            <w:hideMark/>
          </w:tcPr>
          <w:p w14:paraId="608124FC"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600.00</w:t>
            </w:r>
          </w:p>
        </w:tc>
        <w:tc>
          <w:tcPr>
            <w:tcW w:w="1418" w:type="pct"/>
            <w:shd w:val="clear" w:color="000000" w:fill="FFFFFF"/>
            <w:noWrap/>
            <w:vAlign w:val="center"/>
            <w:hideMark/>
          </w:tcPr>
          <w:p w14:paraId="5574B9C7"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Equity</w:t>
            </w:r>
          </w:p>
        </w:tc>
        <w:tc>
          <w:tcPr>
            <w:tcW w:w="896" w:type="pct"/>
            <w:shd w:val="clear" w:color="000000" w:fill="FFFFFF"/>
            <w:noWrap/>
            <w:vAlign w:val="center"/>
            <w:hideMark/>
          </w:tcPr>
          <w:p w14:paraId="7A07E626"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137.15</w:t>
            </w:r>
          </w:p>
        </w:tc>
      </w:tr>
      <w:tr w:rsidR="00977E44" w:rsidRPr="00977E44" w14:paraId="493CC66F" w14:textId="77777777" w:rsidTr="00977E44">
        <w:trPr>
          <w:trHeight w:val="300"/>
        </w:trPr>
        <w:tc>
          <w:tcPr>
            <w:tcW w:w="1642" w:type="pct"/>
            <w:shd w:val="clear" w:color="000000" w:fill="FFFFFF"/>
            <w:noWrap/>
            <w:vAlign w:val="center"/>
            <w:hideMark/>
          </w:tcPr>
          <w:p w14:paraId="76062151"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IDC</w:t>
            </w:r>
          </w:p>
        </w:tc>
        <w:tc>
          <w:tcPr>
            <w:tcW w:w="1045" w:type="pct"/>
            <w:shd w:val="clear" w:color="000000" w:fill="FFFFFF"/>
            <w:noWrap/>
            <w:vAlign w:val="center"/>
            <w:hideMark/>
          </w:tcPr>
          <w:p w14:paraId="64390EB8"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39.06</w:t>
            </w:r>
          </w:p>
        </w:tc>
        <w:tc>
          <w:tcPr>
            <w:tcW w:w="1418" w:type="pct"/>
            <w:shd w:val="clear" w:color="000000" w:fill="FFFFFF"/>
            <w:noWrap/>
            <w:vAlign w:val="center"/>
            <w:hideMark/>
          </w:tcPr>
          <w:p w14:paraId="7BF69111"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Debt</w:t>
            </w:r>
          </w:p>
        </w:tc>
        <w:tc>
          <w:tcPr>
            <w:tcW w:w="896" w:type="pct"/>
            <w:shd w:val="clear" w:color="000000" w:fill="FFFFFF"/>
            <w:noWrap/>
            <w:vAlign w:val="center"/>
            <w:hideMark/>
          </w:tcPr>
          <w:p w14:paraId="3D282C6A"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321.63</w:t>
            </w:r>
          </w:p>
        </w:tc>
      </w:tr>
      <w:tr w:rsidR="00977E44" w:rsidRPr="00977E44" w14:paraId="528B1DCF" w14:textId="77777777" w:rsidTr="00977E44">
        <w:trPr>
          <w:trHeight w:val="300"/>
        </w:trPr>
        <w:tc>
          <w:tcPr>
            <w:tcW w:w="1642" w:type="pct"/>
            <w:shd w:val="clear" w:color="000000" w:fill="FFFFFF"/>
            <w:noWrap/>
            <w:vAlign w:val="center"/>
            <w:hideMark/>
          </w:tcPr>
          <w:p w14:paraId="3B9567B1"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Fees</w:t>
            </w:r>
          </w:p>
        </w:tc>
        <w:tc>
          <w:tcPr>
            <w:tcW w:w="1045" w:type="pct"/>
            <w:shd w:val="clear" w:color="000000" w:fill="FFFFFF"/>
            <w:noWrap/>
            <w:vAlign w:val="center"/>
            <w:hideMark/>
          </w:tcPr>
          <w:p w14:paraId="6DB7C332"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16.79</w:t>
            </w:r>
          </w:p>
        </w:tc>
        <w:tc>
          <w:tcPr>
            <w:tcW w:w="1418" w:type="pct"/>
            <w:shd w:val="clear" w:color="000000" w:fill="FFFFFF"/>
            <w:noWrap/>
            <w:vAlign w:val="center"/>
            <w:hideMark/>
          </w:tcPr>
          <w:p w14:paraId="3DC84375"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Grant</w:t>
            </w:r>
          </w:p>
        </w:tc>
        <w:tc>
          <w:tcPr>
            <w:tcW w:w="896" w:type="pct"/>
            <w:shd w:val="clear" w:color="000000" w:fill="FFFFFF"/>
            <w:noWrap/>
            <w:vAlign w:val="center"/>
            <w:hideMark/>
          </w:tcPr>
          <w:p w14:paraId="46D0C7BB"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225.54</w:t>
            </w:r>
          </w:p>
        </w:tc>
      </w:tr>
      <w:tr w:rsidR="00977E44" w:rsidRPr="00977E44" w14:paraId="6714BFA5" w14:textId="77777777" w:rsidTr="00977E44">
        <w:trPr>
          <w:trHeight w:val="300"/>
        </w:trPr>
        <w:tc>
          <w:tcPr>
            <w:tcW w:w="1642" w:type="pct"/>
            <w:shd w:val="clear" w:color="000000" w:fill="FFFFFF"/>
            <w:noWrap/>
            <w:vAlign w:val="center"/>
            <w:hideMark/>
          </w:tcPr>
          <w:p w14:paraId="3E0375FA"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SPV Management Cost</w:t>
            </w:r>
          </w:p>
        </w:tc>
        <w:tc>
          <w:tcPr>
            <w:tcW w:w="1045" w:type="pct"/>
            <w:shd w:val="clear" w:color="000000" w:fill="FFFFFF"/>
            <w:noWrap/>
            <w:vAlign w:val="center"/>
            <w:hideMark/>
          </w:tcPr>
          <w:p w14:paraId="25D1C141"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14.27</w:t>
            </w:r>
          </w:p>
        </w:tc>
        <w:tc>
          <w:tcPr>
            <w:tcW w:w="1418" w:type="pct"/>
            <w:shd w:val="clear" w:color="000000" w:fill="FFFFFF"/>
            <w:noWrap/>
            <w:vAlign w:val="center"/>
            <w:hideMark/>
          </w:tcPr>
          <w:p w14:paraId="7AEF8E63"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 </w:t>
            </w:r>
          </w:p>
        </w:tc>
        <w:tc>
          <w:tcPr>
            <w:tcW w:w="896" w:type="pct"/>
            <w:shd w:val="clear" w:color="000000" w:fill="FFFFFF"/>
            <w:noWrap/>
            <w:vAlign w:val="center"/>
            <w:hideMark/>
          </w:tcPr>
          <w:p w14:paraId="53365982"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 </w:t>
            </w:r>
          </w:p>
        </w:tc>
      </w:tr>
      <w:tr w:rsidR="00977E44" w:rsidRPr="00977E44" w14:paraId="53FB27CC" w14:textId="77777777" w:rsidTr="00977E44">
        <w:trPr>
          <w:trHeight w:val="300"/>
        </w:trPr>
        <w:tc>
          <w:tcPr>
            <w:tcW w:w="1642" w:type="pct"/>
            <w:shd w:val="clear" w:color="000000" w:fill="FFFFFF"/>
            <w:noWrap/>
            <w:vAlign w:val="center"/>
            <w:hideMark/>
          </w:tcPr>
          <w:p w14:paraId="2208FA9B"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lastRenderedPageBreak/>
              <w:t>Contingency</w:t>
            </w:r>
          </w:p>
        </w:tc>
        <w:tc>
          <w:tcPr>
            <w:tcW w:w="1045" w:type="pct"/>
            <w:shd w:val="clear" w:color="000000" w:fill="FFFFFF"/>
            <w:noWrap/>
            <w:vAlign w:val="center"/>
            <w:hideMark/>
          </w:tcPr>
          <w:p w14:paraId="4D82C1BB"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6.00</w:t>
            </w:r>
          </w:p>
        </w:tc>
        <w:tc>
          <w:tcPr>
            <w:tcW w:w="1418" w:type="pct"/>
            <w:shd w:val="clear" w:color="000000" w:fill="FFFFFF"/>
            <w:noWrap/>
            <w:vAlign w:val="center"/>
            <w:hideMark/>
          </w:tcPr>
          <w:p w14:paraId="2C4F1055"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 </w:t>
            </w:r>
          </w:p>
        </w:tc>
        <w:tc>
          <w:tcPr>
            <w:tcW w:w="896" w:type="pct"/>
            <w:shd w:val="clear" w:color="000000" w:fill="FFFFFF"/>
            <w:noWrap/>
            <w:vAlign w:val="center"/>
            <w:hideMark/>
          </w:tcPr>
          <w:p w14:paraId="703247D8"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 </w:t>
            </w:r>
          </w:p>
        </w:tc>
      </w:tr>
      <w:tr w:rsidR="00977E44" w:rsidRPr="00977E44" w14:paraId="09A8FF52" w14:textId="77777777" w:rsidTr="00977E44">
        <w:trPr>
          <w:trHeight w:val="300"/>
        </w:trPr>
        <w:tc>
          <w:tcPr>
            <w:tcW w:w="1642" w:type="pct"/>
            <w:shd w:val="clear" w:color="000000" w:fill="FFFFFF"/>
            <w:noWrap/>
            <w:vAlign w:val="center"/>
            <w:hideMark/>
          </w:tcPr>
          <w:p w14:paraId="6532A08A"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DSRA</w:t>
            </w:r>
          </w:p>
        </w:tc>
        <w:tc>
          <w:tcPr>
            <w:tcW w:w="1045" w:type="pct"/>
            <w:shd w:val="clear" w:color="000000" w:fill="FFFFFF"/>
            <w:noWrap/>
            <w:vAlign w:val="center"/>
            <w:hideMark/>
          </w:tcPr>
          <w:p w14:paraId="6245A965"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8.21</w:t>
            </w:r>
          </w:p>
        </w:tc>
        <w:tc>
          <w:tcPr>
            <w:tcW w:w="1418" w:type="pct"/>
            <w:shd w:val="clear" w:color="000000" w:fill="FFFFFF"/>
            <w:noWrap/>
            <w:vAlign w:val="center"/>
            <w:hideMark/>
          </w:tcPr>
          <w:p w14:paraId="25806AAC"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 </w:t>
            </w:r>
          </w:p>
        </w:tc>
        <w:tc>
          <w:tcPr>
            <w:tcW w:w="896" w:type="pct"/>
            <w:shd w:val="clear" w:color="000000" w:fill="FFFFFF"/>
            <w:noWrap/>
            <w:vAlign w:val="center"/>
            <w:hideMark/>
          </w:tcPr>
          <w:p w14:paraId="4A89204D"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 </w:t>
            </w:r>
          </w:p>
        </w:tc>
      </w:tr>
      <w:tr w:rsidR="00977E44" w:rsidRPr="00977E44" w14:paraId="5D098E2E" w14:textId="77777777" w:rsidTr="00977E44">
        <w:trPr>
          <w:trHeight w:val="300"/>
        </w:trPr>
        <w:tc>
          <w:tcPr>
            <w:tcW w:w="1642" w:type="pct"/>
            <w:shd w:val="clear" w:color="000000" w:fill="DCE6F1"/>
            <w:noWrap/>
            <w:vAlign w:val="center"/>
            <w:hideMark/>
          </w:tcPr>
          <w:p w14:paraId="33579BFF"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Total</w:t>
            </w:r>
          </w:p>
        </w:tc>
        <w:tc>
          <w:tcPr>
            <w:tcW w:w="1045" w:type="pct"/>
            <w:shd w:val="clear" w:color="000000" w:fill="DCE6F1"/>
            <w:noWrap/>
            <w:vAlign w:val="center"/>
            <w:hideMark/>
          </w:tcPr>
          <w:p w14:paraId="430849BF" w14:textId="77777777" w:rsidR="00977E44" w:rsidRPr="00977E44" w:rsidRDefault="00977E44" w:rsidP="00977E44">
            <w:pPr>
              <w:spacing w:after="0" w:line="360" w:lineRule="auto"/>
              <w:jc w:val="center"/>
              <w:rPr>
                <w:rFonts w:ascii="Calibri" w:hAnsi="Calibri" w:cs="Calibri"/>
                <w:b/>
                <w:bCs/>
                <w:sz w:val="22"/>
                <w:szCs w:val="22"/>
                <w:lang w:val="en-IN"/>
              </w:rPr>
            </w:pPr>
            <w:r w:rsidRPr="00977E44">
              <w:rPr>
                <w:rFonts w:ascii="Calibri" w:hAnsi="Calibri" w:cs="Calibri"/>
                <w:b/>
                <w:bCs/>
                <w:sz w:val="22"/>
                <w:szCs w:val="22"/>
                <w:lang w:val="en-IN"/>
              </w:rPr>
              <w:t>684.32</w:t>
            </w:r>
          </w:p>
        </w:tc>
        <w:tc>
          <w:tcPr>
            <w:tcW w:w="1418" w:type="pct"/>
            <w:shd w:val="clear" w:color="000000" w:fill="DCE6F1"/>
            <w:noWrap/>
            <w:vAlign w:val="center"/>
            <w:hideMark/>
          </w:tcPr>
          <w:p w14:paraId="3002027F"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Total</w:t>
            </w:r>
          </w:p>
        </w:tc>
        <w:tc>
          <w:tcPr>
            <w:tcW w:w="896" w:type="pct"/>
            <w:shd w:val="clear" w:color="000000" w:fill="DCE6F1"/>
            <w:noWrap/>
            <w:vAlign w:val="center"/>
            <w:hideMark/>
          </w:tcPr>
          <w:p w14:paraId="5826A15F" w14:textId="77777777" w:rsidR="00977E44" w:rsidRPr="00977E44" w:rsidRDefault="00977E44" w:rsidP="00977E44">
            <w:pPr>
              <w:spacing w:after="0" w:line="360" w:lineRule="auto"/>
              <w:jc w:val="center"/>
              <w:rPr>
                <w:rFonts w:ascii="Calibri" w:hAnsi="Calibri" w:cs="Calibri"/>
                <w:b/>
                <w:bCs/>
                <w:sz w:val="22"/>
                <w:szCs w:val="22"/>
                <w:lang w:val="en-IN"/>
              </w:rPr>
            </w:pPr>
            <w:r w:rsidRPr="00977E44">
              <w:rPr>
                <w:rFonts w:ascii="Calibri" w:hAnsi="Calibri" w:cs="Calibri"/>
                <w:b/>
                <w:bCs/>
                <w:sz w:val="22"/>
                <w:szCs w:val="22"/>
                <w:lang w:val="en-IN"/>
              </w:rPr>
              <w:t>684.32</w:t>
            </w:r>
          </w:p>
        </w:tc>
      </w:tr>
    </w:tbl>
    <w:p w14:paraId="1894BF55" w14:textId="77777777" w:rsidR="00977E44" w:rsidRDefault="00977E44" w:rsidP="00977E44">
      <w:pPr>
        <w:spacing w:after="0"/>
      </w:pPr>
    </w:p>
    <w:tbl>
      <w:tblPr>
        <w:tblW w:w="9496"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3"/>
        <w:gridCol w:w="1984"/>
        <w:gridCol w:w="2552"/>
        <w:gridCol w:w="1827"/>
      </w:tblGrid>
      <w:tr w:rsidR="00977E44" w:rsidRPr="00977E44" w14:paraId="22D6244C" w14:textId="77777777" w:rsidTr="00977E44">
        <w:trPr>
          <w:trHeight w:val="300"/>
        </w:trPr>
        <w:tc>
          <w:tcPr>
            <w:tcW w:w="9496" w:type="dxa"/>
            <w:gridSpan w:val="4"/>
            <w:shd w:val="clear" w:color="000000" w:fill="002060"/>
            <w:noWrap/>
            <w:vAlign w:val="center"/>
            <w:hideMark/>
          </w:tcPr>
          <w:p w14:paraId="5C8CDBB9" w14:textId="77777777" w:rsidR="00977E44" w:rsidRPr="00977E44" w:rsidRDefault="00977E44" w:rsidP="00977E44">
            <w:pPr>
              <w:spacing w:after="0" w:line="360" w:lineRule="auto"/>
              <w:jc w:val="center"/>
              <w:rPr>
                <w:rFonts w:ascii="Calibri" w:hAnsi="Calibri" w:cs="Calibri"/>
                <w:b/>
                <w:bCs/>
                <w:color w:val="FFFFFF"/>
                <w:sz w:val="22"/>
                <w:szCs w:val="22"/>
                <w:lang w:val="en-IN"/>
              </w:rPr>
            </w:pPr>
            <w:r w:rsidRPr="00977E44">
              <w:rPr>
                <w:rFonts w:ascii="Calibri" w:hAnsi="Calibri" w:cs="Calibri"/>
                <w:b/>
                <w:bCs/>
                <w:color w:val="FFFFFF"/>
                <w:sz w:val="22"/>
                <w:szCs w:val="22"/>
                <w:lang w:val="en-IN"/>
              </w:rPr>
              <w:t>TPC as on Mar. 14, 2017 (Project terminated on Mar 31, 2017)</w:t>
            </w:r>
          </w:p>
        </w:tc>
      </w:tr>
      <w:tr w:rsidR="00977E44" w:rsidRPr="00977E44" w14:paraId="0ABE2150" w14:textId="77777777" w:rsidTr="00977E44">
        <w:trPr>
          <w:trHeight w:val="300"/>
        </w:trPr>
        <w:tc>
          <w:tcPr>
            <w:tcW w:w="3133" w:type="dxa"/>
            <w:shd w:val="clear" w:color="000000" w:fill="DCE6F1"/>
            <w:noWrap/>
            <w:vAlign w:val="center"/>
            <w:hideMark/>
          </w:tcPr>
          <w:p w14:paraId="0C3B3428"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Uses</w:t>
            </w:r>
          </w:p>
        </w:tc>
        <w:tc>
          <w:tcPr>
            <w:tcW w:w="1984" w:type="dxa"/>
            <w:shd w:val="clear" w:color="000000" w:fill="DCE6F1"/>
            <w:noWrap/>
            <w:vAlign w:val="center"/>
            <w:hideMark/>
          </w:tcPr>
          <w:p w14:paraId="564C8D04"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 Amount (Rs. Cr.)</w:t>
            </w:r>
          </w:p>
        </w:tc>
        <w:tc>
          <w:tcPr>
            <w:tcW w:w="2552" w:type="dxa"/>
            <w:shd w:val="clear" w:color="000000" w:fill="DCE6F1"/>
            <w:noWrap/>
            <w:vAlign w:val="center"/>
            <w:hideMark/>
          </w:tcPr>
          <w:p w14:paraId="51CAABEB"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 Sources</w:t>
            </w:r>
          </w:p>
        </w:tc>
        <w:tc>
          <w:tcPr>
            <w:tcW w:w="1827" w:type="dxa"/>
            <w:shd w:val="clear" w:color="000000" w:fill="DCE6F1"/>
            <w:noWrap/>
            <w:vAlign w:val="center"/>
            <w:hideMark/>
          </w:tcPr>
          <w:p w14:paraId="67322B90"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 Amount (Rs. Cr.)</w:t>
            </w:r>
          </w:p>
        </w:tc>
      </w:tr>
      <w:tr w:rsidR="00977E44" w:rsidRPr="00977E44" w14:paraId="4BED13F1" w14:textId="77777777" w:rsidTr="00977E44">
        <w:trPr>
          <w:trHeight w:val="300"/>
        </w:trPr>
        <w:tc>
          <w:tcPr>
            <w:tcW w:w="3133" w:type="dxa"/>
            <w:shd w:val="clear" w:color="000000" w:fill="FFFFFF"/>
            <w:noWrap/>
            <w:vAlign w:val="center"/>
            <w:hideMark/>
          </w:tcPr>
          <w:p w14:paraId="3B10A00D" w14:textId="77777777" w:rsidR="00977E44" w:rsidRPr="00977E44" w:rsidRDefault="00977E44" w:rsidP="00977E44">
            <w:pPr>
              <w:spacing w:after="0" w:line="360" w:lineRule="auto"/>
              <w:jc w:val="both"/>
              <w:rPr>
                <w:rFonts w:ascii="Calibri" w:hAnsi="Calibri" w:cs="Calibri"/>
                <w:sz w:val="22"/>
                <w:szCs w:val="22"/>
                <w:lang w:val="en-IN"/>
              </w:rPr>
            </w:pPr>
            <w:r w:rsidRPr="00977E44">
              <w:rPr>
                <w:rFonts w:ascii="Calibri" w:hAnsi="Calibri" w:cs="Calibri"/>
                <w:sz w:val="22"/>
                <w:szCs w:val="22"/>
                <w:lang w:val="en-IN"/>
              </w:rPr>
              <w:t>EPC &amp; Material Cost (Incl. Mobilization Advance)</w:t>
            </w:r>
          </w:p>
        </w:tc>
        <w:tc>
          <w:tcPr>
            <w:tcW w:w="1984" w:type="dxa"/>
            <w:shd w:val="clear" w:color="000000" w:fill="FFFFFF"/>
            <w:noWrap/>
            <w:vAlign w:val="center"/>
            <w:hideMark/>
          </w:tcPr>
          <w:p w14:paraId="07D8F016"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150.10</w:t>
            </w:r>
          </w:p>
        </w:tc>
        <w:tc>
          <w:tcPr>
            <w:tcW w:w="2552" w:type="dxa"/>
            <w:shd w:val="clear" w:color="000000" w:fill="FFFFFF"/>
            <w:noWrap/>
            <w:vAlign w:val="center"/>
            <w:hideMark/>
          </w:tcPr>
          <w:p w14:paraId="287F3BE8"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Equity</w:t>
            </w:r>
          </w:p>
        </w:tc>
        <w:tc>
          <w:tcPr>
            <w:tcW w:w="1827" w:type="dxa"/>
            <w:shd w:val="clear" w:color="000000" w:fill="FFFFFF"/>
            <w:noWrap/>
            <w:vAlign w:val="center"/>
            <w:hideMark/>
          </w:tcPr>
          <w:p w14:paraId="342A0ACC"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137.15</w:t>
            </w:r>
          </w:p>
        </w:tc>
      </w:tr>
      <w:tr w:rsidR="00977E44" w:rsidRPr="00977E44" w14:paraId="0C2F3B90" w14:textId="77777777" w:rsidTr="00977E44">
        <w:trPr>
          <w:trHeight w:val="300"/>
        </w:trPr>
        <w:tc>
          <w:tcPr>
            <w:tcW w:w="3133" w:type="dxa"/>
            <w:shd w:val="clear" w:color="000000" w:fill="FFFFFF"/>
            <w:noWrap/>
            <w:vAlign w:val="center"/>
            <w:hideMark/>
          </w:tcPr>
          <w:p w14:paraId="6122EA9A" w14:textId="77777777" w:rsidR="00977E44" w:rsidRPr="00977E44" w:rsidRDefault="00977E44" w:rsidP="00977E44">
            <w:pPr>
              <w:spacing w:after="0" w:line="360" w:lineRule="auto"/>
              <w:jc w:val="both"/>
              <w:rPr>
                <w:rFonts w:ascii="Calibri" w:hAnsi="Calibri" w:cs="Calibri"/>
                <w:sz w:val="22"/>
                <w:szCs w:val="22"/>
                <w:lang w:val="en-IN"/>
              </w:rPr>
            </w:pPr>
            <w:r w:rsidRPr="00977E44">
              <w:rPr>
                <w:rFonts w:ascii="Calibri" w:hAnsi="Calibri" w:cs="Calibri"/>
                <w:sz w:val="22"/>
                <w:szCs w:val="22"/>
                <w:lang w:val="en-IN"/>
              </w:rPr>
              <w:t>Interest During Construction and Financing Costs</w:t>
            </w:r>
          </w:p>
        </w:tc>
        <w:tc>
          <w:tcPr>
            <w:tcW w:w="1984" w:type="dxa"/>
            <w:shd w:val="clear" w:color="000000" w:fill="FFFFFF"/>
            <w:noWrap/>
            <w:vAlign w:val="center"/>
            <w:hideMark/>
          </w:tcPr>
          <w:p w14:paraId="138EFEEC"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61.25</w:t>
            </w:r>
          </w:p>
        </w:tc>
        <w:tc>
          <w:tcPr>
            <w:tcW w:w="2552" w:type="dxa"/>
            <w:shd w:val="clear" w:color="000000" w:fill="FFFFFF"/>
            <w:noWrap/>
            <w:vAlign w:val="center"/>
            <w:hideMark/>
          </w:tcPr>
          <w:p w14:paraId="6FD66991"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Debt</w:t>
            </w:r>
          </w:p>
        </w:tc>
        <w:tc>
          <w:tcPr>
            <w:tcW w:w="1827" w:type="dxa"/>
            <w:shd w:val="clear" w:color="000000" w:fill="FFFFFF"/>
            <w:noWrap/>
            <w:vAlign w:val="center"/>
            <w:hideMark/>
          </w:tcPr>
          <w:p w14:paraId="0F9CC49C"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92.35</w:t>
            </w:r>
          </w:p>
        </w:tc>
      </w:tr>
      <w:tr w:rsidR="00977E44" w:rsidRPr="00977E44" w14:paraId="0AD5BFE8" w14:textId="77777777" w:rsidTr="00977E44">
        <w:trPr>
          <w:trHeight w:val="300"/>
        </w:trPr>
        <w:tc>
          <w:tcPr>
            <w:tcW w:w="3133" w:type="dxa"/>
            <w:shd w:val="clear" w:color="000000" w:fill="FFFFFF"/>
            <w:noWrap/>
            <w:vAlign w:val="center"/>
            <w:hideMark/>
          </w:tcPr>
          <w:p w14:paraId="0B0CC135" w14:textId="4953A06A" w:rsidR="00977E44" w:rsidRPr="00977E44" w:rsidRDefault="00977E44" w:rsidP="00977E44">
            <w:pPr>
              <w:spacing w:after="0" w:line="360" w:lineRule="auto"/>
              <w:jc w:val="both"/>
              <w:rPr>
                <w:rFonts w:ascii="Calibri" w:hAnsi="Calibri" w:cs="Calibri"/>
                <w:sz w:val="22"/>
                <w:szCs w:val="22"/>
                <w:lang w:val="en-IN"/>
              </w:rPr>
            </w:pPr>
            <w:r w:rsidRPr="00977E44">
              <w:rPr>
                <w:rFonts w:ascii="Calibri" w:hAnsi="Calibri" w:cs="Calibri"/>
                <w:sz w:val="22"/>
                <w:szCs w:val="22"/>
                <w:lang w:val="en-IN"/>
              </w:rPr>
              <w:t>Pre-operative Expenses/Project Development Fees/</w:t>
            </w:r>
            <w:r w:rsidR="00956A39">
              <w:rPr>
                <w:rFonts w:ascii="Calibri" w:hAnsi="Calibri" w:cs="Calibri"/>
                <w:sz w:val="22"/>
                <w:szCs w:val="22"/>
                <w:lang w:val="en-IN"/>
              </w:rPr>
              <w:t xml:space="preserve"> </w:t>
            </w:r>
            <w:r w:rsidRPr="00977E44">
              <w:rPr>
                <w:rFonts w:ascii="Calibri" w:hAnsi="Calibri" w:cs="Calibri"/>
                <w:sz w:val="22"/>
                <w:szCs w:val="22"/>
                <w:lang w:val="en-IN"/>
              </w:rPr>
              <w:t>SPV Management Costs</w:t>
            </w:r>
          </w:p>
        </w:tc>
        <w:tc>
          <w:tcPr>
            <w:tcW w:w="1984" w:type="dxa"/>
            <w:shd w:val="clear" w:color="000000" w:fill="FFFFFF"/>
            <w:noWrap/>
            <w:vAlign w:val="center"/>
            <w:hideMark/>
          </w:tcPr>
          <w:p w14:paraId="035CC315"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24.07</w:t>
            </w:r>
          </w:p>
        </w:tc>
        <w:tc>
          <w:tcPr>
            <w:tcW w:w="2552" w:type="dxa"/>
            <w:shd w:val="clear" w:color="000000" w:fill="FFFFFF"/>
            <w:noWrap/>
            <w:vAlign w:val="center"/>
            <w:hideMark/>
          </w:tcPr>
          <w:p w14:paraId="18B4B248"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Others</w:t>
            </w:r>
          </w:p>
        </w:tc>
        <w:tc>
          <w:tcPr>
            <w:tcW w:w="1827" w:type="dxa"/>
            <w:shd w:val="clear" w:color="000000" w:fill="FFFFFF"/>
            <w:noWrap/>
            <w:vAlign w:val="center"/>
            <w:hideMark/>
          </w:tcPr>
          <w:p w14:paraId="672829BA"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7.15</w:t>
            </w:r>
          </w:p>
        </w:tc>
      </w:tr>
      <w:tr w:rsidR="00977E44" w:rsidRPr="00977E44" w14:paraId="04618B65" w14:textId="77777777" w:rsidTr="00977E44">
        <w:trPr>
          <w:trHeight w:val="300"/>
        </w:trPr>
        <w:tc>
          <w:tcPr>
            <w:tcW w:w="3133" w:type="dxa"/>
            <w:shd w:val="clear" w:color="000000" w:fill="FFFFFF"/>
            <w:noWrap/>
            <w:vAlign w:val="center"/>
            <w:hideMark/>
          </w:tcPr>
          <w:p w14:paraId="452FDA02" w14:textId="77777777" w:rsidR="00977E44" w:rsidRPr="00977E44" w:rsidRDefault="00977E44" w:rsidP="00977E44">
            <w:pPr>
              <w:spacing w:after="0" w:line="360" w:lineRule="auto"/>
              <w:jc w:val="both"/>
              <w:rPr>
                <w:rFonts w:ascii="Calibri" w:hAnsi="Calibri" w:cs="Calibri"/>
                <w:sz w:val="22"/>
                <w:szCs w:val="22"/>
                <w:lang w:val="en-IN"/>
              </w:rPr>
            </w:pPr>
            <w:r w:rsidRPr="00977E44">
              <w:rPr>
                <w:rFonts w:ascii="Calibri" w:hAnsi="Calibri" w:cs="Calibri"/>
                <w:sz w:val="22"/>
                <w:szCs w:val="22"/>
                <w:lang w:val="en-IN"/>
              </w:rPr>
              <w:t>Cash / Bank &amp; Investments</w:t>
            </w:r>
          </w:p>
        </w:tc>
        <w:tc>
          <w:tcPr>
            <w:tcW w:w="1984" w:type="dxa"/>
            <w:shd w:val="clear" w:color="000000" w:fill="FFFFFF"/>
            <w:noWrap/>
            <w:vAlign w:val="center"/>
            <w:hideMark/>
          </w:tcPr>
          <w:p w14:paraId="57CB5771" w14:textId="77777777" w:rsidR="00977E44" w:rsidRPr="00977E44" w:rsidRDefault="00977E44" w:rsidP="00977E44">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1.08</w:t>
            </w:r>
          </w:p>
        </w:tc>
        <w:tc>
          <w:tcPr>
            <w:tcW w:w="2552" w:type="dxa"/>
            <w:shd w:val="clear" w:color="000000" w:fill="FFFFFF"/>
            <w:noWrap/>
            <w:vAlign w:val="center"/>
            <w:hideMark/>
          </w:tcPr>
          <w:p w14:paraId="2EE6664A"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 </w:t>
            </w:r>
          </w:p>
        </w:tc>
        <w:tc>
          <w:tcPr>
            <w:tcW w:w="1827" w:type="dxa"/>
            <w:shd w:val="clear" w:color="000000" w:fill="FFFFFF"/>
            <w:noWrap/>
            <w:vAlign w:val="center"/>
            <w:hideMark/>
          </w:tcPr>
          <w:p w14:paraId="57EEEF5C"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 </w:t>
            </w:r>
          </w:p>
        </w:tc>
      </w:tr>
      <w:tr w:rsidR="00977E44" w:rsidRPr="00977E44" w14:paraId="239F58A6" w14:textId="77777777" w:rsidTr="00977E44">
        <w:trPr>
          <w:trHeight w:val="300"/>
        </w:trPr>
        <w:tc>
          <w:tcPr>
            <w:tcW w:w="3133" w:type="dxa"/>
            <w:shd w:val="clear" w:color="000000" w:fill="FFFFFF"/>
            <w:noWrap/>
            <w:vAlign w:val="center"/>
            <w:hideMark/>
          </w:tcPr>
          <w:p w14:paraId="2D2D558B" w14:textId="77777777" w:rsidR="00977E44" w:rsidRPr="00977E44" w:rsidRDefault="00977E44" w:rsidP="00977E44">
            <w:pPr>
              <w:spacing w:after="0" w:line="360" w:lineRule="auto"/>
              <w:jc w:val="both"/>
              <w:rPr>
                <w:rFonts w:ascii="Calibri" w:hAnsi="Calibri" w:cs="Calibri"/>
                <w:sz w:val="22"/>
                <w:szCs w:val="22"/>
                <w:lang w:val="en-IN"/>
              </w:rPr>
            </w:pPr>
            <w:r w:rsidRPr="00977E44">
              <w:rPr>
                <w:rFonts w:ascii="Calibri" w:hAnsi="Calibri" w:cs="Calibri"/>
                <w:sz w:val="22"/>
                <w:szCs w:val="22"/>
                <w:lang w:val="en-IN"/>
              </w:rPr>
              <w:t>Land &amp; Other Capital Assets</w:t>
            </w:r>
          </w:p>
        </w:tc>
        <w:tc>
          <w:tcPr>
            <w:tcW w:w="1984" w:type="dxa"/>
            <w:shd w:val="clear" w:color="000000" w:fill="FFFFFF"/>
            <w:noWrap/>
            <w:vAlign w:val="center"/>
            <w:hideMark/>
          </w:tcPr>
          <w:p w14:paraId="3F3783A6" w14:textId="77777777" w:rsidR="00977E44" w:rsidRPr="00977E44" w:rsidRDefault="00977E44" w:rsidP="00AA3CFB">
            <w:pPr>
              <w:spacing w:after="0" w:line="360" w:lineRule="auto"/>
              <w:jc w:val="center"/>
              <w:rPr>
                <w:rFonts w:ascii="Calibri" w:hAnsi="Calibri" w:cs="Calibri"/>
                <w:sz w:val="22"/>
                <w:szCs w:val="22"/>
                <w:lang w:val="en-IN"/>
              </w:rPr>
            </w:pPr>
            <w:r w:rsidRPr="00977E44">
              <w:rPr>
                <w:rFonts w:ascii="Calibri" w:hAnsi="Calibri" w:cs="Calibri"/>
                <w:sz w:val="22"/>
                <w:szCs w:val="22"/>
                <w:lang w:val="en-IN"/>
              </w:rPr>
              <w:t>0.15</w:t>
            </w:r>
          </w:p>
        </w:tc>
        <w:tc>
          <w:tcPr>
            <w:tcW w:w="2552" w:type="dxa"/>
            <w:shd w:val="clear" w:color="000000" w:fill="FFFFFF"/>
            <w:noWrap/>
            <w:vAlign w:val="center"/>
            <w:hideMark/>
          </w:tcPr>
          <w:p w14:paraId="4FC23C17"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 </w:t>
            </w:r>
          </w:p>
        </w:tc>
        <w:tc>
          <w:tcPr>
            <w:tcW w:w="1827" w:type="dxa"/>
            <w:shd w:val="clear" w:color="000000" w:fill="FFFFFF"/>
            <w:noWrap/>
            <w:vAlign w:val="center"/>
            <w:hideMark/>
          </w:tcPr>
          <w:p w14:paraId="69880E74" w14:textId="77777777" w:rsidR="00977E44" w:rsidRPr="00977E44" w:rsidRDefault="00977E44" w:rsidP="00977E44">
            <w:pPr>
              <w:spacing w:after="0" w:line="360" w:lineRule="auto"/>
              <w:rPr>
                <w:rFonts w:ascii="Calibri" w:hAnsi="Calibri" w:cs="Calibri"/>
                <w:sz w:val="22"/>
                <w:szCs w:val="22"/>
                <w:lang w:val="en-IN"/>
              </w:rPr>
            </w:pPr>
            <w:r w:rsidRPr="00977E44">
              <w:rPr>
                <w:rFonts w:ascii="Calibri" w:hAnsi="Calibri" w:cs="Calibri"/>
                <w:sz w:val="22"/>
                <w:szCs w:val="22"/>
                <w:lang w:val="en-IN"/>
              </w:rPr>
              <w:t> </w:t>
            </w:r>
          </w:p>
        </w:tc>
      </w:tr>
      <w:tr w:rsidR="00977E44" w:rsidRPr="00977E44" w14:paraId="7736710C" w14:textId="77777777" w:rsidTr="00977E44">
        <w:trPr>
          <w:trHeight w:val="300"/>
        </w:trPr>
        <w:tc>
          <w:tcPr>
            <w:tcW w:w="3133" w:type="dxa"/>
            <w:shd w:val="clear" w:color="000000" w:fill="DCE6F1"/>
            <w:noWrap/>
            <w:vAlign w:val="center"/>
            <w:hideMark/>
          </w:tcPr>
          <w:p w14:paraId="3318B059"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Total</w:t>
            </w:r>
          </w:p>
        </w:tc>
        <w:tc>
          <w:tcPr>
            <w:tcW w:w="1984" w:type="dxa"/>
            <w:shd w:val="clear" w:color="000000" w:fill="DCE6F1"/>
            <w:noWrap/>
            <w:vAlign w:val="center"/>
            <w:hideMark/>
          </w:tcPr>
          <w:p w14:paraId="55320A37" w14:textId="77777777" w:rsidR="00977E44" w:rsidRPr="00977E44" w:rsidRDefault="00977E44" w:rsidP="00AA3CFB">
            <w:pPr>
              <w:spacing w:after="0" w:line="360" w:lineRule="auto"/>
              <w:jc w:val="center"/>
              <w:rPr>
                <w:rFonts w:ascii="Calibri" w:hAnsi="Calibri" w:cs="Calibri"/>
                <w:b/>
                <w:bCs/>
                <w:sz w:val="22"/>
                <w:szCs w:val="22"/>
                <w:lang w:val="en-IN"/>
              </w:rPr>
            </w:pPr>
            <w:r w:rsidRPr="00977E44">
              <w:rPr>
                <w:rFonts w:ascii="Calibri" w:hAnsi="Calibri" w:cs="Calibri"/>
                <w:b/>
                <w:bCs/>
                <w:sz w:val="22"/>
                <w:szCs w:val="22"/>
                <w:lang w:val="en-IN"/>
              </w:rPr>
              <w:t>236.65</w:t>
            </w:r>
          </w:p>
        </w:tc>
        <w:tc>
          <w:tcPr>
            <w:tcW w:w="2552" w:type="dxa"/>
            <w:shd w:val="clear" w:color="000000" w:fill="DCE6F1"/>
            <w:noWrap/>
            <w:vAlign w:val="center"/>
            <w:hideMark/>
          </w:tcPr>
          <w:p w14:paraId="7BBECF8C" w14:textId="77777777" w:rsidR="00977E44" w:rsidRPr="00977E44" w:rsidRDefault="00977E44" w:rsidP="00977E44">
            <w:pPr>
              <w:spacing w:after="0" w:line="360" w:lineRule="auto"/>
              <w:rPr>
                <w:rFonts w:ascii="Calibri" w:hAnsi="Calibri" w:cs="Calibri"/>
                <w:b/>
                <w:bCs/>
                <w:sz w:val="22"/>
                <w:szCs w:val="22"/>
                <w:lang w:val="en-IN"/>
              </w:rPr>
            </w:pPr>
            <w:r w:rsidRPr="00977E44">
              <w:rPr>
                <w:rFonts w:ascii="Calibri" w:hAnsi="Calibri" w:cs="Calibri"/>
                <w:b/>
                <w:bCs/>
                <w:sz w:val="22"/>
                <w:szCs w:val="22"/>
                <w:lang w:val="en-IN"/>
              </w:rPr>
              <w:t>Total</w:t>
            </w:r>
          </w:p>
        </w:tc>
        <w:tc>
          <w:tcPr>
            <w:tcW w:w="1827" w:type="dxa"/>
            <w:shd w:val="clear" w:color="000000" w:fill="DCE6F1"/>
            <w:noWrap/>
            <w:vAlign w:val="center"/>
            <w:hideMark/>
          </w:tcPr>
          <w:p w14:paraId="622D1974" w14:textId="77777777" w:rsidR="00977E44" w:rsidRPr="00977E44" w:rsidRDefault="00977E44" w:rsidP="00AA3CFB">
            <w:pPr>
              <w:spacing w:after="0" w:line="360" w:lineRule="auto"/>
              <w:jc w:val="center"/>
              <w:rPr>
                <w:rFonts w:ascii="Calibri" w:hAnsi="Calibri" w:cs="Calibri"/>
                <w:b/>
                <w:bCs/>
                <w:sz w:val="22"/>
                <w:szCs w:val="22"/>
                <w:lang w:val="en-IN"/>
              </w:rPr>
            </w:pPr>
            <w:r w:rsidRPr="00977E44">
              <w:rPr>
                <w:rFonts w:ascii="Calibri" w:hAnsi="Calibri" w:cs="Calibri"/>
                <w:b/>
                <w:bCs/>
                <w:sz w:val="22"/>
                <w:szCs w:val="22"/>
                <w:lang w:val="en-IN"/>
              </w:rPr>
              <w:t>236.65</w:t>
            </w:r>
          </w:p>
        </w:tc>
      </w:tr>
    </w:tbl>
    <w:p w14:paraId="37A84FA6" w14:textId="40B8D0C1" w:rsidR="00824156" w:rsidRPr="00425991" w:rsidRDefault="00824156" w:rsidP="00AA3CFB">
      <w:pPr>
        <w:pStyle w:val="DefaultText11"/>
        <w:spacing w:before="240" w:after="240" w:line="360" w:lineRule="auto"/>
        <w:ind w:left="142" w:right="-22"/>
        <w:jc w:val="both"/>
        <w:rPr>
          <w:rFonts w:ascii="Arial" w:hAnsi="Arial" w:cs="Arial"/>
          <w:sz w:val="22"/>
          <w:szCs w:val="22"/>
        </w:rPr>
      </w:pPr>
      <w:r w:rsidRPr="003D792F">
        <w:rPr>
          <w:rFonts w:ascii="Arial" w:hAnsi="Arial" w:cs="Arial"/>
          <w:sz w:val="22"/>
          <w:szCs w:val="22"/>
        </w:rPr>
        <w:t>With the knowledge of lenders, the matter was referred for Arbitration to SAROD Committee. Arbitral proceedings were commenced on 21</w:t>
      </w:r>
      <w:r w:rsidRPr="003D792F">
        <w:rPr>
          <w:rFonts w:ascii="Arial" w:hAnsi="Arial" w:cs="Arial"/>
          <w:sz w:val="22"/>
          <w:szCs w:val="22"/>
          <w:vertAlign w:val="superscript"/>
        </w:rPr>
        <w:t>st</w:t>
      </w:r>
      <w:r w:rsidRPr="003D792F">
        <w:rPr>
          <w:rFonts w:ascii="Arial" w:hAnsi="Arial" w:cs="Arial"/>
          <w:sz w:val="22"/>
          <w:szCs w:val="22"/>
        </w:rPr>
        <w:t xml:space="preserve"> July 2016</w:t>
      </w:r>
      <w:r>
        <w:rPr>
          <w:rFonts w:ascii="Arial" w:hAnsi="Arial" w:cs="Arial"/>
          <w:sz w:val="22"/>
          <w:szCs w:val="22"/>
        </w:rPr>
        <w:t xml:space="preserve"> and are still going on</w:t>
      </w:r>
      <w:r w:rsidRPr="003D792F">
        <w:rPr>
          <w:rFonts w:ascii="Arial" w:hAnsi="Arial" w:cs="Arial"/>
          <w:sz w:val="22"/>
          <w:szCs w:val="22"/>
        </w:rPr>
        <w:t>.</w:t>
      </w:r>
    </w:p>
    <w:p w14:paraId="4DC7067E" w14:textId="2516899B" w:rsidR="00AA3CFB" w:rsidRDefault="00AA3CFB" w:rsidP="00AA3CFB">
      <w:pPr>
        <w:pStyle w:val="DefaultText11"/>
        <w:spacing w:after="240" w:line="360" w:lineRule="auto"/>
        <w:ind w:left="142" w:right="-22"/>
        <w:jc w:val="both"/>
        <w:rPr>
          <w:rFonts w:ascii="Arial" w:hAnsi="Arial" w:cs="Arial"/>
          <w:sz w:val="22"/>
          <w:szCs w:val="22"/>
          <w:lang w:val="en-IN"/>
        </w:rPr>
      </w:pPr>
      <w:r w:rsidRPr="009F6835">
        <w:rPr>
          <w:rFonts w:ascii="Arial" w:hAnsi="Arial" w:cs="Arial"/>
          <w:sz w:val="22"/>
          <w:szCs w:val="22"/>
          <w:lang w:val="en-IN"/>
        </w:rPr>
        <w:t xml:space="preserve">Subsequent to Termination, Company has made the </w:t>
      </w:r>
      <w:r>
        <w:rPr>
          <w:rFonts w:ascii="Arial" w:hAnsi="Arial" w:cs="Arial"/>
          <w:sz w:val="22"/>
          <w:szCs w:val="22"/>
          <w:lang w:val="en-IN"/>
        </w:rPr>
        <w:t xml:space="preserve">following </w:t>
      </w:r>
      <w:r w:rsidRPr="009F6835">
        <w:rPr>
          <w:rFonts w:ascii="Arial" w:hAnsi="Arial" w:cs="Arial"/>
          <w:sz w:val="22"/>
          <w:szCs w:val="22"/>
          <w:lang w:val="en-IN"/>
        </w:rPr>
        <w:t>claims on NHAI in line with the terms of Concession Agreement</w:t>
      </w:r>
      <w:r>
        <w:rPr>
          <w:rFonts w:ascii="Arial" w:hAnsi="Arial" w:cs="Arial"/>
          <w:sz w:val="22"/>
          <w:szCs w:val="22"/>
          <w:lang w:val="en-IN"/>
        </w:rPr>
        <w:t>:</w:t>
      </w:r>
    </w:p>
    <w:p w14:paraId="4A3EA103" w14:textId="645726AA" w:rsidR="00AA3CFB" w:rsidRPr="00AA3CFB" w:rsidRDefault="00AA3CFB" w:rsidP="00AA3CFB">
      <w:pPr>
        <w:pStyle w:val="DefaultText11"/>
        <w:numPr>
          <w:ilvl w:val="0"/>
          <w:numId w:val="42"/>
        </w:numPr>
        <w:spacing w:after="0" w:line="360" w:lineRule="auto"/>
        <w:ind w:left="426" w:right="-22" w:hanging="284"/>
        <w:jc w:val="both"/>
        <w:rPr>
          <w:rFonts w:ascii="Arial" w:hAnsi="Arial" w:cs="Arial"/>
          <w:sz w:val="22"/>
          <w:szCs w:val="22"/>
          <w:lang w:val="en-IN"/>
        </w:rPr>
      </w:pPr>
      <w:r w:rsidRPr="002E275F">
        <w:rPr>
          <w:rFonts w:ascii="Arial" w:hAnsi="Arial" w:cs="Arial"/>
          <w:sz w:val="22"/>
          <w:szCs w:val="22"/>
        </w:rPr>
        <w:t xml:space="preserve">Termination claim was filed for an amount of </w:t>
      </w:r>
      <w:r>
        <w:rPr>
          <w:rFonts w:ascii="Arial" w:hAnsi="Arial" w:cs="Arial"/>
          <w:sz w:val="22"/>
          <w:szCs w:val="22"/>
        </w:rPr>
        <w:t xml:space="preserve">INR </w:t>
      </w:r>
      <w:r w:rsidRPr="002E275F">
        <w:rPr>
          <w:rFonts w:ascii="Arial" w:hAnsi="Arial" w:cs="Arial"/>
          <w:sz w:val="22"/>
          <w:szCs w:val="22"/>
        </w:rPr>
        <w:t xml:space="preserve">367 </w:t>
      </w:r>
      <w:r>
        <w:rPr>
          <w:rFonts w:ascii="Arial" w:hAnsi="Arial" w:cs="Arial"/>
          <w:sz w:val="22"/>
          <w:szCs w:val="22"/>
        </w:rPr>
        <w:t>Cr.</w:t>
      </w:r>
    </w:p>
    <w:p w14:paraId="2F171DEE" w14:textId="20155E73" w:rsidR="00AA3CFB" w:rsidRDefault="00AA3CFB" w:rsidP="00AA3CFB">
      <w:pPr>
        <w:pStyle w:val="DefaultText11"/>
        <w:numPr>
          <w:ilvl w:val="0"/>
          <w:numId w:val="42"/>
        </w:numPr>
        <w:spacing w:line="360" w:lineRule="auto"/>
        <w:ind w:left="426" w:right="-22" w:hanging="284"/>
        <w:jc w:val="both"/>
        <w:rPr>
          <w:rFonts w:ascii="Arial" w:hAnsi="Arial" w:cs="Arial"/>
          <w:sz w:val="22"/>
          <w:szCs w:val="22"/>
          <w:lang w:val="en-IN"/>
        </w:rPr>
      </w:pPr>
      <w:r>
        <w:rPr>
          <w:rFonts w:ascii="Arial" w:hAnsi="Arial" w:cs="Arial"/>
          <w:sz w:val="22"/>
          <w:szCs w:val="22"/>
          <w:lang w:val="en-IN"/>
        </w:rPr>
        <w:t>EOT claim was filed for an amount of INR 892 Cr.</w:t>
      </w:r>
    </w:p>
    <w:p w14:paraId="56301771" w14:textId="7E48E6B1" w:rsidR="00AA3CFB" w:rsidRDefault="00AA3CFB" w:rsidP="00AA3CFB">
      <w:pPr>
        <w:pStyle w:val="DefaultText11"/>
        <w:spacing w:after="240" w:line="360" w:lineRule="auto"/>
        <w:ind w:left="142" w:right="-22"/>
        <w:jc w:val="both"/>
        <w:rPr>
          <w:rFonts w:ascii="Arial" w:hAnsi="Arial" w:cs="Arial"/>
          <w:sz w:val="22"/>
          <w:szCs w:val="22"/>
          <w:lang w:val="en-IN"/>
        </w:rPr>
      </w:pPr>
      <w:r w:rsidRPr="00D70727">
        <w:rPr>
          <w:rFonts w:ascii="Arial" w:hAnsi="Arial" w:cs="Arial"/>
          <w:sz w:val="22"/>
          <w:szCs w:val="22"/>
          <w:lang w:val="en-IN"/>
        </w:rPr>
        <w:t>The company has also received claims of Rs.591 Cr from the EPC Contractor.</w:t>
      </w:r>
      <w:r>
        <w:rPr>
          <w:rFonts w:ascii="Arial" w:hAnsi="Arial" w:cs="Arial"/>
          <w:sz w:val="22"/>
          <w:szCs w:val="22"/>
          <w:lang w:val="en-IN"/>
        </w:rPr>
        <w:t xml:space="preserve"> The c</w:t>
      </w:r>
      <w:r w:rsidRPr="009F6835">
        <w:rPr>
          <w:rFonts w:ascii="Arial" w:hAnsi="Arial" w:cs="Arial"/>
          <w:sz w:val="22"/>
          <w:szCs w:val="22"/>
          <w:lang w:val="en-IN"/>
        </w:rPr>
        <w:t xml:space="preserve">ompany </w:t>
      </w:r>
      <w:r>
        <w:rPr>
          <w:rFonts w:ascii="Arial" w:hAnsi="Arial" w:cs="Arial"/>
          <w:sz w:val="22"/>
          <w:szCs w:val="22"/>
          <w:lang w:val="en-IN"/>
        </w:rPr>
        <w:t xml:space="preserve">has </w:t>
      </w:r>
      <w:r w:rsidRPr="009F6835">
        <w:rPr>
          <w:rFonts w:ascii="Arial" w:hAnsi="Arial" w:cs="Arial"/>
          <w:sz w:val="22"/>
          <w:szCs w:val="22"/>
          <w:lang w:val="en-IN"/>
        </w:rPr>
        <w:t>received majority awards for both the Termination &amp; EOT Claims</w:t>
      </w:r>
      <w:r>
        <w:rPr>
          <w:rFonts w:ascii="Arial" w:hAnsi="Arial" w:cs="Arial"/>
          <w:sz w:val="22"/>
          <w:szCs w:val="22"/>
          <w:lang w:val="en-IN"/>
        </w:rPr>
        <w:t xml:space="preserve">. </w:t>
      </w:r>
      <w:r w:rsidRPr="009F6835">
        <w:rPr>
          <w:rFonts w:ascii="Arial" w:hAnsi="Arial" w:cs="Arial"/>
          <w:sz w:val="22"/>
          <w:szCs w:val="22"/>
          <w:lang w:val="en-IN"/>
        </w:rPr>
        <w:t>Majority Award Amount against Termination claim and EOT claims are Rs.368 Cr </w:t>
      </w:r>
      <w:r w:rsidRPr="009F6835">
        <w:rPr>
          <w:rFonts w:ascii="Arial" w:hAnsi="Arial" w:cs="Arial"/>
          <w:sz w:val="22"/>
          <w:szCs w:val="22"/>
        </w:rPr>
        <w:t>+ interest </w:t>
      </w:r>
      <w:r w:rsidRPr="009F6835">
        <w:rPr>
          <w:rFonts w:ascii="Arial" w:hAnsi="Arial" w:cs="Arial"/>
          <w:sz w:val="22"/>
          <w:szCs w:val="22"/>
          <w:lang w:val="en-IN"/>
        </w:rPr>
        <w:t>and Rs.188 Cr </w:t>
      </w:r>
      <w:r w:rsidRPr="009F6835">
        <w:rPr>
          <w:rFonts w:ascii="Arial" w:hAnsi="Arial" w:cs="Arial"/>
          <w:sz w:val="22"/>
          <w:szCs w:val="22"/>
        </w:rPr>
        <w:t>+ interest </w:t>
      </w:r>
      <w:r w:rsidRPr="009F6835">
        <w:rPr>
          <w:rFonts w:ascii="Arial" w:hAnsi="Arial" w:cs="Arial"/>
          <w:sz w:val="22"/>
          <w:szCs w:val="22"/>
          <w:lang w:val="en-IN"/>
        </w:rPr>
        <w:t>respectively.</w:t>
      </w:r>
      <w:r>
        <w:rPr>
          <w:rFonts w:ascii="Arial" w:hAnsi="Arial" w:cs="Arial"/>
          <w:sz w:val="22"/>
          <w:szCs w:val="22"/>
          <w:lang w:val="en-IN"/>
        </w:rPr>
        <w:t xml:space="preserve"> S</w:t>
      </w:r>
      <w:r w:rsidRPr="009F6835">
        <w:rPr>
          <w:rFonts w:ascii="Arial" w:hAnsi="Arial" w:cs="Arial"/>
          <w:sz w:val="22"/>
          <w:szCs w:val="22"/>
          <w:lang w:val="en-IN"/>
        </w:rPr>
        <w:t>ubsequently, NHAI has challenged both the awards in Delhi High Court basis the dissenting order.</w:t>
      </w:r>
      <w:r>
        <w:rPr>
          <w:rFonts w:ascii="Arial" w:hAnsi="Arial" w:cs="Arial"/>
          <w:sz w:val="22"/>
          <w:szCs w:val="22"/>
          <w:lang w:val="en-IN"/>
        </w:rPr>
        <w:t xml:space="preserve"> </w:t>
      </w:r>
    </w:p>
    <w:p w14:paraId="463BF14C" w14:textId="7C83CBB0" w:rsidR="00062336" w:rsidRPr="004736A5" w:rsidRDefault="00140B7F" w:rsidP="004736A5">
      <w:pPr>
        <w:pStyle w:val="DefaultText11"/>
        <w:spacing w:after="0" w:line="360" w:lineRule="auto"/>
        <w:ind w:left="142" w:right="-22"/>
        <w:jc w:val="both"/>
        <w:rPr>
          <w:rFonts w:ascii="Arial" w:hAnsi="Arial" w:cs="Arial"/>
          <w:sz w:val="22"/>
          <w:szCs w:val="22"/>
          <w:lang w:val="en-IN"/>
        </w:rPr>
      </w:pPr>
      <w:r w:rsidRPr="0022197B">
        <w:rPr>
          <w:rFonts w:ascii="Arial" w:hAnsi="Arial" w:cs="Arial"/>
          <w:b/>
          <w:w w:val="105"/>
          <w:sz w:val="22"/>
          <w:szCs w:val="22"/>
        </w:rPr>
        <w:t xml:space="preserve">Hence, </w:t>
      </w:r>
      <w:r w:rsidRPr="00016E2E">
        <w:rPr>
          <w:rFonts w:ascii="Arial" w:hAnsi="Arial" w:cs="Arial"/>
          <w:b/>
          <w:iCs/>
          <w:w w:val="105"/>
          <w:sz w:val="22"/>
          <w:szCs w:val="22"/>
        </w:rPr>
        <w:t>India Instructure Finance Company Limited (IIFCL),</w:t>
      </w:r>
      <w:r w:rsidRPr="00016E2E">
        <w:rPr>
          <w:rFonts w:ascii="Arial" w:hAnsi="Arial" w:cs="Arial"/>
          <w:b/>
          <w:i/>
          <w:w w:val="105"/>
          <w:sz w:val="22"/>
          <w:szCs w:val="22"/>
        </w:rPr>
        <w:t xml:space="preserve"> </w:t>
      </w:r>
      <w:r w:rsidRPr="0022197B">
        <w:rPr>
          <w:rFonts w:ascii="Arial" w:hAnsi="Arial" w:cs="Arial"/>
          <w:b/>
          <w:w w:val="105"/>
          <w:sz w:val="22"/>
          <w:szCs w:val="22"/>
        </w:rPr>
        <w:t>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Pr>
          <w:rFonts w:ascii="Arial" w:eastAsia="Arial" w:hAnsi="Arial" w:cs="Arial"/>
          <w:b/>
          <w:i/>
          <w:sz w:val="18"/>
          <w:szCs w:val="18"/>
        </w:rPr>
        <w:t xml:space="preserve">                           </w:t>
      </w:r>
    </w:p>
    <w:p w14:paraId="1952CC8E" w14:textId="77777777" w:rsidR="00062336" w:rsidRDefault="00062336" w:rsidP="00062336">
      <w:pPr>
        <w:pStyle w:val="DefaultText11"/>
        <w:spacing w:after="0" w:line="360" w:lineRule="auto"/>
        <w:ind w:left="142" w:right="-402"/>
        <w:jc w:val="both"/>
        <w:rPr>
          <w:rFonts w:ascii="Arial" w:hAnsi="Arial" w:cs="Arial"/>
          <w:sz w:val="22"/>
          <w:szCs w:val="22"/>
          <w:lang w:val="en-IN"/>
        </w:rPr>
      </w:pPr>
    </w:p>
    <w:p w14:paraId="17572CFD" w14:textId="718DE51B" w:rsidR="00062336" w:rsidRPr="009B29A0" w:rsidRDefault="00062336">
      <w:pPr>
        <w:pStyle w:val="DefaultText11"/>
        <w:numPr>
          <w:ilvl w:val="0"/>
          <w:numId w:val="14"/>
        </w:numPr>
        <w:spacing w:after="0" w:line="360" w:lineRule="auto"/>
        <w:ind w:left="142" w:right="-22" w:hanging="426"/>
        <w:jc w:val="both"/>
        <w:rPr>
          <w:rFonts w:ascii="Arial" w:eastAsia="Arial" w:hAnsi="Arial" w:cs="Arial"/>
          <w:b/>
          <w:sz w:val="22"/>
          <w:szCs w:val="22"/>
          <w:u w:val="single"/>
        </w:rPr>
      </w:pPr>
      <w:r w:rsidRPr="00A50904">
        <w:rPr>
          <w:rFonts w:ascii="Arial" w:hAnsi="Arial" w:cs="Arial"/>
          <w:b/>
          <w:sz w:val="22"/>
        </w:rPr>
        <w:t>TYPE OF THE REPORT:</w:t>
      </w:r>
      <w:r w:rsidRPr="00A50904">
        <w:rPr>
          <w:rFonts w:ascii="Arial" w:hAnsi="Arial" w:cs="Arial"/>
          <w:sz w:val="22"/>
          <w:szCs w:val="22"/>
        </w:rPr>
        <w:t xml:space="preserve"> </w:t>
      </w:r>
      <w:r w:rsidRPr="00E2718C">
        <w:rPr>
          <w:rFonts w:ascii="Arial" w:hAnsi="Arial" w:cs="Arial"/>
          <w:sz w:val="22"/>
          <w:szCs w:val="22"/>
        </w:rPr>
        <w:t xml:space="preserve"> </w:t>
      </w:r>
      <w:r w:rsidR="009B29A0" w:rsidRPr="002A4524">
        <w:rPr>
          <w:rFonts w:ascii="Arial" w:eastAsia="Arial" w:hAnsi="Arial" w:cs="Arial"/>
          <w:sz w:val="22"/>
          <w:szCs w:val="22"/>
        </w:rPr>
        <w:t xml:space="preserve">Enterprise Valuation report to ascertain the </w:t>
      </w:r>
      <w:r w:rsidR="009B29A0">
        <w:rPr>
          <w:rFonts w:ascii="Arial" w:eastAsia="Arial" w:hAnsi="Arial" w:cs="Arial"/>
          <w:sz w:val="22"/>
          <w:szCs w:val="22"/>
        </w:rPr>
        <w:t>Fair Market v</w:t>
      </w:r>
      <w:r w:rsidR="009B29A0" w:rsidRPr="002A4524">
        <w:rPr>
          <w:rFonts w:ascii="Arial" w:eastAsia="Arial" w:hAnsi="Arial" w:cs="Arial"/>
          <w:sz w:val="22"/>
          <w:szCs w:val="22"/>
        </w:rPr>
        <w:t xml:space="preserve">alue of the Company based on the existing </w:t>
      </w:r>
      <w:r w:rsidR="009B29A0">
        <w:rPr>
          <w:rFonts w:ascii="Arial" w:eastAsia="Arial" w:hAnsi="Arial" w:cs="Arial"/>
          <w:sz w:val="22"/>
          <w:szCs w:val="22"/>
        </w:rPr>
        <w:t xml:space="preserve">terminated </w:t>
      </w:r>
      <w:r w:rsidR="009B29A0" w:rsidRPr="002A4524">
        <w:rPr>
          <w:rFonts w:ascii="Arial" w:eastAsia="Arial" w:hAnsi="Arial" w:cs="Arial"/>
          <w:sz w:val="22"/>
          <w:szCs w:val="22"/>
        </w:rPr>
        <w:t>project undertaken and the risk associated with it.</w:t>
      </w:r>
    </w:p>
    <w:p w14:paraId="51C1A638" w14:textId="24E59A3E" w:rsidR="00062336" w:rsidRPr="009B29A0" w:rsidRDefault="00062336" w:rsidP="00AA3CFB">
      <w:pPr>
        <w:pStyle w:val="DefaultText11"/>
        <w:numPr>
          <w:ilvl w:val="0"/>
          <w:numId w:val="14"/>
        </w:numPr>
        <w:spacing w:before="240" w:after="0" w:line="360" w:lineRule="auto"/>
        <w:ind w:left="142" w:right="-22" w:hanging="426"/>
        <w:jc w:val="both"/>
        <w:rPr>
          <w:rFonts w:ascii="Arial" w:eastAsia="Arial" w:hAnsi="Arial" w:cs="Arial"/>
          <w:b/>
          <w:sz w:val="22"/>
          <w:szCs w:val="22"/>
        </w:rPr>
      </w:pPr>
      <w:r w:rsidRPr="009B29A0">
        <w:rPr>
          <w:rFonts w:ascii="Arial" w:eastAsia="Arial" w:hAnsi="Arial" w:cs="Arial"/>
          <w:b/>
          <w:sz w:val="22"/>
          <w:szCs w:val="22"/>
        </w:rPr>
        <w:lastRenderedPageBreak/>
        <w:t xml:space="preserve">PURPOSE OF THE REPORT: </w:t>
      </w:r>
      <w:r w:rsidR="009B29A0" w:rsidRPr="009B29A0">
        <w:rPr>
          <w:rFonts w:ascii="Arial" w:eastAsia="Arial" w:hAnsi="Arial" w:cs="Arial"/>
          <w:sz w:val="22"/>
          <w:szCs w:val="22"/>
        </w:rPr>
        <w:t xml:space="preserve">To estimate &amp; determine computation of Enterprise Value </w:t>
      </w:r>
      <w:r w:rsidRPr="009B29A0">
        <w:rPr>
          <w:rFonts w:ascii="Arial" w:eastAsia="Arial" w:hAnsi="Arial" w:cs="Arial"/>
          <w:sz w:val="22"/>
          <w:szCs w:val="22"/>
        </w:rPr>
        <w:t>of the SPV Company</w:t>
      </w:r>
      <w:r w:rsidR="009B29A0" w:rsidRPr="009B29A0">
        <w:rPr>
          <w:rFonts w:ascii="Arial" w:eastAsia="Arial" w:hAnsi="Arial" w:cs="Arial"/>
          <w:b/>
          <w:sz w:val="22"/>
          <w:szCs w:val="22"/>
        </w:rPr>
        <w:t xml:space="preserve"> </w:t>
      </w:r>
      <w:r w:rsidR="009B29A0" w:rsidRPr="009B29A0">
        <w:rPr>
          <w:rFonts w:ascii="Arial" w:eastAsia="Arial" w:hAnsi="Arial" w:cs="Arial"/>
          <w:bCs/>
          <w:sz w:val="22"/>
          <w:szCs w:val="22"/>
        </w:rPr>
        <w:t xml:space="preserve">based on the terminated project </w:t>
      </w:r>
      <w:r w:rsidRPr="009B29A0">
        <w:rPr>
          <w:rFonts w:ascii="Arial" w:eastAsia="Arial" w:hAnsi="Arial" w:cs="Arial"/>
          <w:bCs/>
          <w:sz w:val="22"/>
          <w:szCs w:val="22"/>
        </w:rPr>
        <w:t>t</w:t>
      </w:r>
      <w:r w:rsidRPr="009B29A0">
        <w:rPr>
          <w:rFonts w:ascii="Arial" w:eastAsia="Arial" w:hAnsi="Arial" w:cs="Arial"/>
          <w:sz w:val="22"/>
          <w:szCs w:val="22"/>
        </w:rPr>
        <w:t>o enable the lenders to evaluate the further course of action on this account.</w:t>
      </w:r>
      <w:r w:rsidR="009B29A0" w:rsidRPr="009B29A0">
        <w:rPr>
          <w:rFonts w:ascii="Arial" w:eastAsia="Arial" w:hAnsi="Arial" w:cs="Arial"/>
          <w:sz w:val="22"/>
          <w:szCs w:val="22"/>
        </w:rPr>
        <w:t xml:space="preserve"> </w:t>
      </w:r>
    </w:p>
    <w:p w14:paraId="175AF339" w14:textId="77777777" w:rsidR="009B29A0" w:rsidRPr="009B29A0" w:rsidRDefault="009B29A0" w:rsidP="009B29A0">
      <w:pPr>
        <w:pStyle w:val="DefaultText11"/>
        <w:spacing w:after="0" w:line="360" w:lineRule="auto"/>
        <w:ind w:right="-22"/>
        <w:jc w:val="both"/>
        <w:rPr>
          <w:rFonts w:ascii="Arial" w:eastAsia="Arial" w:hAnsi="Arial" w:cs="Arial"/>
          <w:b/>
          <w:sz w:val="22"/>
          <w:szCs w:val="22"/>
        </w:rPr>
      </w:pPr>
    </w:p>
    <w:p w14:paraId="434E7169" w14:textId="4B4E3AD8" w:rsidR="00CD238E" w:rsidRPr="00D67C97" w:rsidRDefault="00062336">
      <w:pPr>
        <w:pStyle w:val="DefaultText11"/>
        <w:numPr>
          <w:ilvl w:val="0"/>
          <w:numId w:val="14"/>
        </w:numPr>
        <w:spacing w:line="360" w:lineRule="auto"/>
        <w:ind w:left="142" w:right="-22" w:hanging="426"/>
        <w:jc w:val="both"/>
        <w:rPr>
          <w:rFonts w:ascii="Arial" w:eastAsia="Arial" w:hAnsi="Arial" w:cs="Arial"/>
          <w:b/>
          <w:sz w:val="22"/>
          <w:szCs w:val="22"/>
        </w:rPr>
      </w:pPr>
      <w:r w:rsidRPr="00062336">
        <w:rPr>
          <w:rFonts w:ascii="Arial" w:eastAsia="Arial" w:hAnsi="Arial" w:cs="Arial"/>
          <w:b/>
          <w:sz w:val="22"/>
          <w:szCs w:val="22"/>
        </w:rPr>
        <w:t xml:space="preserve">SCOPE OF THE REPORT: </w:t>
      </w:r>
      <w:r w:rsidR="00CD238E" w:rsidRPr="002A4524">
        <w:rPr>
          <w:rFonts w:ascii="Arial" w:eastAsia="Arial" w:hAnsi="Arial" w:cs="Arial"/>
          <w:sz w:val="22"/>
          <w:szCs w:val="22"/>
        </w:rPr>
        <w:t>As per the client requirement and based on the purpose of the report, RK</w:t>
      </w:r>
      <w:r w:rsidR="00D67C97">
        <w:rPr>
          <w:rFonts w:ascii="Arial" w:eastAsia="Arial" w:hAnsi="Arial" w:cs="Arial"/>
          <w:sz w:val="22"/>
          <w:szCs w:val="22"/>
        </w:rPr>
        <w:t>A</w:t>
      </w:r>
      <w:r w:rsidR="00CD238E" w:rsidRPr="002A4524">
        <w:rPr>
          <w:rFonts w:ascii="Arial" w:eastAsia="Arial" w:hAnsi="Arial" w:cs="Arial"/>
          <w:sz w:val="22"/>
          <w:szCs w:val="22"/>
        </w:rPr>
        <w:t xml:space="preserve"> subject matter expert team has identified following points for arriving at Fair Valuation of the Project and describe in-depth detailed assessment of the clear basis of the Valuation assessment.</w:t>
      </w:r>
      <w:r w:rsidR="00736098">
        <w:rPr>
          <w:rFonts w:ascii="Arial" w:eastAsia="Arial" w:hAnsi="Arial" w:cs="Arial"/>
          <w:sz w:val="22"/>
          <w:szCs w:val="22"/>
        </w:rPr>
        <w:t xml:space="preserve"> </w:t>
      </w:r>
      <w:r w:rsidR="00CD238E" w:rsidRPr="00736098">
        <w:rPr>
          <w:rFonts w:ascii="Arial" w:hAnsi="Arial" w:cs="Arial"/>
          <w:sz w:val="22"/>
          <w:szCs w:val="22"/>
        </w:rPr>
        <w:t xml:space="preserve">To assess and determine Fair Market Valuation of M/s </w:t>
      </w:r>
      <w:proofErr w:type="spellStart"/>
      <w:r w:rsidR="00D67C97">
        <w:rPr>
          <w:rFonts w:ascii="Arial" w:hAnsi="Arial" w:cs="Arial"/>
          <w:sz w:val="22"/>
          <w:szCs w:val="22"/>
        </w:rPr>
        <w:t>Raiganj-Dalkhola</w:t>
      </w:r>
      <w:proofErr w:type="spellEnd"/>
      <w:r w:rsidR="00D67C97">
        <w:rPr>
          <w:rFonts w:ascii="Arial" w:hAnsi="Arial" w:cs="Arial"/>
          <w:sz w:val="22"/>
          <w:szCs w:val="22"/>
        </w:rPr>
        <w:t xml:space="preserve"> Highways</w:t>
      </w:r>
      <w:r w:rsidR="00CD238E" w:rsidRPr="00736098">
        <w:rPr>
          <w:rFonts w:ascii="Arial" w:hAnsi="Arial" w:cs="Arial"/>
          <w:sz w:val="22"/>
          <w:szCs w:val="22"/>
          <w:lang w:val="en-IN"/>
        </w:rPr>
        <w:t xml:space="preserve"> Limited, the </w:t>
      </w:r>
      <w:r w:rsidR="00CD238E" w:rsidRPr="00736098">
        <w:rPr>
          <w:rFonts w:ascii="Arial" w:hAnsi="Arial" w:cs="Arial"/>
          <w:color w:val="000000"/>
          <w:sz w:val="22"/>
          <w:szCs w:val="22"/>
        </w:rPr>
        <w:t>Enterprise Valuation is being calculated by using A</w:t>
      </w:r>
      <w:r w:rsidR="00CD238E" w:rsidRPr="00736098">
        <w:rPr>
          <w:rFonts w:ascii="Arial" w:hAnsi="Arial" w:cs="Arial"/>
          <w:sz w:val="22"/>
          <w:szCs w:val="22"/>
        </w:rPr>
        <w:t>rbitration method</w:t>
      </w:r>
      <w:r w:rsidR="00D67C97">
        <w:rPr>
          <w:rFonts w:ascii="Arial" w:hAnsi="Arial" w:cs="Arial"/>
          <w:sz w:val="22"/>
          <w:szCs w:val="22"/>
        </w:rPr>
        <w:t xml:space="preserve"> and Net Asset Value (NAV) Method</w:t>
      </w:r>
      <w:r w:rsidR="00CD238E" w:rsidRPr="00736098">
        <w:rPr>
          <w:rFonts w:ascii="Arial" w:hAnsi="Arial" w:cs="Arial"/>
          <w:sz w:val="22"/>
          <w:szCs w:val="22"/>
        </w:rPr>
        <w:t xml:space="preserve"> as per best fit method in present scenario.</w:t>
      </w:r>
    </w:p>
    <w:p w14:paraId="2701EF45" w14:textId="77777777" w:rsidR="00D67C97" w:rsidRDefault="00D67C97" w:rsidP="00D67C97">
      <w:pPr>
        <w:pStyle w:val="ListParagraph"/>
        <w:numPr>
          <w:ilvl w:val="0"/>
          <w:numId w:val="8"/>
        </w:numPr>
        <w:spacing w:line="360" w:lineRule="auto"/>
        <w:ind w:left="567" w:right="-22" w:hanging="426"/>
        <w:jc w:val="both"/>
        <w:rPr>
          <w:rFonts w:ascii="Arial" w:hAnsi="Arial" w:cs="Arial"/>
          <w:i/>
          <w:color w:val="000000"/>
          <w:sz w:val="22"/>
          <w:szCs w:val="22"/>
        </w:rPr>
      </w:pPr>
      <w:r w:rsidRPr="00C5267F">
        <w:rPr>
          <w:rFonts w:ascii="Arial" w:hAnsi="Arial" w:cs="Arial"/>
          <w:i/>
          <w:color w:val="000000"/>
          <w:sz w:val="22"/>
          <w:szCs w:val="22"/>
        </w:rPr>
        <w:t>This is just the e</w:t>
      </w:r>
      <w:r>
        <w:rPr>
          <w:rFonts w:ascii="Arial" w:hAnsi="Arial" w:cs="Arial"/>
          <w:i/>
          <w:color w:val="000000"/>
          <w:sz w:val="22"/>
          <w:szCs w:val="22"/>
        </w:rPr>
        <w:t>nterprise valuation of the company</w:t>
      </w:r>
      <w:r w:rsidRPr="00C5267F">
        <w:rPr>
          <w:rFonts w:ascii="Arial" w:hAnsi="Arial" w:cs="Arial"/>
          <w:i/>
          <w:color w:val="000000"/>
          <w:sz w:val="22"/>
          <w:szCs w:val="22"/>
        </w:rPr>
        <w:t xml:space="preserve"> based on its </w:t>
      </w:r>
      <w:r>
        <w:rPr>
          <w:rFonts w:ascii="Arial" w:hAnsi="Arial" w:cs="Arial"/>
          <w:i/>
          <w:color w:val="000000"/>
          <w:sz w:val="22"/>
          <w:szCs w:val="22"/>
        </w:rPr>
        <w:t>fair market value of Current and Non-Current Assets</w:t>
      </w:r>
      <w:r w:rsidRPr="00C5267F">
        <w:rPr>
          <w:rFonts w:ascii="Arial" w:hAnsi="Arial" w:cs="Arial"/>
          <w:i/>
          <w:color w:val="000000"/>
          <w:sz w:val="22"/>
          <w:szCs w:val="22"/>
        </w:rPr>
        <w:t xml:space="preserve">. </w:t>
      </w:r>
      <w:r>
        <w:rPr>
          <w:rFonts w:ascii="Arial" w:hAnsi="Arial" w:cs="Arial"/>
          <w:i/>
          <w:color w:val="000000"/>
          <w:sz w:val="22"/>
          <w:szCs w:val="22"/>
        </w:rPr>
        <w:t>Further the Operational and Contingent liabilities will be adjusted with the Fair market value of Total assets, which will give the Net Assets Value (adjusted) of the company which can be used as proxy of Enterprise Value of the company.</w:t>
      </w:r>
    </w:p>
    <w:p w14:paraId="28DC5BB1" w14:textId="77777777" w:rsidR="00D67C97" w:rsidRDefault="00D67C97" w:rsidP="00D67C97">
      <w:pPr>
        <w:pStyle w:val="ListParagraph"/>
        <w:numPr>
          <w:ilvl w:val="0"/>
          <w:numId w:val="8"/>
        </w:numPr>
        <w:spacing w:after="0" w:line="360" w:lineRule="auto"/>
        <w:ind w:left="567" w:right="-22" w:hanging="426"/>
        <w:jc w:val="both"/>
        <w:rPr>
          <w:rFonts w:ascii="Arial" w:hAnsi="Arial" w:cs="Arial"/>
          <w:i/>
          <w:color w:val="000000"/>
          <w:sz w:val="22"/>
          <w:szCs w:val="22"/>
        </w:rPr>
      </w:pPr>
      <w:r w:rsidRPr="00425CD6">
        <w:rPr>
          <w:rFonts w:ascii="Arial" w:hAnsi="Arial" w:cs="Arial"/>
          <w:i/>
          <w:color w:val="000000"/>
          <w:sz w:val="22"/>
          <w:szCs w:val="22"/>
        </w:rPr>
        <w:t xml:space="preserve">This is </w:t>
      </w:r>
      <w:r>
        <w:rPr>
          <w:rFonts w:ascii="Arial" w:hAnsi="Arial" w:cs="Arial"/>
          <w:i/>
          <w:color w:val="000000"/>
          <w:sz w:val="22"/>
          <w:szCs w:val="22"/>
        </w:rPr>
        <w:t xml:space="preserve">Net Present Value of the SPV Company </w:t>
      </w:r>
      <w:r w:rsidRPr="004D3B71">
        <w:rPr>
          <w:rFonts w:ascii="Arial" w:hAnsi="Arial" w:cs="Arial"/>
          <w:i/>
          <w:color w:val="000000"/>
          <w:sz w:val="22"/>
          <w:szCs w:val="22"/>
        </w:rPr>
        <w:t xml:space="preserve">based on the </w:t>
      </w:r>
      <w:r>
        <w:rPr>
          <w:rFonts w:ascii="Arial" w:hAnsi="Arial" w:cs="Arial"/>
          <w:i/>
          <w:color w:val="000000"/>
          <w:sz w:val="22"/>
          <w:szCs w:val="22"/>
        </w:rPr>
        <w:t xml:space="preserve">recoverability of the arbitration claims and required rate of return to be considered to discount the recovery year on year basis. </w:t>
      </w:r>
    </w:p>
    <w:p w14:paraId="1044E9AF" w14:textId="77777777" w:rsidR="00D67C97" w:rsidRPr="00C5267F" w:rsidRDefault="00D67C97" w:rsidP="00D67C97">
      <w:pPr>
        <w:pStyle w:val="ListParagraph"/>
        <w:numPr>
          <w:ilvl w:val="0"/>
          <w:numId w:val="8"/>
        </w:numPr>
        <w:spacing w:line="360" w:lineRule="auto"/>
        <w:ind w:left="567" w:right="-22" w:hanging="426"/>
        <w:jc w:val="both"/>
        <w:rPr>
          <w:rFonts w:ascii="Arial" w:hAnsi="Arial" w:cs="Arial"/>
          <w:i/>
          <w:color w:val="000000"/>
          <w:sz w:val="22"/>
          <w:szCs w:val="22"/>
        </w:rPr>
      </w:pPr>
      <w:r w:rsidRPr="00C5267F">
        <w:rPr>
          <w:rFonts w:ascii="Arial" w:eastAsia="Arial" w:hAnsi="Arial" w:cs="Arial"/>
          <w:i/>
          <w:sz w:val="22"/>
          <w:szCs w:val="22"/>
        </w:rPr>
        <w:t>This Valuation only c</w:t>
      </w:r>
      <w:r>
        <w:rPr>
          <w:rFonts w:ascii="Arial" w:eastAsia="Arial" w:hAnsi="Arial" w:cs="Arial"/>
          <w:i/>
          <w:sz w:val="22"/>
          <w:szCs w:val="22"/>
        </w:rPr>
        <w:t>overs the fair market value of Current and Non-Current assets</w:t>
      </w:r>
      <w:r w:rsidRPr="00C5267F">
        <w:rPr>
          <w:rFonts w:ascii="Arial" w:eastAsia="Arial" w:hAnsi="Arial" w:cs="Arial"/>
          <w:i/>
          <w:sz w:val="22"/>
          <w:szCs w:val="22"/>
        </w:rPr>
        <w:t xml:space="preserve"> of the company</w:t>
      </w:r>
      <w:r w:rsidRPr="00C5267F">
        <w:rPr>
          <w:rFonts w:ascii="Arial" w:hAnsi="Arial" w:cs="Arial"/>
          <w:i/>
          <w:color w:val="000000"/>
          <w:sz w:val="22"/>
          <w:szCs w:val="22"/>
        </w:rPr>
        <w:t>. It does not cover any transaction with the subject company’s subsidiary/ associate/ Joint Venture Companies, as per the requirement by the lender.</w:t>
      </w:r>
    </w:p>
    <w:p w14:paraId="3EC59A38" w14:textId="77777777" w:rsidR="00D67C97" w:rsidRPr="00C5267F" w:rsidRDefault="00D67C97" w:rsidP="00D67C97">
      <w:pPr>
        <w:pStyle w:val="ListParagraph"/>
        <w:numPr>
          <w:ilvl w:val="0"/>
          <w:numId w:val="8"/>
        </w:numPr>
        <w:spacing w:line="360" w:lineRule="auto"/>
        <w:ind w:left="567" w:right="-22" w:hanging="426"/>
        <w:jc w:val="both"/>
        <w:rPr>
          <w:rFonts w:ascii="Arial" w:hAnsi="Arial" w:cs="Arial"/>
          <w:i/>
          <w:color w:val="000000"/>
          <w:sz w:val="22"/>
          <w:szCs w:val="22"/>
        </w:rPr>
      </w:pPr>
      <w:r w:rsidRPr="00C5267F">
        <w:rPr>
          <w:rFonts w:ascii="Arial" w:hAnsi="Arial" w:cs="Arial"/>
          <w:i/>
          <w:color w:val="000000"/>
          <w:sz w:val="22"/>
          <w:szCs w:val="22"/>
        </w:rPr>
        <w:t xml:space="preserve">This Valuation is prepared based on the current </w:t>
      </w:r>
      <w:r>
        <w:rPr>
          <w:rFonts w:ascii="Arial" w:hAnsi="Arial" w:cs="Arial"/>
          <w:i/>
          <w:color w:val="000000"/>
          <w:sz w:val="22"/>
          <w:szCs w:val="22"/>
        </w:rPr>
        <w:t>financial status and futuristic operational uncertainty</w:t>
      </w:r>
      <w:r w:rsidRPr="00C5267F">
        <w:rPr>
          <w:rFonts w:ascii="Arial" w:hAnsi="Arial" w:cs="Arial"/>
          <w:i/>
          <w:color w:val="000000"/>
          <w:sz w:val="22"/>
          <w:szCs w:val="22"/>
        </w:rPr>
        <w:t xml:space="preserve">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3DBA204C" w14:textId="77777777" w:rsidR="00D67C97" w:rsidRPr="00C5267F" w:rsidRDefault="00D67C97" w:rsidP="00D67C97">
      <w:pPr>
        <w:pStyle w:val="ListParagraph"/>
        <w:numPr>
          <w:ilvl w:val="0"/>
          <w:numId w:val="41"/>
        </w:numPr>
        <w:spacing w:line="360" w:lineRule="auto"/>
        <w:ind w:left="993" w:right="-22" w:hanging="426"/>
        <w:jc w:val="both"/>
        <w:rPr>
          <w:rFonts w:ascii="Arial" w:hAnsi="Arial" w:cs="Arial"/>
          <w:i/>
          <w:color w:val="000000"/>
          <w:sz w:val="22"/>
          <w:szCs w:val="22"/>
        </w:rPr>
      </w:pPr>
      <w:r w:rsidRPr="00C5267F">
        <w:rPr>
          <w:rFonts w:ascii="Arial" w:hAnsi="Arial" w:cs="Arial"/>
          <w:i/>
          <w:color w:val="000000"/>
          <w:sz w:val="22"/>
          <w:szCs w:val="22"/>
        </w:rPr>
        <w:t>We have assumed that the information provided to us is correct and is not manipulated or distorted.</w:t>
      </w:r>
    </w:p>
    <w:p w14:paraId="2295DCAD" w14:textId="2DCC21E7" w:rsidR="00D67C97" w:rsidRPr="00D67C97" w:rsidRDefault="00D67C97" w:rsidP="00D67C97">
      <w:pPr>
        <w:pStyle w:val="ListParagraph"/>
        <w:numPr>
          <w:ilvl w:val="0"/>
          <w:numId w:val="41"/>
        </w:numPr>
        <w:spacing w:after="0" w:line="360" w:lineRule="auto"/>
        <w:ind w:left="993" w:right="-22" w:hanging="426"/>
        <w:jc w:val="both"/>
        <w:rPr>
          <w:rFonts w:ascii="Arial" w:hAnsi="Arial" w:cs="Arial"/>
          <w:i/>
          <w:color w:val="000000"/>
          <w:sz w:val="22"/>
          <w:szCs w:val="22"/>
        </w:rPr>
      </w:pPr>
      <w:r w:rsidRPr="00C5267F">
        <w:rPr>
          <w:rFonts w:ascii="Arial" w:hAnsi="Arial" w:cs="Arial"/>
          <w:i/>
          <w:color w:val="000000"/>
          <w:sz w:val="22"/>
          <w:szCs w:val="22"/>
        </w:rPr>
        <w:t>The Market</w:t>
      </w:r>
      <w:r w:rsidRPr="00C5267F">
        <w:rPr>
          <w:rFonts w:ascii="Arial" w:eastAsia="Arial" w:hAnsi="Arial" w:cs="Arial"/>
          <w:i/>
          <w:sz w:val="22"/>
          <w:szCs w:val="22"/>
        </w:rPr>
        <w:t xml:space="preserve"> and Industrial assessment of the given company’s industry/ sector has not been done at our end. So, this valuation doesn’t cover the Market &amp; industrial scenario in terms of the product demand &amp; market potential.</w:t>
      </w:r>
    </w:p>
    <w:p w14:paraId="44C4A310" w14:textId="2E0209CF" w:rsidR="00CD238E" w:rsidRPr="00DC7C2C" w:rsidRDefault="00CD238E">
      <w:pPr>
        <w:pStyle w:val="ListParagraph"/>
        <w:numPr>
          <w:ilvl w:val="0"/>
          <w:numId w:val="8"/>
        </w:numPr>
        <w:spacing w:before="240" w:after="0" w:line="360" w:lineRule="auto"/>
        <w:ind w:left="567" w:right="-22" w:hanging="426"/>
        <w:jc w:val="both"/>
        <w:rPr>
          <w:rFonts w:ascii="Arial" w:hAnsi="Arial" w:cs="Arial"/>
          <w:i/>
          <w:color w:val="000000"/>
          <w:sz w:val="22"/>
          <w:szCs w:val="22"/>
        </w:rPr>
      </w:pPr>
      <w:r w:rsidRPr="00DC7C2C">
        <w:rPr>
          <w:rFonts w:ascii="Arial" w:hAnsi="Arial" w:cs="Arial"/>
          <w:i/>
          <w:color w:val="000000"/>
          <w:sz w:val="22"/>
          <w:szCs w:val="22"/>
        </w:rPr>
        <w:t xml:space="preserve">This report only contains general assessment &amp; opinion on the </w:t>
      </w:r>
      <w:r>
        <w:rPr>
          <w:rFonts w:ascii="Arial" w:hAnsi="Arial" w:cs="Arial"/>
          <w:i/>
          <w:color w:val="000000"/>
          <w:sz w:val="22"/>
          <w:szCs w:val="22"/>
        </w:rPr>
        <w:t xml:space="preserve">recoverability of the arbitration claims shared by bank/company, </w:t>
      </w:r>
      <w:r w:rsidRPr="00DC7C2C">
        <w:rPr>
          <w:rFonts w:ascii="Arial" w:hAnsi="Arial" w:cs="Arial"/>
          <w:i/>
          <w:color w:val="000000"/>
          <w:sz w:val="22"/>
          <w:szCs w:val="22"/>
        </w:rPr>
        <w:t>for w</w:t>
      </w:r>
      <w:r>
        <w:rPr>
          <w:rFonts w:ascii="Arial" w:hAnsi="Arial" w:cs="Arial"/>
          <w:i/>
          <w:color w:val="000000"/>
          <w:sz w:val="22"/>
          <w:szCs w:val="22"/>
        </w:rPr>
        <w:t>hich the Bank/customer has</w:t>
      </w:r>
      <w:r w:rsidRPr="00DC7C2C">
        <w:rPr>
          <w:rFonts w:ascii="Arial" w:hAnsi="Arial" w:cs="Arial"/>
          <w:i/>
          <w:color w:val="000000"/>
          <w:sz w:val="22"/>
          <w:szCs w:val="22"/>
        </w:rPr>
        <w:t xml:space="preserve"> asked us to conduct the Valuation. No legal aspects in terms of ownership or any other legal aspect is taken into consideration. This report doesn’t contain any other recommendations of any sort.</w:t>
      </w:r>
    </w:p>
    <w:p w14:paraId="46B07275" w14:textId="77777777" w:rsidR="00CD238E" w:rsidRPr="004931AB" w:rsidRDefault="00CD238E" w:rsidP="004736A5">
      <w:pPr>
        <w:pStyle w:val="ListParagraph"/>
        <w:spacing w:after="0" w:line="240" w:lineRule="auto"/>
        <w:ind w:left="851" w:right="-22"/>
        <w:jc w:val="both"/>
        <w:rPr>
          <w:rFonts w:ascii="Arial" w:hAnsi="Arial" w:cs="Arial"/>
          <w:i/>
          <w:color w:val="000000"/>
          <w:sz w:val="22"/>
          <w:szCs w:val="22"/>
        </w:rPr>
      </w:pPr>
    </w:p>
    <w:p w14:paraId="7A23BD94" w14:textId="77777777" w:rsidR="00CD238E" w:rsidRDefault="00CD238E" w:rsidP="00CD238E">
      <w:pPr>
        <w:pBdr>
          <w:top w:val="nil"/>
          <w:left w:val="nil"/>
          <w:bottom w:val="nil"/>
          <w:right w:val="nil"/>
          <w:between w:val="nil"/>
        </w:pBdr>
        <w:spacing w:line="360" w:lineRule="auto"/>
        <w:ind w:left="142"/>
        <w:jc w:val="both"/>
        <w:rPr>
          <w:rFonts w:ascii="Arial" w:eastAsia="Arial" w:hAnsi="Arial" w:cs="Arial"/>
          <w:b/>
          <w:i/>
          <w:color w:val="000000"/>
          <w:sz w:val="22"/>
          <w:szCs w:val="22"/>
        </w:rPr>
      </w:pPr>
      <w:r w:rsidRPr="001902A6">
        <w:rPr>
          <w:rFonts w:ascii="Arial" w:eastAsia="Arial" w:hAnsi="Arial" w:cs="Arial"/>
          <w:b/>
          <w:i/>
          <w:color w:val="000000"/>
          <w:sz w:val="22"/>
          <w:szCs w:val="22"/>
        </w:rPr>
        <w:lastRenderedPageBreak/>
        <w:t>NOTES:</w:t>
      </w:r>
    </w:p>
    <w:p w14:paraId="482CD71E" w14:textId="77777777" w:rsidR="00CD238E" w:rsidRDefault="00CD238E">
      <w:pPr>
        <w:pStyle w:val="ListParagraph"/>
        <w:numPr>
          <w:ilvl w:val="3"/>
          <w:numId w:val="16"/>
        </w:numPr>
        <w:pBdr>
          <w:top w:val="nil"/>
          <w:left w:val="nil"/>
          <w:bottom w:val="nil"/>
          <w:right w:val="nil"/>
          <w:between w:val="nil"/>
        </w:pBdr>
        <w:spacing w:line="360" w:lineRule="auto"/>
        <w:ind w:left="426"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Enterprise Valuation report doesn’t cover vetting of the documents/ financial data/ projections or any other information provided to us by the Bank.</w:t>
      </w:r>
    </w:p>
    <w:p w14:paraId="7B457994" w14:textId="77777777" w:rsidR="00CD238E" w:rsidRDefault="00CD238E">
      <w:pPr>
        <w:pStyle w:val="ListParagraph"/>
        <w:numPr>
          <w:ilvl w:val="3"/>
          <w:numId w:val="16"/>
        </w:numPr>
        <w:pBdr>
          <w:top w:val="nil"/>
          <w:left w:val="nil"/>
          <w:bottom w:val="nil"/>
          <w:right w:val="nil"/>
          <w:between w:val="nil"/>
        </w:pBdr>
        <w:spacing w:line="360" w:lineRule="auto"/>
        <w:ind w:left="426"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It doesn’t contain the principles of physical asset valuation and is not based on the site inspection of the project.</w:t>
      </w:r>
    </w:p>
    <w:p w14:paraId="3356213F" w14:textId="77777777" w:rsidR="00CD238E" w:rsidRDefault="00CD238E" w:rsidP="00CF2918">
      <w:pPr>
        <w:pStyle w:val="ListParagraph"/>
        <w:numPr>
          <w:ilvl w:val="3"/>
          <w:numId w:val="16"/>
        </w:numPr>
        <w:pBdr>
          <w:top w:val="nil"/>
          <w:left w:val="nil"/>
          <w:bottom w:val="nil"/>
          <w:right w:val="nil"/>
          <w:between w:val="nil"/>
        </w:pBdr>
        <w:spacing w:after="0" w:line="360" w:lineRule="auto"/>
        <w:ind w:left="426"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exercise is neither an audit activity nor investigative in nature.</w:t>
      </w:r>
    </w:p>
    <w:p w14:paraId="704910D3" w14:textId="77777777" w:rsidR="00062336" w:rsidRDefault="00062336" w:rsidP="00140B7F">
      <w:pPr>
        <w:pStyle w:val="DefaultText11"/>
        <w:spacing w:after="0" w:line="360" w:lineRule="auto"/>
        <w:ind w:right="-260"/>
        <w:jc w:val="both"/>
        <w:rPr>
          <w:rFonts w:ascii="Arial" w:hAnsi="Arial" w:cs="Arial"/>
          <w:b/>
          <w:sz w:val="22"/>
          <w:szCs w:val="22"/>
        </w:rPr>
      </w:pPr>
    </w:p>
    <w:p w14:paraId="3DE4E33B" w14:textId="1CBFF58A" w:rsidR="00062336" w:rsidRPr="00BA6004" w:rsidRDefault="00062336">
      <w:pPr>
        <w:pStyle w:val="DefaultText11"/>
        <w:numPr>
          <w:ilvl w:val="0"/>
          <w:numId w:val="14"/>
        </w:numPr>
        <w:spacing w:after="0" w:line="360" w:lineRule="auto"/>
        <w:ind w:left="142" w:right="-22" w:hanging="426"/>
        <w:jc w:val="both"/>
        <w:rPr>
          <w:rFonts w:ascii="Arial" w:eastAsia="Arial" w:hAnsi="Arial" w:cs="Arial"/>
          <w:b/>
          <w:sz w:val="22"/>
          <w:szCs w:val="22"/>
        </w:rPr>
      </w:pPr>
      <w:r w:rsidRPr="00062336">
        <w:rPr>
          <w:rFonts w:ascii="Arial" w:hAnsi="Arial" w:cs="Arial"/>
          <w:b/>
          <w:sz w:val="22"/>
          <w:szCs w:val="22"/>
        </w:rPr>
        <w:t xml:space="preserve">METHODOLOGY/ MODEL ADOPTED: </w:t>
      </w:r>
      <w:r w:rsidR="003F54B9">
        <w:rPr>
          <w:rFonts w:ascii="Arial" w:eastAsia="Arial" w:hAnsi="Arial" w:cs="Arial"/>
          <w:sz w:val="22"/>
          <w:szCs w:val="22"/>
        </w:rPr>
        <w:t>Net Assets Value (NAV) Method</w:t>
      </w:r>
      <w:r>
        <w:rPr>
          <w:rFonts w:ascii="Arial" w:eastAsia="Arial" w:hAnsi="Arial" w:cs="Arial"/>
          <w:sz w:val="22"/>
          <w:szCs w:val="22"/>
        </w:rPr>
        <w:t xml:space="preserve"> </w:t>
      </w:r>
      <w:r w:rsidRPr="00E5485E">
        <w:rPr>
          <w:rFonts w:ascii="Arial" w:eastAsia="Arial" w:hAnsi="Arial" w:cs="Arial"/>
          <w:sz w:val="22"/>
          <w:szCs w:val="22"/>
        </w:rPr>
        <w:t>has been used to calculate the Enterprise Value</w:t>
      </w:r>
      <w:r>
        <w:rPr>
          <w:rFonts w:ascii="Arial" w:eastAsia="Arial" w:hAnsi="Arial" w:cs="Arial"/>
          <w:sz w:val="22"/>
          <w:szCs w:val="22"/>
        </w:rPr>
        <w:t>/Fair Market Value</w:t>
      </w:r>
      <w:r w:rsidRPr="00E5485E">
        <w:rPr>
          <w:rFonts w:ascii="Arial" w:eastAsia="Arial" w:hAnsi="Arial" w:cs="Arial"/>
          <w:sz w:val="22"/>
          <w:szCs w:val="22"/>
        </w:rPr>
        <w:t xml:space="preserve"> of the Company. </w:t>
      </w:r>
    </w:p>
    <w:p w14:paraId="7E10455B" w14:textId="10EE291A" w:rsidR="00062336" w:rsidRPr="00062336" w:rsidRDefault="00062336" w:rsidP="00062336">
      <w:pPr>
        <w:pStyle w:val="DefaultText11"/>
        <w:spacing w:after="0" w:line="360" w:lineRule="auto"/>
        <w:ind w:left="142" w:right="-22"/>
        <w:jc w:val="both"/>
        <w:rPr>
          <w:rFonts w:ascii="Arial" w:hAnsi="Arial" w:cs="Arial"/>
          <w:b/>
          <w:sz w:val="22"/>
          <w:szCs w:val="22"/>
        </w:rPr>
      </w:pPr>
    </w:p>
    <w:p w14:paraId="225B2C73" w14:textId="5D64C617" w:rsidR="00062336" w:rsidRPr="00062336" w:rsidRDefault="00062336" w:rsidP="00D1619E">
      <w:pPr>
        <w:pStyle w:val="DefaultText11"/>
        <w:numPr>
          <w:ilvl w:val="0"/>
          <w:numId w:val="14"/>
        </w:numPr>
        <w:spacing w:after="0" w:line="360" w:lineRule="auto"/>
        <w:ind w:left="142" w:right="-22" w:hanging="426"/>
        <w:jc w:val="both"/>
        <w:rPr>
          <w:rFonts w:ascii="Arial" w:hAnsi="Arial" w:cs="Arial"/>
          <w:b/>
          <w:sz w:val="22"/>
          <w:szCs w:val="22"/>
        </w:rPr>
      </w:pPr>
      <w:r w:rsidRPr="00062336">
        <w:rPr>
          <w:rFonts w:ascii="Arial" w:eastAsia="Arial" w:hAnsi="Arial"/>
          <w:b/>
          <w:sz w:val="22"/>
        </w:rPr>
        <w:t>DOCUMENTS/ DATA REFFERED:</w:t>
      </w:r>
    </w:p>
    <w:p w14:paraId="21022570" w14:textId="1D1C40FA" w:rsidR="009B29A0" w:rsidRPr="00140B7F" w:rsidRDefault="009B29A0" w:rsidP="00D1619E">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b/>
          <w:sz w:val="22"/>
          <w:szCs w:val="22"/>
        </w:rPr>
      </w:pPr>
      <w:r>
        <w:rPr>
          <w:rFonts w:ascii="Arial" w:eastAsia="Arial" w:hAnsi="Arial"/>
          <w:sz w:val="22"/>
        </w:rPr>
        <w:t xml:space="preserve">Audited </w:t>
      </w:r>
      <w:r w:rsidRPr="009B29A0">
        <w:rPr>
          <w:rFonts w:ascii="Arial" w:eastAsia="Arial" w:hAnsi="Arial"/>
          <w:sz w:val="22"/>
        </w:rPr>
        <w:t xml:space="preserve">Financial Statements of </w:t>
      </w:r>
      <w:r w:rsidR="003F54B9">
        <w:rPr>
          <w:rFonts w:ascii="Arial" w:eastAsia="Arial" w:hAnsi="Arial"/>
          <w:sz w:val="22"/>
        </w:rPr>
        <w:t>M/s</w:t>
      </w:r>
      <w:r w:rsidR="003F54B9" w:rsidRPr="009B29A0">
        <w:rPr>
          <w:rFonts w:ascii="Arial" w:eastAsia="Arial" w:hAnsi="Arial"/>
          <w:sz w:val="22"/>
        </w:rPr>
        <w:t xml:space="preserve"> </w:t>
      </w:r>
      <w:proofErr w:type="spellStart"/>
      <w:r w:rsidR="003F54B9">
        <w:rPr>
          <w:rFonts w:ascii="Arial" w:eastAsia="Arial" w:hAnsi="Arial"/>
          <w:sz w:val="22"/>
        </w:rPr>
        <w:t>Raiganj-Dalkhola</w:t>
      </w:r>
      <w:proofErr w:type="spellEnd"/>
      <w:r w:rsidR="003F54B9">
        <w:rPr>
          <w:rFonts w:ascii="Arial" w:eastAsia="Arial" w:hAnsi="Arial"/>
          <w:sz w:val="22"/>
        </w:rPr>
        <w:t xml:space="preserve"> High</w:t>
      </w:r>
      <w:r w:rsidR="003F54B9" w:rsidRPr="009B29A0">
        <w:rPr>
          <w:rFonts w:ascii="Arial" w:eastAsia="Arial" w:hAnsi="Arial"/>
          <w:sz w:val="22"/>
        </w:rPr>
        <w:t xml:space="preserve">ways </w:t>
      </w:r>
      <w:r w:rsidRPr="009B29A0">
        <w:rPr>
          <w:rFonts w:ascii="Arial" w:eastAsia="Arial" w:hAnsi="Arial"/>
          <w:sz w:val="22"/>
        </w:rPr>
        <w:t xml:space="preserve">Limited from FY </w:t>
      </w:r>
      <w:r w:rsidR="00CD3514">
        <w:rPr>
          <w:rFonts w:ascii="Arial" w:eastAsia="Arial" w:hAnsi="Arial"/>
          <w:sz w:val="22"/>
        </w:rPr>
        <w:t>20</w:t>
      </w:r>
      <w:r w:rsidRPr="009B29A0">
        <w:rPr>
          <w:rFonts w:ascii="Arial" w:eastAsia="Arial" w:hAnsi="Arial"/>
          <w:sz w:val="22"/>
        </w:rPr>
        <w:t>1</w:t>
      </w:r>
      <w:r w:rsidR="003F54B9">
        <w:rPr>
          <w:rFonts w:ascii="Arial" w:eastAsia="Arial" w:hAnsi="Arial"/>
          <w:sz w:val="22"/>
        </w:rPr>
        <w:t>8</w:t>
      </w:r>
      <w:r w:rsidRPr="009B29A0">
        <w:rPr>
          <w:rFonts w:ascii="Arial" w:eastAsia="Arial" w:hAnsi="Arial"/>
          <w:sz w:val="22"/>
        </w:rPr>
        <w:t>-1</w:t>
      </w:r>
      <w:r w:rsidR="003F54B9">
        <w:rPr>
          <w:rFonts w:ascii="Arial" w:eastAsia="Arial" w:hAnsi="Arial"/>
          <w:sz w:val="22"/>
        </w:rPr>
        <w:t>9</w:t>
      </w:r>
      <w:r w:rsidRPr="009B29A0">
        <w:rPr>
          <w:rFonts w:ascii="Arial" w:eastAsia="Arial" w:hAnsi="Arial"/>
          <w:sz w:val="22"/>
        </w:rPr>
        <w:t xml:space="preserve"> to FY 2021-22.</w:t>
      </w:r>
    </w:p>
    <w:p w14:paraId="55113CE6" w14:textId="5F1A2341" w:rsidR="00140B7F" w:rsidRPr="00140B7F" w:rsidRDefault="00140B7F" w:rsidP="00140B7F">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b/>
          <w:sz w:val="22"/>
          <w:szCs w:val="22"/>
        </w:rPr>
      </w:pPr>
      <w:r w:rsidRPr="009B29A0">
        <w:rPr>
          <w:rFonts w:ascii="Arial" w:eastAsia="Arial" w:hAnsi="Arial"/>
          <w:sz w:val="22"/>
        </w:rPr>
        <w:t>Concession agreement between NHAI and</w:t>
      </w:r>
      <w:r>
        <w:rPr>
          <w:rFonts w:ascii="Arial" w:eastAsia="Arial" w:hAnsi="Arial"/>
          <w:sz w:val="22"/>
        </w:rPr>
        <w:t xml:space="preserve"> M/s</w:t>
      </w:r>
      <w:r w:rsidRPr="009B29A0">
        <w:rPr>
          <w:rFonts w:ascii="Arial" w:eastAsia="Arial" w:hAnsi="Arial"/>
          <w:sz w:val="22"/>
        </w:rPr>
        <w:t xml:space="preserve"> </w:t>
      </w:r>
      <w:proofErr w:type="spellStart"/>
      <w:r>
        <w:rPr>
          <w:rFonts w:ascii="Arial" w:eastAsia="Arial" w:hAnsi="Arial"/>
          <w:sz w:val="22"/>
        </w:rPr>
        <w:t>Raiganj-Dalkhola</w:t>
      </w:r>
      <w:proofErr w:type="spellEnd"/>
      <w:r>
        <w:rPr>
          <w:rFonts w:ascii="Arial" w:eastAsia="Arial" w:hAnsi="Arial"/>
          <w:sz w:val="22"/>
        </w:rPr>
        <w:t xml:space="preserve"> High</w:t>
      </w:r>
      <w:r w:rsidRPr="009B29A0">
        <w:rPr>
          <w:rFonts w:ascii="Arial" w:eastAsia="Arial" w:hAnsi="Arial"/>
          <w:sz w:val="22"/>
        </w:rPr>
        <w:t>ways Limited.</w:t>
      </w:r>
    </w:p>
    <w:p w14:paraId="105EBB33" w14:textId="1636C32A" w:rsidR="003F54B9" w:rsidRPr="003F54B9" w:rsidRDefault="003F54B9" w:rsidP="003F54B9">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b/>
          <w:sz w:val="22"/>
          <w:szCs w:val="22"/>
        </w:rPr>
      </w:pPr>
      <w:r>
        <w:rPr>
          <w:rFonts w:ascii="Arial" w:eastAsia="Arial" w:hAnsi="Arial"/>
          <w:sz w:val="22"/>
        </w:rPr>
        <w:t xml:space="preserve">Provisional </w:t>
      </w:r>
      <w:r w:rsidRPr="009B29A0">
        <w:rPr>
          <w:rFonts w:ascii="Arial" w:eastAsia="Arial" w:hAnsi="Arial"/>
          <w:sz w:val="22"/>
        </w:rPr>
        <w:t xml:space="preserve">Financial Statements of </w:t>
      </w:r>
      <w:r>
        <w:rPr>
          <w:rFonts w:ascii="Arial" w:eastAsia="Arial" w:hAnsi="Arial"/>
          <w:sz w:val="22"/>
        </w:rPr>
        <w:t>M/s</w:t>
      </w:r>
      <w:r w:rsidRPr="009B29A0">
        <w:rPr>
          <w:rFonts w:ascii="Arial" w:eastAsia="Arial" w:hAnsi="Arial"/>
          <w:sz w:val="22"/>
        </w:rPr>
        <w:t xml:space="preserve"> </w:t>
      </w:r>
      <w:proofErr w:type="spellStart"/>
      <w:r>
        <w:rPr>
          <w:rFonts w:ascii="Arial" w:eastAsia="Arial" w:hAnsi="Arial"/>
          <w:sz w:val="22"/>
        </w:rPr>
        <w:t>Raiganj-Dalkhola</w:t>
      </w:r>
      <w:proofErr w:type="spellEnd"/>
      <w:r>
        <w:rPr>
          <w:rFonts w:ascii="Arial" w:eastAsia="Arial" w:hAnsi="Arial"/>
          <w:sz w:val="22"/>
        </w:rPr>
        <w:t xml:space="preserve"> High</w:t>
      </w:r>
      <w:r w:rsidRPr="009B29A0">
        <w:rPr>
          <w:rFonts w:ascii="Arial" w:eastAsia="Arial" w:hAnsi="Arial"/>
          <w:sz w:val="22"/>
        </w:rPr>
        <w:t xml:space="preserve">ways Limited </w:t>
      </w:r>
      <w:r>
        <w:rPr>
          <w:rFonts w:ascii="Arial" w:eastAsia="Arial" w:hAnsi="Arial"/>
          <w:sz w:val="22"/>
        </w:rPr>
        <w:t>as on 30</w:t>
      </w:r>
      <w:r w:rsidRPr="003F54B9">
        <w:rPr>
          <w:rFonts w:ascii="Arial" w:eastAsia="Arial" w:hAnsi="Arial"/>
          <w:sz w:val="22"/>
          <w:vertAlign w:val="superscript"/>
        </w:rPr>
        <w:t>th</w:t>
      </w:r>
      <w:r>
        <w:rPr>
          <w:rFonts w:ascii="Arial" w:eastAsia="Arial" w:hAnsi="Arial"/>
          <w:sz w:val="22"/>
        </w:rPr>
        <w:t xml:space="preserve"> September 2022.</w:t>
      </w:r>
    </w:p>
    <w:p w14:paraId="20EFA57E" w14:textId="7F892FDD" w:rsidR="003F54B9" w:rsidRDefault="003F54B9">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Details of Arbitration Award.</w:t>
      </w:r>
    </w:p>
    <w:p w14:paraId="24075E71" w14:textId="7C85D6B8" w:rsidR="009B29A0" w:rsidRDefault="009B29A0">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 xml:space="preserve">Details of </w:t>
      </w:r>
      <w:r w:rsidR="00CD3514">
        <w:rPr>
          <w:rFonts w:ascii="Arial" w:eastAsia="Arial" w:hAnsi="Arial" w:cs="Arial"/>
          <w:color w:val="000000"/>
          <w:sz w:val="22"/>
          <w:szCs w:val="22"/>
        </w:rPr>
        <w:t>Directors</w:t>
      </w:r>
      <w:r w:rsidR="003F54B9">
        <w:rPr>
          <w:rFonts w:ascii="Arial" w:eastAsia="Arial" w:hAnsi="Arial" w:cs="Arial"/>
          <w:color w:val="000000"/>
          <w:sz w:val="22"/>
          <w:szCs w:val="22"/>
        </w:rPr>
        <w:t>, Organization Structure</w:t>
      </w:r>
      <w:r w:rsidR="00CD3514">
        <w:rPr>
          <w:rFonts w:ascii="Arial" w:eastAsia="Arial" w:hAnsi="Arial" w:cs="Arial"/>
          <w:color w:val="000000"/>
          <w:sz w:val="22"/>
          <w:szCs w:val="22"/>
        </w:rPr>
        <w:t xml:space="preserve"> and Shareholding Pattern.</w:t>
      </w:r>
    </w:p>
    <w:p w14:paraId="2AF283CE" w14:textId="2CD73778" w:rsidR="00CD3514" w:rsidRDefault="00D67C97">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Monthly Progress Report dated May 2016.</w:t>
      </w:r>
    </w:p>
    <w:p w14:paraId="49BEE599" w14:textId="6481A95B" w:rsidR="009B29A0" w:rsidRDefault="00CD3514">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 xml:space="preserve">Escrow Agreement, </w:t>
      </w:r>
      <w:r w:rsidR="003F54B9">
        <w:rPr>
          <w:rFonts w:ascii="Arial" w:eastAsia="Arial" w:hAnsi="Arial" w:cs="Arial"/>
          <w:color w:val="000000"/>
          <w:sz w:val="22"/>
          <w:szCs w:val="22"/>
        </w:rPr>
        <w:t xml:space="preserve">Appointment Letter and Termination </w:t>
      </w:r>
      <w:r w:rsidR="00D67C97">
        <w:rPr>
          <w:rFonts w:ascii="Arial" w:eastAsia="Arial" w:hAnsi="Arial" w:cs="Arial"/>
          <w:color w:val="000000"/>
          <w:sz w:val="22"/>
          <w:szCs w:val="22"/>
        </w:rPr>
        <w:t>Notice.</w:t>
      </w:r>
    </w:p>
    <w:p w14:paraId="35A65746" w14:textId="04A79680" w:rsidR="00CD3514" w:rsidRPr="00D67C97" w:rsidRDefault="009B29A0" w:rsidP="00FF62A3">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sidRPr="009B29A0">
        <w:rPr>
          <w:rFonts w:ascii="Arial" w:eastAsia="Arial" w:hAnsi="Arial" w:cs="Arial"/>
          <w:color w:val="000000"/>
          <w:sz w:val="22"/>
          <w:szCs w:val="22"/>
        </w:rPr>
        <w:t>Arbitration Claims made by the company</w:t>
      </w:r>
      <w:r w:rsidR="00AB4E33">
        <w:rPr>
          <w:rFonts w:ascii="Arial" w:eastAsia="Arial" w:hAnsi="Arial"/>
          <w:sz w:val="22"/>
        </w:rPr>
        <w:t xml:space="preserve"> and</w:t>
      </w:r>
      <w:r w:rsidR="00CD3514">
        <w:rPr>
          <w:rFonts w:ascii="Arial" w:eastAsia="Arial" w:hAnsi="Arial"/>
          <w:sz w:val="22"/>
        </w:rPr>
        <w:t xml:space="preserve"> Claims made by EPC against the company</w:t>
      </w:r>
      <w:r w:rsidR="00AB4E33">
        <w:rPr>
          <w:rFonts w:ascii="Arial" w:eastAsia="Arial" w:hAnsi="Arial"/>
          <w:sz w:val="22"/>
        </w:rPr>
        <w:t>.</w:t>
      </w:r>
    </w:p>
    <w:p w14:paraId="4FE39B11" w14:textId="5AE1F32A" w:rsidR="00D67C97" w:rsidRPr="00D67C97" w:rsidRDefault="00D67C97" w:rsidP="00FF62A3">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Pr>
          <w:rFonts w:ascii="Arial" w:eastAsia="Arial" w:hAnsi="Arial"/>
          <w:sz w:val="22"/>
        </w:rPr>
        <w:t>Details of Lender-wise outstanding loan as on 31</w:t>
      </w:r>
      <w:r w:rsidRPr="00D67C97">
        <w:rPr>
          <w:rFonts w:ascii="Arial" w:eastAsia="Arial" w:hAnsi="Arial"/>
          <w:sz w:val="22"/>
          <w:vertAlign w:val="superscript"/>
        </w:rPr>
        <w:t>st</w:t>
      </w:r>
      <w:r>
        <w:rPr>
          <w:rFonts w:ascii="Arial" w:eastAsia="Arial" w:hAnsi="Arial"/>
          <w:sz w:val="22"/>
        </w:rPr>
        <w:t xml:space="preserve"> March 2023.</w:t>
      </w:r>
    </w:p>
    <w:p w14:paraId="2046FE02" w14:textId="40D6C317" w:rsidR="00D67C97" w:rsidRPr="00FF62A3" w:rsidRDefault="00D67C97" w:rsidP="00FF62A3">
      <w:pPr>
        <w:pStyle w:val="ListParagraph"/>
        <w:numPr>
          <w:ilvl w:val="0"/>
          <w:numId w:val="17"/>
        </w:numPr>
        <w:pBdr>
          <w:top w:val="nil"/>
          <w:left w:val="nil"/>
          <w:bottom w:val="nil"/>
          <w:right w:val="nil"/>
          <w:between w:val="nil"/>
        </w:pBdr>
        <w:spacing w:before="240" w:after="0" w:line="360" w:lineRule="auto"/>
        <w:ind w:left="426" w:hanging="284"/>
        <w:jc w:val="both"/>
        <w:rPr>
          <w:rFonts w:ascii="Arial" w:eastAsia="Arial" w:hAnsi="Arial" w:cs="Arial"/>
          <w:color w:val="000000"/>
          <w:sz w:val="22"/>
          <w:szCs w:val="22"/>
        </w:rPr>
      </w:pPr>
      <w:r>
        <w:rPr>
          <w:rFonts w:ascii="Arial" w:eastAsia="Arial" w:hAnsi="Arial"/>
          <w:sz w:val="22"/>
        </w:rPr>
        <w:t>Details of Total Project Cost at the time of Financial Closure and at the time of Termination.</w:t>
      </w:r>
    </w:p>
    <w:p w14:paraId="749BD50A" w14:textId="77777777" w:rsidR="001B1B14" w:rsidRDefault="001B1B14">
      <w:r>
        <w:br w:type="page"/>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47"/>
        <w:gridCol w:w="8276"/>
      </w:tblGrid>
      <w:tr w:rsidR="001B1B14" w:rsidRPr="003B6472" w14:paraId="05B381FD" w14:textId="77777777" w:rsidTr="00AA3CFB">
        <w:trPr>
          <w:trHeight w:val="543"/>
        </w:trPr>
        <w:tc>
          <w:tcPr>
            <w:tcW w:w="1647" w:type="dxa"/>
            <w:shd w:val="clear" w:color="auto" w:fill="002060"/>
            <w:vAlign w:val="center"/>
          </w:tcPr>
          <w:p w14:paraId="6F3DC364" w14:textId="623B240B" w:rsidR="001B1B14" w:rsidRPr="003B6472" w:rsidRDefault="001B1B14"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Pr="001B1B14">
              <w:rPr>
                <w:rFonts w:ascii="Arial" w:eastAsia="Arial" w:hAnsi="Arial" w:cs="Arial"/>
                <w:b/>
                <w:color w:val="FFFFFF"/>
                <w:sz w:val="22"/>
                <w:szCs w:val="22"/>
              </w:rPr>
              <w:t>B</w:t>
            </w:r>
          </w:p>
        </w:tc>
        <w:tc>
          <w:tcPr>
            <w:tcW w:w="8276" w:type="dxa"/>
            <w:shd w:val="clear" w:color="auto" w:fill="DEEAF6" w:themeFill="accent1" w:themeFillTint="33"/>
            <w:vAlign w:val="center"/>
          </w:tcPr>
          <w:p w14:paraId="2F7DBC74" w14:textId="1E164ED9" w:rsidR="001B1B14" w:rsidRPr="003B6472" w:rsidRDefault="001B1B14" w:rsidP="00AB2464">
            <w:pPr>
              <w:tabs>
                <w:tab w:val="left" w:pos="360"/>
              </w:tabs>
              <w:spacing w:after="0" w:line="240" w:lineRule="auto"/>
              <w:jc w:val="center"/>
              <w:rPr>
                <w:rFonts w:ascii="Arial" w:eastAsia="Arial" w:hAnsi="Arial" w:cs="Arial"/>
                <w:b/>
                <w:color w:val="000000"/>
              </w:rPr>
            </w:pPr>
            <w:r w:rsidRPr="001B1B14">
              <w:rPr>
                <w:rFonts w:ascii="Arial" w:eastAsia="Arial" w:hAnsi="Arial" w:cs="Arial"/>
                <w:b/>
                <w:color w:val="000000"/>
                <w:sz w:val="22"/>
                <w:szCs w:val="22"/>
              </w:rPr>
              <w:t>ABOUT THE COMPANY</w:t>
            </w:r>
          </w:p>
        </w:tc>
      </w:tr>
    </w:tbl>
    <w:p w14:paraId="7A60E97C" w14:textId="77777777" w:rsidR="00B40718" w:rsidRDefault="00B40718" w:rsidP="00B40718">
      <w:pPr>
        <w:pBdr>
          <w:top w:val="nil"/>
          <w:left w:val="nil"/>
          <w:bottom w:val="nil"/>
          <w:right w:val="nil"/>
          <w:between w:val="nil"/>
        </w:pBdr>
        <w:spacing w:after="0" w:line="360" w:lineRule="auto"/>
        <w:ind w:left="284"/>
        <w:jc w:val="both"/>
        <w:rPr>
          <w:rFonts w:ascii="Arial" w:eastAsia="Arial" w:hAnsi="Arial" w:cs="Arial"/>
          <w:b/>
          <w:color w:val="000000"/>
          <w:sz w:val="22"/>
          <w:szCs w:val="22"/>
        </w:rPr>
      </w:pPr>
    </w:p>
    <w:p w14:paraId="2CDA76F2" w14:textId="77777777" w:rsidR="001B1B14" w:rsidRPr="001E75A7" w:rsidRDefault="001B1B14">
      <w:pPr>
        <w:pStyle w:val="DefaultText11"/>
        <w:numPr>
          <w:ilvl w:val="0"/>
          <w:numId w:val="30"/>
        </w:numPr>
        <w:spacing w:after="240" w:line="360" w:lineRule="auto"/>
        <w:ind w:left="142" w:right="-22" w:hanging="426"/>
        <w:jc w:val="both"/>
        <w:rPr>
          <w:rFonts w:ascii="Arial" w:eastAsia="Arial" w:hAnsi="Arial"/>
          <w:sz w:val="22"/>
        </w:rPr>
      </w:pPr>
      <w:r w:rsidRPr="005A76D3">
        <w:rPr>
          <w:rFonts w:ascii="Arial" w:hAnsi="Arial" w:cs="Arial"/>
          <w:b/>
          <w:sz w:val="22"/>
          <w:szCs w:val="22"/>
          <w:lang w:val="en-IN"/>
        </w:rPr>
        <w:t>BRIEF DESCRIPTION ABOUT THE COMPANY</w:t>
      </w:r>
      <w:r>
        <w:rPr>
          <w:rFonts w:ascii="Arial" w:hAnsi="Arial" w:cs="Arial"/>
          <w:b/>
          <w:sz w:val="22"/>
          <w:szCs w:val="22"/>
          <w:lang w:val="en-IN"/>
        </w:rPr>
        <w:t xml:space="preserve">: </w:t>
      </w:r>
      <w:r w:rsidRPr="001E75A7">
        <w:rPr>
          <w:rFonts w:ascii="Arial" w:eastAsia="Arial" w:hAnsi="Arial"/>
          <w:sz w:val="22"/>
        </w:rPr>
        <w:t>The incorporation details of the Project Company are provided in the table below:</w:t>
      </w:r>
    </w:p>
    <w:tbl>
      <w:tblPr>
        <w:tblW w:w="9497" w:type="dxa"/>
        <w:tblInd w:w="139" w:type="dxa"/>
        <w:tblCellMar>
          <w:top w:w="28" w:type="dxa"/>
          <w:bottom w:w="28" w:type="dxa"/>
        </w:tblCellMar>
        <w:tblLook w:val="01E0" w:firstRow="1" w:lastRow="1" w:firstColumn="1" w:lastColumn="1" w:noHBand="0" w:noVBand="0"/>
      </w:tblPr>
      <w:tblGrid>
        <w:gridCol w:w="2977"/>
        <w:gridCol w:w="6520"/>
      </w:tblGrid>
      <w:tr w:rsidR="001B1B14" w:rsidRPr="00B80FFE" w14:paraId="50AC1004" w14:textId="77777777" w:rsidTr="00B80FFE">
        <w:trPr>
          <w:trHeight w:val="47"/>
        </w:trPr>
        <w:tc>
          <w:tcPr>
            <w:tcW w:w="9497"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14:paraId="5411F9E1" w14:textId="75F44021" w:rsidR="001B1B14" w:rsidRPr="00B80FFE" w:rsidRDefault="00F6761F" w:rsidP="00F6761F">
            <w:pPr>
              <w:spacing w:after="0" w:line="276" w:lineRule="auto"/>
              <w:jc w:val="center"/>
              <w:rPr>
                <w:rFonts w:asciiTheme="minorHAnsi" w:hAnsiTheme="minorHAnsi" w:cstheme="minorHAnsi"/>
                <w:b/>
                <w:color w:val="FFFFFF" w:themeColor="background1"/>
                <w:sz w:val="22"/>
                <w:szCs w:val="22"/>
              </w:rPr>
            </w:pPr>
            <w:r w:rsidRPr="00B80FFE">
              <w:rPr>
                <w:rFonts w:asciiTheme="minorHAnsi" w:hAnsiTheme="minorHAnsi" w:cstheme="minorHAnsi"/>
                <w:b/>
                <w:color w:val="FFFFFF" w:themeColor="background1"/>
                <w:sz w:val="22"/>
                <w:szCs w:val="22"/>
              </w:rPr>
              <w:t>INCORPORATION DETAILS OF THE COMPANY</w:t>
            </w:r>
          </w:p>
        </w:tc>
      </w:tr>
      <w:tr w:rsidR="001B1B14" w:rsidRPr="00B80FFE" w14:paraId="4A38761D" w14:textId="77777777" w:rsidTr="00D413C8">
        <w:trPr>
          <w:trHeight w:val="371"/>
        </w:trPr>
        <w:tc>
          <w:tcPr>
            <w:tcW w:w="297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3EF5D24" w14:textId="77777777" w:rsidR="001B1B14" w:rsidRPr="00B80FFE" w:rsidRDefault="001B1B14" w:rsidP="001B1B14">
            <w:pPr>
              <w:spacing w:after="0" w:line="360" w:lineRule="auto"/>
              <w:rPr>
                <w:rFonts w:asciiTheme="minorHAnsi" w:hAnsiTheme="minorHAnsi" w:cstheme="minorHAnsi"/>
                <w:b/>
                <w:color w:val="000000"/>
                <w:sz w:val="22"/>
                <w:szCs w:val="22"/>
              </w:rPr>
            </w:pPr>
            <w:r w:rsidRPr="00B80FFE">
              <w:rPr>
                <w:rFonts w:asciiTheme="minorHAnsi" w:hAnsiTheme="minorHAnsi" w:cstheme="minorHAnsi"/>
                <w:b/>
                <w:color w:val="000000"/>
                <w:sz w:val="22"/>
                <w:szCs w:val="22"/>
              </w:rPr>
              <w:t>Name</w:t>
            </w:r>
          </w:p>
        </w:tc>
        <w:tc>
          <w:tcPr>
            <w:tcW w:w="652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0D5194D" w14:textId="3E9BBB37" w:rsidR="001B1B14" w:rsidRPr="00B80FFE" w:rsidRDefault="001B1B14" w:rsidP="001B1B14">
            <w:pPr>
              <w:spacing w:after="0" w:line="360" w:lineRule="auto"/>
              <w:rPr>
                <w:rFonts w:asciiTheme="minorHAnsi" w:hAnsiTheme="minorHAnsi" w:cstheme="minorHAnsi"/>
                <w:color w:val="000000"/>
                <w:sz w:val="22"/>
                <w:szCs w:val="22"/>
              </w:rPr>
            </w:pPr>
            <w:r w:rsidRPr="00B80FFE">
              <w:rPr>
                <w:rFonts w:asciiTheme="minorHAnsi" w:hAnsiTheme="minorHAnsi" w:cstheme="minorHAnsi"/>
                <w:color w:val="000000"/>
                <w:sz w:val="22"/>
                <w:szCs w:val="22"/>
              </w:rPr>
              <w:t xml:space="preserve">M/s. </w:t>
            </w:r>
            <w:proofErr w:type="spellStart"/>
            <w:r w:rsidR="00B80FFE" w:rsidRPr="00B80FFE">
              <w:rPr>
                <w:rFonts w:asciiTheme="minorHAnsi" w:hAnsiTheme="minorHAnsi" w:cstheme="minorHAnsi"/>
                <w:color w:val="000000"/>
                <w:sz w:val="22"/>
                <w:szCs w:val="22"/>
              </w:rPr>
              <w:t>Raiganj-Dalkhola</w:t>
            </w:r>
            <w:proofErr w:type="spellEnd"/>
            <w:r w:rsidR="00B80FFE" w:rsidRPr="00B80FFE">
              <w:rPr>
                <w:rFonts w:asciiTheme="minorHAnsi" w:hAnsiTheme="minorHAnsi" w:cstheme="minorHAnsi"/>
                <w:color w:val="000000"/>
                <w:sz w:val="22"/>
                <w:szCs w:val="22"/>
              </w:rPr>
              <w:t xml:space="preserve"> High</w:t>
            </w:r>
            <w:r w:rsidRPr="00B80FFE">
              <w:rPr>
                <w:rFonts w:asciiTheme="minorHAnsi" w:hAnsiTheme="minorHAnsi" w:cstheme="minorHAnsi"/>
                <w:color w:val="000000"/>
                <w:sz w:val="22"/>
                <w:szCs w:val="22"/>
              </w:rPr>
              <w:t>ways Limited</w:t>
            </w:r>
          </w:p>
        </w:tc>
      </w:tr>
      <w:tr w:rsidR="001B1B14" w:rsidRPr="00B80FFE" w14:paraId="445ED070" w14:textId="77777777" w:rsidTr="00D413C8">
        <w:trPr>
          <w:trHeight w:val="363"/>
        </w:trPr>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731819E3" w14:textId="77777777" w:rsidR="001B1B14" w:rsidRPr="00B80FFE" w:rsidRDefault="001B1B14" w:rsidP="001B1B14">
            <w:pPr>
              <w:spacing w:after="0" w:line="360" w:lineRule="auto"/>
              <w:rPr>
                <w:rFonts w:asciiTheme="minorHAnsi" w:hAnsiTheme="minorHAnsi" w:cstheme="minorHAnsi"/>
                <w:b/>
                <w:color w:val="000000"/>
                <w:sz w:val="22"/>
                <w:szCs w:val="22"/>
              </w:rPr>
            </w:pPr>
            <w:r w:rsidRPr="00B80FFE">
              <w:rPr>
                <w:rFonts w:asciiTheme="minorHAnsi" w:hAnsiTheme="minorHAnsi" w:cstheme="minorHAnsi"/>
                <w:b/>
                <w:color w:val="000000"/>
                <w:sz w:val="22"/>
                <w:szCs w:val="22"/>
              </w:rPr>
              <w:t>CIN</w:t>
            </w:r>
          </w:p>
        </w:tc>
        <w:tc>
          <w:tcPr>
            <w:tcW w:w="6520" w:type="dxa"/>
            <w:tcBorders>
              <w:top w:val="single" w:sz="2" w:space="0" w:color="auto"/>
              <w:left w:val="single" w:sz="2" w:space="0" w:color="auto"/>
              <w:bottom w:val="single" w:sz="2" w:space="0" w:color="auto"/>
              <w:right w:val="single" w:sz="2" w:space="0" w:color="auto"/>
            </w:tcBorders>
            <w:shd w:val="clear" w:color="auto" w:fill="auto"/>
            <w:vAlign w:val="center"/>
          </w:tcPr>
          <w:p w14:paraId="7EA6141E" w14:textId="1369A21D" w:rsidR="001B1B14" w:rsidRPr="00B80FFE" w:rsidRDefault="00B80FFE" w:rsidP="001B1B14">
            <w:pPr>
              <w:spacing w:after="0" w:line="360" w:lineRule="auto"/>
              <w:rPr>
                <w:rFonts w:asciiTheme="minorHAnsi" w:hAnsiTheme="minorHAnsi" w:cstheme="minorHAnsi"/>
                <w:color w:val="000000"/>
                <w:sz w:val="22"/>
                <w:szCs w:val="22"/>
              </w:rPr>
            </w:pPr>
            <w:r w:rsidRPr="00B80FFE">
              <w:rPr>
                <w:rFonts w:asciiTheme="minorHAnsi" w:hAnsiTheme="minorHAnsi" w:cstheme="minorHAnsi"/>
                <w:color w:val="000000"/>
                <w:sz w:val="22"/>
                <w:szCs w:val="22"/>
              </w:rPr>
              <w:t>U45400MH2010PLC200734</w:t>
            </w:r>
          </w:p>
        </w:tc>
      </w:tr>
      <w:tr w:rsidR="001B1B14" w:rsidRPr="00B80FFE" w14:paraId="74378917" w14:textId="77777777" w:rsidTr="00D413C8">
        <w:trPr>
          <w:trHeight w:val="369"/>
        </w:trPr>
        <w:tc>
          <w:tcPr>
            <w:tcW w:w="2977" w:type="dxa"/>
            <w:tcBorders>
              <w:top w:val="single" w:sz="2" w:space="0" w:color="auto"/>
              <w:left w:val="single" w:sz="4" w:space="0" w:color="auto"/>
              <w:bottom w:val="single" w:sz="4" w:space="0" w:color="auto"/>
              <w:right w:val="single" w:sz="4" w:space="0" w:color="auto"/>
            </w:tcBorders>
            <w:shd w:val="clear" w:color="auto" w:fill="auto"/>
            <w:vAlign w:val="center"/>
          </w:tcPr>
          <w:p w14:paraId="046F372D" w14:textId="77777777" w:rsidR="001B1B14" w:rsidRPr="00B80FFE" w:rsidRDefault="001B1B14" w:rsidP="001B1B14">
            <w:pPr>
              <w:spacing w:after="0" w:line="360" w:lineRule="auto"/>
              <w:rPr>
                <w:rFonts w:asciiTheme="minorHAnsi" w:hAnsiTheme="minorHAnsi" w:cstheme="minorHAnsi"/>
                <w:b/>
                <w:color w:val="000000"/>
                <w:sz w:val="22"/>
                <w:szCs w:val="22"/>
              </w:rPr>
            </w:pPr>
            <w:r w:rsidRPr="00B80FFE">
              <w:rPr>
                <w:rFonts w:asciiTheme="minorHAnsi" w:hAnsiTheme="minorHAnsi" w:cstheme="minorHAnsi"/>
                <w:b/>
                <w:color w:val="000000"/>
                <w:sz w:val="22"/>
                <w:szCs w:val="22"/>
              </w:rPr>
              <w:t>Sector</w:t>
            </w:r>
          </w:p>
        </w:tc>
        <w:tc>
          <w:tcPr>
            <w:tcW w:w="6520" w:type="dxa"/>
            <w:tcBorders>
              <w:top w:val="single" w:sz="2" w:space="0" w:color="auto"/>
              <w:left w:val="nil"/>
              <w:bottom w:val="single" w:sz="4" w:space="0" w:color="auto"/>
              <w:right w:val="single" w:sz="4" w:space="0" w:color="auto"/>
            </w:tcBorders>
            <w:shd w:val="clear" w:color="auto" w:fill="auto"/>
            <w:vAlign w:val="center"/>
          </w:tcPr>
          <w:p w14:paraId="39A46EB3" w14:textId="77777777" w:rsidR="001B1B14" w:rsidRPr="00B80FFE" w:rsidRDefault="001B1B14" w:rsidP="001B1B14">
            <w:pPr>
              <w:spacing w:after="0" w:line="360" w:lineRule="auto"/>
              <w:rPr>
                <w:rFonts w:asciiTheme="minorHAnsi" w:hAnsiTheme="minorHAnsi" w:cstheme="minorHAnsi"/>
                <w:color w:val="000000"/>
                <w:sz w:val="22"/>
                <w:szCs w:val="22"/>
              </w:rPr>
            </w:pPr>
            <w:r w:rsidRPr="00B80FFE">
              <w:rPr>
                <w:rFonts w:asciiTheme="minorHAnsi" w:hAnsiTheme="minorHAnsi" w:cstheme="minorHAnsi"/>
                <w:color w:val="000000"/>
                <w:sz w:val="22"/>
                <w:szCs w:val="22"/>
              </w:rPr>
              <w:t>Infrastructure - Roads &amp; Highways</w:t>
            </w:r>
          </w:p>
        </w:tc>
      </w:tr>
      <w:tr w:rsidR="00D413C8" w:rsidRPr="00B80FFE" w14:paraId="48F4D3ED" w14:textId="77777777" w:rsidTr="00AB2464">
        <w:trPr>
          <w:trHeight w:val="365"/>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1931CD0" w14:textId="2C68FC42" w:rsidR="00D413C8" w:rsidRPr="00B80FFE" w:rsidRDefault="00D413C8" w:rsidP="00D413C8">
            <w:pPr>
              <w:spacing w:after="0" w:line="360" w:lineRule="auto"/>
              <w:rPr>
                <w:rFonts w:asciiTheme="minorHAnsi" w:hAnsiTheme="minorHAnsi" w:cstheme="minorHAnsi"/>
                <w:b/>
                <w:color w:val="000000"/>
                <w:sz w:val="22"/>
                <w:szCs w:val="22"/>
              </w:rPr>
            </w:pPr>
            <w:r w:rsidRPr="00B80FFE">
              <w:rPr>
                <w:rFonts w:asciiTheme="minorHAnsi" w:eastAsia="Calibri" w:hAnsiTheme="minorHAnsi" w:cstheme="minorHAnsi"/>
                <w:b/>
                <w:sz w:val="22"/>
                <w:szCs w:val="22"/>
              </w:rPr>
              <w:t>Company Category</w:t>
            </w:r>
          </w:p>
        </w:tc>
        <w:tc>
          <w:tcPr>
            <w:tcW w:w="6520" w:type="dxa"/>
            <w:tcBorders>
              <w:top w:val="nil"/>
              <w:left w:val="nil"/>
              <w:bottom w:val="single" w:sz="4" w:space="0" w:color="auto"/>
              <w:right w:val="single" w:sz="4" w:space="0" w:color="auto"/>
            </w:tcBorders>
            <w:shd w:val="clear" w:color="auto" w:fill="auto"/>
            <w:vAlign w:val="bottom"/>
            <w:hideMark/>
          </w:tcPr>
          <w:p w14:paraId="53C508F0" w14:textId="567CDE24" w:rsidR="00D413C8" w:rsidRPr="00B80FFE" w:rsidRDefault="00D413C8" w:rsidP="00D413C8">
            <w:pPr>
              <w:spacing w:after="0" w:line="360" w:lineRule="auto"/>
              <w:rPr>
                <w:rFonts w:asciiTheme="minorHAnsi" w:hAnsiTheme="minorHAnsi" w:cstheme="minorHAnsi"/>
                <w:color w:val="000000"/>
                <w:sz w:val="22"/>
                <w:szCs w:val="22"/>
              </w:rPr>
            </w:pPr>
            <w:r w:rsidRPr="00B80FFE">
              <w:rPr>
                <w:rFonts w:asciiTheme="minorHAnsi" w:eastAsia="Calibri" w:hAnsiTheme="minorHAnsi" w:cstheme="minorHAnsi"/>
                <w:color w:val="000000"/>
                <w:sz w:val="22"/>
                <w:szCs w:val="22"/>
              </w:rPr>
              <w:t>Company limited by Share</w:t>
            </w:r>
            <w:r w:rsidR="00B80FFE" w:rsidRPr="00B80FFE">
              <w:rPr>
                <w:rFonts w:asciiTheme="minorHAnsi" w:eastAsia="Calibri" w:hAnsiTheme="minorHAnsi" w:cstheme="minorHAnsi"/>
                <w:color w:val="000000"/>
                <w:sz w:val="22"/>
                <w:szCs w:val="22"/>
              </w:rPr>
              <w:t>s</w:t>
            </w:r>
          </w:p>
        </w:tc>
      </w:tr>
      <w:tr w:rsidR="00D413C8" w:rsidRPr="00B80FFE" w14:paraId="466828F8" w14:textId="77777777" w:rsidTr="00AB2464">
        <w:trPr>
          <w:trHeight w:val="365"/>
        </w:trPr>
        <w:tc>
          <w:tcPr>
            <w:tcW w:w="2977" w:type="dxa"/>
            <w:tcBorders>
              <w:top w:val="nil"/>
              <w:left w:val="single" w:sz="4" w:space="0" w:color="auto"/>
              <w:bottom w:val="single" w:sz="4" w:space="0" w:color="auto"/>
              <w:right w:val="single" w:sz="4" w:space="0" w:color="auto"/>
            </w:tcBorders>
            <w:shd w:val="clear" w:color="auto" w:fill="auto"/>
            <w:vAlign w:val="center"/>
          </w:tcPr>
          <w:p w14:paraId="41FDAE5A" w14:textId="189DE3FE" w:rsidR="00D413C8" w:rsidRPr="00B80FFE" w:rsidRDefault="00D413C8" w:rsidP="00D413C8">
            <w:pPr>
              <w:spacing w:after="0" w:line="360" w:lineRule="auto"/>
              <w:rPr>
                <w:rFonts w:asciiTheme="minorHAnsi" w:hAnsiTheme="minorHAnsi" w:cstheme="minorHAnsi"/>
                <w:b/>
                <w:color w:val="000000"/>
                <w:sz w:val="22"/>
                <w:szCs w:val="22"/>
              </w:rPr>
            </w:pPr>
            <w:r w:rsidRPr="00B80FFE">
              <w:rPr>
                <w:rFonts w:asciiTheme="minorHAnsi" w:eastAsia="Calibri" w:hAnsiTheme="minorHAnsi" w:cstheme="minorHAnsi"/>
                <w:b/>
                <w:sz w:val="22"/>
                <w:szCs w:val="22"/>
              </w:rPr>
              <w:t>Company Subcategory</w:t>
            </w:r>
          </w:p>
        </w:tc>
        <w:tc>
          <w:tcPr>
            <w:tcW w:w="6520" w:type="dxa"/>
            <w:tcBorders>
              <w:top w:val="nil"/>
              <w:left w:val="nil"/>
              <w:bottom w:val="single" w:sz="4" w:space="0" w:color="auto"/>
              <w:right w:val="single" w:sz="4" w:space="0" w:color="auto"/>
            </w:tcBorders>
            <w:shd w:val="clear" w:color="auto" w:fill="auto"/>
            <w:vAlign w:val="bottom"/>
          </w:tcPr>
          <w:p w14:paraId="3C168139" w14:textId="7C405771" w:rsidR="00D413C8" w:rsidRPr="00B80FFE" w:rsidRDefault="00D413C8" w:rsidP="00D413C8">
            <w:pPr>
              <w:spacing w:after="0" w:line="360" w:lineRule="auto"/>
              <w:rPr>
                <w:rFonts w:asciiTheme="minorHAnsi" w:hAnsiTheme="minorHAnsi" w:cstheme="minorHAnsi"/>
                <w:color w:val="000000"/>
                <w:sz w:val="22"/>
                <w:szCs w:val="22"/>
              </w:rPr>
            </w:pPr>
            <w:r w:rsidRPr="00B80FFE">
              <w:rPr>
                <w:rFonts w:asciiTheme="minorHAnsi" w:eastAsia="Calibri" w:hAnsiTheme="minorHAnsi" w:cstheme="minorHAnsi"/>
                <w:color w:val="000000"/>
                <w:sz w:val="22"/>
                <w:szCs w:val="22"/>
              </w:rPr>
              <w:t>Non-govt company</w:t>
            </w:r>
          </w:p>
        </w:tc>
      </w:tr>
      <w:tr w:rsidR="00D413C8" w:rsidRPr="00B80FFE" w14:paraId="43F1A479" w14:textId="77777777" w:rsidTr="00AB2464">
        <w:trPr>
          <w:trHeight w:val="365"/>
        </w:trPr>
        <w:tc>
          <w:tcPr>
            <w:tcW w:w="2977" w:type="dxa"/>
            <w:tcBorders>
              <w:top w:val="nil"/>
              <w:left w:val="single" w:sz="4" w:space="0" w:color="auto"/>
              <w:bottom w:val="single" w:sz="4" w:space="0" w:color="auto"/>
              <w:right w:val="single" w:sz="4" w:space="0" w:color="auto"/>
            </w:tcBorders>
            <w:shd w:val="clear" w:color="auto" w:fill="auto"/>
            <w:vAlign w:val="center"/>
          </w:tcPr>
          <w:p w14:paraId="06FD1FB0" w14:textId="4B6797E4" w:rsidR="00D413C8" w:rsidRPr="00B80FFE" w:rsidRDefault="00D413C8" w:rsidP="00D413C8">
            <w:pPr>
              <w:spacing w:after="0" w:line="360" w:lineRule="auto"/>
              <w:rPr>
                <w:rFonts w:asciiTheme="minorHAnsi" w:hAnsiTheme="minorHAnsi" w:cstheme="minorHAnsi"/>
                <w:b/>
                <w:color w:val="000000"/>
                <w:sz w:val="22"/>
                <w:szCs w:val="22"/>
              </w:rPr>
            </w:pPr>
            <w:r w:rsidRPr="00B80FFE">
              <w:rPr>
                <w:rFonts w:asciiTheme="minorHAnsi" w:eastAsia="Calibri" w:hAnsiTheme="minorHAnsi" w:cstheme="minorHAnsi"/>
                <w:b/>
                <w:sz w:val="22"/>
                <w:szCs w:val="22"/>
              </w:rPr>
              <w:t xml:space="preserve">Class of Company </w:t>
            </w:r>
          </w:p>
        </w:tc>
        <w:tc>
          <w:tcPr>
            <w:tcW w:w="6520" w:type="dxa"/>
            <w:tcBorders>
              <w:top w:val="nil"/>
              <w:left w:val="nil"/>
              <w:bottom w:val="single" w:sz="4" w:space="0" w:color="auto"/>
              <w:right w:val="single" w:sz="4" w:space="0" w:color="auto"/>
            </w:tcBorders>
            <w:shd w:val="clear" w:color="auto" w:fill="auto"/>
            <w:vAlign w:val="bottom"/>
          </w:tcPr>
          <w:p w14:paraId="37B55E5B" w14:textId="70F40442" w:rsidR="00D413C8" w:rsidRPr="00B80FFE" w:rsidRDefault="00D413C8" w:rsidP="00D413C8">
            <w:pPr>
              <w:spacing w:after="0" w:line="360" w:lineRule="auto"/>
              <w:rPr>
                <w:rFonts w:asciiTheme="minorHAnsi" w:hAnsiTheme="minorHAnsi" w:cstheme="minorHAnsi"/>
                <w:color w:val="000000"/>
                <w:sz w:val="22"/>
                <w:szCs w:val="22"/>
              </w:rPr>
            </w:pPr>
            <w:r w:rsidRPr="00B80FFE">
              <w:rPr>
                <w:rFonts w:asciiTheme="minorHAnsi" w:eastAsia="Calibri" w:hAnsiTheme="minorHAnsi" w:cstheme="minorHAnsi"/>
                <w:color w:val="000000"/>
                <w:sz w:val="22"/>
                <w:szCs w:val="22"/>
              </w:rPr>
              <w:t>P</w:t>
            </w:r>
            <w:r w:rsidR="00B80FFE" w:rsidRPr="00B80FFE">
              <w:rPr>
                <w:rFonts w:asciiTheme="minorHAnsi" w:eastAsia="Calibri" w:hAnsiTheme="minorHAnsi" w:cstheme="minorHAnsi"/>
                <w:color w:val="000000"/>
                <w:sz w:val="22"/>
                <w:szCs w:val="22"/>
              </w:rPr>
              <w:t>ublic</w:t>
            </w:r>
            <w:r w:rsidRPr="00B80FFE">
              <w:rPr>
                <w:rFonts w:asciiTheme="minorHAnsi" w:eastAsia="Calibri" w:hAnsiTheme="minorHAnsi" w:cstheme="minorHAnsi"/>
                <w:color w:val="000000"/>
                <w:sz w:val="22"/>
                <w:szCs w:val="22"/>
              </w:rPr>
              <w:t xml:space="preserve"> </w:t>
            </w:r>
          </w:p>
        </w:tc>
      </w:tr>
      <w:tr w:rsidR="001B1B14" w:rsidRPr="00B80FFE" w14:paraId="684BC987" w14:textId="77777777" w:rsidTr="00D413C8">
        <w:trPr>
          <w:trHeight w:val="638"/>
        </w:trPr>
        <w:tc>
          <w:tcPr>
            <w:tcW w:w="2977" w:type="dxa"/>
            <w:tcBorders>
              <w:top w:val="nil"/>
              <w:left w:val="single" w:sz="4" w:space="0" w:color="auto"/>
              <w:bottom w:val="single" w:sz="4" w:space="0" w:color="auto"/>
              <w:right w:val="single" w:sz="4" w:space="0" w:color="auto"/>
            </w:tcBorders>
            <w:shd w:val="clear" w:color="auto" w:fill="auto"/>
            <w:vAlign w:val="center"/>
          </w:tcPr>
          <w:p w14:paraId="737304C9" w14:textId="3CE4458B" w:rsidR="001B1B14" w:rsidRPr="00B80FFE" w:rsidRDefault="001B1B14" w:rsidP="001B1B14">
            <w:pPr>
              <w:spacing w:after="0" w:line="360" w:lineRule="auto"/>
              <w:rPr>
                <w:rFonts w:asciiTheme="minorHAnsi" w:hAnsiTheme="minorHAnsi" w:cstheme="minorHAnsi"/>
                <w:b/>
                <w:color w:val="000000"/>
                <w:sz w:val="22"/>
                <w:szCs w:val="22"/>
              </w:rPr>
            </w:pPr>
            <w:r w:rsidRPr="00B80FFE">
              <w:rPr>
                <w:rFonts w:asciiTheme="minorHAnsi" w:hAnsiTheme="minorHAnsi" w:cstheme="minorHAnsi"/>
                <w:b/>
                <w:color w:val="000000"/>
                <w:sz w:val="22"/>
                <w:szCs w:val="22"/>
              </w:rPr>
              <w:t>Address</w:t>
            </w:r>
          </w:p>
        </w:tc>
        <w:tc>
          <w:tcPr>
            <w:tcW w:w="6520" w:type="dxa"/>
            <w:tcBorders>
              <w:top w:val="nil"/>
              <w:left w:val="nil"/>
              <w:bottom w:val="single" w:sz="4" w:space="0" w:color="auto"/>
              <w:right w:val="single" w:sz="4" w:space="0" w:color="auto"/>
            </w:tcBorders>
            <w:shd w:val="clear" w:color="auto" w:fill="auto"/>
            <w:vAlign w:val="center"/>
          </w:tcPr>
          <w:p w14:paraId="1E8B7D1F" w14:textId="1DE98E88" w:rsidR="001B1B14" w:rsidRPr="00B80FFE" w:rsidRDefault="001B1B14" w:rsidP="00B80FFE">
            <w:pPr>
              <w:spacing w:after="0" w:line="360" w:lineRule="auto"/>
              <w:jc w:val="both"/>
              <w:rPr>
                <w:rFonts w:asciiTheme="minorHAnsi" w:hAnsiTheme="minorHAnsi" w:cstheme="minorHAnsi"/>
                <w:b/>
                <w:color w:val="000000"/>
                <w:sz w:val="22"/>
                <w:szCs w:val="22"/>
                <w:u w:val="single"/>
              </w:rPr>
            </w:pPr>
            <w:r w:rsidRPr="00B80FFE">
              <w:rPr>
                <w:rFonts w:asciiTheme="minorHAnsi" w:hAnsiTheme="minorHAnsi" w:cstheme="minorHAnsi"/>
                <w:b/>
                <w:color w:val="000000"/>
                <w:sz w:val="22"/>
                <w:szCs w:val="22"/>
              </w:rPr>
              <w:t xml:space="preserve">Registered Office: </w:t>
            </w:r>
            <w:proofErr w:type="spellStart"/>
            <w:r w:rsidR="00B80FFE" w:rsidRPr="00B80FFE">
              <w:rPr>
                <w:rFonts w:asciiTheme="minorHAnsi" w:hAnsiTheme="minorHAnsi" w:cstheme="minorHAnsi"/>
                <w:bCs/>
                <w:color w:val="000000"/>
                <w:sz w:val="22"/>
                <w:szCs w:val="22"/>
              </w:rPr>
              <w:t>Hincon</w:t>
            </w:r>
            <w:proofErr w:type="spellEnd"/>
            <w:r w:rsidR="00B80FFE" w:rsidRPr="00B80FFE">
              <w:rPr>
                <w:rFonts w:asciiTheme="minorHAnsi" w:hAnsiTheme="minorHAnsi" w:cstheme="minorHAnsi"/>
                <w:bCs/>
                <w:color w:val="000000"/>
                <w:sz w:val="22"/>
                <w:szCs w:val="22"/>
              </w:rPr>
              <w:t xml:space="preserve"> House, Lal Bahadur Shastri Marg, Vikhroli West, Mumbai, Maharashtra - 400083, India</w:t>
            </w:r>
          </w:p>
        </w:tc>
      </w:tr>
      <w:tr w:rsidR="001B1B14" w:rsidRPr="00B80FFE" w14:paraId="70CB4160" w14:textId="77777777" w:rsidTr="00D413C8">
        <w:trPr>
          <w:trHeight w:val="304"/>
        </w:trPr>
        <w:tc>
          <w:tcPr>
            <w:tcW w:w="2977" w:type="dxa"/>
            <w:tcBorders>
              <w:top w:val="nil"/>
              <w:left w:val="single" w:sz="4" w:space="0" w:color="auto"/>
              <w:bottom w:val="single" w:sz="4" w:space="0" w:color="auto"/>
              <w:right w:val="single" w:sz="4" w:space="0" w:color="auto"/>
            </w:tcBorders>
            <w:shd w:val="clear" w:color="auto" w:fill="auto"/>
            <w:vAlign w:val="center"/>
          </w:tcPr>
          <w:p w14:paraId="3E7F33E2" w14:textId="77777777" w:rsidR="001B1B14" w:rsidRPr="00B80FFE" w:rsidRDefault="001B1B14" w:rsidP="001B1B14">
            <w:pPr>
              <w:spacing w:after="0" w:line="360" w:lineRule="auto"/>
              <w:rPr>
                <w:rFonts w:asciiTheme="minorHAnsi" w:hAnsiTheme="minorHAnsi" w:cstheme="minorHAnsi"/>
                <w:b/>
                <w:color w:val="000000"/>
                <w:sz w:val="22"/>
                <w:szCs w:val="22"/>
              </w:rPr>
            </w:pPr>
            <w:r w:rsidRPr="00B80FFE">
              <w:rPr>
                <w:rFonts w:asciiTheme="minorHAnsi" w:hAnsiTheme="minorHAnsi" w:cstheme="minorHAnsi"/>
                <w:b/>
                <w:color w:val="000000"/>
                <w:sz w:val="22"/>
                <w:szCs w:val="22"/>
              </w:rPr>
              <w:t>Date of Incorporation</w:t>
            </w:r>
          </w:p>
        </w:tc>
        <w:tc>
          <w:tcPr>
            <w:tcW w:w="6520" w:type="dxa"/>
            <w:tcBorders>
              <w:top w:val="nil"/>
              <w:left w:val="nil"/>
              <w:bottom w:val="single" w:sz="4" w:space="0" w:color="auto"/>
              <w:right w:val="single" w:sz="4" w:space="0" w:color="auto"/>
            </w:tcBorders>
            <w:shd w:val="clear" w:color="auto" w:fill="auto"/>
            <w:vAlign w:val="center"/>
          </w:tcPr>
          <w:p w14:paraId="30F637E6" w14:textId="62A41E8B" w:rsidR="001B1B14" w:rsidRPr="00B80FFE" w:rsidRDefault="00B80FFE" w:rsidP="001B1B14">
            <w:pPr>
              <w:spacing w:after="0" w:line="360" w:lineRule="auto"/>
              <w:rPr>
                <w:rFonts w:asciiTheme="minorHAnsi" w:hAnsiTheme="minorHAnsi" w:cstheme="minorHAnsi"/>
                <w:color w:val="000000"/>
                <w:sz w:val="22"/>
                <w:szCs w:val="22"/>
              </w:rPr>
            </w:pPr>
            <w:r w:rsidRPr="00B80FFE">
              <w:rPr>
                <w:rFonts w:asciiTheme="minorHAnsi" w:hAnsiTheme="minorHAnsi" w:cstheme="minorHAnsi"/>
                <w:color w:val="000000"/>
                <w:sz w:val="22"/>
                <w:szCs w:val="22"/>
              </w:rPr>
              <w:t>11</w:t>
            </w:r>
            <w:r w:rsidRPr="00B80FFE">
              <w:rPr>
                <w:rFonts w:asciiTheme="minorHAnsi" w:hAnsiTheme="minorHAnsi" w:cstheme="minorHAnsi"/>
                <w:color w:val="000000"/>
                <w:sz w:val="22"/>
                <w:szCs w:val="22"/>
                <w:vertAlign w:val="superscript"/>
              </w:rPr>
              <w:t>th</w:t>
            </w:r>
            <w:r w:rsidRPr="00B80FFE">
              <w:rPr>
                <w:rFonts w:asciiTheme="minorHAnsi" w:hAnsiTheme="minorHAnsi" w:cstheme="minorHAnsi"/>
                <w:color w:val="000000"/>
                <w:sz w:val="22"/>
                <w:szCs w:val="22"/>
              </w:rPr>
              <w:t xml:space="preserve"> </w:t>
            </w:r>
            <w:r w:rsidR="001B1B14" w:rsidRPr="00B80FFE">
              <w:rPr>
                <w:rFonts w:asciiTheme="minorHAnsi" w:hAnsiTheme="minorHAnsi" w:cstheme="minorHAnsi"/>
                <w:color w:val="000000"/>
                <w:sz w:val="22"/>
                <w:szCs w:val="22"/>
              </w:rPr>
              <w:t>March 201</w:t>
            </w:r>
            <w:r w:rsidRPr="00B80FFE">
              <w:rPr>
                <w:rFonts w:asciiTheme="minorHAnsi" w:hAnsiTheme="minorHAnsi" w:cstheme="minorHAnsi"/>
                <w:color w:val="000000"/>
                <w:sz w:val="22"/>
                <w:szCs w:val="22"/>
              </w:rPr>
              <w:t>0</w:t>
            </w:r>
          </w:p>
        </w:tc>
      </w:tr>
    </w:tbl>
    <w:p w14:paraId="0FC09C48" w14:textId="7DD89F4A" w:rsidR="00D413C8" w:rsidRPr="00DC6607" w:rsidRDefault="001B1B14" w:rsidP="00D413C8">
      <w:pPr>
        <w:spacing w:after="0" w:line="360" w:lineRule="auto"/>
        <w:ind w:left="142"/>
        <w:jc w:val="right"/>
        <w:rPr>
          <w:rFonts w:ascii="Arial" w:eastAsia="Arial" w:hAnsi="Arial" w:cs="Arial"/>
          <w:i/>
          <w:sz w:val="20"/>
          <w:szCs w:val="20"/>
        </w:rPr>
      </w:pPr>
      <w:r>
        <w:rPr>
          <w:rFonts w:ascii="Arial" w:hAnsi="Arial" w:cs="Arial"/>
          <w:b/>
          <w:sz w:val="18"/>
          <w:szCs w:val="16"/>
        </w:rPr>
        <w:t xml:space="preserve">          </w:t>
      </w:r>
      <w:r w:rsidR="00D413C8" w:rsidRPr="00DC6607">
        <w:rPr>
          <w:rFonts w:ascii="Arial" w:eastAsia="Arial" w:hAnsi="Arial" w:cs="Arial"/>
          <w:b/>
          <w:i/>
          <w:sz w:val="18"/>
          <w:szCs w:val="20"/>
        </w:rPr>
        <w:t xml:space="preserve">Source: </w:t>
      </w:r>
      <w:r w:rsidR="00D413C8" w:rsidRPr="00DC6607">
        <w:rPr>
          <w:rFonts w:ascii="Arial" w:eastAsia="Arial" w:hAnsi="Arial" w:cs="Arial"/>
          <w:i/>
          <w:sz w:val="18"/>
          <w:szCs w:val="20"/>
        </w:rPr>
        <w:t>“https://www.mca.gov.in/mcafoportal/companyLLPMasterData.do” and Data provided by the Company</w:t>
      </w:r>
    </w:p>
    <w:p w14:paraId="3BAEDD08" w14:textId="77777777" w:rsidR="001B1B14" w:rsidRPr="00D413C8" w:rsidRDefault="001B1B14" w:rsidP="00D413C8">
      <w:pPr>
        <w:spacing w:after="0" w:line="360" w:lineRule="auto"/>
        <w:rPr>
          <w:iCs/>
          <w:sz w:val="22"/>
          <w:szCs w:val="22"/>
        </w:rPr>
      </w:pPr>
    </w:p>
    <w:p w14:paraId="3E624928" w14:textId="33836114" w:rsidR="001B1B14" w:rsidRDefault="001B1B14" w:rsidP="00C958C5">
      <w:pPr>
        <w:pStyle w:val="DefaultText11"/>
        <w:numPr>
          <w:ilvl w:val="0"/>
          <w:numId w:val="30"/>
        </w:numPr>
        <w:spacing w:after="240" w:line="360" w:lineRule="auto"/>
        <w:ind w:left="142" w:right="-22" w:hanging="426"/>
        <w:jc w:val="both"/>
        <w:rPr>
          <w:rFonts w:ascii="Arial" w:eastAsia="Arial" w:hAnsi="Arial"/>
          <w:sz w:val="22"/>
        </w:rPr>
      </w:pPr>
      <w:r w:rsidRPr="00BB45D9">
        <w:rPr>
          <w:rFonts w:ascii="Arial" w:hAnsi="Arial" w:cs="Arial"/>
          <w:b/>
          <w:spacing w:val="-3"/>
          <w:sz w:val="22"/>
          <w:szCs w:val="20"/>
          <w:u w:color="000000"/>
        </w:rPr>
        <w:t xml:space="preserve">COMPANY’S </w:t>
      </w:r>
      <w:r w:rsidRPr="00BB45D9">
        <w:rPr>
          <w:rFonts w:ascii="Arial" w:hAnsi="Arial" w:cs="Arial"/>
          <w:b/>
          <w:sz w:val="22"/>
          <w:szCs w:val="20"/>
          <w:u w:color="000000"/>
        </w:rPr>
        <w:t>DI</w:t>
      </w:r>
      <w:r w:rsidRPr="00BB45D9">
        <w:rPr>
          <w:rFonts w:ascii="Arial" w:hAnsi="Arial" w:cs="Arial"/>
          <w:b/>
          <w:spacing w:val="-1"/>
          <w:sz w:val="22"/>
          <w:szCs w:val="20"/>
          <w:u w:color="000000"/>
        </w:rPr>
        <w:t>RE</w:t>
      </w:r>
      <w:r w:rsidRPr="00BB45D9">
        <w:rPr>
          <w:rFonts w:ascii="Arial" w:hAnsi="Arial" w:cs="Arial"/>
          <w:b/>
          <w:spacing w:val="1"/>
          <w:sz w:val="22"/>
          <w:szCs w:val="20"/>
          <w:u w:color="000000"/>
        </w:rPr>
        <w:t>C</w:t>
      </w:r>
      <w:r w:rsidRPr="00BB45D9">
        <w:rPr>
          <w:rFonts w:ascii="Arial" w:hAnsi="Arial" w:cs="Arial"/>
          <w:b/>
          <w:sz w:val="22"/>
          <w:szCs w:val="20"/>
          <w:u w:color="000000"/>
        </w:rPr>
        <w:t>TORS:</w:t>
      </w:r>
      <w:r w:rsidR="00C958C5" w:rsidRPr="00C958C5">
        <w:rPr>
          <w:rFonts w:ascii="Arial" w:eastAsia="Arial" w:hAnsi="Arial"/>
          <w:sz w:val="22"/>
        </w:rPr>
        <w:t xml:space="preserve"> </w:t>
      </w:r>
      <w:r w:rsidR="00C958C5" w:rsidRPr="001E75A7">
        <w:rPr>
          <w:rFonts w:ascii="Arial" w:eastAsia="Arial" w:hAnsi="Arial"/>
          <w:sz w:val="22"/>
        </w:rPr>
        <w:t>The details</w:t>
      </w:r>
      <w:r w:rsidR="00C958C5">
        <w:rPr>
          <w:rFonts w:ascii="Arial" w:eastAsia="Arial" w:hAnsi="Arial"/>
          <w:sz w:val="22"/>
        </w:rPr>
        <w:t xml:space="preserve"> of directors</w:t>
      </w:r>
      <w:r w:rsidR="00C958C5" w:rsidRPr="001E75A7">
        <w:rPr>
          <w:rFonts w:ascii="Arial" w:eastAsia="Arial" w:hAnsi="Arial"/>
          <w:sz w:val="22"/>
        </w:rPr>
        <w:t xml:space="preserve"> of the Project Company </w:t>
      </w:r>
      <w:r w:rsidR="00B80FFE">
        <w:rPr>
          <w:rFonts w:ascii="Arial" w:eastAsia="Arial" w:hAnsi="Arial"/>
          <w:sz w:val="22"/>
        </w:rPr>
        <w:t>as on 31</w:t>
      </w:r>
      <w:r w:rsidR="00B80FFE" w:rsidRPr="00B80FFE">
        <w:rPr>
          <w:rFonts w:ascii="Arial" w:eastAsia="Arial" w:hAnsi="Arial"/>
          <w:sz w:val="22"/>
          <w:vertAlign w:val="superscript"/>
        </w:rPr>
        <w:t>st</w:t>
      </w:r>
      <w:r w:rsidR="00B80FFE">
        <w:rPr>
          <w:rFonts w:ascii="Arial" w:eastAsia="Arial" w:hAnsi="Arial"/>
          <w:sz w:val="22"/>
        </w:rPr>
        <w:t xml:space="preserve"> March 2023 </w:t>
      </w:r>
      <w:r w:rsidR="00C958C5" w:rsidRPr="001E75A7">
        <w:rPr>
          <w:rFonts w:ascii="Arial" w:eastAsia="Arial" w:hAnsi="Arial"/>
          <w:sz w:val="22"/>
        </w:rPr>
        <w:t>are provided in the table below:</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109"/>
        <w:gridCol w:w="1439"/>
        <w:gridCol w:w="3605"/>
        <w:gridCol w:w="1368"/>
        <w:gridCol w:w="1437"/>
      </w:tblGrid>
      <w:tr w:rsidR="0029754D" w:rsidRPr="0029754D" w14:paraId="2CF46566" w14:textId="77777777" w:rsidTr="0029754D">
        <w:trPr>
          <w:trHeight w:val="900"/>
        </w:trPr>
        <w:tc>
          <w:tcPr>
            <w:tcW w:w="539" w:type="dxa"/>
            <w:shd w:val="clear" w:color="000000" w:fill="002060"/>
            <w:vAlign w:val="center"/>
            <w:hideMark/>
          </w:tcPr>
          <w:p w14:paraId="4AF163F4" w14:textId="62F7E098" w:rsidR="0029754D" w:rsidRPr="0029754D" w:rsidRDefault="0029754D" w:rsidP="0029754D">
            <w:pPr>
              <w:spacing w:after="0" w:line="360" w:lineRule="auto"/>
              <w:jc w:val="center"/>
              <w:rPr>
                <w:rFonts w:ascii="Calibri" w:hAnsi="Calibri" w:cs="Calibri"/>
                <w:b/>
                <w:bCs/>
                <w:color w:val="FFFFFF"/>
                <w:sz w:val="22"/>
                <w:szCs w:val="22"/>
                <w:lang w:val="en-IN"/>
              </w:rPr>
            </w:pPr>
            <w:r w:rsidRPr="0029754D">
              <w:rPr>
                <w:rFonts w:ascii="Calibri" w:hAnsi="Calibri" w:cs="Calibri"/>
                <w:b/>
                <w:bCs/>
                <w:color w:val="FFFFFF"/>
                <w:sz w:val="22"/>
                <w:szCs w:val="22"/>
                <w:lang w:val="en-IN"/>
              </w:rPr>
              <w:t>S.</w:t>
            </w:r>
            <w:r w:rsidRPr="0029754D">
              <w:rPr>
                <w:rFonts w:ascii="Calibri" w:hAnsi="Calibri" w:cs="Calibri"/>
                <w:b/>
                <w:bCs/>
                <w:color w:val="FFFFFF"/>
                <w:sz w:val="22"/>
                <w:szCs w:val="22"/>
                <w:lang w:val="en-IN"/>
              </w:rPr>
              <w:br/>
              <w:t>No.</w:t>
            </w:r>
          </w:p>
        </w:tc>
        <w:tc>
          <w:tcPr>
            <w:tcW w:w="1109" w:type="dxa"/>
            <w:shd w:val="clear" w:color="000000" w:fill="002060"/>
            <w:vAlign w:val="center"/>
            <w:hideMark/>
          </w:tcPr>
          <w:p w14:paraId="29945545" w14:textId="77777777" w:rsidR="0029754D" w:rsidRPr="0029754D" w:rsidRDefault="0029754D" w:rsidP="0029754D">
            <w:pPr>
              <w:spacing w:after="0" w:line="360" w:lineRule="auto"/>
              <w:jc w:val="center"/>
              <w:rPr>
                <w:rFonts w:ascii="Calibri" w:hAnsi="Calibri" w:cs="Calibri"/>
                <w:b/>
                <w:bCs/>
                <w:color w:val="FFFFFF"/>
                <w:sz w:val="22"/>
                <w:szCs w:val="22"/>
                <w:lang w:val="en-IN"/>
              </w:rPr>
            </w:pPr>
            <w:r w:rsidRPr="0029754D">
              <w:rPr>
                <w:rFonts w:ascii="Calibri" w:hAnsi="Calibri" w:cs="Calibri"/>
                <w:b/>
                <w:bCs/>
                <w:color w:val="FFFFFF"/>
                <w:sz w:val="22"/>
                <w:szCs w:val="22"/>
                <w:lang w:val="en-IN"/>
              </w:rPr>
              <w:t>DIN</w:t>
            </w:r>
          </w:p>
        </w:tc>
        <w:tc>
          <w:tcPr>
            <w:tcW w:w="1439" w:type="dxa"/>
            <w:shd w:val="clear" w:color="000000" w:fill="002060"/>
            <w:vAlign w:val="center"/>
            <w:hideMark/>
          </w:tcPr>
          <w:p w14:paraId="3A97FDE6" w14:textId="77777777" w:rsidR="0029754D" w:rsidRPr="0029754D" w:rsidRDefault="0029754D" w:rsidP="0029754D">
            <w:pPr>
              <w:spacing w:after="0" w:line="360" w:lineRule="auto"/>
              <w:jc w:val="center"/>
              <w:rPr>
                <w:rFonts w:ascii="Calibri" w:hAnsi="Calibri" w:cs="Calibri"/>
                <w:b/>
                <w:bCs/>
                <w:color w:val="FFFFFF"/>
                <w:sz w:val="22"/>
                <w:szCs w:val="22"/>
                <w:lang w:val="en-IN"/>
              </w:rPr>
            </w:pPr>
            <w:r w:rsidRPr="0029754D">
              <w:rPr>
                <w:rFonts w:ascii="Calibri" w:hAnsi="Calibri" w:cs="Calibri"/>
                <w:b/>
                <w:bCs/>
                <w:color w:val="FFFFFF"/>
                <w:sz w:val="22"/>
                <w:szCs w:val="22"/>
                <w:lang w:val="en-IN"/>
              </w:rPr>
              <w:t>Full Name</w:t>
            </w:r>
          </w:p>
        </w:tc>
        <w:tc>
          <w:tcPr>
            <w:tcW w:w="3605" w:type="dxa"/>
            <w:shd w:val="clear" w:color="000000" w:fill="002060"/>
            <w:vAlign w:val="center"/>
            <w:hideMark/>
          </w:tcPr>
          <w:p w14:paraId="73F4457B" w14:textId="77777777" w:rsidR="0029754D" w:rsidRPr="0029754D" w:rsidRDefault="0029754D" w:rsidP="0029754D">
            <w:pPr>
              <w:spacing w:after="0" w:line="360" w:lineRule="auto"/>
              <w:jc w:val="center"/>
              <w:rPr>
                <w:rFonts w:ascii="Calibri" w:hAnsi="Calibri" w:cs="Calibri"/>
                <w:b/>
                <w:bCs/>
                <w:color w:val="FFFFFF"/>
                <w:sz w:val="22"/>
                <w:szCs w:val="22"/>
                <w:lang w:val="en-IN"/>
              </w:rPr>
            </w:pPr>
            <w:r w:rsidRPr="0029754D">
              <w:rPr>
                <w:rFonts w:ascii="Calibri" w:hAnsi="Calibri" w:cs="Calibri"/>
                <w:b/>
                <w:bCs/>
                <w:color w:val="FFFFFF"/>
                <w:sz w:val="22"/>
                <w:szCs w:val="22"/>
                <w:lang w:val="en-IN"/>
              </w:rPr>
              <w:t>Present Residential Address</w:t>
            </w:r>
          </w:p>
        </w:tc>
        <w:tc>
          <w:tcPr>
            <w:tcW w:w="1368" w:type="dxa"/>
            <w:shd w:val="clear" w:color="000000" w:fill="002060"/>
            <w:vAlign w:val="center"/>
            <w:hideMark/>
          </w:tcPr>
          <w:p w14:paraId="7D1A7338" w14:textId="77777777" w:rsidR="0029754D" w:rsidRPr="0029754D" w:rsidRDefault="0029754D" w:rsidP="0029754D">
            <w:pPr>
              <w:spacing w:after="0" w:line="360" w:lineRule="auto"/>
              <w:jc w:val="center"/>
              <w:rPr>
                <w:rFonts w:ascii="Calibri" w:hAnsi="Calibri" w:cs="Calibri"/>
                <w:b/>
                <w:bCs/>
                <w:color w:val="FFFFFF"/>
                <w:sz w:val="22"/>
                <w:szCs w:val="22"/>
                <w:lang w:val="en-IN"/>
              </w:rPr>
            </w:pPr>
            <w:r w:rsidRPr="0029754D">
              <w:rPr>
                <w:rFonts w:ascii="Calibri" w:hAnsi="Calibri" w:cs="Calibri"/>
                <w:b/>
                <w:bCs/>
                <w:color w:val="FFFFFF"/>
                <w:sz w:val="22"/>
                <w:szCs w:val="22"/>
                <w:lang w:val="en-IN"/>
              </w:rPr>
              <w:t>Designation</w:t>
            </w:r>
          </w:p>
        </w:tc>
        <w:tc>
          <w:tcPr>
            <w:tcW w:w="1437" w:type="dxa"/>
            <w:shd w:val="clear" w:color="000000" w:fill="002060"/>
            <w:vAlign w:val="center"/>
            <w:hideMark/>
          </w:tcPr>
          <w:p w14:paraId="7AC32F24" w14:textId="77777777" w:rsidR="0029754D" w:rsidRPr="0029754D" w:rsidRDefault="0029754D" w:rsidP="0029754D">
            <w:pPr>
              <w:spacing w:after="0" w:line="360" w:lineRule="auto"/>
              <w:jc w:val="center"/>
              <w:rPr>
                <w:rFonts w:ascii="Calibri" w:hAnsi="Calibri" w:cs="Calibri"/>
                <w:b/>
                <w:bCs/>
                <w:color w:val="FFFFFF"/>
                <w:sz w:val="22"/>
                <w:szCs w:val="22"/>
                <w:lang w:val="en-IN"/>
              </w:rPr>
            </w:pPr>
            <w:r w:rsidRPr="0029754D">
              <w:rPr>
                <w:rFonts w:ascii="Calibri" w:hAnsi="Calibri" w:cs="Calibri"/>
                <w:b/>
                <w:bCs/>
                <w:color w:val="FFFFFF"/>
                <w:sz w:val="22"/>
                <w:szCs w:val="22"/>
                <w:lang w:val="en-IN"/>
              </w:rPr>
              <w:t>Date of Appointment</w:t>
            </w:r>
          </w:p>
        </w:tc>
      </w:tr>
      <w:tr w:rsidR="0029754D" w:rsidRPr="0029754D" w14:paraId="3EC2CAD8" w14:textId="77777777" w:rsidTr="0029754D">
        <w:trPr>
          <w:trHeight w:val="431"/>
        </w:trPr>
        <w:tc>
          <w:tcPr>
            <w:tcW w:w="539" w:type="dxa"/>
            <w:shd w:val="clear" w:color="auto" w:fill="auto"/>
            <w:noWrap/>
            <w:vAlign w:val="center"/>
            <w:hideMark/>
          </w:tcPr>
          <w:p w14:paraId="36E2D47E"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1</w:t>
            </w:r>
          </w:p>
        </w:tc>
        <w:tc>
          <w:tcPr>
            <w:tcW w:w="1109" w:type="dxa"/>
            <w:shd w:val="clear" w:color="auto" w:fill="auto"/>
            <w:noWrap/>
            <w:vAlign w:val="center"/>
            <w:hideMark/>
          </w:tcPr>
          <w:p w14:paraId="36FEC8D4"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00703416</w:t>
            </w:r>
          </w:p>
        </w:tc>
        <w:tc>
          <w:tcPr>
            <w:tcW w:w="1439" w:type="dxa"/>
            <w:shd w:val="clear" w:color="auto" w:fill="auto"/>
            <w:vAlign w:val="center"/>
            <w:hideMark/>
          </w:tcPr>
          <w:p w14:paraId="676B4BCC" w14:textId="77777777" w:rsidR="0029754D" w:rsidRPr="0029754D" w:rsidRDefault="0029754D" w:rsidP="0029754D">
            <w:pPr>
              <w:spacing w:after="0" w:line="360" w:lineRule="auto"/>
              <w:jc w:val="both"/>
              <w:rPr>
                <w:rFonts w:ascii="Calibri" w:hAnsi="Calibri" w:cs="Calibri"/>
                <w:color w:val="000000"/>
                <w:sz w:val="22"/>
                <w:szCs w:val="22"/>
                <w:lang w:val="en-IN"/>
              </w:rPr>
            </w:pPr>
            <w:r w:rsidRPr="0029754D">
              <w:rPr>
                <w:rFonts w:ascii="Calibri" w:hAnsi="Calibri" w:cs="Calibri"/>
                <w:color w:val="000000"/>
                <w:sz w:val="22"/>
                <w:szCs w:val="22"/>
                <w:lang w:val="en-IN"/>
              </w:rPr>
              <w:t>Manish Khanna</w:t>
            </w:r>
          </w:p>
        </w:tc>
        <w:tc>
          <w:tcPr>
            <w:tcW w:w="3605" w:type="dxa"/>
            <w:shd w:val="clear" w:color="auto" w:fill="auto"/>
            <w:vAlign w:val="center"/>
            <w:hideMark/>
          </w:tcPr>
          <w:p w14:paraId="1A47C8B3" w14:textId="77777777" w:rsidR="0029754D" w:rsidRPr="0029754D" w:rsidRDefault="0029754D" w:rsidP="0029754D">
            <w:pPr>
              <w:spacing w:after="0" w:line="360" w:lineRule="auto"/>
              <w:jc w:val="both"/>
              <w:rPr>
                <w:rFonts w:ascii="Calibri" w:hAnsi="Calibri" w:cs="Calibri"/>
                <w:color w:val="000000"/>
                <w:sz w:val="22"/>
                <w:szCs w:val="22"/>
                <w:lang w:val="en-IN"/>
              </w:rPr>
            </w:pPr>
            <w:r w:rsidRPr="0029754D">
              <w:rPr>
                <w:rFonts w:ascii="Calibri" w:hAnsi="Calibri" w:cs="Calibri"/>
                <w:color w:val="000000"/>
                <w:sz w:val="22"/>
                <w:szCs w:val="22"/>
                <w:lang w:val="en-IN"/>
              </w:rPr>
              <w:t xml:space="preserve">3 </w:t>
            </w:r>
            <w:proofErr w:type="spellStart"/>
            <w:r w:rsidRPr="0029754D">
              <w:rPr>
                <w:rFonts w:ascii="Calibri" w:hAnsi="Calibri" w:cs="Calibri"/>
                <w:color w:val="000000"/>
                <w:sz w:val="22"/>
                <w:szCs w:val="22"/>
                <w:lang w:val="en-IN"/>
              </w:rPr>
              <w:t>Ruia</w:t>
            </w:r>
            <w:proofErr w:type="spellEnd"/>
            <w:r w:rsidRPr="0029754D">
              <w:rPr>
                <w:rFonts w:ascii="Calibri" w:hAnsi="Calibri" w:cs="Calibri"/>
                <w:color w:val="000000"/>
                <w:sz w:val="22"/>
                <w:szCs w:val="22"/>
                <w:lang w:val="en-IN"/>
              </w:rPr>
              <w:t xml:space="preserve"> Park</w:t>
            </w:r>
            <w:r w:rsidRPr="0029754D">
              <w:rPr>
                <w:rFonts w:ascii="Calibri" w:hAnsi="Calibri" w:cs="Calibri"/>
                <w:color w:val="333333"/>
                <w:sz w:val="22"/>
                <w:szCs w:val="22"/>
                <w:lang w:val="en-IN"/>
              </w:rPr>
              <w:t xml:space="preserve">, </w:t>
            </w:r>
            <w:proofErr w:type="spellStart"/>
            <w:r w:rsidRPr="0029754D">
              <w:rPr>
                <w:rFonts w:ascii="Calibri" w:hAnsi="Calibri" w:cs="Calibri"/>
                <w:color w:val="000000"/>
                <w:sz w:val="22"/>
                <w:szCs w:val="22"/>
                <w:lang w:val="en-IN"/>
              </w:rPr>
              <w:t>Juhu</w:t>
            </w:r>
            <w:proofErr w:type="spellEnd"/>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Mumbai - 400049</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Maharashtra, India</w:t>
            </w:r>
          </w:p>
        </w:tc>
        <w:tc>
          <w:tcPr>
            <w:tcW w:w="1368" w:type="dxa"/>
            <w:shd w:val="clear" w:color="auto" w:fill="auto"/>
            <w:vAlign w:val="center"/>
            <w:hideMark/>
          </w:tcPr>
          <w:p w14:paraId="4EEB2A9B"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Independent Director</w:t>
            </w:r>
          </w:p>
        </w:tc>
        <w:tc>
          <w:tcPr>
            <w:tcW w:w="1437" w:type="dxa"/>
            <w:shd w:val="clear" w:color="auto" w:fill="auto"/>
            <w:noWrap/>
            <w:vAlign w:val="center"/>
            <w:hideMark/>
          </w:tcPr>
          <w:p w14:paraId="2ECE6343"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27-03-2015</w:t>
            </w:r>
          </w:p>
        </w:tc>
      </w:tr>
      <w:tr w:rsidR="0029754D" w:rsidRPr="0029754D" w14:paraId="31D47917" w14:textId="77777777" w:rsidTr="0029754D">
        <w:trPr>
          <w:trHeight w:val="329"/>
        </w:trPr>
        <w:tc>
          <w:tcPr>
            <w:tcW w:w="539" w:type="dxa"/>
            <w:shd w:val="clear" w:color="auto" w:fill="auto"/>
            <w:noWrap/>
            <w:vAlign w:val="center"/>
            <w:hideMark/>
          </w:tcPr>
          <w:p w14:paraId="51ECA193"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2</w:t>
            </w:r>
          </w:p>
        </w:tc>
        <w:tc>
          <w:tcPr>
            <w:tcW w:w="1109" w:type="dxa"/>
            <w:shd w:val="clear" w:color="auto" w:fill="auto"/>
            <w:noWrap/>
            <w:vAlign w:val="center"/>
            <w:hideMark/>
          </w:tcPr>
          <w:p w14:paraId="7DFF6DD3"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03564067</w:t>
            </w:r>
          </w:p>
        </w:tc>
        <w:tc>
          <w:tcPr>
            <w:tcW w:w="1439" w:type="dxa"/>
            <w:shd w:val="clear" w:color="auto" w:fill="auto"/>
            <w:vAlign w:val="center"/>
            <w:hideMark/>
          </w:tcPr>
          <w:p w14:paraId="4B25274C" w14:textId="77777777" w:rsidR="0029754D" w:rsidRPr="0029754D" w:rsidRDefault="0029754D" w:rsidP="0029754D">
            <w:pPr>
              <w:spacing w:after="0" w:line="360" w:lineRule="auto"/>
              <w:jc w:val="both"/>
              <w:rPr>
                <w:rFonts w:ascii="Calibri" w:hAnsi="Calibri" w:cs="Calibri"/>
                <w:color w:val="000000"/>
                <w:sz w:val="22"/>
                <w:szCs w:val="22"/>
                <w:lang w:val="en-IN"/>
              </w:rPr>
            </w:pPr>
            <w:r w:rsidRPr="0029754D">
              <w:rPr>
                <w:rFonts w:ascii="Calibri" w:hAnsi="Calibri" w:cs="Calibri"/>
                <w:color w:val="000000"/>
                <w:sz w:val="22"/>
                <w:szCs w:val="22"/>
                <w:lang w:val="en-IN"/>
              </w:rPr>
              <w:t>Chandrahas Zaveri</w:t>
            </w:r>
          </w:p>
        </w:tc>
        <w:tc>
          <w:tcPr>
            <w:tcW w:w="3605" w:type="dxa"/>
            <w:shd w:val="clear" w:color="auto" w:fill="auto"/>
            <w:vAlign w:val="center"/>
            <w:hideMark/>
          </w:tcPr>
          <w:p w14:paraId="6B615AF5" w14:textId="292F7A34" w:rsidR="0029754D" w:rsidRPr="0029754D" w:rsidRDefault="0029754D" w:rsidP="0029754D">
            <w:pPr>
              <w:spacing w:after="0" w:line="360" w:lineRule="auto"/>
              <w:jc w:val="both"/>
              <w:rPr>
                <w:rFonts w:ascii="Calibri" w:hAnsi="Calibri" w:cs="Calibri"/>
                <w:color w:val="000000"/>
                <w:sz w:val="22"/>
                <w:szCs w:val="22"/>
                <w:lang w:val="en-IN"/>
              </w:rPr>
            </w:pPr>
            <w:r w:rsidRPr="0029754D">
              <w:rPr>
                <w:rFonts w:ascii="Calibri" w:hAnsi="Calibri" w:cs="Calibri"/>
                <w:color w:val="000000"/>
                <w:sz w:val="22"/>
                <w:szCs w:val="22"/>
                <w:lang w:val="en-IN"/>
              </w:rPr>
              <w:t xml:space="preserve">5 </w:t>
            </w:r>
            <w:proofErr w:type="spellStart"/>
            <w:r w:rsidRPr="0029754D">
              <w:rPr>
                <w:rFonts w:ascii="Calibri" w:hAnsi="Calibri" w:cs="Calibri"/>
                <w:color w:val="000000"/>
                <w:sz w:val="22"/>
                <w:szCs w:val="22"/>
                <w:lang w:val="en-IN"/>
              </w:rPr>
              <w:t>Neehar</w:t>
            </w:r>
            <w:proofErr w:type="spellEnd"/>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19</w:t>
            </w:r>
            <w:r w:rsidRPr="0029754D">
              <w:rPr>
                <w:rFonts w:ascii="Calibri" w:hAnsi="Calibri" w:cs="Calibri"/>
                <w:color w:val="333333"/>
                <w:sz w:val="22"/>
                <w:szCs w:val="22"/>
                <w:lang w:val="en-IN"/>
              </w:rPr>
              <w:t xml:space="preserve">, </w:t>
            </w:r>
            <w:proofErr w:type="spellStart"/>
            <w:r w:rsidRPr="0029754D">
              <w:rPr>
                <w:rFonts w:ascii="Calibri" w:hAnsi="Calibri" w:cs="Calibri"/>
                <w:color w:val="000000"/>
                <w:sz w:val="22"/>
                <w:szCs w:val="22"/>
                <w:lang w:val="en-IN"/>
              </w:rPr>
              <w:t>Bhosalenagar</w:t>
            </w:r>
            <w:proofErr w:type="spellEnd"/>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Pune, Maharashtra</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 xml:space="preserve">India </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411007</w:t>
            </w:r>
          </w:p>
        </w:tc>
        <w:tc>
          <w:tcPr>
            <w:tcW w:w="1368" w:type="dxa"/>
            <w:shd w:val="clear" w:color="auto" w:fill="auto"/>
            <w:vAlign w:val="center"/>
            <w:hideMark/>
          </w:tcPr>
          <w:p w14:paraId="10EB6CBB"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Independent Director</w:t>
            </w:r>
          </w:p>
        </w:tc>
        <w:tc>
          <w:tcPr>
            <w:tcW w:w="1437" w:type="dxa"/>
            <w:shd w:val="clear" w:color="auto" w:fill="auto"/>
            <w:noWrap/>
            <w:vAlign w:val="center"/>
            <w:hideMark/>
          </w:tcPr>
          <w:p w14:paraId="32B70200"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27-03-2015</w:t>
            </w:r>
          </w:p>
        </w:tc>
      </w:tr>
      <w:tr w:rsidR="0029754D" w:rsidRPr="0029754D" w14:paraId="7C5AFACC" w14:textId="77777777" w:rsidTr="0029754D">
        <w:trPr>
          <w:trHeight w:val="1200"/>
        </w:trPr>
        <w:tc>
          <w:tcPr>
            <w:tcW w:w="539" w:type="dxa"/>
            <w:shd w:val="clear" w:color="auto" w:fill="auto"/>
            <w:noWrap/>
            <w:vAlign w:val="center"/>
          </w:tcPr>
          <w:p w14:paraId="66232848" w14:textId="489A92CC"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3</w:t>
            </w:r>
          </w:p>
        </w:tc>
        <w:tc>
          <w:tcPr>
            <w:tcW w:w="1109" w:type="dxa"/>
            <w:shd w:val="clear" w:color="auto" w:fill="auto"/>
            <w:noWrap/>
            <w:vAlign w:val="center"/>
          </w:tcPr>
          <w:p w14:paraId="6DCD3356" w14:textId="6CFE780B"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07831830</w:t>
            </w:r>
          </w:p>
        </w:tc>
        <w:tc>
          <w:tcPr>
            <w:tcW w:w="1439" w:type="dxa"/>
            <w:shd w:val="clear" w:color="auto" w:fill="auto"/>
            <w:vAlign w:val="center"/>
          </w:tcPr>
          <w:p w14:paraId="74375AA2" w14:textId="79503953" w:rsidR="0029754D" w:rsidRPr="0029754D" w:rsidRDefault="0029754D" w:rsidP="0029754D">
            <w:pPr>
              <w:spacing w:after="0" w:line="360" w:lineRule="auto"/>
              <w:jc w:val="both"/>
              <w:rPr>
                <w:rFonts w:ascii="Calibri" w:hAnsi="Calibri" w:cs="Calibri"/>
                <w:color w:val="000000"/>
                <w:sz w:val="22"/>
                <w:szCs w:val="22"/>
                <w:lang w:val="en-IN"/>
              </w:rPr>
            </w:pPr>
            <w:r w:rsidRPr="0029754D">
              <w:rPr>
                <w:rFonts w:ascii="Calibri" w:hAnsi="Calibri" w:cs="Calibri"/>
                <w:color w:val="000000"/>
                <w:sz w:val="22"/>
                <w:szCs w:val="22"/>
                <w:lang w:val="en-IN"/>
              </w:rPr>
              <w:t>Amit Manmohan Agrawal</w:t>
            </w:r>
          </w:p>
        </w:tc>
        <w:tc>
          <w:tcPr>
            <w:tcW w:w="3605" w:type="dxa"/>
            <w:shd w:val="clear" w:color="auto" w:fill="auto"/>
            <w:vAlign w:val="center"/>
          </w:tcPr>
          <w:p w14:paraId="0A9CE461" w14:textId="15B424C2" w:rsidR="0029754D" w:rsidRPr="0029754D" w:rsidRDefault="0029754D" w:rsidP="0029754D">
            <w:pPr>
              <w:spacing w:after="0" w:line="360" w:lineRule="auto"/>
              <w:jc w:val="both"/>
              <w:rPr>
                <w:rFonts w:ascii="Calibri" w:hAnsi="Calibri" w:cs="Calibri"/>
                <w:color w:val="000000"/>
                <w:sz w:val="22"/>
                <w:szCs w:val="22"/>
                <w:lang w:val="en-IN"/>
              </w:rPr>
            </w:pPr>
            <w:r w:rsidRPr="0029754D">
              <w:rPr>
                <w:rFonts w:ascii="Calibri" w:hAnsi="Calibri" w:cs="Calibri"/>
                <w:color w:val="000000"/>
                <w:sz w:val="22"/>
                <w:szCs w:val="22"/>
                <w:lang w:val="en-IN"/>
              </w:rPr>
              <w:t>1204/1205, C Wing, Tower 1</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Ashok Gardens</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T.J. Road</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 xml:space="preserve">Near </w:t>
            </w:r>
            <w:proofErr w:type="spellStart"/>
            <w:r w:rsidRPr="0029754D">
              <w:rPr>
                <w:rFonts w:ascii="Calibri" w:hAnsi="Calibri" w:cs="Calibri"/>
                <w:color w:val="000000"/>
                <w:sz w:val="22"/>
                <w:szCs w:val="22"/>
                <w:lang w:val="en-IN"/>
              </w:rPr>
              <w:t>Dosti</w:t>
            </w:r>
            <w:proofErr w:type="spellEnd"/>
            <w:r w:rsidRPr="0029754D">
              <w:rPr>
                <w:rFonts w:ascii="Calibri" w:hAnsi="Calibri" w:cs="Calibri"/>
                <w:color w:val="000000"/>
                <w:sz w:val="22"/>
                <w:szCs w:val="22"/>
                <w:lang w:val="en-IN"/>
              </w:rPr>
              <w:t xml:space="preserve"> Flamingo Building</w:t>
            </w:r>
            <w:r w:rsidRPr="0029754D">
              <w:rPr>
                <w:rFonts w:ascii="Calibri" w:hAnsi="Calibri" w:cs="Calibri"/>
                <w:color w:val="333333"/>
                <w:sz w:val="22"/>
                <w:szCs w:val="22"/>
                <w:lang w:val="en-IN"/>
              </w:rPr>
              <w:t xml:space="preserve">, </w:t>
            </w:r>
            <w:proofErr w:type="spellStart"/>
            <w:r w:rsidRPr="0029754D">
              <w:rPr>
                <w:rFonts w:ascii="Calibri" w:hAnsi="Calibri" w:cs="Calibri"/>
                <w:color w:val="000000"/>
                <w:sz w:val="22"/>
                <w:szCs w:val="22"/>
                <w:lang w:val="en-IN"/>
              </w:rPr>
              <w:t>Sewree</w:t>
            </w:r>
            <w:proofErr w:type="spellEnd"/>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Mumbai - 400015, Maharashtra</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India</w:t>
            </w:r>
          </w:p>
        </w:tc>
        <w:tc>
          <w:tcPr>
            <w:tcW w:w="1368" w:type="dxa"/>
            <w:shd w:val="clear" w:color="auto" w:fill="auto"/>
            <w:vAlign w:val="center"/>
          </w:tcPr>
          <w:p w14:paraId="3FF20387" w14:textId="3AF2E6D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Additional Director</w:t>
            </w:r>
          </w:p>
        </w:tc>
        <w:tc>
          <w:tcPr>
            <w:tcW w:w="1437" w:type="dxa"/>
            <w:shd w:val="clear" w:color="auto" w:fill="auto"/>
            <w:noWrap/>
            <w:vAlign w:val="center"/>
          </w:tcPr>
          <w:p w14:paraId="427E24EA" w14:textId="138EA112"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16-03-2023</w:t>
            </w:r>
          </w:p>
        </w:tc>
      </w:tr>
      <w:tr w:rsidR="0029754D" w:rsidRPr="0029754D" w14:paraId="7F53F177" w14:textId="77777777" w:rsidTr="0029754D">
        <w:trPr>
          <w:trHeight w:val="109"/>
        </w:trPr>
        <w:tc>
          <w:tcPr>
            <w:tcW w:w="539" w:type="dxa"/>
            <w:shd w:val="clear" w:color="auto" w:fill="auto"/>
            <w:noWrap/>
            <w:vAlign w:val="center"/>
            <w:hideMark/>
          </w:tcPr>
          <w:p w14:paraId="16ABB0D1"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4</w:t>
            </w:r>
          </w:p>
        </w:tc>
        <w:tc>
          <w:tcPr>
            <w:tcW w:w="1109" w:type="dxa"/>
            <w:shd w:val="clear" w:color="auto" w:fill="auto"/>
            <w:noWrap/>
            <w:vAlign w:val="center"/>
            <w:hideMark/>
          </w:tcPr>
          <w:p w14:paraId="53AB06EF"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08436148</w:t>
            </w:r>
          </w:p>
        </w:tc>
        <w:tc>
          <w:tcPr>
            <w:tcW w:w="1439" w:type="dxa"/>
            <w:shd w:val="clear" w:color="auto" w:fill="auto"/>
            <w:vAlign w:val="center"/>
            <w:hideMark/>
          </w:tcPr>
          <w:p w14:paraId="6335E3D3" w14:textId="77777777" w:rsidR="0029754D" w:rsidRPr="0029754D" w:rsidRDefault="0029754D" w:rsidP="0029754D">
            <w:pPr>
              <w:spacing w:after="0" w:line="360" w:lineRule="auto"/>
              <w:jc w:val="both"/>
              <w:rPr>
                <w:rFonts w:ascii="Calibri" w:hAnsi="Calibri" w:cs="Calibri"/>
                <w:color w:val="000000"/>
                <w:sz w:val="22"/>
                <w:szCs w:val="22"/>
                <w:lang w:val="en-IN"/>
              </w:rPr>
            </w:pPr>
            <w:r w:rsidRPr="0029754D">
              <w:rPr>
                <w:rFonts w:ascii="Calibri" w:hAnsi="Calibri" w:cs="Calibri"/>
                <w:color w:val="000000"/>
                <w:sz w:val="22"/>
                <w:szCs w:val="22"/>
                <w:lang w:val="en-IN"/>
              </w:rPr>
              <w:t>Atul Kumar</w:t>
            </w:r>
          </w:p>
        </w:tc>
        <w:tc>
          <w:tcPr>
            <w:tcW w:w="3605" w:type="dxa"/>
            <w:shd w:val="clear" w:color="auto" w:fill="auto"/>
            <w:vAlign w:val="center"/>
            <w:hideMark/>
          </w:tcPr>
          <w:p w14:paraId="25721029" w14:textId="77777777" w:rsidR="0029754D" w:rsidRPr="0029754D" w:rsidRDefault="0029754D" w:rsidP="0029754D">
            <w:pPr>
              <w:spacing w:after="0" w:line="360" w:lineRule="auto"/>
              <w:jc w:val="both"/>
              <w:rPr>
                <w:rFonts w:ascii="Calibri" w:hAnsi="Calibri" w:cs="Calibri"/>
                <w:color w:val="000000"/>
                <w:sz w:val="22"/>
                <w:szCs w:val="22"/>
                <w:lang w:val="en-IN"/>
              </w:rPr>
            </w:pPr>
            <w:r w:rsidRPr="0029754D">
              <w:rPr>
                <w:rFonts w:ascii="Calibri" w:hAnsi="Calibri" w:cs="Calibri"/>
                <w:color w:val="000000"/>
                <w:sz w:val="22"/>
                <w:szCs w:val="22"/>
                <w:lang w:val="en-IN"/>
              </w:rPr>
              <w:t>B1-1801, Boulevard 1 and 2 CHS Ltd Wadhwa The Address, LBS Marg, Opposite R City</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Ghatkopar (W), Mumbai -40086</w:t>
            </w:r>
          </w:p>
        </w:tc>
        <w:tc>
          <w:tcPr>
            <w:tcW w:w="1368" w:type="dxa"/>
            <w:shd w:val="clear" w:color="auto" w:fill="auto"/>
            <w:vAlign w:val="center"/>
            <w:hideMark/>
          </w:tcPr>
          <w:p w14:paraId="23E2CE10"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Director</w:t>
            </w:r>
          </w:p>
        </w:tc>
        <w:tc>
          <w:tcPr>
            <w:tcW w:w="1437" w:type="dxa"/>
            <w:shd w:val="clear" w:color="auto" w:fill="auto"/>
            <w:noWrap/>
            <w:vAlign w:val="center"/>
            <w:hideMark/>
          </w:tcPr>
          <w:p w14:paraId="4F07F522"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10-11-2020</w:t>
            </w:r>
          </w:p>
        </w:tc>
      </w:tr>
      <w:tr w:rsidR="0029754D" w:rsidRPr="0029754D" w14:paraId="2F5CF91A" w14:textId="77777777" w:rsidTr="0029754D">
        <w:trPr>
          <w:trHeight w:val="472"/>
        </w:trPr>
        <w:tc>
          <w:tcPr>
            <w:tcW w:w="539" w:type="dxa"/>
            <w:shd w:val="clear" w:color="auto" w:fill="auto"/>
            <w:noWrap/>
            <w:vAlign w:val="center"/>
            <w:hideMark/>
          </w:tcPr>
          <w:p w14:paraId="52635372"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lastRenderedPageBreak/>
              <w:t>5</w:t>
            </w:r>
          </w:p>
        </w:tc>
        <w:tc>
          <w:tcPr>
            <w:tcW w:w="1109" w:type="dxa"/>
            <w:shd w:val="clear" w:color="auto" w:fill="auto"/>
            <w:noWrap/>
            <w:vAlign w:val="center"/>
            <w:hideMark/>
          </w:tcPr>
          <w:p w14:paraId="478527F0"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10064037</w:t>
            </w:r>
          </w:p>
        </w:tc>
        <w:tc>
          <w:tcPr>
            <w:tcW w:w="1439" w:type="dxa"/>
            <w:shd w:val="clear" w:color="auto" w:fill="auto"/>
            <w:vAlign w:val="center"/>
            <w:hideMark/>
          </w:tcPr>
          <w:p w14:paraId="5A59EEC3" w14:textId="77777777" w:rsidR="0029754D" w:rsidRPr="0029754D" w:rsidRDefault="0029754D" w:rsidP="0029754D">
            <w:pPr>
              <w:spacing w:after="0" w:line="360" w:lineRule="auto"/>
              <w:jc w:val="both"/>
              <w:rPr>
                <w:rFonts w:ascii="Calibri" w:hAnsi="Calibri" w:cs="Calibri"/>
                <w:color w:val="000000"/>
                <w:sz w:val="22"/>
                <w:szCs w:val="22"/>
                <w:lang w:val="en-IN"/>
              </w:rPr>
            </w:pPr>
            <w:proofErr w:type="spellStart"/>
            <w:r w:rsidRPr="0029754D">
              <w:rPr>
                <w:rFonts w:ascii="Calibri" w:hAnsi="Calibri" w:cs="Calibri"/>
                <w:color w:val="000000"/>
                <w:sz w:val="22"/>
                <w:szCs w:val="22"/>
                <w:lang w:val="en-IN"/>
              </w:rPr>
              <w:t>Parmita</w:t>
            </w:r>
            <w:proofErr w:type="spellEnd"/>
            <w:r w:rsidRPr="0029754D">
              <w:rPr>
                <w:rFonts w:ascii="Calibri" w:hAnsi="Calibri" w:cs="Calibri"/>
                <w:color w:val="000000"/>
                <w:sz w:val="22"/>
                <w:szCs w:val="22"/>
                <w:lang w:val="en-IN"/>
              </w:rPr>
              <w:t xml:space="preserve"> Mandal</w:t>
            </w:r>
          </w:p>
        </w:tc>
        <w:tc>
          <w:tcPr>
            <w:tcW w:w="3605" w:type="dxa"/>
            <w:shd w:val="clear" w:color="auto" w:fill="auto"/>
            <w:vAlign w:val="center"/>
            <w:hideMark/>
          </w:tcPr>
          <w:p w14:paraId="4729A11B" w14:textId="77777777" w:rsidR="0029754D" w:rsidRPr="0029754D" w:rsidRDefault="0029754D" w:rsidP="0029754D">
            <w:pPr>
              <w:spacing w:after="0" w:line="360" w:lineRule="auto"/>
              <w:jc w:val="both"/>
              <w:rPr>
                <w:rFonts w:ascii="Calibri" w:hAnsi="Calibri" w:cs="Calibri"/>
                <w:color w:val="000000"/>
                <w:sz w:val="22"/>
                <w:szCs w:val="22"/>
                <w:lang w:val="en-IN"/>
              </w:rPr>
            </w:pPr>
            <w:r w:rsidRPr="0029754D">
              <w:rPr>
                <w:rFonts w:ascii="Calibri" w:hAnsi="Calibri" w:cs="Calibri"/>
                <w:color w:val="000000"/>
                <w:sz w:val="22"/>
                <w:szCs w:val="22"/>
                <w:lang w:val="en-IN"/>
              </w:rPr>
              <w:t>F-1201</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Lake Florence, Lake Homes, Powai</w:t>
            </w:r>
            <w:r w:rsidRPr="0029754D">
              <w:rPr>
                <w:rFonts w:ascii="Calibri" w:hAnsi="Calibri" w:cs="Calibri"/>
                <w:color w:val="333333"/>
                <w:sz w:val="22"/>
                <w:szCs w:val="22"/>
                <w:lang w:val="en-IN"/>
              </w:rPr>
              <w:t xml:space="preserve">, </w:t>
            </w:r>
            <w:r w:rsidRPr="0029754D">
              <w:rPr>
                <w:rFonts w:ascii="Calibri" w:hAnsi="Calibri" w:cs="Calibri"/>
                <w:color w:val="000000"/>
                <w:sz w:val="22"/>
                <w:szCs w:val="22"/>
                <w:lang w:val="en-IN"/>
              </w:rPr>
              <w:t>Mumbai - 400076, Maharashtra, India</w:t>
            </w:r>
          </w:p>
        </w:tc>
        <w:tc>
          <w:tcPr>
            <w:tcW w:w="1368" w:type="dxa"/>
            <w:shd w:val="clear" w:color="auto" w:fill="auto"/>
            <w:vAlign w:val="center"/>
            <w:hideMark/>
          </w:tcPr>
          <w:p w14:paraId="231662BA"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Additional Woman Director</w:t>
            </w:r>
          </w:p>
        </w:tc>
        <w:tc>
          <w:tcPr>
            <w:tcW w:w="1437" w:type="dxa"/>
            <w:shd w:val="clear" w:color="auto" w:fill="auto"/>
            <w:noWrap/>
            <w:vAlign w:val="center"/>
            <w:hideMark/>
          </w:tcPr>
          <w:p w14:paraId="2CD62BD9" w14:textId="77777777" w:rsidR="0029754D" w:rsidRPr="0029754D" w:rsidRDefault="0029754D" w:rsidP="0029754D">
            <w:pPr>
              <w:spacing w:after="0" w:line="360" w:lineRule="auto"/>
              <w:jc w:val="center"/>
              <w:rPr>
                <w:rFonts w:ascii="Calibri" w:hAnsi="Calibri" w:cs="Calibri"/>
                <w:color w:val="000000"/>
                <w:sz w:val="22"/>
                <w:szCs w:val="22"/>
                <w:lang w:val="en-IN"/>
              </w:rPr>
            </w:pPr>
            <w:r w:rsidRPr="0029754D">
              <w:rPr>
                <w:rFonts w:ascii="Calibri" w:hAnsi="Calibri" w:cs="Calibri"/>
                <w:color w:val="000000"/>
                <w:sz w:val="22"/>
                <w:szCs w:val="22"/>
                <w:lang w:val="en-IN"/>
              </w:rPr>
              <w:t>16-03-2023</w:t>
            </w:r>
          </w:p>
        </w:tc>
      </w:tr>
    </w:tbl>
    <w:p w14:paraId="24D3CF6B" w14:textId="77777777" w:rsidR="0029754D" w:rsidRPr="00C958C5" w:rsidRDefault="0029754D" w:rsidP="0029754D">
      <w:pPr>
        <w:pStyle w:val="DefaultText11"/>
        <w:spacing w:after="0" w:line="360" w:lineRule="auto"/>
        <w:ind w:left="142" w:right="-22"/>
        <w:jc w:val="both"/>
        <w:rPr>
          <w:rFonts w:ascii="Arial" w:eastAsia="Arial" w:hAnsi="Arial"/>
          <w:sz w:val="22"/>
        </w:rPr>
      </w:pPr>
    </w:p>
    <w:p w14:paraId="2D3E691C" w14:textId="7CB9FF7D" w:rsidR="001B1B14" w:rsidRPr="003F54B9" w:rsidRDefault="001B1B14" w:rsidP="004660CF">
      <w:pPr>
        <w:pStyle w:val="DefaultText11"/>
        <w:numPr>
          <w:ilvl w:val="0"/>
          <w:numId w:val="30"/>
        </w:numPr>
        <w:spacing w:after="240" w:line="360" w:lineRule="auto"/>
        <w:ind w:left="142" w:right="-22" w:hanging="426"/>
        <w:jc w:val="both"/>
        <w:rPr>
          <w:rFonts w:ascii="Arial" w:eastAsia="Arial" w:hAnsi="Arial"/>
          <w:bCs/>
          <w:sz w:val="22"/>
        </w:rPr>
      </w:pPr>
      <w:r w:rsidRPr="0090396B">
        <w:rPr>
          <w:rFonts w:ascii="Arial" w:hAnsi="Arial" w:cs="Arial"/>
          <w:b/>
          <w:sz w:val="22"/>
          <w:szCs w:val="22"/>
          <w:lang w:val="en-IN"/>
        </w:rPr>
        <w:t>PROMOTERS</w:t>
      </w:r>
      <w:r w:rsidRPr="0090396B">
        <w:rPr>
          <w:rFonts w:ascii="Arial" w:eastAsia="Arial" w:hAnsi="Arial"/>
          <w:b/>
          <w:sz w:val="22"/>
        </w:rPr>
        <w:t xml:space="preserve"> OF THE PROJECT COMPANY: </w:t>
      </w:r>
      <w:r w:rsidR="003F54B9" w:rsidRPr="003F54B9">
        <w:rPr>
          <w:rFonts w:ascii="Arial" w:eastAsia="Arial" w:hAnsi="Arial"/>
          <w:bCs/>
          <w:sz w:val="22"/>
        </w:rPr>
        <w:t xml:space="preserve">As per the information shared by the client/company, the </w:t>
      </w:r>
      <w:r w:rsidR="003F54B9">
        <w:rPr>
          <w:rFonts w:ascii="Arial" w:eastAsia="Arial" w:hAnsi="Arial"/>
          <w:bCs/>
          <w:sz w:val="22"/>
        </w:rPr>
        <w:t xml:space="preserve">following flow-chart shows the organizational structure of M/s </w:t>
      </w:r>
      <w:proofErr w:type="spellStart"/>
      <w:r w:rsidR="003F54B9">
        <w:rPr>
          <w:rFonts w:ascii="Arial" w:eastAsia="Arial" w:hAnsi="Arial"/>
          <w:bCs/>
          <w:sz w:val="22"/>
        </w:rPr>
        <w:t>Raiganj-Dalkhola</w:t>
      </w:r>
      <w:proofErr w:type="spellEnd"/>
      <w:r w:rsidR="003F54B9">
        <w:rPr>
          <w:rFonts w:ascii="Arial" w:eastAsia="Arial" w:hAnsi="Arial"/>
          <w:bCs/>
          <w:sz w:val="22"/>
        </w:rPr>
        <w:t xml:space="preserve"> Highways Limited:</w:t>
      </w:r>
    </w:p>
    <w:p w14:paraId="4E531D4E" w14:textId="5A1734EC" w:rsidR="001B1B14" w:rsidRPr="0090396B" w:rsidRDefault="00476C7F" w:rsidP="00476C7F">
      <w:pPr>
        <w:pStyle w:val="DefaultText11"/>
        <w:spacing w:after="0" w:line="360" w:lineRule="auto"/>
        <w:ind w:left="142" w:right="-22"/>
        <w:jc w:val="both"/>
        <w:rPr>
          <w:rFonts w:ascii="Arial" w:hAnsi="Arial" w:cs="Arial"/>
          <w:sz w:val="22"/>
          <w:szCs w:val="22"/>
        </w:rPr>
      </w:pPr>
      <w:bookmarkStart w:id="3" w:name="_TOC_250028"/>
      <w:r>
        <w:rPr>
          <w:rFonts w:ascii="Arial" w:hAnsi="Arial" w:cs="Arial"/>
          <w:noProof/>
          <w:sz w:val="22"/>
          <w:szCs w:val="22"/>
          <w:lang w:val="en-IN"/>
        </w:rPr>
        <w:drawing>
          <wp:inline distT="0" distB="0" distL="0" distR="0" wp14:anchorId="475627B6" wp14:editId="232F8E97">
            <wp:extent cx="5981700" cy="40957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81700" cy="4095750"/>
                    </a:xfrm>
                    <a:prstGeom prst="rect">
                      <a:avLst/>
                    </a:prstGeom>
                    <a:ln>
                      <a:solidFill>
                        <a:schemeClr val="tx1"/>
                      </a:solidFill>
                    </a:ln>
                  </pic:spPr>
                </pic:pic>
              </a:graphicData>
            </a:graphic>
          </wp:inline>
        </w:drawing>
      </w:r>
    </w:p>
    <w:p w14:paraId="55EB39FA" w14:textId="77777777" w:rsidR="00476C7F" w:rsidRPr="00476C7F" w:rsidRDefault="00476C7F" w:rsidP="00476C7F">
      <w:pPr>
        <w:pStyle w:val="DefaultText11"/>
        <w:spacing w:after="0" w:line="360" w:lineRule="auto"/>
        <w:ind w:left="142" w:right="-22"/>
        <w:jc w:val="both"/>
        <w:rPr>
          <w:rFonts w:ascii="Arial" w:hAnsi="Arial" w:cs="Arial"/>
          <w:b/>
          <w:sz w:val="22"/>
          <w:szCs w:val="72"/>
        </w:rPr>
      </w:pPr>
    </w:p>
    <w:p w14:paraId="659813C6" w14:textId="4BBABCD6" w:rsidR="001B1B14" w:rsidRPr="00F6761F" w:rsidRDefault="001B1B14" w:rsidP="00F6761F">
      <w:pPr>
        <w:pStyle w:val="DefaultText11"/>
        <w:numPr>
          <w:ilvl w:val="0"/>
          <w:numId w:val="30"/>
        </w:numPr>
        <w:spacing w:after="0" w:line="360" w:lineRule="auto"/>
        <w:ind w:left="142" w:right="-22" w:hanging="426"/>
        <w:jc w:val="both"/>
        <w:rPr>
          <w:rFonts w:ascii="Arial" w:hAnsi="Arial" w:cs="Arial"/>
          <w:b/>
          <w:sz w:val="2"/>
          <w:szCs w:val="22"/>
        </w:rPr>
      </w:pPr>
      <w:r w:rsidRPr="00DC1577">
        <w:rPr>
          <w:rFonts w:ascii="Arial" w:hAnsi="Arial" w:cs="Arial"/>
          <w:b/>
          <w:bCs/>
          <w:sz w:val="22"/>
          <w:szCs w:val="22"/>
        </w:rPr>
        <w:t xml:space="preserve">SNAPSHOT OF OUTSTANDING </w:t>
      </w:r>
      <w:r>
        <w:rPr>
          <w:rFonts w:ascii="Arial" w:hAnsi="Arial" w:cs="Arial"/>
          <w:b/>
          <w:bCs/>
          <w:sz w:val="22"/>
          <w:szCs w:val="22"/>
        </w:rPr>
        <w:t>DEBT OF THE COMPANY</w:t>
      </w:r>
      <w:r w:rsidRPr="00BA4718">
        <w:rPr>
          <w:rFonts w:ascii="Arial" w:hAnsi="Arial" w:cs="Arial"/>
          <w:bCs/>
          <w:sz w:val="22"/>
          <w:szCs w:val="22"/>
        </w:rPr>
        <w:t>: As per information shared by the client/company, below table shows the</w:t>
      </w:r>
      <w:r w:rsidR="00DC1577">
        <w:rPr>
          <w:rFonts w:ascii="Arial" w:hAnsi="Arial" w:cs="Arial"/>
          <w:bCs/>
          <w:sz w:val="22"/>
          <w:szCs w:val="22"/>
        </w:rPr>
        <w:t xml:space="preserve"> current</w:t>
      </w:r>
      <w:r w:rsidRPr="00BA4718">
        <w:rPr>
          <w:rFonts w:ascii="Arial" w:hAnsi="Arial" w:cs="Arial"/>
          <w:bCs/>
          <w:sz w:val="22"/>
          <w:szCs w:val="22"/>
        </w:rPr>
        <w:t xml:space="preserve"> term loan status of the company</w:t>
      </w:r>
      <w:r w:rsidR="00DC1577">
        <w:rPr>
          <w:rFonts w:ascii="Arial" w:hAnsi="Arial" w:cs="Arial"/>
          <w:bCs/>
          <w:sz w:val="22"/>
          <w:szCs w:val="22"/>
        </w:rPr>
        <w:t>:</w:t>
      </w:r>
    </w:p>
    <w:p w14:paraId="7572F590" w14:textId="08735C20" w:rsidR="00E25AFD" w:rsidRDefault="00F6761F" w:rsidP="00F6761F">
      <w:pPr>
        <w:pStyle w:val="DefaultText11"/>
        <w:spacing w:after="0" w:line="240" w:lineRule="auto"/>
        <w:ind w:left="142" w:right="-22"/>
        <w:jc w:val="right"/>
        <w:rPr>
          <w:rFonts w:ascii="Arial" w:hAnsi="Arial" w:cs="Arial"/>
          <w:sz w:val="18"/>
          <w:szCs w:val="18"/>
        </w:rPr>
      </w:pPr>
      <w:r w:rsidRPr="00F6761F">
        <w:rPr>
          <w:rFonts w:ascii="Arial" w:hAnsi="Arial" w:cs="Arial"/>
          <w:sz w:val="18"/>
          <w:szCs w:val="18"/>
        </w:rPr>
        <w:t>(In INR Crores)</w:t>
      </w:r>
    </w:p>
    <w:tbl>
      <w:tblPr>
        <w:tblW w:w="494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1987"/>
        <w:gridCol w:w="2407"/>
      </w:tblGrid>
      <w:tr w:rsidR="00E25AFD" w:rsidRPr="00E25AFD" w14:paraId="213EB5C1" w14:textId="77777777" w:rsidTr="003F54B9">
        <w:trPr>
          <w:trHeight w:val="70"/>
        </w:trPr>
        <w:tc>
          <w:tcPr>
            <w:tcW w:w="1493" w:type="pct"/>
            <w:vMerge w:val="restart"/>
            <w:shd w:val="clear" w:color="000000" w:fill="002060"/>
            <w:vAlign w:val="center"/>
            <w:hideMark/>
          </w:tcPr>
          <w:p w14:paraId="21A80AE7" w14:textId="77777777" w:rsidR="00E25AFD" w:rsidRPr="00E25AFD" w:rsidRDefault="00E25AFD" w:rsidP="00E25AFD">
            <w:pPr>
              <w:spacing w:after="0" w:line="360" w:lineRule="auto"/>
              <w:rPr>
                <w:rFonts w:asciiTheme="minorHAnsi" w:hAnsiTheme="minorHAnsi" w:cstheme="minorHAnsi"/>
                <w:b/>
                <w:bCs/>
                <w:color w:val="FFFFFF"/>
                <w:sz w:val="22"/>
                <w:szCs w:val="22"/>
                <w:lang w:val="en-IN"/>
              </w:rPr>
            </w:pPr>
            <w:r w:rsidRPr="00E25AFD">
              <w:rPr>
                <w:rFonts w:asciiTheme="minorHAnsi" w:hAnsiTheme="minorHAnsi" w:cstheme="minorHAnsi"/>
                <w:b/>
                <w:bCs/>
                <w:color w:val="FFFFFF"/>
                <w:sz w:val="22"/>
                <w:szCs w:val="22"/>
                <w:lang w:val="en-IN"/>
              </w:rPr>
              <w:t>Lender</w:t>
            </w:r>
          </w:p>
        </w:tc>
        <w:tc>
          <w:tcPr>
            <w:tcW w:w="1194" w:type="pct"/>
            <w:vMerge w:val="restart"/>
            <w:shd w:val="clear" w:color="000000" w:fill="002060"/>
            <w:vAlign w:val="center"/>
            <w:hideMark/>
          </w:tcPr>
          <w:p w14:paraId="46B71077" w14:textId="394605D0" w:rsidR="00E25AFD" w:rsidRPr="00E25AFD" w:rsidRDefault="00E25AFD" w:rsidP="00E25AFD">
            <w:pPr>
              <w:spacing w:after="0" w:line="360" w:lineRule="auto"/>
              <w:jc w:val="center"/>
              <w:rPr>
                <w:rFonts w:asciiTheme="minorHAnsi" w:hAnsiTheme="minorHAnsi" w:cstheme="minorHAnsi"/>
                <w:b/>
                <w:bCs/>
                <w:color w:val="FFFFFF"/>
                <w:sz w:val="22"/>
                <w:szCs w:val="22"/>
                <w:lang w:val="en-IN"/>
              </w:rPr>
            </w:pPr>
            <w:r w:rsidRPr="00E25AFD">
              <w:rPr>
                <w:rFonts w:asciiTheme="minorHAnsi" w:hAnsiTheme="minorHAnsi" w:cstheme="minorHAnsi"/>
                <w:b/>
                <w:bCs/>
                <w:color w:val="FFFFFF"/>
                <w:sz w:val="22"/>
                <w:szCs w:val="22"/>
                <w:lang w:val="en-IN"/>
              </w:rPr>
              <w:t>Principal Outstanding</w:t>
            </w:r>
          </w:p>
        </w:tc>
        <w:tc>
          <w:tcPr>
            <w:tcW w:w="2313" w:type="pct"/>
            <w:gridSpan w:val="2"/>
            <w:shd w:val="clear" w:color="000000" w:fill="002060"/>
            <w:vAlign w:val="center"/>
            <w:hideMark/>
          </w:tcPr>
          <w:p w14:paraId="77FF892F" w14:textId="77777777" w:rsidR="00E25AFD" w:rsidRPr="00E25AFD" w:rsidRDefault="00E25AFD" w:rsidP="00E25AFD">
            <w:pPr>
              <w:spacing w:after="0" w:line="360" w:lineRule="auto"/>
              <w:jc w:val="center"/>
              <w:rPr>
                <w:rFonts w:asciiTheme="minorHAnsi" w:hAnsiTheme="minorHAnsi" w:cstheme="minorHAnsi"/>
                <w:b/>
                <w:bCs/>
                <w:color w:val="FFFFFF"/>
                <w:sz w:val="22"/>
                <w:szCs w:val="22"/>
                <w:lang w:val="en-IN"/>
              </w:rPr>
            </w:pPr>
            <w:r w:rsidRPr="00E25AFD">
              <w:rPr>
                <w:rFonts w:asciiTheme="minorHAnsi" w:hAnsiTheme="minorHAnsi" w:cstheme="minorHAnsi"/>
                <w:b/>
                <w:bCs/>
                <w:color w:val="FFFFFF"/>
                <w:sz w:val="22"/>
                <w:szCs w:val="22"/>
                <w:lang w:val="en-IN"/>
              </w:rPr>
              <w:t>31-Mar-23</w:t>
            </w:r>
          </w:p>
        </w:tc>
      </w:tr>
      <w:tr w:rsidR="00E25AFD" w:rsidRPr="00E25AFD" w14:paraId="45F13D60" w14:textId="77777777" w:rsidTr="00E25AFD">
        <w:trPr>
          <w:trHeight w:val="70"/>
        </w:trPr>
        <w:tc>
          <w:tcPr>
            <w:tcW w:w="1493" w:type="pct"/>
            <w:vMerge/>
            <w:vAlign w:val="center"/>
            <w:hideMark/>
          </w:tcPr>
          <w:p w14:paraId="7DCF7351" w14:textId="77777777" w:rsidR="00E25AFD" w:rsidRPr="00E25AFD" w:rsidRDefault="00E25AFD" w:rsidP="00E25AFD">
            <w:pPr>
              <w:spacing w:after="0" w:line="360" w:lineRule="auto"/>
              <w:rPr>
                <w:rFonts w:asciiTheme="minorHAnsi" w:hAnsiTheme="minorHAnsi" w:cstheme="minorHAnsi"/>
                <w:b/>
                <w:bCs/>
                <w:color w:val="FFFFFF"/>
                <w:sz w:val="22"/>
                <w:szCs w:val="22"/>
                <w:lang w:val="en-IN"/>
              </w:rPr>
            </w:pPr>
          </w:p>
        </w:tc>
        <w:tc>
          <w:tcPr>
            <w:tcW w:w="1194" w:type="pct"/>
            <w:vMerge/>
            <w:vAlign w:val="center"/>
            <w:hideMark/>
          </w:tcPr>
          <w:p w14:paraId="1A87F233" w14:textId="77777777" w:rsidR="00E25AFD" w:rsidRPr="00E25AFD" w:rsidRDefault="00E25AFD" w:rsidP="00E25AFD">
            <w:pPr>
              <w:spacing w:after="0" w:line="360" w:lineRule="auto"/>
              <w:jc w:val="center"/>
              <w:rPr>
                <w:rFonts w:asciiTheme="minorHAnsi" w:hAnsiTheme="minorHAnsi" w:cstheme="minorHAnsi"/>
                <w:b/>
                <w:bCs/>
                <w:color w:val="FFFFFF"/>
                <w:sz w:val="22"/>
                <w:szCs w:val="22"/>
                <w:lang w:val="en-IN"/>
              </w:rPr>
            </w:pPr>
          </w:p>
        </w:tc>
        <w:tc>
          <w:tcPr>
            <w:tcW w:w="1046" w:type="pct"/>
            <w:shd w:val="clear" w:color="000000" w:fill="002060"/>
            <w:vAlign w:val="center"/>
            <w:hideMark/>
          </w:tcPr>
          <w:p w14:paraId="6C634719" w14:textId="729DC3B8" w:rsidR="00E25AFD" w:rsidRPr="00E25AFD" w:rsidRDefault="00E25AFD" w:rsidP="00E25AFD">
            <w:pPr>
              <w:spacing w:after="0" w:line="360" w:lineRule="auto"/>
              <w:jc w:val="center"/>
              <w:rPr>
                <w:rFonts w:asciiTheme="minorHAnsi" w:hAnsiTheme="minorHAnsi" w:cstheme="minorHAnsi"/>
                <w:b/>
                <w:bCs/>
                <w:color w:val="FFFFFF"/>
                <w:sz w:val="22"/>
                <w:szCs w:val="22"/>
                <w:lang w:val="en-IN"/>
              </w:rPr>
            </w:pPr>
            <w:r w:rsidRPr="00E25AFD">
              <w:rPr>
                <w:rFonts w:asciiTheme="minorHAnsi" w:hAnsiTheme="minorHAnsi" w:cstheme="minorHAnsi"/>
                <w:b/>
                <w:bCs/>
                <w:color w:val="FFFFFF"/>
                <w:sz w:val="22"/>
                <w:szCs w:val="22"/>
                <w:lang w:val="en-IN"/>
              </w:rPr>
              <w:t>Interest Overdue</w:t>
            </w:r>
          </w:p>
        </w:tc>
        <w:tc>
          <w:tcPr>
            <w:tcW w:w="1267" w:type="pct"/>
            <w:shd w:val="clear" w:color="000000" w:fill="002060"/>
            <w:vAlign w:val="center"/>
            <w:hideMark/>
          </w:tcPr>
          <w:p w14:paraId="37AB693E" w14:textId="4E59CD56" w:rsidR="00E25AFD" w:rsidRPr="00E25AFD" w:rsidRDefault="00E25AFD" w:rsidP="00E25AFD">
            <w:pPr>
              <w:spacing w:after="0" w:line="360" w:lineRule="auto"/>
              <w:jc w:val="center"/>
              <w:rPr>
                <w:rFonts w:asciiTheme="minorHAnsi" w:hAnsiTheme="minorHAnsi" w:cstheme="minorHAnsi"/>
                <w:b/>
                <w:bCs/>
                <w:color w:val="FFFFFF"/>
                <w:sz w:val="22"/>
                <w:szCs w:val="22"/>
                <w:lang w:val="en-IN"/>
              </w:rPr>
            </w:pPr>
            <w:r w:rsidRPr="00E25AFD">
              <w:rPr>
                <w:rFonts w:asciiTheme="minorHAnsi" w:hAnsiTheme="minorHAnsi" w:cstheme="minorHAnsi"/>
                <w:b/>
                <w:bCs/>
                <w:color w:val="FFFFFF"/>
                <w:sz w:val="22"/>
                <w:szCs w:val="22"/>
                <w:lang w:val="en-IN"/>
              </w:rPr>
              <w:t>Total Loan Outstanding</w:t>
            </w:r>
          </w:p>
        </w:tc>
      </w:tr>
      <w:tr w:rsidR="00E25AFD" w:rsidRPr="00E25AFD" w14:paraId="09E95B26" w14:textId="77777777" w:rsidTr="00E25AFD">
        <w:trPr>
          <w:trHeight w:val="300"/>
        </w:trPr>
        <w:tc>
          <w:tcPr>
            <w:tcW w:w="1493" w:type="pct"/>
            <w:shd w:val="clear" w:color="000000" w:fill="FFFFFF"/>
            <w:noWrap/>
            <w:vAlign w:val="center"/>
            <w:hideMark/>
          </w:tcPr>
          <w:p w14:paraId="52CC5B26" w14:textId="77777777" w:rsidR="00E25AFD" w:rsidRPr="00E25AFD" w:rsidRDefault="00E25AFD" w:rsidP="00E25AFD">
            <w:pPr>
              <w:spacing w:after="0" w:line="360" w:lineRule="auto"/>
              <w:rPr>
                <w:rFonts w:asciiTheme="minorHAnsi" w:hAnsiTheme="minorHAnsi" w:cstheme="minorHAnsi"/>
                <w:sz w:val="22"/>
                <w:szCs w:val="22"/>
                <w:lang w:val="en-IN"/>
              </w:rPr>
            </w:pPr>
            <w:r w:rsidRPr="00E25AFD">
              <w:rPr>
                <w:rFonts w:asciiTheme="minorHAnsi" w:hAnsiTheme="minorHAnsi" w:cstheme="minorHAnsi"/>
                <w:sz w:val="22"/>
                <w:szCs w:val="22"/>
                <w:lang w:val="en-IN"/>
              </w:rPr>
              <w:t> IIFCL</w:t>
            </w:r>
          </w:p>
        </w:tc>
        <w:tc>
          <w:tcPr>
            <w:tcW w:w="1194" w:type="pct"/>
            <w:shd w:val="clear" w:color="000000" w:fill="FFFFFF"/>
            <w:noWrap/>
            <w:vAlign w:val="center"/>
            <w:hideMark/>
          </w:tcPr>
          <w:p w14:paraId="04D1A164" w14:textId="77777777" w:rsidR="00E25AFD" w:rsidRPr="00E25AFD" w:rsidRDefault="00E25AFD" w:rsidP="00E25AFD">
            <w:pPr>
              <w:spacing w:after="0" w:line="360" w:lineRule="auto"/>
              <w:jc w:val="center"/>
              <w:rPr>
                <w:rFonts w:asciiTheme="minorHAnsi" w:hAnsiTheme="minorHAnsi" w:cstheme="minorHAnsi"/>
                <w:sz w:val="22"/>
                <w:szCs w:val="22"/>
                <w:lang w:val="en-IN"/>
              </w:rPr>
            </w:pPr>
            <w:r w:rsidRPr="00E25AFD">
              <w:rPr>
                <w:rFonts w:asciiTheme="minorHAnsi" w:hAnsiTheme="minorHAnsi" w:cstheme="minorHAnsi"/>
                <w:sz w:val="22"/>
                <w:szCs w:val="22"/>
                <w:lang w:val="en-IN"/>
              </w:rPr>
              <w:t>4.32</w:t>
            </w:r>
          </w:p>
        </w:tc>
        <w:tc>
          <w:tcPr>
            <w:tcW w:w="1046" w:type="pct"/>
            <w:shd w:val="clear" w:color="000000" w:fill="FFFFFF"/>
            <w:noWrap/>
            <w:vAlign w:val="center"/>
            <w:hideMark/>
          </w:tcPr>
          <w:p w14:paraId="792931F9" w14:textId="77777777" w:rsidR="00E25AFD" w:rsidRPr="00E25AFD" w:rsidRDefault="00E25AFD" w:rsidP="00E25AFD">
            <w:pPr>
              <w:spacing w:after="0" w:line="360" w:lineRule="auto"/>
              <w:jc w:val="center"/>
              <w:rPr>
                <w:rFonts w:asciiTheme="minorHAnsi" w:hAnsiTheme="minorHAnsi" w:cstheme="minorHAnsi"/>
                <w:sz w:val="22"/>
                <w:szCs w:val="22"/>
                <w:lang w:val="en-IN"/>
              </w:rPr>
            </w:pPr>
            <w:r w:rsidRPr="00E25AFD">
              <w:rPr>
                <w:rFonts w:asciiTheme="minorHAnsi" w:hAnsiTheme="minorHAnsi" w:cstheme="minorHAnsi"/>
                <w:sz w:val="22"/>
                <w:szCs w:val="22"/>
                <w:lang w:val="en-IN"/>
              </w:rPr>
              <w:t>15.44</w:t>
            </w:r>
          </w:p>
        </w:tc>
        <w:tc>
          <w:tcPr>
            <w:tcW w:w="1267" w:type="pct"/>
            <w:shd w:val="clear" w:color="000000" w:fill="FFFFFF"/>
            <w:noWrap/>
            <w:vAlign w:val="center"/>
            <w:hideMark/>
          </w:tcPr>
          <w:p w14:paraId="3C6F0396" w14:textId="77777777" w:rsidR="00E25AFD" w:rsidRPr="00E25AFD" w:rsidRDefault="00E25AFD" w:rsidP="00E25AFD">
            <w:pPr>
              <w:spacing w:after="0" w:line="360" w:lineRule="auto"/>
              <w:jc w:val="center"/>
              <w:rPr>
                <w:rFonts w:asciiTheme="minorHAnsi" w:hAnsiTheme="minorHAnsi" w:cstheme="minorHAnsi"/>
                <w:sz w:val="22"/>
                <w:szCs w:val="22"/>
                <w:lang w:val="en-IN"/>
              </w:rPr>
            </w:pPr>
            <w:r w:rsidRPr="00E25AFD">
              <w:rPr>
                <w:rFonts w:asciiTheme="minorHAnsi" w:hAnsiTheme="minorHAnsi" w:cstheme="minorHAnsi"/>
                <w:sz w:val="22"/>
                <w:szCs w:val="22"/>
                <w:lang w:val="en-IN"/>
              </w:rPr>
              <w:t>18.73</w:t>
            </w:r>
          </w:p>
        </w:tc>
      </w:tr>
      <w:tr w:rsidR="00E25AFD" w:rsidRPr="00E25AFD" w14:paraId="67C44AE7" w14:textId="77777777" w:rsidTr="00E25AFD">
        <w:trPr>
          <w:trHeight w:val="300"/>
        </w:trPr>
        <w:tc>
          <w:tcPr>
            <w:tcW w:w="1493" w:type="pct"/>
            <w:shd w:val="clear" w:color="000000" w:fill="FFFFFF"/>
            <w:noWrap/>
            <w:vAlign w:val="center"/>
            <w:hideMark/>
          </w:tcPr>
          <w:p w14:paraId="585A897C" w14:textId="77777777" w:rsidR="00E25AFD" w:rsidRPr="00E25AFD" w:rsidRDefault="00E25AFD" w:rsidP="00E25AFD">
            <w:pPr>
              <w:spacing w:after="0" w:line="360" w:lineRule="auto"/>
              <w:rPr>
                <w:rFonts w:asciiTheme="minorHAnsi" w:hAnsiTheme="minorHAnsi" w:cstheme="minorHAnsi"/>
                <w:sz w:val="22"/>
                <w:szCs w:val="22"/>
                <w:lang w:val="en-IN"/>
              </w:rPr>
            </w:pPr>
            <w:r w:rsidRPr="00E25AFD">
              <w:rPr>
                <w:rFonts w:asciiTheme="minorHAnsi" w:hAnsiTheme="minorHAnsi" w:cstheme="minorHAnsi"/>
                <w:sz w:val="22"/>
                <w:szCs w:val="22"/>
                <w:lang w:val="en-IN"/>
              </w:rPr>
              <w:t>JCF ARC (Yes Bank)</w:t>
            </w:r>
          </w:p>
        </w:tc>
        <w:tc>
          <w:tcPr>
            <w:tcW w:w="1194" w:type="pct"/>
            <w:shd w:val="clear" w:color="000000" w:fill="FFFFFF"/>
            <w:noWrap/>
            <w:vAlign w:val="center"/>
            <w:hideMark/>
          </w:tcPr>
          <w:p w14:paraId="24593B3B" w14:textId="77777777" w:rsidR="00E25AFD" w:rsidRPr="00E25AFD" w:rsidRDefault="00E25AFD" w:rsidP="00E25AFD">
            <w:pPr>
              <w:spacing w:after="0" w:line="360" w:lineRule="auto"/>
              <w:jc w:val="center"/>
              <w:rPr>
                <w:rFonts w:asciiTheme="minorHAnsi" w:hAnsiTheme="minorHAnsi" w:cstheme="minorHAnsi"/>
                <w:sz w:val="22"/>
                <w:szCs w:val="22"/>
                <w:lang w:val="en-IN"/>
              </w:rPr>
            </w:pPr>
            <w:r w:rsidRPr="00E25AFD">
              <w:rPr>
                <w:rFonts w:asciiTheme="minorHAnsi" w:hAnsiTheme="minorHAnsi" w:cstheme="minorHAnsi"/>
                <w:sz w:val="22"/>
                <w:szCs w:val="22"/>
                <w:lang w:val="en-IN"/>
              </w:rPr>
              <w:t>12.4</w:t>
            </w:r>
          </w:p>
        </w:tc>
        <w:tc>
          <w:tcPr>
            <w:tcW w:w="1046" w:type="pct"/>
            <w:shd w:val="clear" w:color="000000" w:fill="FFFFFF"/>
            <w:noWrap/>
            <w:vAlign w:val="center"/>
            <w:hideMark/>
          </w:tcPr>
          <w:p w14:paraId="0E421077" w14:textId="77777777" w:rsidR="00E25AFD" w:rsidRPr="00E25AFD" w:rsidRDefault="00E25AFD" w:rsidP="00E25AFD">
            <w:pPr>
              <w:spacing w:after="0" w:line="360" w:lineRule="auto"/>
              <w:jc w:val="center"/>
              <w:rPr>
                <w:rFonts w:asciiTheme="minorHAnsi" w:hAnsiTheme="minorHAnsi" w:cstheme="minorHAnsi"/>
                <w:sz w:val="22"/>
                <w:szCs w:val="22"/>
                <w:lang w:val="en-IN"/>
              </w:rPr>
            </w:pPr>
            <w:r w:rsidRPr="00E25AFD">
              <w:rPr>
                <w:rFonts w:asciiTheme="minorHAnsi" w:hAnsiTheme="minorHAnsi" w:cstheme="minorHAnsi"/>
                <w:sz w:val="22"/>
                <w:szCs w:val="22"/>
                <w:lang w:val="en-IN"/>
              </w:rPr>
              <w:t>22.94</w:t>
            </w:r>
          </w:p>
        </w:tc>
        <w:tc>
          <w:tcPr>
            <w:tcW w:w="1267" w:type="pct"/>
            <w:shd w:val="clear" w:color="000000" w:fill="FFFFFF"/>
            <w:noWrap/>
            <w:vAlign w:val="center"/>
            <w:hideMark/>
          </w:tcPr>
          <w:p w14:paraId="177E6A64" w14:textId="77777777" w:rsidR="00E25AFD" w:rsidRPr="00E25AFD" w:rsidRDefault="00E25AFD" w:rsidP="00E25AFD">
            <w:pPr>
              <w:spacing w:after="0" w:line="360" w:lineRule="auto"/>
              <w:jc w:val="center"/>
              <w:rPr>
                <w:rFonts w:asciiTheme="minorHAnsi" w:hAnsiTheme="minorHAnsi" w:cstheme="minorHAnsi"/>
                <w:sz w:val="22"/>
                <w:szCs w:val="22"/>
                <w:lang w:val="en-IN"/>
              </w:rPr>
            </w:pPr>
            <w:r w:rsidRPr="00E25AFD">
              <w:rPr>
                <w:rFonts w:asciiTheme="minorHAnsi" w:hAnsiTheme="minorHAnsi" w:cstheme="minorHAnsi"/>
                <w:sz w:val="22"/>
                <w:szCs w:val="22"/>
                <w:lang w:val="en-IN"/>
              </w:rPr>
              <w:t>35.34</w:t>
            </w:r>
          </w:p>
        </w:tc>
      </w:tr>
      <w:tr w:rsidR="00E25AFD" w:rsidRPr="00E25AFD" w14:paraId="6866E65F" w14:textId="77777777" w:rsidTr="00E25AFD">
        <w:trPr>
          <w:trHeight w:val="300"/>
        </w:trPr>
        <w:tc>
          <w:tcPr>
            <w:tcW w:w="1493" w:type="pct"/>
            <w:shd w:val="clear" w:color="000000" w:fill="DCE6F1"/>
            <w:noWrap/>
            <w:vAlign w:val="center"/>
            <w:hideMark/>
          </w:tcPr>
          <w:p w14:paraId="707A722E" w14:textId="77777777" w:rsidR="00E25AFD" w:rsidRPr="00E25AFD" w:rsidRDefault="00E25AFD" w:rsidP="00E25AFD">
            <w:pPr>
              <w:spacing w:after="0" w:line="360" w:lineRule="auto"/>
              <w:rPr>
                <w:rFonts w:asciiTheme="minorHAnsi" w:hAnsiTheme="minorHAnsi" w:cstheme="minorHAnsi"/>
                <w:b/>
                <w:bCs/>
                <w:sz w:val="22"/>
                <w:szCs w:val="22"/>
                <w:lang w:val="en-IN"/>
              </w:rPr>
            </w:pPr>
            <w:r w:rsidRPr="00E25AFD">
              <w:rPr>
                <w:rFonts w:asciiTheme="minorHAnsi" w:hAnsiTheme="minorHAnsi" w:cstheme="minorHAnsi"/>
                <w:b/>
                <w:bCs/>
                <w:sz w:val="22"/>
                <w:szCs w:val="22"/>
                <w:lang w:val="en-IN"/>
              </w:rPr>
              <w:t>Total</w:t>
            </w:r>
          </w:p>
        </w:tc>
        <w:tc>
          <w:tcPr>
            <w:tcW w:w="1194" w:type="pct"/>
            <w:shd w:val="clear" w:color="000000" w:fill="DCE6F1"/>
            <w:noWrap/>
            <w:vAlign w:val="center"/>
            <w:hideMark/>
          </w:tcPr>
          <w:p w14:paraId="247B4EFD" w14:textId="77777777" w:rsidR="00E25AFD" w:rsidRPr="00E25AFD" w:rsidRDefault="00E25AFD" w:rsidP="00E25AFD">
            <w:pPr>
              <w:spacing w:after="0" w:line="360" w:lineRule="auto"/>
              <w:jc w:val="center"/>
              <w:rPr>
                <w:rFonts w:asciiTheme="minorHAnsi" w:hAnsiTheme="minorHAnsi" w:cstheme="minorHAnsi"/>
                <w:b/>
                <w:bCs/>
                <w:sz w:val="22"/>
                <w:szCs w:val="22"/>
                <w:lang w:val="en-IN"/>
              </w:rPr>
            </w:pPr>
            <w:r w:rsidRPr="00E25AFD">
              <w:rPr>
                <w:rFonts w:asciiTheme="minorHAnsi" w:hAnsiTheme="minorHAnsi" w:cstheme="minorHAnsi"/>
                <w:b/>
                <w:bCs/>
                <w:sz w:val="22"/>
                <w:szCs w:val="22"/>
                <w:lang w:val="en-IN"/>
              </w:rPr>
              <w:t>16.71</w:t>
            </w:r>
          </w:p>
        </w:tc>
        <w:tc>
          <w:tcPr>
            <w:tcW w:w="1046" w:type="pct"/>
            <w:shd w:val="clear" w:color="000000" w:fill="DCE6F1"/>
            <w:noWrap/>
            <w:vAlign w:val="center"/>
            <w:hideMark/>
          </w:tcPr>
          <w:p w14:paraId="2992188D" w14:textId="77777777" w:rsidR="00E25AFD" w:rsidRPr="00E25AFD" w:rsidRDefault="00E25AFD" w:rsidP="00E25AFD">
            <w:pPr>
              <w:spacing w:after="0" w:line="360" w:lineRule="auto"/>
              <w:jc w:val="center"/>
              <w:rPr>
                <w:rFonts w:asciiTheme="minorHAnsi" w:hAnsiTheme="minorHAnsi" w:cstheme="minorHAnsi"/>
                <w:b/>
                <w:bCs/>
                <w:sz w:val="22"/>
                <w:szCs w:val="22"/>
                <w:lang w:val="en-IN"/>
              </w:rPr>
            </w:pPr>
            <w:r w:rsidRPr="00E25AFD">
              <w:rPr>
                <w:rFonts w:asciiTheme="minorHAnsi" w:hAnsiTheme="minorHAnsi" w:cstheme="minorHAnsi"/>
                <w:b/>
                <w:bCs/>
                <w:sz w:val="22"/>
                <w:szCs w:val="22"/>
                <w:lang w:val="en-IN"/>
              </w:rPr>
              <w:t>38.38</w:t>
            </w:r>
          </w:p>
        </w:tc>
        <w:tc>
          <w:tcPr>
            <w:tcW w:w="1267" w:type="pct"/>
            <w:shd w:val="clear" w:color="000000" w:fill="DCE6F1"/>
            <w:noWrap/>
            <w:vAlign w:val="center"/>
            <w:hideMark/>
          </w:tcPr>
          <w:p w14:paraId="64C4AE7D" w14:textId="77777777" w:rsidR="00E25AFD" w:rsidRPr="00E25AFD" w:rsidRDefault="00E25AFD" w:rsidP="00E25AFD">
            <w:pPr>
              <w:spacing w:after="0" w:line="360" w:lineRule="auto"/>
              <w:jc w:val="center"/>
              <w:rPr>
                <w:rFonts w:asciiTheme="minorHAnsi" w:hAnsiTheme="minorHAnsi" w:cstheme="minorHAnsi"/>
                <w:b/>
                <w:bCs/>
                <w:sz w:val="22"/>
                <w:szCs w:val="22"/>
                <w:lang w:val="en-IN"/>
              </w:rPr>
            </w:pPr>
            <w:r w:rsidRPr="00E25AFD">
              <w:rPr>
                <w:rFonts w:asciiTheme="minorHAnsi" w:hAnsiTheme="minorHAnsi" w:cstheme="minorHAnsi"/>
                <w:b/>
                <w:bCs/>
                <w:sz w:val="22"/>
                <w:szCs w:val="22"/>
                <w:lang w:val="en-IN"/>
              </w:rPr>
              <w:t>54.07</w:t>
            </w:r>
          </w:p>
        </w:tc>
      </w:tr>
    </w:tbl>
    <w:p w14:paraId="74EF9587" w14:textId="77777777" w:rsidR="00E25AFD" w:rsidRPr="00F6761F" w:rsidRDefault="00E25AFD" w:rsidP="00F6761F">
      <w:pPr>
        <w:pStyle w:val="DefaultText11"/>
        <w:spacing w:after="0" w:line="240" w:lineRule="auto"/>
        <w:ind w:left="142" w:right="-22"/>
        <w:jc w:val="right"/>
        <w:rPr>
          <w:rFonts w:ascii="Arial" w:hAnsi="Arial" w:cs="Arial"/>
          <w:sz w:val="2"/>
          <w:szCs w:val="18"/>
        </w:rPr>
      </w:pPr>
    </w:p>
    <w:p w14:paraId="648955F0" w14:textId="6A4D2368" w:rsidR="001B1B14" w:rsidRPr="00E25AFD" w:rsidRDefault="00E25AFD" w:rsidP="003F54B9">
      <w:pPr>
        <w:pStyle w:val="DefaultText11"/>
        <w:spacing w:after="0" w:line="240" w:lineRule="auto"/>
        <w:ind w:left="142" w:right="21"/>
        <w:jc w:val="both"/>
        <w:rPr>
          <w:rFonts w:ascii="Arial" w:hAnsi="Arial" w:cs="Arial"/>
          <w:b/>
          <w:sz w:val="18"/>
          <w:szCs w:val="18"/>
        </w:rPr>
      </w:pPr>
      <w:r w:rsidRPr="00E25AFD">
        <w:rPr>
          <w:rFonts w:ascii="Arial" w:hAnsi="Arial" w:cs="Arial"/>
          <w:b/>
          <w:sz w:val="18"/>
          <w:szCs w:val="18"/>
        </w:rPr>
        <w:t>Notes:</w:t>
      </w:r>
    </w:p>
    <w:p w14:paraId="657A73FC" w14:textId="6D75B80E" w:rsidR="00E25AFD" w:rsidRPr="00E25AFD" w:rsidRDefault="00E25AFD" w:rsidP="00E25AFD">
      <w:pPr>
        <w:pStyle w:val="DefaultText11"/>
        <w:numPr>
          <w:ilvl w:val="0"/>
          <w:numId w:val="39"/>
        </w:numPr>
        <w:spacing w:after="0" w:line="240" w:lineRule="auto"/>
        <w:ind w:left="567" w:right="21" w:hanging="425"/>
        <w:jc w:val="both"/>
        <w:rPr>
          <w:rFonts w:ascii="Arial" w:hAnsi="Arial" w:cs="Arial"/>
          <w:i/>
          <w:iCs/>
          <w:sz w:val="18"/>
          <w:szCs w:val="18"/>
          <w:lang w:val="en-IN"/>
        </w:rPr>
      </w:pPr>
      <w:r w:rsidRPr="00E25AFD">
        <w:rPr>
          <w:rFonts w:ascii="Arial" w:hAnsi="Arial" w:cs="Arial"/>
          <w:i/>
          <w:iCs/>
          <w:sz w:val="18"/>
          <w:szCs w:val="18"/>
          <w:lang w:val="en-IN"/>
        </w:rPr>
        <w:t>The above figures are as per Company calculations and are subject to reconciliation with the lenders.</w:t>
      </w:r>
    </w:p>
    <w:p w14:paraId="3379005B" w14:textId="440F81FE" w:rsidR="00E25AFD" w:rsidRPr="003F54B9" w:rsidRDefault="00E25AFD" w:rsidP="00E25AFD">
      <w:pPr>
        <w:pStyle w:val="DefaultText11"/>
        <w:numPr>
          <w:ilvl w:val="0"/>
          <w:numId w:val="39"/>
        </w:numPr>
        <w:spacing w:after="0" w:line="240" w:lineRule="auto"/>
        <w:ind w:left="567" w:right="21" w:hanging="425"/>
        <w:jc w:val="both"/>
        <w:rPr>
          <w:rFonts w:ascii="Arial" w:hAnsi="Arial" w:cs="Arial"/>
          <w:b/>
          <w:sz w:val="18"/>
          <w:szCs w:val="18"/>
        </w:rPr>
      </w:pPr>
      <w:r w:rsidRPr="00E25AFD">
        <w:rPr>
          <w:rFonts w:ascii="Arial" w:hAnsi="Arial" w:cs="Arial"/>
          <w:i/>
          <w:iCs/>
          <w:sz w:val="18"/>
          <w:szCs w:val="18"/>
          <w:lang w:val="en-IN"/>
        </w:rPr>
        <w:t>YBL has sold its entire exposure to JC Flowers ARC (JCF ARC).</w:t>
      </w:r>
    </w:p>
    <w:p w14:paraId="1B4FCBB4" w14:textId="77777777" w:rsidR="003F54B9" w:rsidRPr="00E25AFD" w:rsidRDefault="003F54B9" w:rsidP="003F54B9">
      <w:pPr>
        <w:pStyle w:val="DefaultText11"/>
        <w:spacing w:after="0" w:line="240" w:lineRule="auto"/>
        <w:ind w:left="567" w:right="21"/>
        <w:jc w:val="both"/>
        <w:rPr>
          <w:rFonts w:ascii="Arial" w:hAnsi="Arial" w:cs="Arial"/>
          <w:b/>
          <w:sz w:val="18"/>
          <w:szCs w:val="18"/>
        </w:rPr>
      </w:pPr>
    </w:p>
    <w:p w14:paraId="03B2D540" w14:textId="5EE4EDBE" w:rsidR="001B1B14" w:rsidRPr="0022197B" w:rsidRDefault="001B1B14" w:rsidP="00E25AFD">
      <w:pPr>
        <w:pStyle w:val="DefaultText11"/>
        <w:numPr>
          <w:ilvl w:val="0"/>
          <w:numId w:val="30"/>
        </w:numPr>
        <w:spacing w:line="360" w:lineRule="auto"/>
        <w:ind w:left="142" w:right="-22" w:hanging="426"/>
        <w:jc w:val="both"/>
        <w:rPr>
          <w:rFonts w:ascii="Arial" w:hAnsi="Arial" w:cs="Arial"/>
          <w:b/>
          <w:sz w:val="2"/>
          <w:szCs w:val="22"/>
        </w:rPr>
      </w:pPr>
      <w:r w:rsidRPr="0022197B">
        <w:rPr>
          <w:rFonts w:ascii="Arial" w:hAnsi="Arial" w:cs="Arial"/>
          <w:b/>
          <w:sz w:val="22"/>
          <w:szCs w:val="22"/>
        </w:rPr>
        <w:lastRenderedPageBreak/>
        <w:t xml:space="preserve">CAPITAL STRUCTURE: </w:t>
      </w:r>
      <w:r w:rsidRPr="0022197B">
        <w:rPr>
          <w:rFonts w:ascii="Arial" w:hAnsi="Arial" w:cs="Arial"/>
          <w:sz w:val="22"/>
          <w:szCs w:val="22"/>
        </w:rPr>
        <w:t>Below table shows the capital structure of the company</w:t>
      </w:r>
      <w:r w:rsidR="00B602AF">
        <w:rPr>
          <w:rFonts w:ascii="Arial" w:hAnsi="Arial" w:cs="Arial"/>
          <w:sz w:val="22"/>
          <w:szCs w:val="22"/>
        </w:rPr>
        <w:t xml:space="preserve"> as per provisional financial statement</w:t>
      </w:r>
      <w:r w:rsidRPr="0022197B">
        <w:rPr>
          <w:rFonts w:ascii="Arial" w:hAnsi="Arial" w:cs="Arial"/>
          <w:sz w:val="22"/>
          <w:szCs w:val="22"/>
        </w:rPr>
        <w:t xml:space="preserve"> as on 3</w:t>
      </w:r>
      <w:r w:rsidR="00B602AF">
        <w:rPr>
          <w:rFonts w:ascii="Arial" w:hAnsi="Arial" w:cs="Arial"/>
          <w:sz w:val="22"/>
          <w:szCs w:val="22"/>
        </w:rPr>
        <w:t>0</w:t>
      </w:r>
      <w:r w:rsidR="00B602AF" w:rsidRPr="00B602AF">
        <w:rPr>
          <w:rFonts w:ascii="Arial" w:hAnsi="Arial" w:cs="Arial"/>
          <w:sz w:val="22"/>
          <w:szCs w:val="22"/>
          <w:vertAlign w:val="superscript"/>
        </w:rPr>
        <w:t>th</w:t>
      </w:r>
      <w:r w:rsidR="00B602AF">
        <w:rPr>
          <w:rFonts w:ascii="Arial" w:hAnsi="Arial" w:cs="Arial"/>
          <w:sz w:val="22"/>
          <w:szCs w:val="22"/>
        </w:rPr>
        <w:t xml:space="preserve"> September </w:t>
      </w:r>
      <w:r w:rsidRPr="0022197B">
        <w:rPr>
          <w:rFonts w:ascii="Arial" w:hAnsi="Arial" w:cs="Arial"/>
          <w:sz w:val="22"/>
          <w:szCs w:val="22"/>
        </w:rPr>
        <w:t>2022:</w:t>
      </w:r>
    </w:p>
    <w:tbl>
      <w:tblPr>
        <w:tblW w:w="2950" w:type="pct"/>
        <w:jc w:val="center"/>
        <w:tblCellMar>
          <w:top w:w="28" w:type="dxa"/>
          <w:bottom w:w="28" w:type="dxa"/>
        </w:tblCellMar>
        <w:tblLook w:val="04A0" w:firstRow="1" w:lastRow="0" w:firstColumn="1" w:lastColumn="0" w:noHBand="0" w:noVBand="1"/>
      </w:tblPr>
      <w:tblGrid>
        <w:gridCol w:w="3828"/>
        <w:gridCol w:w="1842"/>
      </w:tblGrid>
      <w:tr w:rsidR="001B1B14" w:rsidRPr="00013890" w14:paraId="07AFB537" w14:textId="77777777" w:rsidTr="00476C7F">
        <w:trPr>
          <w:trHeight w:val="165"/>
          <w:tblHeader/>
          <w:jc w:val="center"/>
        </w:trPr>
        <w:tc>
          <w:tcPr>
            <w:tcW w:w="3376"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7EAB9911" w14:textId="3D09B32F" w:rsidR="001B1B14" w:rsidRPr="009B0B7D" w:rsidRDefault="001B1B14" w:rsidP="00476C7F">
            <w:pPr>
              <w:spacing w:after="0" w:line="276"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w:t>
            </w:r>
            <w:r w:rsidR="008C0C6A">
              <w:rPr>
                <w:rFonts w:asciiTheme="minorHAnsi" w:hAnsiTheme="minorHAnsi" w:cstheme="minorHAnsi"/>
                <w:b/>
                <w:bCs/>
                <w:color w:val="FFFFFF" w:themeColor="background1"/>
                <w:sz w:val="22"/>
                <w:szCs w:val="22"/>
              </w:rPr>
              <w:t>s</w:t>
            </w:r>
          </w:p>
        </w:tc>
        <w:tc>
          <w:tcPr>
            <w:tcW w:w="1624"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181C1072" w14:textId="003A20F7" w:rsidR="001B1B14" w:rsidRPr="009B0B7D" w:rsidRDefault="001B1B14" w:rsidP="00476C7F">
            <w:pPr>
              <w:spacing w:after="0" w:line="276"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Amount (</w:t>
            </w:r>
            <w:r w:rsidR="003A3FBA">
              <w:rPr>
                <w:rFonts w:asciiTheme="minorHAnsi" w:hAnsiTheme="minorHAnsi" w:cstheme="minorHAnsi"/>
                <w:b/>
                <w:bCs/>
                <w:color w:val="FFFFFF" w:themeColor="background1"/>
                <w:sz w:val="22"/>
                <w:szCs w:val="22"/>
              </w:rPr>
              <w:t xml:space="preserve">In </w:t>
            </w:r>
            <w:r w:rsidRPr="009B0B7D">
              <w:rPr>
                <w:rFonts w:asciiTheme="minorHAnsi" w:hAnsiTheme="minorHAnsi" w:cstheme="minorHAnsi"/>
                <w:b/>
                <w:bCs/>
                <w:color w:val="FFFFFF" w:themeColor="background1"/>
                <w:sz w:val="22"/>
                <w:szCs w:val="22"/>
              </w:rPr>
              <w:t>INR)</w:t>
            </w:r>
          </w:p>
        </w:tc>
      </w:tr>
      <w:tr w:rsidR="00DC1577" w:rsidRPr="00013890" w14:paraId="3EA7C4C6" w14:textId="77777777" w:rsidTr="009D4164">
        <w:trPr>
          <w:trHeight w:val="242"/>
          <w:jc w:val="center"/>
        </w:trPr>
        <w:tc>
          <w:tcPr>
            <w:tcW w:w="3376"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7AC7C39D" w14:textId="060E973C" w:rsidR="00DC1577" w:rsidRPr="00013890" w:rsidRDefault="00DC1577" w:rsidP="00DC1577">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tc>
        <w:tc>
          <w:tcPr>
            <w:tcW w:w="1624" w:type="pct"/>
            <w:tcBorders>
              <w:top w:val="single" w:sz="2" w:space="0" w:color="auto"/>
              <w:left w:val="nil"/>
              <w:bottom w:val="single" w:sz="4" w:space="0" w:color="000000"/>
              <w:right w:val="single" w:sz="4" w:space="0" w:color="000000"/>
            </w:tcBorders>
            <w:shd w:val="clear" w:color="auto" w:fill="auto"/>
            <w:hideMark/>
          </w:tcPr>
          <w:p w14:paraId="5CA8468F" w14:textId="57BFEC71" w:rsidR="00DC1577" w:rsidRPr="00013890" w:rsidRDefault="00B602AF" w:rsidP="00DC157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30</w:t>
            </w:r>
            <w:r w:rsidR="00DC1577" w:rsidRPr="00DC1577">
              <w:rPr>
                <w:rFonts w:asciiTheme="minorHAnsi" w:hAnsiTheme="minorHAnsi" w:cstheme="minorHAnsi"/>
                <w:color w:val="000000"/>
                <w:sz w:val="22"/>
                <w:szCs w:val="22"/>
              </w:rPr>
              <w:t>,00,00,00</w:t>
            </w:r>
            <w:r w:rsidR="00DC1577">
              <w:rPr>
                <w:rFonts w:asciiTheme="minorHAnsi" w:hAnsiTheme="minorHAnsi" w:cstheme="minorHAnsi"/>
                <w:color w:val="000000"/>
                <w:sz w:val="22"/>
                <w:szCs w:val="22"/>
              </w:rPr>
              <w:t>0</w:t>
            </w:r>
          </w:p>
        </w:tc>
      </w:tr>
      <w:tr w:rsidR="00DC1577" w:rsidRPr="00013890" w14:paraId="76964119" w14:textId="77777777" w:rsidTr="009D4164">
        <w:trPr>
          <w:trHeight w:val="146"/>
          <w:jc w:val="center"/>
        </w:trPr>
        <w:tc>
          <w:tcPr>
            <w:tcW w:w="3376" w:type="pct"/>
            <w:tcBorders>
              <w:top w:val="nil"/>
              <w:left w:val="single" w:sz="4" w:space="0" w:color="000000"/>
              <w:bottom w:val="single" w:sz="4" w:space="0" w:color="000000"/>
              <w:right w:val="single" w:sz="4" w:space="0" w:color="000000"/>
            </w:tcBorders>
            <w:shd w:val="clear" w:color="auto" w:fill="auto"/>
            <w:vAlign w:val="center"/>
            <w:hideMark/>
          </w:tcPr>
          <w:p w14:paraId="4534BE31" w14:textId="78CC8A65" w:rsidR="00DC1577" w:rsidRPr="00013890" w:rsidRDefault="00DC1577" w:rsidP="00DC1577">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Issued, Subscribed and Paid-up Capital </w:t>
            </w:r>
          </w:p>
        </w:tc>
        <w:tc>
          <w:tcPr>
            <w:tcW w:w="1624" w:type="pct"/>
            <w:tcBorders>
              <w:top w:val="single" w:sz="4" w:space="0" w:color="000000"/>
              <w:left w:val="nil"/>
              <w:bottom w:val="single" w:sz="4" w:space="0" w:color="000000"/>
              <w:right w:val="single" w:sz="4" w:space="0" w:color="000000"/>
            </w:tcBorders>
            <w:shd w:val="clear" w:color="auto" w:fill="auto"/>
            <w:hideMark/>
          </w:tcPr>
          <w:p w14:paraId="1371249C" w14:textId="2A20D7F2" w:rsidR="00DC1577" w:rsidRPr="00013890" w:rsidRDefault="00B602AF" w:rsidP="00DC157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30</w:t>
            </w:r>
            <w:r w:rsidR="00DC1577" w:rsidRPr="00DC1577">
              <w:rPr>
                <w:rFonts w:asciiTheme="minorHAnsi" w:hAnsiTheme="minorHAnsi" w:cstheme="minorHAnsi"/>
                <w:color w:val="000000"/>
                <w:sz w:val="22"/>
                <w:szCs w:val="22"/>
              </w:rPr>
              <w:t>,</w:t>
            </w:r>
            <w:r>
              <w:rPr>
                <w:rFonts w:asciiTheme="minorHAnsi" w:hAnsiTheme="minorHAnsi" w:cstheme="minorHAnsi"/>
                <w:color w:val="000000"/>
                <w:sz w:val="22"/>
                <w:szCs w:val="22"/>
              </w:rPr>
              <w:t>0</w:t>
            </w:r>
            <w:r w:rsidR="00DC1577" w:rsidRPr="00DC1577">
              <w:rPr>
                <w:rFonts w:asciiTheme="minorHAnsi" w:hAnsiTheme="minorHAnsi" w:cstheme="minorHAnsi"/>
                <w:color w:val="000000"/>
                <w:sz w:val="22"/>
                <w:szCs w:val="22"/>
              </w:rPr>
              <w:t>0,00,000</w:t>
            </w:r>
          </w:p>
        </w:tc>
      </w:tr>
    </w:tbl>
    <w:p w14:paraId="7D4C4068" w14:textId="77777777" w:rsidR="001B1B14" w:rsidRPr="009B0B7D" w:rsidRDefault="001B1B14" w:rsidP="009905BD">
      <w:pPr>
        <w:pStyle w:val="DefaultText11"/>
        <w:spacing w:after="0" w:line="360" w:lineRule="auto"/>
        <w:ind w:left="426" w:right="21"/>
        <w:jc w:val="both"/>
        <w:rPr>
          <w:rFonts w:ascii="Arial" w:hAnsi="Arial" w:cs="Arial"/>
          <w:b/>
          <w:sz w:val="2"/>
          <w:szCs w:val="22"/>
        </w:rPr>
      </w:pPr>
      <w:r w:rsidRPr="009B0B7D">
        <w:rPr>
          <w:rFonts w:ascii="Arial" w:hAnsi="Arial" w:cs="Arial"/>
          <w:sz w:val="22"/>
          <w:szCs w:val="22"/>
        </w:rPr>
        <w:t xml:space="preserve"> </w:t>
      </w:r>
    </w:p>
    <w:p w14:paraId="714FDE5F" w14:textId="77777777" w:rsidR="001B1B14" w:rsidRPr="00BA4718" w:rsidRDefault="001B1B14" w:rsidP="009D4164">
      <w:pPr>
        <w:pStyle w:val="DefaultText11"/>
        <w:spacing w:after="0" w:line="360" w:lineRule="auto"/>
        <w:ind w:left="426" w:right="21"/>
        <w:jc w:val="both"/>
        <w:rPr>
          <w:rFonts w:ascii="Arial" w:hAnsi="Arial" w:cs="Arial"/>
          <w:sz w:val="22"/>
          <w:szCs w:val="22"/>
        </w:rPr>
      </w:pPr>
    </w:p>
    <w:p w14:paraId="2012E7D0" w14:textId="38E3552A" w:rsidR="001B1B14" w:rsidRPr="009D38E9" w:rsidRDefault="001B1B14">
      <w:pPr>
        <w:pStyle w:val="DefaultText11"/>
        <w:numPr>
          <w:ilvl w:val="0"/>
          <w:numId w:val="30"/>
        </w:numPr>
        <w:spacing w:after="240" w:line="360" w:lineRule="auto"/>
        <w:ind w:left="142" w:right="-22" w:hanging="426"/>
        <w:jc w:val="both"/>
        <w:rPr>
          <w:rFonts w:ascii="Arial" w:hAnsi="Arial" w:cs="Arial"/>
          <w:sz w:val="22"/>
          <w:szCs w:val="22"/>
        </w:rPr>
      </w:pPr>
      <w:r w:rsidRPr="00D413C8">
        <w:rPr>
          <w:rFonts w:ascii="Arial" w:hAnsi="Arial" w:cs="Arial"/>
          <w:b/>
          <w:spacing w:val="-3"/>
          <w:sz w:val="22"/>
          <w:szCs w:val="20"/>
          <w:u w:color="000000"/>
        </w:rPr>
        <w:t>SHAREHOLDING</w:t>
      </w:r>
      <w:r w:rsidRPr="00FB7B18">
        <w:rPr>
          <w:rFonts w:ascii="Arial" w:hAnsi="Arial" w:cs="Arial"/>
          <w:b/>
          <w:bCs/>
          <w:sz w:val="22"/>
          <w:szCs w:val="22"/>
        </w:rPr>
        <w:t xml:space="preserve"> PATTERN OF </w:t>
      </w:r>
      <w:bookmarkEnd w:id="3"/>
      <w:r>
        <w:rPr>
          <w:rFonts w:ascii="Arial" w:hAnsi="Arial" w:cs="Arial"/>
          <w:b/>
          <w:bCs/>
          <w:sz w:val="22"/>
          <w:szCs w:val="22"/>
        </w:rPr>
        <w:t>THE COMPANY</w:t>
      </w:r>
      <w:r w:rsidRPr="00FB7B18">
        <w:rPr>
          <w:rFonts w:ascii="Arial" w:hAnsi="Arial" w:cs="Arial"/>
          <w:b/>
          <w:bCs/>
          <w:sz w:val="22"/>
          <w:szCs w:val="22"/>
        </w:rPr>
        <w:t>:</w:t>
      </w:r>
      <w:r>
        <w:rPr>
          <w:rFonts w:ascii="Arial" w:hAnsi="Arial" w:cs="Arial"/>
          <w:sz w:val="22"/>
          <w:szCs w:val="22"/>
        </w:rPr>
        <w:t xml:space="preserve"> As per provisional financials </w:t>
      </w:r>
      <w:r w:rsidR="00B602AF">
        <w:rPr>
          <w:rFonts w:ascii="Arial" w:hAnsi="Arial" w:cs="Arial"/>
          <w:sz w:val="22"/>
          <w:szCs w:val="22"/>
        </w:rPr>
        <w:t>as on 30</w:t>
      </w:r>
      <w:r w:rsidR="00B602AF" w:rsidRPr="00B602AF">
        <w:rPr>
          <w:rFonts w:ascii="Arial" w:hAnsi="Arial" w:cs="Arial"/>
          <w:sz w:val="22"/>
          <w:szCs w:val="22"/>
          <w:vertAlign w:val="superscript"/>
        </w:rPr>
        <w:t>th</w:t>
      </w:r>
      <w:r w:rsidR="00B602AF">
        <w:rPr>
          <w:rFonts w:ascii="Arial" w:hAnsi="Arial" w:cs="Arial"/>
          <w:sz w:val="22"/>
          <w:szCs w:val="22"/>
        </w:rPr>
        <w:t xml:space="preserve"> September </w:t>
      </w:r>
      <w:r>
        <w:rPr>
          <w:rFonts w:ascii="Arial" w:hAnsi="Arial" w:cs="Arial"/>
          <w:sz w:val="22"/>
          <w:szCs w:val="22"/>
        </w:rPr>
        <w:t xml:space="preserve">2022 provided by the client/company, below table shows the details </w:t>
      </w:r>
      <w:r w:rsidRPr="0090396B">
        <w:rPr>
          <w:rFonts w:ascii="Arial" w:hAnsi="Arial" w:cs="Arial"/>
          <w:bCs/>
          <w:sz w:val="22"/>
          <w:szCs w:val="22"/>
        </w:rPr>
        <w:t>of shareholding pattern of the company:</w:t>
      </w:r>
    </w:p>
    <w:tbl>
      <w:tblPr>
        <w:tblW w:w="494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52"/>
        <w:gridCol w:w="3404"/>
        <w:gridCol w:w="1841"/>
      </w:tblGrid>
      <w:tr w:rsidR="008C56CD" w:rsidRPr="008C56CD" w14:paraId="095C8C79" w14:textId="77777777" w:rsidTr="00476C7F">
        <w:trPr>
          <w:trHeight w:val="149"/>
          <w:tblHeader/>
        </w:trPr>
        <w:tc>
          <w:tcPr>
            <w:tcW w:w="2239" w:type="pct"/>
            <w:shd w:val="clear" w:color="auto" w:fill="002060"/>
            <w:vAlign w:val="center"/>
            <w:hideMark/>
          </w:tcPr>
          <w:p w14:paraId="1053CF70" w14:textId="744ABCBD" w:rsidR="008C56CD" w:rsidRPr="008C56CD" w:rsidRDefault="008C56CD" w:rsidP="00B602AF">
            <w:pPr>
              <w:spacing w:after="0" w:line="276"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Name of the Company</w:t>
            </w:r>
          </w:p>
        </w:tc>
        <w:tc>
          <w:tcPr>
            <w:tcW w:w="1792" w:type="pct"/>
            <w:shd w:val="clear" w:color="auto" w:fill="002060"/>
            <w:vAlign w:val="center"/>
            <w:hideMark/>
          </w:tcPr>
          <w:p w14:paraId="7A49A9FD" w14:textId="3642C4DF" w:rsidR="008C56CD" w:rsidRPr="008C56CD" w:rsidRDefault="008C56CD" w:rsidP="00B602AF">
            <w:pPr>
              <w:spacing w:after="0" w:line="276"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Holding/ Subsidiary/ Associate</w:t>
            </w:r>
          </w:p>
        </w:tc>
        <w:tc>
          <w:tcPr>
            <w:tcW w:w="970" w:type="pct"/>
            <w:shd w:val="clear" w:color="auto" w:fill="002060"/>
            <w:vAlign w:val="center"/>
          </w:tcPr>
          <w:p w14:paraId="770B58DA" w14:textId="272494E8" w:rsidR="008C56CD" w:rsidRPr="008C56CD" w:rsidRDefault="008C56CD" w:rsidP="00B602AF">
            <w:pPr>
              <w:spacing w:after="0" w:line="276"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 Of shares held</w:t>
            </w:r>
          </w:p>
        </w:tc>
      </w:tr>
      <w:tr w:rsidR="008C56CD" w:rsidRPr="008C56CD" w14:paraId="517EA043" w14:textId="77777777" w:rsidTr="00476C7F">
        <w:trPr>
          <w:trHeight w:val="20"/>
        </w:trPr>
        <w:tc>
          <w:tcPr>
            <w:tcW w:w="2239" w:type="pct"/>
            <w:shd w:val="clear" w:color="auto" w:fill="auto"/>
            <w:vAlign w:val="center"/>
            <w:hideMark/>
          </w:tcPr>
          <w:p w14:paraId="3E85B960" w14:textId="491B44ED" w:rsidR="008C56CD" w:rsidRPr="00B602AF" w:rsidRDefault="00B602AF" w:rsidP="00876F3A">
            <w:pPr>
              <w:spacing w:after="0" w:line="276" w:lineRule="auto"/>
              <w:jc w:val="both"/>
              <w:rPr>
                <w:rFonts w:asciiTheme="minorHAnsi" w:hAnsiTheme="minorHAnsi" w:cstheme="minorHAnsi"/>
                <w:sz w:val="22"/>
                <w:szCs w:val="22"/>
              </w:rPr>
            </w:pPr>
            <w:r w:rsidRPr="00B602AF">
              <w:rPr>
                <w:rFonts w:ascii="Calibri" w:hAnsi="Calibri" w:cs="Calibri"/>
                <w:sz w:val="22"/>
                <w:szCs w:val="22"/>
                <w:lang w:val="en-IN"/>
              </w:rPr>
              <w:t>HCC Infrastructure Company Ltd (formerly HCC Concessions Ltd)</w:t>
            </w:r>
          </w:p>
        </w:tc>
        <w:tc>
          <w:tcPr>
            <w:tcW w:w="1792" w:type="pct"/>
            <w:shd w:val="clear" w:color="auto" w:fill="auto"/>
            <w:vAlign w:val="center"/>
            <w:hideMark/>
          </w:tcPr>
          <w:p w14:paraId="2B25734A" w14:textId="06A32331" w:rsidR="008C56CD" w:rsidRPr="00B602AF" w:rsidRDefault="00B602AF" w:rsidP="00B602AF">
            <w:pPr>
              <w:spacing w:after="0" w:line="276" w:lineRule="auto"/>
              <w:jc w:val="center"/>
              <w:rPr>
                <w:rFonts w:asciiTheme="minorHAnsi" w:hAnsiTheme="minorHAnsi" w:cstheme="minorHAnsi"/>
                <w:sz w:val="22"/>
                <w:szCs w:val="22"/>
              </w:rPr>
            </w:pPr>
            <w:r w:rsidRPr="00B602AF">
              <w:rPr>
                <w:rFonts w:asciiTheme="minorHAnsi" w:hAnsiTheme="minorHAnsi" w:cstheme="minorHAnsi"/>
                <w:sz w:val="22"/>
                <w:szCs w:val="22"/>
              </w:rPr>
              <w:t>Holding Company</w:t>
            </w:r>
          </w:p>
        </w:tc>
        <w:tc>
          <w:tcPr>
            <w:tcW w:w="970" w:type="pct"/>
            <w:vAlign w:val="center"/>
          </w:tcPr>
          <w:p w14:paraId="56C4A86F" w14:textId="50A30071" w:rsidR="008C56CD" w:rsidRPr="00B602AF" w:rsidRDefault="00B602AF" w:rsidP="00B602AF">
            <w:pPr>
              <w:spacing w:after="0" w:line="276" w:lineRule="auto"/>
              <w:jc w:val="center"/>
              <w:rPr>
                <w:rFonts w:asciiTheme="minorHAnsi" w:hAnsiTheme="minorHAnsi" w:cstheme="minorHAnsi"/>
                <w:sz w:val="22"/>
                <w:szCs w:val="22"/>
              </w:rPr>
            </w:pPr>
            <w:r w:rsidRPr="00B602AF">
              <w:rPr>
                <w:rFonts w:asciiTheme="minorHAnsi" w:hAnsiTheme="minorHAnsi" w:cstheme="minorHAnsi"/>
                <w:sz w:val="22"/>
                <w:szCs w:val="22"/>
              </w:rPr>
              <w:t>90%</w:t>
            </w:r>
          </w:p>
        </w:tc>
      </w:tr>
      <w:tr w:rsidR="00B602AF" w:rsidRPr="008C56CD" w14:paraId="4FA6AD5D" w14:textId="77777777" w:rsidTr="00476C7F">
        <w:trPr>
          <w:trHeight w:val="20"/>
        </w:trPr>
        <w:tc>
          <w:tcPr>
            <w:tcW w:w="2239" w:type="pct"/>
            <w:shd w:val="clear" w:color="auto" w:fill="auto"/>
            <w:vAlign w:val="center"/>
            <w:hideMark/>
          </w:tcPr>
          <w:p w14:paraId="01D70070" w14:textId="04AF692C" w:rsidR="00B602AF" w:rsidRPr="00B602AF" w:rsidRDefault="00B602AF" w:rsidP="00876F3A">
            <w:pPr>
              <w:spacing w:after="0" w:line="276" w:lineRule="auto"/>
              <w:jc w:val="both"/>
              <w:rPr>
                <w:rFonts w:asciiTheme="minorHAnsi" w:hAnsiTheme="minorHAnsi" w:cstheme="minorHAnsi"/>
                <w:sz w:val="22"/>
                <w:szCs w:val="22"/>
              </w:rPr>
            </w:pPr>
            <w:r w:rsidRPr="00B602AF">
              <w:rPr>
                <w:rFonts w:ascii="Calibri" w:hAnsi="Calibri" w:cs="Calibri"/>
                <w:sz w:val="22"/>
                <w:szCs w:val="22"/>
                <w:lang w:val="en-IN"/>
              </w:rPr>
              <w:t>Hindustan Construction Co. Ltd (HCC)</w:t>
            </w:r>
          </w:p>
        </w:tc>
        <w:tc>
          <w:tcPr>
            <w:tcW w:w="1792" w:type="pct"/>
            <w:shd w:val="clear" w:color="auto" w:fill="auto"/>
            <w:vAlign w:val="center"/>
            <w:hideMark/>
          </w:tcPr>
          <w:p w14:paraId="303870DA" w14:textId="36DE7DCA" w:rsidR="00B602AF" w:rsidRPr="00B602AF" w:rsidRDefault="00B602AF" w:rsidP="00B602AF">
            <w:pPr>
              <w:spacing w:after="0" w:line="276" w:lineRule="auto"/>
              <w:jc w:val="center"/>
              <w:rPr>
                <w:rFonts w:asciiTheme="minorHAnsi" w:hAnsiTheme="minorHAnsi" w:cstheme="minorHAnsi"/>
                <w:sz w:val="22"/>
                <w:szCs w:val="22"/>
              </w:rPr>
            </w:pPr>
            <w:r w:rsidRPr="00B602AF">
              <w:rPr>
                <w:rFonts w:asciiTheme="minorHAnsi" w:hAnsiTheme="minorHAnsi" w:cstheme="minorHAnsi"/>
                <w:sz w:val="22"/>
                <w:szCs w:val="22"/>
              </w:rPr>
              <w:t>Ultimate Holding Company</w:t>
            </w:r>
          </w:p>
        </w:tc>
        <w:tc>
          <w:tcPr>
            <w:tcW w:w="970" w:type="pct"/>
            <w:vAlign w:val="center"/>
          </w:tcPr>
          <w:p w14:paraId="004E1C77" w14:textId="49651D88" w:rsidR="00B602AF" w:rsidRPr="00B602AF" w:rsidRDefault="00B602AF" w:rsidP="00B602AF">
            <w:pPr>
              <w:spacing w:after="0" w:line="276" w:lineRule="auto"/>
              <w:jc w:val="center"/>
              <w:rPr>
                <w:rFonts w:asciiTheme="minorHAnsi" w:hAnsiTheme="minorHAnsi" w:cstheme="minorHAnsi"/>
                <w:sz w:val="22"/>
                <w:szCs w:val="22"/>
              </w:rPr>
            </w:pPr>
            <w:r w:rsidRPr="00B602AF">
              <w:rPr>
                <w:rFonts w:asciiTheme="minorHAnsi" w:hAnsiTheme="minorHAnsi" w:cstheme="minorHAnsi"/>
                <w:sz w:val="22"/>
                <w:szCs w:val="22"/>
              </w:rPr>
              <w:t>10%</w:t>
            </w:r>
          </w:p>
        </w:tc>
      </w:tr>
    </w:tbl>
    <w:p w14:paraId="667AD26F" w14:textId="77777777" w:rsidR="00E25AFD" w:rsidRDefault="00E25AFD" w:rsidP="00E25AFD">
      <w:pPr>
        <w:pStyle w:val="DefaultText11"/>
        <w:spacing w:after="0" w:line="360" w:lineRule="auto"/>
        <w:ind w:left="142" w:right="-22"/>
        <w:jc w:val="both"/>
        <w:rPr>
          <w:rFonts w:ascii="Arial" w:hAnsi="Arial" w:cs="Arial"/>
          <w:sz w:val="22"/>
          <w:szCs w:val="22"/>
        </w:rPr>
      </w:pPr>
    </w:p>
    <w:p w14:paraId="38077EA8" w14:textId="62761119" w:rsidR="001B1B14" w:rsidRDefault="001B1B14" w:rsidP="00E25AFD">
      <w:pPr>
        <w:pStyle w:val="DefaultText11"/>
        <w:spacing w:after="0" w:line="360" w:lineRule="auto"/>
        <w:ind w:left="142" w:right="-22"/>
        <w:jc w:val="both"/>
        <w:rPr>
          <w:rFonts w:ascii="Arial" w:hAnsi="Arial" w:cs="Arial"/>
          <w:sz w:val="22"/>
          <w:szCs w:val="22"/>
        </w:rPr>
      </w:pPr>
      <w:r>
        <w:rPr>
          <w:rFonts w:ascii="Arial" w:hAnsi="Arial" w:cs="Arial"/>
          <w:sz w:val="22"/>
          <w:szCs w:val="22"/>
        </w:rPr>
        <w:t xml:space="preserve">As per the data shared by the client/company, details of number of shareholders as on </w:t>
      </w:r>
      <w:r w:rsidR="00876F3A">
        <w:rPr>
          <w:rFonts w:ascii="Arial" w:hAnsi="Arial" w:cs="Arial"/>
          <w:sz w:val="22"/>
          <w:szCs w:val="22"/>
        </w:rPr>
        <w:t>31</w:t>
      </w:r>
      <w:r w:rsidR="00876F3A">
        <w:rPr>
          <w:rFonts w:ascii="Arial" w:hAnsi="Arial" w:cs="Arial"/>
          <w:sz w:val="22"/>
          <w:szCs w:val="22"/>
          <w:vertAlign w:val="superscript"/>
        </w:rPr>
        <w:t>st</w:t>
      </w:r>
      <w:r w:rsidR="00876F3A">
        <w:rPr>
          <w:rFonts w:ascii="Arial" w:hAnsi="Arial" w:cs="Arial"/>
          <w:sz w:val="22"/>
          <w:szCs w:val="22"/>
        </w:rPr>
        <w:t xml:space="preserve"> March</w:t>
      </w:r>
      <w:r>
        <w:rPr>
          <w:rFonts w:ascii="Arial" w:hAnsi="Arial" w:cs="Arial"/>
          <w:sz w:val="22"/>
          <w:szCs w:val="22"/>
        </w:rPr>
        <w:t xml:space="preserve"> 202</w:t>
      </w:r>
      <w:r w:rsidR="00876F3A">
        <w:rPr>
          <w:rFonts w:ascii="Arial" w:hAnsi="Arial" w:cs="Arial"/>
          <w:sz w:val="22"/>
          <w:szCs w:val="22"/>
        </w:rPr>
        <w:t>3</w:t>
      </w:r>
      <w:r>
        <w:rPr>
          <w:rFonts w:ascii="Arial" w:hAnsi="Arial" w:cs="Arial"/>
          <w:sz w:val="22"/>
          <w:szCs w:val="22"/>
        </w:rPr>
        <w:t>, shown in the below table:</w:t>
      </w:r>
    </w:p>
    <w:p w14:paraId="06DB221A" w14:textId="2D082BFC" w:rsidR="001B1B14" w:rsidRPr="00876F3A" w:rsidRDefault="00876F3A" w:rsidP="00876F3A">
      <w:pPr>
        <w:pStyle w:val="DefaultText11"/>
        <w:spacing w:after="0" w:line="240" w:lineRule="auto"/>
        <w:ind w:left="142" w:right="-22"/>
        <w:jc w:val="right"/>
        <w:rPr>
          <w:rFonts w:ascii="Arial" w:hAnsi="Arial" w:cs="Arial"/>
          <w:sz w:val="20"/>
          <w:szCs w:val="20"/>
        </w:rPr>
      </w:pPr>
      <w:r w:rsidRPr="00876F3A">
        <w:rPr>
          <w:rFonts w:ascii="Arial" w:hAnsi="Arial" w:cs="Arial"/>
          <w:sz w:val="20"/>
          <w:szCs w:val="20"/>
        </w:rPr>
        <w:t>(Face Value INR 10/- per share)</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103"/>
        <w:gridCol w:w="1418"/>
        <w:gridCol w:w="1417"/>
      </w:tblGrid>
      <w:tr w:rsidR="00876F3A" w:rsidRPr="00B602AF" w14:paraId="4595E4DB" w14:textId="77777777" w:rsidTr="00876F3A">
        <w:trPr>
          <w:trHeight w:val="600"/>
        </w:trPr>
        <w:tc>
          <w:tcPr>
            <w:tcW w:w="559" w:type="dxa"/>
            <w:shd w:val="clear" w:color="000000" w:fill="002060"/>
            <w:vAlign w:val="center"/>
            <w:hideMark/>
          </w:tcPr>
          <w:p w14:paraId="3566187E" w14:textId="0B0308AC" w:rsidR="00B602AF" w:rsidRPr="00B602AF" w:rsidRDefault="00B602AF" w:rsidP="00876F3A">
            <w:pPr>
              <w:spacing w:after="0" w:line="360" w:lineRule="auto"/>
              <w:jc w:val="center"/>
              <w:rPr>
                <w:rFonts w:asciiTheme="minorHAnsi" w:hAnsiTheme="minorHAnsi" w:cstheme="minorHAnsi"/>
                <w:b/>
                <w:bCs/>
                <w:color w:val="FFFFFF"/>
                <w:sz w:val="22"/>
                <w:szCs w:val="22"/>
                <w:lang w:val="en-IN"/>
              </w:rPr>
            </w:pPr>
            <w:r w:rsidRPr="00B602AF">
              <w:rPr>
                <w:rFonts w:asciiTheme="minorHAnsi" w:hAnsiTheme="minorHAnsi" w:cstheme="minorHAnsi"/>
                <w:b/>
                <w:bCs/>
                <w:color w:val="FFFFFF"/>
                <w:sz w:val="22"/>
                <w:szCs w:val="22"/>
                <w:lang w:val="en-IN"/>
              </w:rPr>
              <w:t>S.</w:t>
            </w:r>
            <w:r w:rsidRPr="00B602AF">
              <w:rPr>
                <w:rFonts w:asciiTheme="minorHAnsi" w:hAnsiTheme="minorHAnsi" w:cstheme="minorHAnsi"/>
                <w:b/>
                <w:bCs/>
                <w:color w:val="FFFFFF"/>
                <w:sz w:val="22"/>
                <w:szCs w:val="22"/>
                <w:lang w:val="en-IN"/>
              </w:rPr>
              <w:br/>
              <w:t>No.</w:t>
            </w:r>
          </w:p>
        </w:tc>
        <w:tc>
          <w:tcPr>
            <w:tcW w:w="6103" w:type="dxa"/>
            <w:shd w:val="clear" w:color="000000" w:fill="002060"/>
            <w:vAlign w:val="center"/>
            <w:hideMark/>
          </w:tcPr>
          <w:p w14:paraId="28C67351" w14:textId="77777777" w:rsidR="00B602AF" w:rsidRPr="00B602AF" w:rsidRDefault="00B602AF" w:rsidP="00876F3A">
            <w:pPr>
              <w:spacing w:after="0" w:line="360" w:lineRule="auto"/>
              <w:jc w:val="center"/>
              <w:rPr>
                <w:rFonts w:asciiTheme="minorHAnsi" w:hAnsiTheme="minorHAnsi" w:cstheme="minorHAnsi"/>
                <w:b/>
                <w:bCs/>
                <w:color w:val="FFFFFF"/>
                <w:sz w:val="22"/>
                <w:szCs w:val="22"/>
                <w:lang w:val="en-IN"/>
              </w:rPr>
            </w:pPr>
            <w:r w:rsidRPr="00B602AF">
              <w:rPr>
                <w:rFonts w:asciiTheme="minorHAnsi" w:hAnsiTheme="minorHAnsi" w:cstheme="minorHAnsi"/>
                <w:b/>
                <w:bCs/>
                <w:color w:val="FFFFFF"/>
                <w:sz w:val="22"/>
                <w:szCs w:val="22"/>
                <w:lang w:val="en-IN"/>
              </w:rPr>
              <w:t>Name of the Shareholder</w:t>
            </w:r>
          </w:p>
        </w:tc>
        <w:tc>
          <w:tcPr>
            <w:tcW w:w="1418" w:type="dxa"/>
            <w:shd w:val="clear" w:color="000000" w:fill="002060"/>
            <w:vAlign w:val="center"/>
            <w:hideMark/>
          </w:tcPr>
          <w:p w14:paraId="6042A039" w14:textId="77777777" w:rsidR="00B602AF" w:rsidRPr="00B602AF" w:rsidRDefault="00B602AF" w:rsidP="00876F3A">
            <w:pPr>
              <w:spacing w:after="0" w:line="360" w:lineRule="auto"/>
              <w:jc w:val="center"/>
              <w:rPr>
                <w:rFonts w:asciiTheme="minorHAnsi" w:hAnsiTheme="minorHAnsi" w:cstheme="minorHAnsi"/>
                <w:b/>
                <w:bCs/>
                <w:color w:val="FFFFFF"/>
                <w:sz w:val="22"/>
                <w:szCs w:val="22"/>
                <w:lang w:val="en-IN"/>
              </w:rPr>
            </w:pPr>
            <w:r w:rsidRPr="00B602AF">
              <w:rPr>
                <w:rFonts w:asciiTheme="minorHAnsi" w:hAnsiTheme="minorHAnsi" w:cstheme="minorHAnsi"/>
                <w:b/>
                <w:bCs/>
                <w:color w:val="FFFFFF"/>
                <w:sz w:val="22"/>
                <w:szCs w:val="22"/>
                <w:lang w:val="en-IN"/>
              </w:rPr>
              <w:t>Number of Shares</w:t>
            </w:r>
          </w:p>
        </w:tc>
        <w:tc>
          <w:tcPr>
            <w:tcW w:w="1417" w:type="dxa"/>
            <w:shd w:val="clear" w:color="000000" w:fill="002060"/>
            <w:vAlign w:val="center"/>
            <w:hideMark/>
          </w:tcPr>
          <w:p w14:paraId="77099494" w14:textId="77777777" w:rsidR="00B602AF" w:rsidRPr="00B602AF" w:rsidRDefault="00B602AF" w:rsidP="00876F3A">
            <w:pPr>
              <w:spacing w:after="0" w:line="360" w:lineRule="auto"/>
              <w:jc w:val="center"/>
              <w:rPr>
                <w:rFonts w:asciiTheme="minorHAnsi" w:hAnsiTheme="minorHAnsi" w:cstheme="minorHAnsi"/>
                <w:b/>
                <w:bCs/>
                <w:color w:val="FFFFFF"/>
                <w:sz w:val="22"/>
                <w:szCs w:val="22"/>
                <w:lang w:val="en-IN"/>
              </w:rPr>
            </w:pPr>
            <w:r w:rsidRPr="00B602AF">
              <w:rPr>
                <w:rFonts w:asciiTheme="minorHAnsi" w:hAnsiTheme="minorHAnsi" w:cstheme="minorHAnsi"/>
                <w:b/>
                <w:bCs/>
                <w:color w:val="FFFFFF"/>
                <w:sz w:val="22"/>
                <w:szCs w:val="22"/>
                <w:lang w:val="en-IN"/>
              </w:rPr>
              <w:t>%</w:t>
            </w:r>
          </w:p>
        </w:tc>
      </w:tr>
      <w:tr w:rsidR="00876F3A" w:rsidRPr="00B602AF" w14:paraId="57875AF8" w14:textId="77777777" w:rsidTr="00876F3A">
        <w:trPr>
          <w:trHeight w:val="300"/>
        </w:trPr>
        <w:tc>
          <w:tcPr>
            <w:tcW w:w="559" w:type="dxa"/>
            <w:shd w:val="clear" w:color="auto" w:fill="auto"/>
            <w:vAlign w:val="center"/>
            <w:hideMark/>
          </w:tcPr>
          <w:p w14:paraId="22797F66"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a.</w:t>
            </w:r>
          </w:p>
        </w:tc>
        <w:tc>
          <w:tcPr>
            <w:tcW w:w="6103" w:type="dxa"/>
            <w:shd w:val="clear" w:color="auto" w:fill="auto"/>
            <w:vAlign w:val="center"/>
            <w:hideMark/>
          </w:tcPr>
          <w:p w14:paraId="2A193DBA" w14:textId="77777777" w:rsidR="00B602AF" w:rsidRPr="00B602AF" w:rsidRDefault="00B602AF" w:rsidP="00876F3A">
            <w:pPr>
              <w:spacing w:after="0" w:line="360" w:lineRule="auto"/>
              <w:rPr>
                <w:rFonts w:asciiTheme="minorHAnsi" w:hAnsiTheme="minorHAnsi" w:cstheme="minorHAnsi"/>
                <w:sz w:val="22"/>
                <w:szCs w:val="22"/>
                <w:lang w:val="en-IN"/>
              </w:rPr>
            </w:pPr>
            <w:r w:rsidRPr="00B602AF">
              <w:rPr>
                <w:rFonts w:asciiTheme="minorHAnsi" w:hAnsiTheme="minorHAnsi" w:cstheme="minorHAnsi"/>
                <w:sz w:val="22"/>
                <w:szCs w:val="22"/>
                <w:lang w:val="en-IN"/>
              </w:rPr>
              <w:t>Hindustan Construction Co. Ltd (HCC)</w:t>
            </w:r>
          </w:p>
        </w:tc>
        <w:tc>
          <w:tcPr>
            <w:tcW w:w="1418" w:type="dxa"/>
            <w:shd w:val="clear" w:color="auto" w:fill="auto"/>
            <w:noWrap/>
            <w:vAlign w:val="center"/>
            <w:hideMark/>
          </w:tcPr>
          <w:p w14:paraId="2561E1F6"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30,00,000</w:t>
            </w:r>
          </w:p>
        </w:tc>
        <w:tc>
          <w:tcPr>
            <w:tcW w:w="1417" w:type="dxa"/>
            <w:shd w:val="clear" w:color="auto" w:fill="auto"/>
            <w:noWrap/>
            <w:vAlign w:val="center"/>
            <w:hideMark/>
          </w:tcPr>
          <w:p w14:paraId="37266898"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10.00%</w:t>
            </w:r>
          </w:p>
        </w:tc>
      </w:tr>
      <w:tr w:rsidR="00876F3A" w:rsidRPr="00B602AF" w14:paraId="513E835F" w14:textId="77777777" w:rsidTr="00876F3A">
        <w:trPr>
          <w:trHeight w:val="239"/>
        </w:trPr>
        <w:tc>
          <w:tcPr>
            <w:tcW w:w="559" w:type="dxa"/>
            <w:shd w:val="clear" w:color="auto" w:fill="auto"/>
            <w:vAlign w:val="center"/>
            <w:hideMark/>
          </w:tcPr>
          <w:p w14:paraId="7EB9CE6E"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b.</w:t>
            </w:r>
          </w:p>
        </w:tc>
        <w:tc>
          <w:tcPr>
            <w:tcW w:w="6103" w:type="dxa"/>
            <w:shd w:val="clear" w:color="auto" w:fill="auto"/>
            <w:vAlign w:val="center"/>
            <w:hideMark/>
          </w:tcPr>
          <w:p w14:paraId="39315935" w14:textId="77777777" w:rsidR="00B602AF" w:rsidRPr="00B602AF" w:rsidRDefault="00B602AF" w:rsidP="00876F3A">
            <w:pPr>
              <w:spacing w:after="0" w:line="360" w:lineRule="auto"/>
              <w:rPr>
                <w:rFonts w:asciiTheme="minorHAnsi" w:hAnsiTheme="minorHAnsi" w:cstheme="minorHAnsi"/>
                <w:sz w:val="22"/>
                <w:szCs w:val="22"/>
                <w:lang w:val="en-IN"/>
              </w:rPr>
            </w:pPr>
            <w:r w:rsidRPr="00B602AF">
              <w:rPr>
                <w:rFonts w:asciiTheme="minorHAnsi" w:hAnsiTheme="minorHAnsi" w:cstheme="minorHAnsi"/>
                <w:sz w:val="22"/>
                <w:szCs w:val="22"/>
                <w:lang w:val="en-IN"/>
              </w:rPr>
              <w:t>HCC Infrastructure Company Ltd (formerly HCC Concessions Ltd)</w:t>
            </w:r>
          </w:p>
        </w:tc>
        <w:tc>
          <w:tcPr>
            <w:tcW w:w="1418" w:type="dxa"/>
            <w:shd w:val="clear" w:color="auto" w:fill="auto"/>
            <w:noWrap/>
            <w:vAlign w:val="center"/>
            <w:hideMark/>
          </w:tcPr>
          <w:p w14:paraId="35381AD9"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2,69,99,950</w:t>
            </w:r>
          </w:p>
        </w:tc>
        <w:tc>
          <w:tcPr>
            <w:tcW w:w="1417" w:type="dxa"/>
            <w:shd w:val="clear" w:color="auto" w:fill="auto"/>
            <w:noWrap/>
            <w:vAlign w:val="center"/>
            <w:hideMark/>
          </w:tcPr>
          <w:p w14:paraId="446AD372"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90.00%</w:t>
            </w:r>
          </w:p>
        </w:tc>
      </w:tr>
      <w:tr w:rsidR="00876F3A" w:rsidRPr="00B602AF" w14:paraId="6728EED5" w14:textId="77777777" w:rsidTr="00876F3A">
        <w:trPr>
          <w:trHeight w:val="300"/>
        </w:trPr>
        <w:tc>
          <w:tcPr>
            <w:tcW w:w="559" w:type="dxa"/>
            <w:shd w:val="clear" w:color="auto" w:fill="auto"/>
            <w:vAlign w:val="center"/>
            <w:hideMark/>
          </w:tcPr>
          <w:p w14:paraId="6642ADE0"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c.</w:t>
            </w:r>
          </w:p>
        </w:tc>
        <w:tc>
          <w:tcPr>
            <w:tcW w:w="6103" w:type="dxa"/>
            <w:shd w:val="clear" w:color="auto" w:fill="auto"/>
            <w:vAlign w:val="center"/>
            <w:hideMark/>
          </w:tcPr>
          <w:p w14:paraId="27154677" w14:textId="0F842F2F" w:rsidR="00B602AF" w:rsidRPr="00B602AF" w:rsidRDefault="00B602AF" w:rsidP="00876F3A">
            <w:pPr>
              <w:spacing w:after="0" w:line="360" w:lineRule="auto"/>
              <w:rPr>
                <w:rFonts w:asciiTheme="minorHAnsi" w:hAnsiTheme="minorHAnsi" w:cstheme="minorHAnsi"/>
                <w:sz w:val="22"/>
                <w:szCs w:val="22"/>
                <w:lang w:val="en-IN"/>
              </w:rPr>
            </w:pPr>
            <w:r w:rsidRPr="00B602AF">
              <w:rPr>
                <w:rFonts w:asciiTheme="minorHAnsi" w:hAnsiTheme="minorHAnsi" w:cstheme="minorHAnsi"/>
                <w:sz w:val="22"/>
                <w:szCs w:val="22"/>
                <w:lang w:val="en-IN"/>
              </w:rPr>
              <w:t>Mr. Ar</w:t>
            </w:r>
            <w:r w:rsidR="00876F3A">
              <w:rPr>
                <w:rFonts w:asciiTheme="minorHAnsi" w:hAnsiTheme="minorHAnsi" w:cstheme="minorHAnsi"/>
                <w:sz w:val="22"/>
                <w:szCs w:val="22"/>
                <w:lang w:val="en-IN"/>
              </w:rPr>
              <w:t>j</w:t>
            </w:r>
            <w:r w:rsidRPr="00B602AF">
              <w:rPr>
                <w:rFonts w:asciiTheme="minorHAnsi" w:hAnsiTheme="minorHAnsi" w:cstheme="minorHAnsi"/>
                <w:sz w:val="22"/>
                <w:szCs w:val="22"/>
                <w:lang w:val="en-IN"/>
              </w:rPr>
              <w:t>un Dhawan</w:t>
            </w:r>
          </w:p>
        </w:tc>
        <w:tc>
          <w:tcPr>
            <w:tcW w:w="1418" w:type="dxa"/>
            <w:shd w:val="clear" w:color="auto" w:fill="auto"/>
            <w:noWrap/>
            <w:vAlign w:val="center"/>
            <w:hideMark/>
          </w:tcPr>
          <w:p w14:paraId="763CFFC5"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10</w:t>
            </w:r>
          </w:p>
        </w:tc>
        <w:tc>
          <w:tcPr>
            <w:tcW w:w="1417" w:type="dxa"/>
            <w:shd w:val="clear" w:color="auto" w:fill="auto"/>
            <w:noWrap/>
            <w:vAlign w:val="center"/>
            <w:hideMark/>
          </w:tcPr>
          <w:p w14:paraId="1D2D1FC8"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0.00%</w:t>
            </w:r>
          </w:p>
        </w:tc>
      </w:tr>
      <w:tr w:rsidR="00876F3A" w:rsidRPr="00B602AF" w14:paraId="776143ED" w14:textId="77777777" w:rsidTr="00876F3A">
        <w:trPr>
          <w:trHeight w:val="300"/>
        </w:trPr>
        <w:tc>
          <w:tcPr>
            <w:tcW w:w="559" w:type="dxa"/>
            <w:shd w:val="clear" w:color="auto" w:fill="auto"/>
            <w:vAlign w:val="center"/>
            <w:hideMark/>
          </w:tcPr>
          <w:p w14:paraId="285F3D8B"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d.</w:t>
            </w:r>
          </w:p>
        </w:tc>
        <w:tc>
          <w:tcPr>
            <w:tcW w:w="6103" w:type="dxa"/>
            <w:shd w:val="clear" w:color="auto" w:fill="auto"/>
            <w:vAlign w:val="center"/>
            <w:hideMark/>
          </w:tcPr>
          <w:p w14:paraId="68C8C101" w14:textId="77777777" w:rsidR="00B602AF" w:rsidRPr="00B602AF" w:rsidRDefault="00B602AF" w:rsidP="00876F3A">
            <w:pPr>
              <w:spacing w:after="0" w:line="360" w:lineRule="auto"/>
              <w:rPr>
                <w:rFonts w:asciiTheme="minorHAnsi" w:hAnsiTheme="minorHAnsi" w:cstheme="minorHAnsi"/>
                <w:sz w:val="22"/>
                <w:szCs w:val="22"/>
                <w:lang w:val="en-IN"/>
              </w:rPr>
            </w:pPr>
            <w:r w:rsidRPr="00B602AF">
              <w:rPr>
                <w:rFonts w:asciiTheme="minorHAnsi" w:hAnsiTheme="minorHAnsi" w:cstheme="minorHAnsi"/>
                <w:sz w:val="22"/>
                <w:szCs w:val="22"/>
                <w:lang w:val="en-IN"/>
              </w:rPr>
              <w:t>Mr. Rahul Shukla</w:t>
            </w:r>
          </w:p>
        </w:tc>
        <w:tc>
          <w:tcPr>
            <w:tcW w:w="1418" w:type="dxa"/>
            <w:shd w:val="clear" w:color="auto" w:fill="auto"/>
            <w:noWrap/>
            <w:vAlign w:val="center"/>
            <w:hideMark/>
          </w:tcPr>
          <w:p w14:paraId="78A13673"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10</w:t>
            </w:r>
          </w:p>
        </w:tc>
        <w:tc>
          <w:tcPr>
            <w:tcW w:w="1417" w:type="dxa"/>
            <w:shd w:val="clear" w:color="auto" w:fill="auto"/>
            <w:noWrap/>
            <w:vAlign w:val="center"/>
            <w:hideMark/>
          </w:tcPr>
          <w:p w14:paraId="5BB2D9FA"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0.00%</w:t>
            </w:r>
          </w:p>
        </w:tc>
      </w:tr>
      <w:tr w:rsidR="00876F3A" w:rsidRPr="00B602AF" w14:paraId="03CC2513" w14:textId="77777777" w:rsidTr="00876F3A">
        <w:trPr>
          <w:trHeight w:val="300"/>
        </w:trPr>
        <w:tc>
          <w:tcPr>
            <w:tcW w:w="559" w:type="dxa"/>
            <w:shd w:val="clear" w:color="auto" w:fill="auto"/>
            <w:vAlign w:val="center"/>
            <w:hideMark/>
          </w:tcPr>
          <w:p w14:paraId="6977E1D1"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e.</w:t>
            </w:r>
          </w:p>
        </w:tc>
        <w:tc>
          <w:tcPr>
            <w:tcW w:w="6103" w:type="dxa"/>
            <w:shd w:val="clear" w:color="auto" w:fill="auto"/>
            <w:vAlign w:val="center"/>
            <w:hideMark/>
          </w:tcPr>
          <w:p w14:paraId="371EFF8B" w14:textId="35572765" w:rsidR="00B602AF" w:rsidRPr="00B602AF" w:rsidRDefault="00B602AF" w:rsidP="00876F3A">
            <w:pPr>
              <w:spacing w:after="0" w:line="360" w:lineRule="auto"/>
              <w:rPr>
                <w:rFonts w:asciiTheme="minorHAnsi" w:hAnsiTheme="minorHAnsi" w:cstheme="minorHAnsi"/>
                <w:sz w:val="22"/>
                <w:szCs w:val="22"/>
                <w:lang w:val="en-IN"/>
              </w:rPr>
            </w:pPr>
            <w:r w:rsidRPr="00B602AF">
              <w:rPr>
                <w:rFonts w:asciiTheme="minorHAnsi" w:hAnsiTheme="minorHAnsi" w:cstheme="minorHAnsi"/>
                <w:sz w:val="22"/>
                <w:szCs w:val="22"/>
                <w:lang w:val="en-IN"/>
              </w:rPr>
              <w:t>Mr. Aniruddha Sin</w:t>
            </w:r>
            <w:r w:rsidR="00876F3A">
              <w:rPr>
                <w:rFonts w:asciiTheme="minorHAnsi" w:hAnsiTheme="minorHAnsi" w:cstheme="minorHAnsi"/>
                <w:sz w:val="22"/>
                <w:szCs w:val="22"/>
                <w:lang w:val="en-IN"/>
              </w:rPr>
              <w:t>g</w:t>
            </w:r>
            <w:r w:rsidRPr="00B602AF">
              <w:rPr>
                <w:rFonts w:asciiTheme="minorHAnsi" w:hAnsiTheme="minorHAnsi" w:cstheme="minorHAnsi"/>
                <w:sz w:val="22"/>
                <w:szCs w:val="22"/>
                <w:lang w:val="en-IN"/>
              </w:rPr>
              <w:t>h</w:t>
            </w:r>
          </w:p>
        </w:tc>
        <w:tc>
          <w:tcPr>
            <w:tcW w:w="1418" w:type="dxa"/>
            <w:shd w:val="clear" w:color="auto" w:fill="auto"/>
            <w:noWrap/>
            <w:vAlign w:val="center"/>
            <w:hideMark/>
          </w:tcPr>
          <w:p w14:paraId="3B3E518F"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10</w:t>
            </w:r>
          </w:p>
        </w:tc>
        <w:tc>
          <w:tcPr>
            <w:tcW w:w="1417" w:type="dxa"/>
            <w:shd w:val="clear" w:color="auto" w:fill="auto"/>
            <w:noWrap/>
            <w:vAlign w:val="center"/>
            <w:hideMark/>
          </w:tcPr>
          <w:p w14:paraId="60CBC186"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0.00%</w:t>
            </w:r>
          </w:p>
        </w:tc>
      </w:tr>
      <w:tr w:rsidR="00876F3A" w:rsidRPr="00B602AF" w14:paraId="43556A3B" w14:textId="77777777" w:rsidTr="00876F3A">
        <w:trPr>
          <w:trHeight w:val="300"/>
        </w:trPr>
        <w:tc>
          <w:tcPr>
            <w:tcW w:w="559" w:type="dxa"/>
            <w:shd w:val="clear" w:color="auto" w:fill="auto"/>
            <w:vAlign w:val="center"/>
            <w:hideMark/>
          </w:tcPr>
          <w:p w14:paraId="49B6F2E3"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f.</w:t>
            </w:r>
          </w:p>
        </w:tc>
        <w:tc>
          <w:tcPr>
            <w:tcW w:w="6103" w:type="dxa"/>
            <w:shd w:val="clear" w:color="auto" w:fill="auto"/>
            <w:vAlign w:val="center"/>
            <w:hideMark/>
          </w:tcPr>
          <w:p w14:paraId="0A90D605" w14:textId="77777777" w:rsidR="00B602AF" w:rsidRPr="00B602AF" w:rsidRDefault="00B602AF" w:rsidP="00876F3A">
            <w:pPr>
              <w:spacing w:after="0" w:line="360" w:lineRule="auto"/>
              <w:rPr>
                <w:rFonts w:asciiTheme="minorHAnsi" w:hAnsiTheme="minorHAnsi" w:cstheme="minorHAnsi"/>
                <w:sz w:val="22"/>
                <w:szCs w:val="22"/>
                <w:lang w:val="en-IN"/>
              </w:rPr>
            </w:pPr>
            <w:r w:rsidRPr="00B602AF">
              <w:rPr>
                <w:rFonts w:asciiTheme="minorHAnsi" w:hAnsiTheme="minorHAnsi" w:cstheme="minorHAnsi"/>
                <w:sz w:val="22"/>
                <w:szCs w:val="22"/>
                <w:lang w:val="en-IN"/>
              </w:rPr>
              <w:t>Mr. Atul Kumar</w:t>
            </w:r>
          </w:p>
        </w:tc>
        <w:tc>
          <w:tcPr>
            <w:tcW w:w="1418" w:type="dxa"/>
            <w:shd w:val="clear" w:color="auto" w:fill="auto"/>
            <w:noWrap/>
            <w:vAlign w:val="center"/>
            <w:hideMark/>
          </w:tcPr>
          <w:p w14:paraId="716F3257"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10</w:t>
            </w:r>
          </w:p>
        </w:tc>
        <w:tc>
          <w:tcPr>
            <w:tcW w:w="1417" w:type="dxa"/>
            <w:shd w:val="clear" w:color="auto" w:fill="auto"/>
            <w:noWrap/>
            <w:vAlign w:val="center"/>
            <w:hideMark/>
          </w:tcPr>
          <w:p w14:paraId="51EB1A1B"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0.00%</w:t>
            </w:r>
          </w:p>
        </w:tc>
      </w:tr>
      <w:tr w:rsidR="00876F3A" w:rsidRPr="00B602AF" w14:paraId="3BA0D27B" w14:textId="77777777" w:rsidTr="00876F3A">
        <w:trPr>
          <w:trHeight w:val="300"/>
        </w:trPr>
        <w:tc>
          <w:tcPr>
            <w:tcW w:w="559" w:type="dxa"/>
            <w:shd w:val="clear" w:color="auto" w:fill="auto"/>
            <w:vAlign w:val="center"/>
            <w:hideMark/>
          </w:tcPr>
          <w:p w14:paraId="3ED92CE7"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g.</w:t>
            </w:r>
          </w:p>
        </w:tc>
        <w:tc>
          <w:tcPr>
            <w:tcW w:w="6103" w:type="dxa"/>
            <w:shd w:val="clear" w:color="auto" w:fill="auto"/>
            <w:vAlign w:val="center"/>
            <w:hideMark/>
          </w:tcPr>
          <w:p w14:paraId="2C9C8119" w14:textId="6F2E4F97" w:rsidR="00B602AF" w:rsidRPr="00B602AF" w:rsidRDefault="00B602AF" w:rsidP="00876F3A">
            <w:pPr>
              <w:spacing w:after="0" w:line="360" w:lineRule="auto"/>
              <w:rPr>
                <w:rFonts w:asciiTheme="minorHAnsi" w:hAnsiTheme="minorHAnsi" w:cstheme="minorHAnsi"/>
                <w:sz w:val="22"/>
                <w:szCs w:val="22"/>
                <w:lang w:val="en-IN"/>
              </w:rPr>
            </w:pPr>
            <w:r w:rsidRPr="00B602AF">
              <w:rPr>
                <w:rFonts w:asciiTheme="minorHAnsi" w:hAnsiTheme="minorHAnsi" w:cstheme="minorHAnsi"/>
                <w:sz w:val="22"/>
                <w:szCs w:val="22"/>
                <w:lang w:val="en-IN"/>
              </w:rPr>
              <w:t xml:space="preserve">Ms. </w:t>
            </w:r>
            <w:proofErr w:type="spellStart"/>
            <w:r w:rsidRPr="00B602AF">
              <w:rPr>
                <w:rFonts w:asciiTheme="minorHAnsi" w:hAnsiTheme="minorHAnsi" w:cstheme="minorHAnsi"/>
                <w:sz w:val="22"/>
                <w:szCs w:val="22"/>
                <w:lang w:val="en-IN"/>
              </w:rPr>
              <w:t>Sridevi</w:t>
            </w:r>
            <w:proofErr w:type="spellEnd"/>
            <w:r w:rsidRPr="00B602AF">
              <w:rPr>
                <w:rFonts w:asciiTheme="minorHAnsi" w:hAnsiTheme="minorHAnsi" w:cstheme="minorHAnsi"/>
                <w:sz w:val="22"/>
                <w:szCs w:val="22"/>
                <w:lang w:val="en-IN"/>
              </w:rPr>
              <w:t xml:space="preserve"> </w:t>
            </w:r>
            <w:proofErr w:type="spellStart"/>
            <w:r w:rsidRPr="00B602AF">
              <w:rPr>
                <w:rFonts w:asciiTheme="minorHAnsi" w:hAnsiTheme="minorHAnsi" w:cstheme="minorHAnsi"/>
                <w:sz w:val="22"/>
                <w:szCs w:val="22"/>
                <w:lang w:val="en-IN"/>
              </w:rPr>
              <w:t>lyen</w:t>
            </w:r>
            <w:r w:rsidR="00876F3A">
              <w:rPr>
                <w:rFonts w:asciiTheme="minorHAnsi" w:hAnsiTheme="minorHAnsi" w:cstheme="minorHAnsi"/>
                <w:sz w:val="22"/>
                <w:szCs w:val="22"/>
                <w:lang w:val="en-IN"/>
              </w:rPr>
              <w:t>g</w:t>
            </w:r>
            <w:r w:rsidRPr="00B602AF">
              <w:rPr>
                <w:rFonts w:asciiTheme="minorHAnsi" w:hAnsiTheme="minorHAnsi" w:cstheme="minorHAnsi"/>
                <w:sz w:val="22"/>
                <w:szCs w:val="22"/>
                <w:lang w:val="en-IN"/>
              </w:rPr>
              <w:t>ar</w:t>
            </w:r>
            <w:proofErr w:type="spellEnd"/>
          </w:p>
        </w:tc>
        <w:tc>
          <w:tcPr>
            <w:tcW w:w="1418" w:type="dxa"/>
            <w:shd w:val="clear" w:color="auto" w:fill="auto"/>
            <w:noWrap/>
            <w:vAlign w:val="center"/>
            <w:hideMark/>
          </w:tcPr>
          <w:p w14:paraId="0B115422"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10</w:t>
            </w:r>
          </w:p>
        </w:tc>
        <w:tc>
          <w:tcPr>
            <w:tcW w:w="1417" w:type="dxa"/>
            <w:shd w:val="clear" w:color="auto" w:fill="auto"/>
            <w:noWrap/>
            <w:vAlign w:val="center"/>
            <w:hideMark/>
          </w:tcPr>
          <w:p w14:paraId="32D54ABC"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0.00%</w:t>
            </w:r>
          </w:p>
        </w:tc>
      </w:tr>
      <w:tr w:rsidR="00876F3A" w:rsidRPr="00B602AF" w14:paraId="2B250999" w14:textId="77777777" w:rsidTr="00876F3A">
        <w:trPr>
          <w:trHeight w:val="300"/>
        </w:trPr>
        <w:tc>
          <w:tcPr>
            <w:tcW w:w="559" w:type="dxa"/>
            <w:shd w:val="clear" w:color="000000" w:fill="DCE6F1"/>
            <w:vAlign w:val="center"/>
            <w:hideMark/>
          </w:tcPr>
          <w:p w14:paraId="23B79DC4" w14:textId="77777777" w:rsidR="00B602AF" w:rsidRPr="00B602AF" w:rsidRDefault="00B602AF" w:rsidP="00876F3A">
            <w:pPr>
              <w:spacing w:after="0" w:line="360" w:lineRule="auto"/>
              <w:jc w:val="center"/>
              <w:rPr>
                <w:rFonts w:asciiTheme="minorHAnsi" w:hAnsiTheme="minorHAnsi" w:cstheme="minorHAnsi"/>
                <w:b/>
                <w:bCs/>
                <w:sz w:val="22"/>
                <w:szCs w:val="22"/>
                <w:lang w:val="en-IN"/>
              </w:rPr>
            </w:pPr>
            <w:r w:rsidRPr="00B602AF">
              <w:rPr>
                <w:rFonts w:asciiTheme="minorHAnsi" w:hAnsiTheme="minorHAnsi" w:cstheme="minorHAnsi"/>
                <w:b/>
                <w:bCs/>
                <w:sz w:val="22"/>
                <w:szCs w:val="22"/>
                <w:lang w:val="en-IN"/>
              </w:rPr>
              <w:t> </w:t>
            </w:r>
          </w:p>
        </w:tc>
        <w:tc>
          <w:tcPr>
            <w:tcW w:w="6103" w:type="dxa"/>
            <w:shd w:val="clear" w:color="000000" w:fill="DCE6F1"/>
            <w:vAlign w:val="center"/>
            <w:hideMark/>
          </w:tcPr>
          <w:p w14:paraId="562C1CF4" w14:textId="77777777" w:rsidR="00B602AF" w:rsidRPr="00B602AF" w:rsidRDefault="00B602AF" w:rsidP="00876F3A">
            <w:pPr>
              <w:spacing w:after="0" w:line="360" w:lineRule="auto"/>
              <w:rPr>
                <w:rFonts w:asciiTheme="minorHAnsi" w:hAnsiTheme="minorHAnsi" w:cstheme="minorHAnsi"/>
                <w:b/>
                <w:bCs/>
                <w:sz w:val="22"/>
                <w:szCs w:val="22"/>
                <w:lang w:val="en-IN"/>
              </w:rPr>
            </w:pPr>
            <w:r w:rsidRPr="00B602AF">
              <w:rPr>
                <w:rFonts w:asciiTheme="minorHAnsi" w:hAnsiTheme="minorHAnsi" w:cstheme="minorHAnsi"/>
                <w:b/>
                <w:bCs/>
                <w:sz w:val="22"/>
                <w:szCs w:val="22"/>
                <w:lang w:val="en-IN"/>
              </w:rPr>
              <w:t>Total</w:t>
            </w:r>
          </w:p>
        </w:tc>
        <w:tc>
          <w:tcPr>
            <w:tcW w:w="1418" w:type="dxa"/>
            <w:shd w:val="clear" w:color="000000" w:fill="DCE6F1"/>
            <w:noWrap/>
            <w:vAlign w:val="center"/>
            <w:hideMark/>
          </w:tcPr>
          <w:p w14:paraId="755F91AE" w14:textId="77777777" w:rsidR="00B602AF" w:rsidRPr="00B602AF" w:rsidRDefault="00B602AF" w:rsidP="00876F3A">
            <w:pPr>
              <w:spacing w:after="0" w:line="360" w:lineRule="auto"/>
              <w:jc w:val="center"/>
              <w:rPr>
                <w:rFonts w:asciiTheme="minorHAnsi" w:hAnsiTheme="minorHAnsi" w:cstheme="minorHAnsi"/>
                <w:b/>
                <w:bCs/>
                <w:sz w:val="22"/>
                <w:szCs w:val="22"/>
                <w:lang w:val="en-IN"/>
              </w:rPr>
            </w:pPr>
            <w:r w:rsidRPr="00B602AF">
              <w:rPr>
                <w:rFonts w:asciiTheme="minorHAnsi" w:hAnsiTheme="minorHAnsi" w:cstheme="minorHAnsi"/>
                <w:b/>
                <w:bCs/>
                <w:sz w:val="22"/>
                <w:szCs w:val="22"/>
                <w:lang w:val="en-IN"/>
              </w:rPr>
              <w:t>3,00,00,000</w:t>
            </w:r>
          </w:p>
        </w:tc>
        <w:tc>
          <w:tcPr>
            <w:tcW w:w="1417" w:type="dxa"/>
            <w:shd w:val="clear" w:color="000000" w:fill="DCE6F1"/>
            <w:noWrap/>
            <w:vAlign w:val="center"/>
            <w:hideMark/>
          </w:tcPr>
          <w:p w14:paraId="6E64C6A1" w14:textId="77777777" w:rsidR="00B602AF" w:rsidRPr="00B602AF" w:rsidRDefault="00B602AF" w:rsidP="00876F3A">
            <w:pPr>
              <w:spacing w:after="0" w:line="360" w:lineRule="auto"/>
              <w:jc w:val="center"/>
              <w:rPr>
                <w:rFonts w:asciiTheme="minorHAnsi" w:hAnsiTheme="minorHAnsi" w:cstheme="minorHAnsi"/>
                <w:b/>
                <w:bCs/>
                <w:sz w:val="22"/>
                <w:szCs w:val="22"/>
                <w:lang w:val="en-IN"/>
              </w:rPr>
            </w:pPr>
            <w:r w:rsidRPr="00B602AF">
              <w:rPr>
                <w:rFonts w:asciiTheme="minorHAnsi" w:hAnsiTheme="minorHAnsi" w:cstheme="minorHAnsi"/>
                <w:b/>
                <w:bCs/>
                <w:sz w:val="22"/>
                <w:szCs w:val="22"/>
                <w:lang w:val="en-IN"/>
              </w:rPr>
              <w:t>100.00%</w:t>
            </w:r>
          </w:p>
        </w:tc>
      </w:tr>
    </w:tbl>
    <w:p w14:paraId="79E9AD86" w14:textId="18E59252" w:rsidR="00876F3A" w:rsidRDefault="00876F3A" w:rsidP="00876F3A">
      <w:pPr>
        <w:spacing w:after="0"/>
        <w:ind w:left="142"/>
        <w:rPr>
          <w:rFonts w:ascii="Arial" w:hAnsi="Arial" w:cs="Arial"/>
          <w:color w:val="333333"/>
          <w:sz w:val="20"/>
          <w:szCs w:val="20"/>
          <w:lang w:val="en-IN"/>
        </w:rPr>
      </w:pPr>
      <w:r w:rsidRPr="00B602AF">
        <w:rPr>
          <w:rFonts w:ascii="Arial" w:hAnsi="Arial" w:cs="Arial"/>
          <w:b/>
          <w:bCs/>
          <w:color w:val="333333"/>
          <w:sz w:val="20"/>
          <w:szCs w:val="20"/>
          <w:lang w:val="en-IN"/>
        </w:rPr>
        <w:t>Note:</w:t>
      </w:r>
      <w:r w:rsidRPr="00B602AF">
        <w:rPr>
          <w:rFonts w:ascii="Arial" w:hAnsi="Arial" w:cs="Arial"/>
          <w:color w:val="333333"/>
          <w:sz w:val="20"/>
          <w:szCs w:val="20"/>
          <w:lang w:val="en-IN"/>
        </w:rPr>
        <w:t xml:space="preserve"> </w:t>
      </w:r>
      <w:r w:rsidRPr="009E42EC">
        <w:rPr>
          <w:rFonts w:ascii="Arial" w:hAnsi="Arial" w:cs="Arial"/>
          <w:sz w:val="20"/>
          <w:szCs w:val="20"/>
          <w:lang w:val="en-IN"/>
        </w:rPr>
        <w:t>c to g are nominee of HCC Infrastructure Company Ltd (formerly HCC Concessions Ltd)</w:t>
      </w:r>
    </w:p>
    <w:p w14:paraId="679D2AC6" w14:textId="77777777" w:rsidR="00876F3A" w:rsidRDefault="00876F3A" w:rsidP="00876F3A">
      <w:pPr>
        <w:spacing w:after="0"/>
        <w:ind w:left="142"/>
        <w:rPr>
          <w:rFonts w:ascii="Arial" w:hAnsi="Arial" w:cs="Arial"/>
          <w:sz w:val="22"/>
          <w:szCs w:val="22"/>
        </w:rPr>
      </w:pPr>
    </w:p>
    <w:p w14:paraId="6FAC8ED2" w14:textId="723904CF" w:rsidR="00E25AFD" w:rsidRDefault="00E25AFD" w:rsidP="00E25AFD">
      <w:pPr>
        <w:ind w:left="142"/>
        <w:rPr>
          <w:rFonts w:ascii="Arial" w:hAnsi="Arial" w:cs="Arial"/>
          <w:sz w:val="22"/>
          <w:szCs w:val="22"/>
        </w:rPr>
      </w:pPr>
      <w:r>
        <w:rPr>
          <w:rFonts w:ascii="Arial" w:hAnsi="Arial" w:cs="Arial"/>
          <w:sz w:val="22"/>
          <w:szCs w:val="22"/>
        </w:rPr>
        <w:t>Preference Shareholding of the company as on March 31, 2023 are shown below:</w:t>
      </w:r>
    </w:p>
    <w:p w14:paraId="3174BCA1" w14:textId="77777777" w:rsidR="00E25AFD" w:rsidRPr="009E42EC" w:rsidRDefault="00E25AFD" w:rsidP="00E25AFD">
      <w:pPr>
        <w:pStyle w:val="DefaultText11"/>
        <w:spacing w:after="0" w:line="240" w:lineRule="auto"/>
        <w:ind w:left="142" w:right="-22"/>
        <w:jc w:val="right"/>
        <w:rPr>
          <w:rFonts w:ascii="Arial" w:hAnsi="Arial" w:cs="Arial"/>
          <w:b/>
          <w:i/>
          <w:sz w:val="20"/>
          <w:szCs w:val="20"/>
        </w:rPr>
      </w:pPr>
      <w:r w:rsidRPr="009E42EC">
        <w:rPr>
          <w:rFonts w:ascii="Arial" w:hAnsi="Arial" w:cs="Arial"/>
          <w:b/>
          <w:i/>
          <w:sz w:val="20"/>
          <w:szCs w:val="20"/>
        </w:rPr>
        <w:t>(Face Value INR 10/- per share)</w:t>
      </w:r>
    </w:p>
    <w:tbl>
      <w:tblPr>
        <w:tblW w:w="9497" w:type="dxa"/>
        <w:tblInd w:w="137" w:type="dxa"/>
        <w:tblLook w:val="04A0" w:firstRow="1" w:lastRow="0" w:firstColumn="1" w:lastColumn="0" w:noHBand="0" w:noVBand="1"/>
      </w:tblPr>
      <w:tblGrid>
        <w:gridCol w:w="851"/>
        <w:gridCol w:w="5670"/>
        <w:gridCol w:w="1984"/>
        <w:gridCol w:w="992"/>
      </w:tblGrid>
      <w:tr w:rsidR="00D70727" w:rsidRPr="00B602AF" w14:paraId="46623629" w14:textId="77777777" w:rsidTr="003F54B9">
        <w:trPr>
          <w:trHeight w:val="80"/>
        </w:trPr>
        <w:tc>
          <w:tcPr>
            <w:tcW w:w="851" w:type="dxa"/>
            <w:tcBorders>
              <w:top w:val="nil"/>
              <w:left w:val="single" w:sz="4" w:space="0" w:color="000000"/>
              <w:bottom w:val="single" w:sz="4" w:space="0" w:color="000000"/>
              <w:right w:val="single" w:sz="4" w:space="0" w:color="000000"/>
            </w:tcBorders>
            <w:shd w:val="clear" w:color="000000" w:fill="002060"/>
            <w:vAlign w:val="center"/>
            <w:hideMark/>
          </w:tcPr>
          <w:p w14:paraId="3BDC6796" w14:textId="669D68BE" w:rsidR="00B602AF" w:rsidRPr="00B602AF" w:rsidRDefault="00B602AF" w:rsidP="00476C7F">
            <w:pPr>
              <w:spacing w:after="0" w:line="276" w:lineRule="auto"/>
              <w:jc w:val="center"/>
              <w:rPr>
                <w:rFonts w:asciiTheme="minorHAnsi" w:hAnsiTheme="minorHAnsi" w:cstheme="minorHAnsi"/>
                <w:b/>
                <w:bCs/>
                <w:color w:val="FFFFFF"/>
                <w:sz w:val="22"/>
                <w:szCs w:val="22"/>
                <w:lang w:val="en-IN"/>
              </w:rPr>
            </w:pPr>
            <w:r w:rsidRPr="00B602AF">
              <w:rPr>
                <w:rFonts w:asciiTheme="minorHAnsi" w:hAnsiTheme="minorHAnsi" w:cstheme="minorHAnsi"/>
                <w:b/>
                <w:bCs/>
                <w:color w:val="FFFFFF"/>
                <w:sz w:val="22"/>
                <w:szCs w:val="22"/>
                <w:lang w:val="en-IN"/>
              </w:rPr>
              <w:t>S.</w:t>
            </w:r>
            <w:r w:rsidR="003F54B9">
              <w:rPr>
                <w:rFonts w:asciiTheme="minorHAnsi" w:hAnsiTheme="minorHAnsi" w:cstheme="minorHAnsi"/>
                <w:b/>
                <w:bCs/>
                <w:color w:val="FFFFFF"/>
                <w:sz w:val="22"/>
                <w:szCs w:val="22"/>
                <w:lang w:val="en-IN"/>
              </w:rPr>
              <w:t xml:space="preserve"> </w:t>
            </w:r>
            <w:r w:rsidRPr="00B602AF">
              <w:rPr>
                <w:rFonts w:asciiTheme="minorHAnsi" w:hAnsiTheme="minorHAnsi" w:cstheme="minorHAnsi"/>
                <w:b/>
                <w:bCs/>
                <w:color w:val="FFFFFF"/>
                <w:sz w:val="22"/>
                <w:szCs w:val="22"/>
                <w:lang w:val="en-IN"/>
              </w:rPr>
              <w:t>No.</w:t>
            </w:r>
          </w:p>
        </w:tc>
        <w:tc>
          <w:tcPr>
            <w:tcW w:w="5670" w:type="dxa"/>
            <w:tcBorders>
              <w:top w:val="nil"/>
              <w:left w:val="nil"/>
              <w:bottom w:val="single" w:sz="4" w:space="0" w:color="000000"/>
              <w:right w:val="single" w:sz="4" w:space="0" w:color="000000"/>
            </w:tcBorders>
            <w:shd w:val="clear" w:color="000000" w:fill="002060"/>
            <w:vAlign w:val="center"/>
            <w:hideMark/>
          </w:tcPr>
          <w:p w14:paraId="117EC76D" w14:textId="77777777" w:rsidR="00B602AF" w:rsidRPr="00B602AF" w:rsidRDefault="00B602AF" w:rsidP="00476C7F">
            <w:pPr>
              <w:spacing w:after="0" w:line="276" w:lineRule="auto"/>
              <w:jc w:val="center"/>
              <w:rPr>
                <w:rFonts w:asciiTheme="minorHAnsi" w:hAnsiTheme="minorHAnsi" w:cstheme="minorHAnsi"/>
                <w:b/>
                <w:bCs/>
                <w:color w:val="FFFFFF"/>
                <w:sz w:val="22"/>
                <w:szCs w:val="22"/>
                <w:lang w:val="en-IN"/>
              </w:rPr>
            </w:pPr>
            <w:r w:rsidRPr="00B602AF">
              <w:rPr>
                <w:rFonts w:asciiTheme="minorHAnsi" w:hAnsiTheme="minorHAnsi" w:cstheme="minorHAnsi"/>
                <w:b/>
                <w:bCs/>
                <w:color w:val="FFFFFF"/>
                <w:sz w:val="22"/>
                <w:szCs w:val="22"/>
                <w:lang w:val="en-IN"/>
              </w:rPr>
              <w:t>Name of the Shareholder/ CCCPS* holder</w:t>
            </w:r>
          </w:p>
        </w:tc>
        <w:tc>
          <w:tcPr>
            <w:tcW w:w="1984" w:type="dxa"/>
            <w:tcBorders>
              <w:top w:val="nil"/>
              <w:left w:val="nil"/>
              <w:bottom w:val="single" w:sz="4" w:space="0" w:color="000000"/>
              <w:right w:val="single" w:sz="4" w:space="0" w:color="000000"/>
            </w:tcBorders>
            <w:shd w:val="clear" w:color="000000" w:fill="002060"/>
            <w:vAlign w:val="center"/>
            <w:hideMark/>
          </w:tcPr>
          <w:p w14:paraId="47B56395" w14:textId="21F482E0" w:rsidR="00B602AF" w:rsidRPr="00B602AF" w:rsidRDefault="00B602AF" w:rsidP="00476C7F">
            <w:pPr>
              <w:spacing w:after="0" w:line="276" w:lineRule="auto"/>
              <w:jc w:val="center"/>
              <w:rPr>
                <w:rFonts w:asciiTheme="minorHAnsi" w:hAnsiTheme="minorHAnsi" w:cstheme="minorHAnsi"/>
                <w:b/>
                <w:bCs/>
                <w:color w:val="FFFFFF"/>
                <w:sz w:val="22"/>
                <w:szCs w:val="22"/>
                <w:lang w:val="en-IN"/>
              </w:rPr>
            </w:pPr>
            <w:r w:rsidRPr="00B602AF">
              <w:rPr>
                <w:rFonts w:asciiTheme="minorHAnsi" w:hAnsiTheme="minorHAnsi" w:cstheme="minorHAnsi"/>
                <w:b/>
                <w:bCs/>
                <w:color w:val="FFFFFF"/>
                <w:sz w:val="22"/>
                <w:szCs w:val="22"/>
                <w:lang w:val="en-IN"/>
              </w:rPr>
              <w:t>Number of</w:t>
            </w:r>
            <w:r w:rsidR="00D70727">
              <w:rPr>
                <w:rFonts w:asciiTheme="minorHAnsi" w:hAnsiTheme="minorHAnsi" w:cstheme="minorHAnsi"/>
                <w:b/>
                <w:bCs/>
                <w:color w:val="FFFFFF"/>
                <w:sz w:val="22"/>
                <w:szCs w:val="22"/>
                <w:lang w:val="en-IN"/>
              </w:rPr>
              <w:t xml:space="preserve"> </w:t>
            </w:r>
            <w:r w:rsidRPr="00B602AF">
              <w:rPr>
                <w:rFonts w:asciiTheme="minorHAnsi" w:hAnsiTheme="minorHAnsi" w:cstheme="minorHAnsi"/>
                <w:b/>
                <w:bCs/>
                <w:color w:val="FFFFFF"/>
                <w:sz w:val="22"/>
                <w:szCs w:val="22"/>
                <w:lang w:val="en-IN"/>
              </w:rPr>
              <w:t>Shares</w:t>
            </w:r>
          </w:p>
        </w:tc>
        <w:tc>
          <w:tcPr>
            <w:tcW w:w="992" w:type="dxa"/>
            <w:tcBorders>
              <w:top w:val="nil"/>
              <w:left w:val="nil"/>
              <w:bottom w:val="single" w:sz="4" w:space="0" w:color="000000"/>
              <w:right w:val="single" w:sz="4" w:space="0" w:color="000000"/>
            </w:tcBorders>
            <w:shd w:val="clear" w:color="000000" w:fill="002060"/>
            <w:vAlign w:val="center"/>
            <w:hideMark/>
          </w:tcPr>
          <w:p w14:paraId="14BA33CF" w14:textId="77777777" w:rsidR="00B602AF" w:rsidRPr="00B602AF" w:rsidRDefault="00B602AF" w:rsidP="00476C7F">
            <w:pPr>
              <w:spacing w:after="0" w:line="276" w:lineRule="auto"/>
              <w:jc w:val="center"/>
              <w:rPr>
                <w:rFonts w:asciiTheme="minorHAnsi" w:hAnsiTheme="minorHAnsi" w:cstheme="minorHAnsi"/>
                <w:b/>
                <w:bCs/>
                <w:color w:val="FFFFFF"/>
                <w:sz w:val="22"/>
                <w:szCs w:val="22"/>
                <w:lang w:val="en-IN"/>
              </w:rPr>
            </w:pPr>
            <w:r w:rsidRPr="00B602AF">
              <w:rPr>
                <w:rFonts w:asciiTheme="minorHAnsi" w:hAnsiTheme="minorHAnsi" w:cstheme="minorHAnsi"/>
                <w:b/>
                <w:bCs/>
                <w:color w:val="FFFFFF"/>
                <w:sz w:val="22"/>
                <w:szCs w:val="22"/>
                <w:lang w:val="en-IN"/>
              </w:rPr>
              <w:t>%</w:t>
            </w:r>
          </w:p>
        </w:tc>
      </w:tr>
      <w:tr w:rsidR="003F54B9" w:rsidRPr="00B602AF" w14:paraId="76EEC30B" w14:textId="77777777" w:rsidTr="003F54B9">
        <w:trPr>
          <w:trHeight w:val="25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0C491F2"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a.</w:t>
            </w:r>
          </w:p>
        </w:tc>
        <w:tc>
          <w:tcPr>
            <w:tcW w:w="5670" w:type="dxa"/>
            <w:tcBorders>
              <w:top w:val="nil"/>
              <w:left w:val="nil"/>
              <w:bottom w:val="single" w:sz="4" w:space="0" w:color="000000"/>
              <w:right w:val="single" w:sz="4" w:space="0" w:color="000000"/>
            </w:tcBorders>
            <w:shd w:val="clear" w:color="auto" w:fill="auto"/>
            <w:vAlign w:val="center"/>
            <w:hideMark/>
          </w:tcPr>
          <w:p w14:paraId="501FBC97" w14:textId="77777777" w:rsidR="00B602AF" w:rsidRPr="00B602AF" w:rsidRDefault="00B602AF" w:rsidP="003F54B9">
            <w:pPr>
              <w:spacing w:after="0" w:line="276" w:lineRule="auto"/>
              <w:rPr>
                <w:rFonts w:asciiTheme="minorHAnsi" w:hAnsiTheme="minorHAnsi" w:cstheme="minorHAnsi"/>
                <w:sz w:val="22"/>
                <w:szCs w:val="22"/>
                <w:lang w:val="en-IN"/>
              </w:rPr>
            </w:pPr>
            <w:r w:rsidRPr="00B602AF">
              <w:rPr>
                <w:rFonts w:asciiTheme="minorHAnsi" w:hAnsiTheme="minorHAnsi" w:cstheme="minorHAnsi"/>
                <w:sz w:val="22"/>
                <w:szCs w:val="22"/>
                <w:lang w:val="en-IN"/>
              </w:rPr>
              <w:t>HCC Infrastructure Company Ltd (formerly HCC Concessions Ltd)</w:t>
            </w:r>
          </w:p>
        </w:tc>
        <w:tc>
          <w:tcPr>
            <w:tcW w:w="1984" w:type="dxa"/>
            <w:tcBorders>
              <w:top w:val="nil"/>
              <w:left w:val="nil"/>
              <w:bottom w:val="single" w:sz="4" w:space="0" w:color="000000"/>
              <w:right w:val="single" w:sz="4" w:space="0" w:color="000000"/>
            </w:tcBorders>
            <w:shd w:val="clear" w:color="auto" w:fill="auto"/>
            <w:noWrap/>
            <w:vAlign w:val="center"/>
            <w:hideMark/>
          </w:tcPr>
          <w:p w14:paraId="6C92D83A"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10,71,50,000</w:t>
            </w:r>
          </w:p>
        </w:tc>
        <w:tc>
          <w:tcPr>
            <w:tcW w:w="992" w:type="dxa"/>
            <w:tcBorders>
              <w:top w:val="nil"/>
              <w:left w:val="nil"/>
              <w:bottom w:val="single" w:sz="4" w:space="0" w:color="000000"/>
              <w:right w:val="single" w:sz="4" w:space="0" w:color="000000"/>
            </w:tcBorders>
            <w:shd w:val="clear" w:color="auto" w:fill="auto"/>
            <w:noWrap/>
            <w:vAlign w:val="center"/>
            <w:hideMark/>
          </w:tcPr>
          <w:p w14:paraId="587E0E13" w14:textId="77777777" w:rsidR="00B602AF" w:rsidRPr="00B602AF" w:rsidRDefault="00B602AF" w:rsidP="00876F3A">
            <w:pPr>
              <w:spacing w:after="0" w:line="360" w:lineRule="auto"/>
              <w:jc w:val="center"/>
              <w:rPr>
                <w:rFonts w:asciiTheme="minorHAnsi" w:hAnsiTheme="minorHAnsi" w:cstheme="minorHAnsi"/>
                <w:sz w:val="22"/>
                <w:szCs w:val="22"/>
                <w:lang w:val="en-IN"/>
              </w:rPr>
            </w:pPr>
            <w:r w:rsidRPr="00B602AF">
              <w:rPr>
                <w:rFonts w:asciiTheme="minorHAnsi" w:hAnsiTheme="minorHAnsi" w:cstheme="minorHAnsi"/>
                <w:sz w:val="22"/>
                <w:szCs w:val="22"/>
                <w:lang w:val="en-IN"/>
              </w:rPr>
              <w:t>100%</w:t>
            </w:r>
          </w:p>
        </w:tc>
      </w:tr>
      <w:tr w:rsidR="00D70727" w:rsidRPr="00B602AF" w14:paraId="0B38186C" w14:textId="77777777" w:rsidTr="003F54B9">
        <w:trPr>
          <w:trHeight w:val="300"/>
        </w:trPr>
        <w:tc>
          <w:tcPr>
            <w:tcW w:w="851" w:type="dxa"/>
            <w:tcBorders>
              <w:top w:val="nil"/>
              <w:left w:val="single" w:sz="4" w:space="0" w:color="000000"/>
              <w:bottom w:val="single" w:sz="4" w:space="0" w:color="000000"/>
              <w:right w:val="single" w:sz="4" w:space="0" w:color="000000"/>
            </w:tcBorders>
            <w:shd w:val="clear" w:color="000000" w:fill="DCE6F1"/>
            <w:vAlign w:val="center"/>
            <w:hideMark/>
          </w:tcPr>
          <w:p w14:paraId="40BD7C86" w14:textId="77777777" w:rsidR="00B602AF" w:rsidRPr="00B602AF" w:rsidRDefault="00B602AF" w:rsidP="00876F3A">
            <w:pPr>
              <w:spacing w:after="0" w:line="360" w:lineRule="auto"/>
              <w:jc w:val="center"/>
              <w:rPr>
                <w:rFonts w:asciiTheme="minorHAnsi" w:hAnsiTheme="minorHAnsi" w:cstheme="minorHAnsi"/>
                <w:b/>
                <w:bCs/>
                <w:sz w:val="22"/>
                <w:szCs w:val="22"/>
                <w:lang w:val="en-IN"/>
              </w:rPr>
            </w:pPr>
            <w:r w:rsidRPr="00B602AF">
              <w:rPr>
                <w:rFonts w:asciiTheme="minorHAnsi" w:hAnsiTheme="minorHAnsi" w:cstheme="minorHAnsi"/>
                <w:b/>
                <w:bCs/>
                <w:sz w:val="22"/>
                <w:szCs w:val="22"/>
                <w:lang w:val="en-IN"/>
              </w:rPr>
              <w:t> </w:t>
            </w:r>
          </w:p>
        </w:tc>
        <w:tc>
          <w:tcPr>
            <w:tcW w:w="5670" w:type="dxa"/>
            <w:tcBorders>
              <w:top w:val="nil"/>
              <w:left w:val="nil"/>
              <w:bottom w:val="single" w:sz="4" w:space="0" w:color="000000"/>
              <w:right w:val="single" w:sz="4" w:space="0" w:color="000000"/>
            </w:tcBorders>
            <w:shd w:val="clear" w:color="000000" w:fill="DCE6F1"/>
            <w:vAlign w:val="center"/>
            <w:hideMark/>
          </w:tcPr>
          <w:p w14:paraId="405F0083" w14:textId="77777777" w:rsidR="00B602AF" w:rsidRPr="00B602AF" w:rsidRDefault="00B602AF" w:rsidP="00876F3A">
            <w:pPr>
              <w:spacing w:after="0" w:line="360" w:lineRule="auto"/>
              <w:jc w:val="center"/>
              <w:rPr>
                <w:rFonts w:asciiTheme="minorHAnsi" w:hAnsiTheme="minorHAnsi" w:cstheme="minorHAnsi"/>
                <w:b/>
                <w:bCs/>
                <w:sz w:val="22"/>
                <w:szCs w:val="22"/>
                <w:lang w:val="en-IN"/>
              </w:rPr>
            </w:pPr>
            <w:r w:rsidRPr="00B602AF">
              <w:rPr>
                <w:rFonts w:asciiTheme="minorHAnsi" w:hAnsiTheme="minorHAnsi" w:cstheme="minorHAnsi"/>
                <w:b/>
                <w:bCs/>
                <w:sz w:val="22"/>
                <w:szCs w:val="22"/>
                <w:lang w:val="en-IN"/>
              </w:rPr>
              <w:t>Total</w:t>
            </w:r>
          </w:p>
        </w:tc>
        <w:tc>
          <w:tcPr>
            <w:tcW w:w="1984" w:type="dxa"/>
            <w:tcBorders>
              <w:top w:val="nil"/>
              <w:left w:val="nil"/>
              <w:bottom w:val="single" w:sz="4" w:space="0" w:color="000000"/>
              <w:right w:val="single" w:sz="4" w:space="0" w:color="000000"/>
            </w:tcBorders>
            <w:shd w:val="clear" w:color="000000" w:fill="DCE6F1"/>
            <w:noWrap/>
            <w:vAlign w:val="center"/>
            <w:hideMark/>
          </w:tcPr>
          <w:p w14:paraId="17A387A5" w14:textId="77777777" w:rsidR="00B602AF" w:rsidRPr="00B602AF" w:rsidRDefault="00B602AF" w:rsidP="00876F3A">
            <w:pPr>
              <w:spacing w:after="0" w:line="360" w:lineRule="auto"/>
              <w:jc w:val="center"/>
              <w:rPr>
                <w:rFonts w:asciiTheme="minorHAnsi" w:hAnsiTheme="minorHAnsi" w:cstheme="minorHAnsi"/>
                <w:b/>
                <w:bCs/>
                <w:sz w:val="22"/>
                <w:szCs w:val="22"/>
                <w:lang w:val="en-IN"/>
              </w:rPr>
            </w:pPr>
            <w:r w:rsidRPr="00B602AF">
              <w:rPr>
                <w:rFonts w:asciiTheme="minorHAnsi" w:hAnsiTheme="minorHAnsi" w:cstheme="minorHAnsi"/>
                <w:b/>
                <w:bCs/>
                <w:sz w:val="22"/>
                <w:szCs w:val="22"/>
                <w:lang w:val="en-IN"/>
              </w:rPr>
              <w:t>10,71,50,000</w:t>
            </w:r>
          </w:p>
        </w:tc>
        <w:tc>
          <w:tcPr>
            <w:tcW w:w="992" w:type="dxa"/>
            <w:tcBorders>
              <w:top w:val="nil"/>
              <w:left w:val="nil"/>
              <w:bottom w:val="single" w:sz="4" w:space="0" w:color="000000"/>
              <w:right w:val="single" w:sz="4" w:space="0" w:color="000000"/>
            </w:tcBorders>
            <w:shd w:val="clear" w:color="000000" w:fill="DCE6F1"/>
            <w:noWrap/>
            <w:vAlign w:val="center"/>
            <w:hideMark/>
          </w:tcPr>
          <w:p w14:paraId="7797878D" w14:textId="77777777" w:rsidR="00B602AF" w:rsidRPr="00B602AF" w:rsidRDefault="00B602AF" w:rsidP="00876F3A">
            <w:pPr>
              <w:spacing w:after="0" w:line="360" w:lineRule="auto"/>
              <w:jc w:val="center"/>
              <w:rPr>
                <w:rFonts w:asciiTheme="minorHAnsi" w:hAnsiTheme="minorHAnsi" w:cstheme="minorHAnsi"/>
                <w:b/>
                <w:bCs/>
                <w:sz w:val="22"/>
                <w:szCs w:val="22"/>
                <w:lang w:val="en-IN"/>
              </w:rPr>
            </w:pPr>
            <w:r w:rsidRPr="00B602AF">
              <w:rPr>
                <w:rFonts w:asciiTheme="minorHAnsi" w:hAnsiTheme="minorHAnsi" w:cstheme="minorHAnsi"/>
                <w:b/>
                <w:bCs/>
                <w:sz w:val="22"/>
                <w:szCs w:val="22"/>
                <w:lang w:val="en-IN"/>
              </w:rPr>
              <w:t>100%</w:t>
            </w:r>
          </w:p>
        </w:tc>
      </w:tr>
    </w:tbl>
    <w:p w14:paraId="76D3E3C2" w14:textId="119C770F" w:rsidR="00B602AF" w:rsidRPr="00876F3A" w:rsidRDefault="00876F3A" w:rsidP="008C56CD">
      <w:pPr>
        <w:pStyle w:val="DefaultText11"/>
        <w:spacing w:after="0" w:line="360" w:lineRule="auto"/>
        <w:ind w:left="142" w:right="-402"/>
        <w:jc w:val="both"/>
        <w:rPr>
          <w:rFonts w:ascii="Arial" w:hAnsi="Arial" w:cs="Arial"/>
          <w:sz w:val="18"/>
          <w:szCs w:val="18"/>
          <w:lang w:val="en-IN"/>
        </w:rPr>
      </w:pPr>
      <w:r w:rsidRPr="00876F3A">
        <w:rPr>
          <w:rFonts w:ascii="Arial" w:hAnsi="Arial" w:cs="Arial"/>
          <w:sz w:val="18"/>
          <w:szCs w:val="18"/>
          <w:lang w:val="en-IN"/>
        </w:rPr>
        <w:t xml:space="preserve">Note: </w:t>
      </w:r>
      <w:r w:rsidRPr="00B602AF">
        <w:rPr>
          <w:rFonts w:ascii="Arial" w:hAnsi="Arial" w:cs="Arial"/>
          <w:sz w:val="18"/>
          <w:szCs w:val="18"/>
          <w:lang w:val="en-IN"/>
        </w:rPr>
        <w:t>*CCCPS means Cumulative Compulsorily Convertible Preference Shares</w:t>
      </w:r>
    </w:p>
    <w:p w14:paraId="4AA6C027" w14:textId="77777777" w:rsidR="009F6835" w:rsidRDefault="001B1B14" w:rsidP="009F6835">
      <w:pPr>
        <w:pStyle w:val="DefaultText11"/>
        <w:numPr>
          <w:ilvl w:val="0"/>
          <w:numId w:val="30"/>
        </w:numPr>
        <w:spacing w:after="240" w:line="360" w:lineRule="auto"/>
        <w:ind w:left="142" w:right="-22" w:hanging="426"/>
        <w:jc w:val="both"/>
        <w:rPr>
          <w:rFonts w:ascii="Arial" w:hAnsi="Arial" w:cs="Arial"/>
          <w:sz w:val="22"/>
          <w:szCs w:val="22"/>
        </w:rPr>
      </w:pPr>
      <w:r w:rsidRPr="00790704">
        <w:rPr>
          <w:rFonts w:ascii="Arial" w:hAnsi="Arial" w:cs="Arial"/>
          <w:b/>
          <w:sz w:val="22"/>
          <w:szCs w:val="22"/>
          <w:lang w:val="en-IN"/>
        </w:rPr>
        <w:lastRenderedPageBreak/>
        <w:t xml:space="preserve">CURRENT STATUS OF THE PROJECT: </w:t>
      </w:r>
      <w:r w:rsidRPr="00790704">
        <w:rPr>
          <w:rFonts w:ascii="Arial" w:hAnsi="Arial" w:cs="Arial"/>
          <w:sz w:val="22"/>
          <w:szCs w:val="22"/>
          <w:lang w:val="en-IN"/>
        </w:rPr>
        <w:t>A</w:t>
      </w:r>
      <w:r w:rsidR="00913D16" w:rsidRPr="00790704">
        <w:rPr>
          <w:rFonts w:ascii="Arial" w:hAnsi="Arial" w:cs="Arial"/>
          <w:sz w:val="22"/>
          <w:szCs w:val="22"/>
          <w:lang w:val="en-IN"/>
        </w:rPr>
        <w:t>s per the information shared by</w:t>
      </w:r>
      <w:r w:rsidRPr="00790704">
        <w:rPr>
          <w:rFonts w:ascii="Arial" w:hAnsi="Arial" w:cs="Arial"/>
          <w:sz w:val="22"/>
          <w:szCs w:val="22"/>
        </w:rPr>
        <w:t xml:space="preserve"> the </w:t>
      </w:r>
      <w:r w:rsidR="00913D16" w:rsidRPr="00790704">
        <w:rPr>
          <w:rFonts w:ascii="Arial" w:hAnsi="Arial" w:cs="Arial"/>
          <w:sz w:val="22"/>
          <w:szCs w:val="22"/>
        </w:rPr>
        <w:t>client/c</w:t>
      </w:r>
      <w:r w:rsidRPr="00790704">
        <w:rPr>
          <w:rFonts w:ascii="Arial" w:hAnsi="Arial" w:cs="Arial"/>
          <w:sz w:val="22"/>
          <w:szCs w:val="22"/>
        </w:rPr>
        <w:t>ompany,</w:t>
      </w:r>
      <w:r w:rsidR="00FC3C52" w:rsidRPr="00790704">
        <w:rPr>
          <w:rFonts w:ascii="Arial" w:hAnsi="Arial" w:cs="Arial"/>
          <w:sz w:val="22"/>
          <w:szCs w:val="22"/>
        </w:rPr>
        <w:t xml:space="preserve"> </w:t>
      </w:r>
      <w:proofErr w:type="spellStart"/>
      <w:r w:rsidR="009F6835">
        <w:rPr>
          <w:rFonts w:ascii="Arial" w:hAnsi="Arial" w:cs="Arial"/>
          <w:sz w:val="22"/>
          <w:szCs w:val="22"/>
        </w:rPr>
        <w:t>Raiganj-Dalkhola</w:t>
      </w:r>
      <w:proofErr w:type="spellEnd"/>
      <w:r w:rsidR="009F6835">
        <w:rPr>
          <w:rFonts w:ascii="Arial" w:hAnsi="Arial" w:cs="Arial"/>
          <w:sz w:val="22"/>
          <w:szCs w:val="22"/>
        </w:rPr>
        <w:t xml:space="preserve"> High</w:t>
      </w:r>
      <w:r w:rsidR="00FC3C52" w:rsidRPr="00790704">
        <w:rPr>
          <w:rFonts w:ascii="Arial" w:hAnsi="Arial" w:cs="Arial"/>
          <w:sz w:val="22"/>
          <w:szCs w:val="22"/>
        </w:rPr>
        <w:t>ways Limited (</w:t>
      </w:r>
      <w:r w:rsidR="009F6835">
        <w:rPr>
          <w:rFonts w:ascii="Arial" w:hAnsi="Arial" w:cs="Arial"/>
          <w:sz w:val="22"/>
          <w:szCs w:val="22"/>
        </w:rPr>
        <w:t>RDH</w:t>
      </w:r>
      <w:r w:rsidR="00FC3C52" w:rsidRPr="00790704">
        <w:rPr>
          <w:rFonts w:ascii="Arial" w:hAnsi="Arial" w:cs="Arial"/>
          <w:sz w:val="22"/>
          <w:szCs w:val="22"/>
        </w:rPr>
        <w:t xml:space="preserve">L) was incorporated under the Companies Act, 1956, on </w:t>
      </w:r>
      <w:r w:rsidR="009F6835">
        <w:rPr>
          <w:rFonts w:ascii="Arial" w:hAnsi="Arial" w:cs="Arial"/>
          <w:sz w:val="22"/>
          <w:szCs w:val="22"/>
        </w:rPr>
        <w:t>11</w:t>
      </w:r>
      <w:r w:rsidR="00FC3C52" w:rsidRPr="00790704">
        <w:rPr>
          <w:rFonts w:ascii="Arial" w:hAnsi="Arial" w:cs="Arial"/>
          <w:sz w:val="22"/>
          <w:szCs w:val="22"/>
          <w:vertAlign w:val="superscript"/>
        </w:rPr>
        <w:t>th</w:t>
      </w:r>
      <w:r w:rsidR="00FC3C52" w:rsidRPr="00790704">
        <w:rPr>
          <w:rFonts w:ascii="Arial" w:hAnsi="Arial" w:cs="Arial"/>
          <w:sz w:val="22"/>
          <w:szCs w:val="22"/>
        </w:rPr>
        <w:t xml:space="preserve"> March 201</w:t>
      </w:r>
      <w:r w:rsidR="009F6835">
        <w:rPr>
          <w:rFonts w:ascii="Arial" w:hAnsi="Arial" w:cs="Arial"/>
          <w:sz w:val="22"/>
          <w:szCs w:val="22"/>
        </w:rPr>
        <w:t>0</w:t>
      </w:r>
      <w:r w:rsidR="00FC3C52" w:rsidRPr="00790704">
        <w:rPr>
          <w:rFonts w:ascii="Arial" w:hAnsi="Arial" w:cs="Arial"/>
          <w:sz w:val="22"/>
          <w:szCs w:val="22"/>
        </w:rPr>
        <w:t xml:space="preserve"> as a SPV for undertaking the work of four </w:t>
      </w:r>
      <w:proofErr w:type="spellStart"/>
      <w:r w:rsidR="00FC3C52" w:rsidRPr="00790704">
        <w:rPr>
          <w:rFonts w:ascii="Arial" w:hAnsi="Arial" w:cs="Arial"/>
          <w:sz w:val="22"/>
          <w:szCs w:val="22"/>
        </w:rPr>
        <w:t>laning</w:t>
      </w:r>
      <w:proofErr w:type="spellEnd"/>
      <w:r w:rsidR="00FC3C52" w:rsidRPr="00790704">
        <w:rPr>
          <w:rFonts w:ascii="Arial" w:hAnsi="Arial" w:cs="Arial"/>
          <w:sz w:val="22"/>
          <w:szCs w:val="22"/>
        </w:rPr>
        <w:t xml:space="preserve"> of </w:t>
      </w:r>
      <w:proofErr w:type="spellStart"/>
      <w:r w:rsidR="009F6835">
        <w:rPr>
          <w:rFonts w:ascii="Arial" w:hAnsi="Arial" w:cs="Arial"/>
          <w:sz w:val="22"/>
          <w:szCs w:val="22"/>
        </w:rPr>
        <w:t>Raiganj-Dalkhola</w:t>
      </w:r>
      <w:proofErr w:type="spellEnd"/>
      <w:r w:rsidR="00FC3C52" w:rsidRPr="00790704">
        <w:rPr>
          <w:rFonts w:ascii="Arial" w:hAnsi="Arial" w:cs="Arial"/>
          <w:sz w:val="22"/>
          <w:szCs w:val="22"/>
        </w:rPr>
        <w:t xml:space="preserve"> Section of NH-34 (now NH-12) from KM 3</w:t>
      </w:r>
      <w:r w:rsidR="009F6835">
        <w:rPr>
          <w:rFonts w:ascii="Arial" w:hAnsi="Arial" w:cs="Arial"/>
          <w:sz w:val="22"/>
          <w:szCs w:val="22"/>
        </w:rPr>
        <w:t>98</w:t>
      </w:r>
      <w:r w:rsidR="00FC3C52" w:rsidRPr="00790704">
        <w:rPr>
          <w:rFonts w:ascii="Arial" w:hAnsi="Arial" w:cs="Arial"/>
          <w:sz w:val="22"/>
          <w:szCs w:val="22"/>
        </w:rPr>
        <w:t xml:space="preserve">.000 to KM </w:t>
      </w:r>
      <w:r w:rsidR="009F6835">
        <w:rPr>
          <w:rFonts w:ascii="Arial" w:hAnsi="Arial" w:cs="Arial"/>
          <w:sz w:val="22"/>
          <w:szCs w:val="22"/>
        </w:rPr>
        <w:t>452</w:t>
      </w:r>
      <w:r w:rsidR="00FC3C52" w:rsidRPr="00790704">
        <w:rPr>
          <w:rFonts w:ascii="Arial" w:hAnsi="Arial" w:cs="Arial"/>
          <w:sz w:val="22"/>
          <w:szCs w:val="22"/>
        </w:rPr>
        <w:t>.</w:t>
      </w:r>
      <w:r w:rsidR="009F6835">
        <w:rPr>
          <w:rFonts w:ascii="Arial" w:hAnsi="Arial" w:cs="Arial"/>
          <w:sz w:val="22"/>
          <w:szCs w:val="22"/>
        </w:rPr>
        <w:t>75</w:t>
      </w:r>
      <w:r w:rsidR="00FC3C52" w:rsidRPr="00790704">
        <w:rPr>
          <w:rFonts w:ascii="Arial" w:hAnsi="Arial" w:cs="Arial"/>
          <w:sz w:val="22"/>
          <w:szCs w:val="22"/>
        </w:rPr>
        <w:t>0 on Design, Build, Finance, Operation &amp; Maintenance and Transfer (DBFOT-</w:t>
      </w:r>
      <w:r w:rsidR="009F6835">
        <w:rPr>
          <w:rFonts w:ascii="Arial" w:hAnsi="Arial" w:cs="Arial"/>
          <w:sz w:val="22"/>
          <w:szCs w:val="22"/>
        </w:rPr>
        <w:t>Toll</w:t>
      </w:r>
      <w:r w:rsidR="00FC3C52" w:rsidRPr="00790704">
        <w:rPr>
          <w:rFonts w:ascii="Arial" w:hAnsi="Arial" w:cs="Arial"/>
          <w:sz w:val="22"/>
          <w:szCs w:val="22"/>
        </w:rPr>
        <w:t xml:space="preserve">) basis, in the state of West Bengal under NHDP Phase III for pre-agreed concession period of </w:t>
      </w:r>
      <w:r w:rsidR="009F6835">
        <w:rPr>
          <w:rFonts w:ascii="Arial" w:hAnsi="Arial" w:cs="Arial"/>
          <w:sz w:val="22"/>
          <w:szCs w:val="22"/>
        </w:rPr>
        <w:t>30</w:t>
      </w:r>
      <w:r w:rsidR="00FC3C52" w:rsidRPr="00790704">
        <w:rPr>
          <w:rFonts w:ascii="Arial" w:hAnsi="Arial" w:cs="Arial"/>
          <w:sz w:val="22"/>
          <w:szCs w:val="22"/>
        </w:rPr>
        <w:t xml:space="preserve"> years (including construction period 91</w:t>
      </w:r>
      <w:r w:rsidR="00790704" w:rsidRPr="00790704">
        <w:rPr>
          <w:rFonts w:ascii="Arial" w:hAnsi="Arial" w:cs="Arial"/>
          <w:sz w:val="22"/>
          <w:szCs w:val="22"/>
        </w:rPr>
        <w:t>0</w:t>
      </w:r>
      <w:r w:rsidR="00FC3C52" w:rsidRPr="00790704">
        <w:rPr>
          <w:rFonts w:ascii="Arial" w:hAnsi="Arial" w:cs="Arial"/>
          <w:sz w:val="22"/>
          <w:szCs w:val="22"/>
        </w:rPr>
        <w:t xml:space="preserve"> days)</w:t>
      </w:r>
      <w:r w:rsidR="009F6835" w:rsidRPr="009F6835">
        <w:rPr>
          <w:rFonts w:ascii="Arial" w:hAnsi="Arial" w:cs="Arial"/>
          <w:color w:val="0000FF"/>
        </w:rPr>
        <w:t xml:space="preserve"> </w:t>
      </w:r>
      <w:r w:rsidR="009F6835" w:rsidRPr="009F6835">
        <w:rPr>
          <w:rFonts w:ascii="Arial" w:hAnsi="Arial" w:cs="Arial"/>
          <w:sz w:val="22"/>
          <w:szCs w:val="22"/>
        </w:rPr>
        <w:t>from the Appointed Date of February 3, 2011</w:t>
      </w:r>
      <w:r w:rsidR="00FC3C52" w:rsidRPr="00790704">
        <w:rPr>
          <w:rFonts w:ascii="Arial" w:hAnsi="Arial" w:cs="Arial"/>
          <w:sz w:val="22"/>
          <w:szCs w:val="22"/>
        </w:rPr>
        <w:t>. At the end of concession period</w:t>
      </w:r>
      <w:r w:rsidR="00790704" w:rsidRPr="00790704">
        <w:rPr>
          <w:rFonts w:ascii="Arial" w:hAnsi="Arial" w:cs="Arial"/>
          <w:sz w:val="22"/>
          <w:szCs w:val="22"/>
        </w:rPr>
        <w:t>, the company was to hand over the project highway to NHAI.</w:t>
      </w:r>
    </w:p>
    <w:p w14:paraId="43E5A0E5" w14:textId="6409C3F5" w:rsidR="009F6835" w:rsidRDefault="009F6835" w:rsidP="009F6835">
      <w:pPr>
        <w:pStyle w:val="DefaultText11"/>
        <w:spacing w:after="240" w:line="360" w:lineRule="auto"/>
        <w:ind w:left="142" w:right="-22"/>
        <w:jc w:val="both"/>
        <w:rPr>
          <w:rFonts w:ascii="Arial" w:hAnsi="Arial" w:cs="Arial"/>
          <w:sz w:val="22"/>
          <w:szCs w:val="22"/>
        </w:rPr>
      </w:pPr>
      <w:r w:rsidRPr="009F6835">
        <w:rPr>
          <w:rFonts w:ascii="Arial" w:hAnsi="Arial" w:cs="Arial"/>
          <w:sz w:val="22"/>
          <w:szCs w:val="22"/>
        </w:rPr>
        <w:t xml:space="preserve">As per the provisions of the CA, the Authority was obliged to (a) hand over the 80% of Right of Way (ROW) prior to the Appointed Date; and (b) hand over the complete ROW within 90 days from the Appointed Date. However, land acquisition got delayed till 2017. This led to huge cost overruns in the project. The original TPC of </w:t>
      </w:r>
      <w:r>
        <w:rPr>
          <w:rFonts w:ascii="Arial" w:hAnsi="Arial" w:cs="Arial"/>
          <w:sz w:val="22"/>
          <w:szCs w:val="22"/>
        </w:rPr>
        <w:t xml:space="preserve">INR </w:t>
      </w:r>
      <w:r w:rsidRPr="009F6835">
        <w:rPr>
          <w:rFonts w:ascii="Arial" w:hAnsi="Arial" w:cs="Arial"/>
          <w:sz w:val="22"/>
          <w:szCs w:val="22"/>
        </w:rPr>
        <w:t xml:space="preserve">684.33 Cr had increased substantially to </w:t>
      </w:r>
      <w:r>
        <w:rPr>
          <w:rFonts w:ascii="Arial" w:hAnsi="Arial" w:cs="Arial"/>
          <w:sz w:val="22"/>
          <w:szCs w:val="22"/>
        </w:rPr>
        <w:t xml:space="preserve">INR </w:t>
      </w:r>
      <w:r w:rsidRPr="009F6835">
        <w:rPr>
          <w:rFonts w:ascii="Arial" w:hAnsi="Arial" w:cs="Arial"/>
          <w:sz w:val="22"/>
          <w:szCs w:val="22"/>
        </w:rPr>
        <w:t xml:space="preserve">1,204 Cr consequent to the delays caused solely by NHAI. The concessionaire requested NHAI to acknowledge the increased TPC towards its liability under the terms of the Concession Agreement. NHAI, categorically refused to provide its consent with the intent of covering up its own material defaults, and restricted its liability to </w:t>
      </w:r>
      <w:r>
        <w:rPr>
          <w:rFonts w:ascii="Arial" w:hAnsi="Arial" w:cs="Arial"/>
          <w:sz w:val="22"/>
          <w:szCs w:val="22"/>
        </w:rPr>
        <w:t xml:space="preserve">INR </w:t>
      </w:r>
      <w:r w:rsidRPr="009F6835">
        <w:rPr>
          <w:rFonts w:ascii="Arial" w:hAnsi="Arial" w:cs="Arial"/>
          <w:sz w:val="22"/>
          <w:szCs w:val="22"/>
        </w:rPr>
        <w:t>580.43 Cr only</w:t>
      </w:r>
      <w:r>
        <w:rPr>
          <w:rFonts w:ascii="Arial" w:hAnsi="Arial" w:cs="Arial"/>
          <w:sz w:val="22"/>
          <w:szCs w:val="22"/>
        </w:rPr>
        <w:t>.</w:t>
      </w:r>
    </w:p>
    <w:p w14:paraId="78B0B092" w14:textId="77777777" w:rsidR="00D70727" w:rsidRDefault="00D70727" w:rsidP="00D70727">
      <w:pPr>
        <w:pStyle w:val="DefaultText11"/>
        <w:spacing w:after="240" w:line="360" w:lineRule="auto"/>
        <w:ind w:left="142" w:right="-22"/>
        <w:jc w:val="both"/>
        <w:rPr>
          <w:rFonts w:ascii="Arial" w:hAnsi="Arial" w:cs="Arial"/>
          <w:sz w:val="22"/>
          <w:szCs w:val="22"/>
          <w:lang w:val="en-IN"/>
        </w:rPr>
      </w:pPr>
      <w:r w:rsidRPr="002E275F">
        <w:rPr>
          <w:rFonts w:ascii="Arial" w:hAnsi="Arial" w:cs="Arial"/>
          <w:sz w:val="22"/>
          <w:szCs w:val="22"/>
          <w:lang w:val="en-IN"/>
        </w:rPr>
        <w:t>The company’s only source of Revenue is Toll Collections from the Vehicles passing through the project stretch, since the Project has been terminated (prior to achieving COD) by NHAI on 31</w:t>
      </w:r>
      <w:r w:rsidRPr="00D70727">
        <w:rPr>
          <w:rFonts w:ascii="Arial" w:hAnsi="Arial" w:cs="Arial"/>
          <w:sz w:val="22"/>
          <w:szCs w:val="22"/>
          <w:vertAlign w:val="superscript"/>
          <w:lang w:val="en-IN"/>
        </w:rPr>
        <w:t>st</w:t>
      </w:r>
      <w:r>
        <w:rPr>
          <w:rFonts w:ascii="Arial" w:hAnsi="Arial" w:cs="Arial"/>
          <w:sz w:val="22"/>
          <w:szCs w:val="22"/>
          <w:lang w:val="en-IN"/>
        </w:rPr>
        <w:t xml:space="preserve"> </w:t>
      </w:r>
      <w:r w:rsidRPr="002E275F">
        <w:rPr>
          <w:rFonts w:ascii="Arial" w:hAnsi="Arial" w:cs="Arial"/>
          <w:sz w:val="22"/>
          <w:szCs w:val="22"/>
          <w:lang w:val="en-IN"/>
        </w:rPr>
        <w:t>Mar</w:t>
      </w:r>
      <w:r>
        <w:rPr>
          <w:rFonts w:ascii="Arial" w:hAnsi="Arial" w:cs="Arial"/>
          <w:sz w:val="22"/>
          <w:szCs w:val="22"/>
          <w:lang w:val="en-IN"/>
        </w:rPr>
        <w:t>ch</w:t>
      </w:r>
      <w:r w:rsidRPr="002E275F">
        <w:rPr>
          <w:rFonts w:ascii="Arial" w:hAnsi="Arial" w:cs="Arial"/>
          <w:sz w:val="22"/>
          <w:szCs w:val="22"/>
          <w:lang w:val="en-IN"/>
        </w:rPr>
        <w:t xml:space="preserve"> 2017, the Company is not getting any revenue. </w:t>
      </w:r>
      <w:r w:rsidRPr="009F6835">
        <w:rPr>
          <w:rFonts w:ascii="Arial" w:hAnsi="Arial" w:cs="Arial"/>
          <w:sz w:val="22"/>
          <w:szCs w:val="22"/>
          <w:lang w:val="en-IN"/>
        </w:rPr>
        <w:t>In the absence of any revenue, the Sponsor is currently incurring all the administrative and legal expenses of the Company</w:t>
      </w:r>
      <w:r>
        <w:rPr>
          <w:rFonts w:ascii="Arial" w:hAnsi="Arial" w:cs="Arial"/>
          <w:sz w:val="22"/>
          <w:szCs w:val="22"/>
          <w:lang w:val="en-IN"/>
        </w:rPr>
        <w:t>.</w:t>
      </w:r>
    </w:p>
    <w:p w14:paraId="77569AB5" w14:textId="1BF2C42C" w:rsidR="009F6835" w:rsidRPr="009F6835" w:rsidRDefault="009F6835" w:rsidP="009F6835">
      <w:pPr>
        <w:pStyle w:val="DefaultText11"/>
        <w:spacing w:after="240" w:line="360" w:lineRule="auto"/>
        <w:ind w:left="142" w:right="-22"/>
        <w:jc w:val="both"/>
        <w:rPr>
          <w:rFonts w:ascii="Arial" w:hAnsi="Arial" w:cs="Arial"/>
          <w:sz w:val="22"/>
          <w:szCs w:val="22"/>
          <w:lang w:val="en-IN"/>
        </w:rPr>
      </w:pPr>
      <w:r w:rsidRPr="009F6835">
        <w:rPr>
          <w:rFonts w:ascii="Arial" w:hAnsi="Arial" w:cs="Arial"/>
          <w:sz w:val="22"/>
          <w:szCs w:val="22"/>
        </w:rPr>
        <w:t>Subsequent to NHAI issuing Termination Notice on 31.03.2017 mentioning concessionaire event of default.</w:t>
      </w:r>
      <w:r>
        <w:rPr>
          <w:rFonts w:ascii="Arial" w:hAnsi="Arial" w:cs="Arial"/>
          <w:sz w:val="22"/>
          <w:szCs w:val="22"/>
        </w:rPr>
        <w:t xml:space="preserve"> </w:t>
      </w:r>
      <w:r w:rsidRPr="009F6835">
        <w:rPr>
          <w:rFonts w:ascii="Arial" w:hAnsi="Arial" w:cs="Arial"/>
          <w:sz w:val="22"/>
          <w:szCs w:val="22"/>
          <w:lang w:val="en-IN"/>
        </w:rPr>
        <w:t>Subsequent to Termination, Company has made the following claims on NHAI in line with the terms of Concession Agreement:</w:t>
      </w:r>
    </w:p>
    <w:p w14:paraId="72697FDB" w14:textId="66F6FAE8" w:rsidR="009F6835" w:rsidRPr="009F6835" w:rsidRDefault="009F6835" w:rsidP="002E275F">
      <w:pPr>
        <w:pStyle w:val="DefaultText11"/>
        <w:numPr>
          <w:ilvl w:val="0"/>
          <w:numId w:val="40"/>
        </w:numPr>
        <w:spacing w:after="240" w:line="360" w:lineRule="auto"/>
        <w:ind w:left="567" w:right="-22" w:hanging="425"/>
        <w:jc w:val="both"/>
        <w:rPr>
          <w:rFonts w:ascii="Arial" w:hAnsi="Arial" w:cs="Arial"/>
          <w:sz w:val="22"/>
          <w:szCs w:val="22"/>
          <w:lang w:val="en-IN"/>
        </w:rPr>
      </w:pPr>
      <w:r w:rsidRPr="009F6835">
        <w:rPr>
          <w:rFonts w:ascii="Arial" w:hAnsi="Arial" w:cs="Arial"/>
          <w:b/>
          <w:bCs/>
          <w:sz w:val="22"/>
          <w:szCs w:val="22"/>
        </w:rPr>
        <w:t xml:space="preserve">Termination claim: </w:t>
      </w:r>
      <w:r w:rsidR="002E275F" w:rsidRPr="002E275F">
        <w:rPr>
          <w:rFonts w:ascii="Arial" w:hAnsi="Arial" w:cs="Arial"/>
          <w:sz w:val="22"/>
          <w:szCs w:val="22"/>
        </w:rPr>
        <w:t xml:space="preserve">The Termination claim was filed for an amount of </w:t>
      </w:r>
      <w:r w:rsidR="002E275F">
        <w:rPr>
          <w:rFonts w:ascii="Arial" w:hAnsi="Arial" w:cs="Arial"/>
          <w:sz w:val="22"/>
          <w:szCs w:val="22"/>
        </w:rPr>
        <w:t xml:space="preserve">INR </w:t>
      </w:r>
      <w:r w:rsidR="002E275F" w:rsidRPr="002E275F">
        <w:rPr>
          <w:rFonts w:ascii="Arial" w:hAnsi="Arial" w:cs="Arial"/>
          <w:sz w:val="22"/>
          <w:szCs w:val="22"/>
        </w:rPr>
        <w:t xml:space="preserve">367 </w:t>
      </w:r>
      <w:r w:rsidR="002E275F">
        <w:rPr>
          <w:rFonts w:ascii="Arial" w:hAnsi="Arial" w:cs="Arial"/>
          <w:sz w:val="22"/>
          <w:szCs w:val="22"/>
        </w:rPr>
        <w:t>Cr.</w:t>
      </w:r>
    </w:p>
    <w:tbl>
      <w:tblPr>
        <w:tblW w:w="6178" w:type="dxa"/>
        <w:jc w:val="center"/>
        <w:tblLook w:val="04A0" w:firstRow="1" w:lastRow="0" w:firstColumn="1" w:lastColumn="0" w:noHBand="0" w:noVBand="1"/>
      </w:tblPr>
      <w:tblGrid>
        <w:gridCol w:w="960"/>
        <w:gridCol w:w="3859"/>
        <w:gridCol w:w="1359"/>
      </w:tblGrid>
      <w:tr w:rsidR="002E275F" w:rsidRPr="002E275F" w14:paraId="2B7E6E21" w14:textId="77777777" w:rsidTr="002E275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BC8969F" w14:textId="306DB6C9" w:rsidR="002E275F" w:rsidRPr="002E275F" w:rsidRDefault="002E275F" w:rsidP="002E275F">
            <w:pPr>
              <w:spacing w:after="0" w:line="360" w:lineRule="auto"/>
              <w:jc w:val="center"/>
              <w:rPr>
                <w:rFonts w:ascii="Calibri" w:hAnsi="Calibri" w:cs="Calibri"/>
                <w:b/>
                <w:bCs/>
                <w:color w:val="FFFFFF"/>
                <w:sz w:val="22"/>
                <w:szCs w:val="22"/>
                <w:lang w:val="en-IN"/>
              </w:rPr>
            </w:pPr>
            <w:r>
              <w:rPr>
                <w:rFonts w:ascii="Calibri" w:hAnsi="Calibri" w:cs="Calibri"/>
                <w:b/>
                <w:bCs/>
                <w:color w:val="FFFFFF"/>
                <w:sz w:val="22"/>
                <w:szCs w:val="22"/>
                <w:lang w:val="en-IN"/>
              </w:rPr>
              <w:t>S. No.</w:t>
            </w:r>
          </w:p>
        </w:tc>
        <w:tc>
          <w:tcPr>
            <w:tcW w:w="3859" w:type="dxa"/>
            <w:tcBorders>
              <w:top w:val="single" w:sz="4" w:space="0" w:color="auto"/>
              <w:left w:val="nil"/>
              <w:bottom w:val="single" w:sz="4" w:space="0" w:color="auto"/>
              <w:right w:val="single" w:sz="4" w:space="0" w:color="auto"/>
            </w:tcBorders>
            <w:shd w:val="clear" w:color="000000" w:fill="002060"/>
            <w:noWrap/>
            <w:vAlign w:val="center"/>
            <w:hideMark/>
          </w:tcPr>
          <w:p w14:paraId="29470191" w14:textId="77777777" w:rsidR="002E275F" w:rsidRPr="002E275F" w:rsidRDefault="002E275F" w:rsidP="002E275F">
            <w:pPr>
              <w:spacing w:after="0" w:line="360" w:lineRule="auto"/>
              <w:jc w:val="center"/>
              <w:rPr>
                <w:rFonts w:ascii="Calibri" w:hAnsi="Calibri" w:cs="Calibri"/>
                <w:b/>
                <w:bCs/>
                <w:color w:val="FFFFFF"/>
                <w:sz w:val="22"/>
                <w:szCs w:val="22"/>
                <w:lang w:val="en-IN"/>
              </w:rPr>
            </w:pPr>
            <w:r w:rsidRPr="002E275F">
              <w:rPr>
                <w:rFonts w:ascii="Calibri" w:hAnsi="Calibri" w:cs="Calibri"/>
                <w:b/>
                <w:bCs/>
                <w:color w:val="FFFFFF"/>
                <w:sz w:val="22"/>
                <w:szCs w:val="22"/>
                <w:lang w:val="en-IN"/>
              </w:rPr>
              <w:t>Description of Claims</w:t>
            </w:r>
          </w:p>
        </w:tc>
        <w:tc>
          <w:tcPr>
            <w:tcW w:w="1359" w:type="dxa"/>
            <w:tcBorders>
              <w:top w:val="single" w:sz="4" w:space="0" w:color="auto"/>
              <w:left w:val="nil"/>
              <w:bottom w:val="single" w:sz="4" w:space="0" w:color="auto"/>
              <w:right w:val="single" w:sz="4" w:space="0" w:color="auto"/>
            </w:tcBorders>
            <w:shd w:val="clear" w:color="000000" w:fill="002060"/>
            <w:noWrap/>
            <w:vAlign w:val="center"/>
            <w:hideMark/>
          </w:tcPr>
          <w:p w14:paraId="2413ED2C" w14:textId="77777777" w:rsidR="002E275F" w:rsidRPr="002E275F" w:rsidRDefault="002E275F" w:rsidP="002E275F">
            <w:pPr>
              <w:spacing w:after="0" w:line="360" w:lineRule="auto"/>
              <w:jc w:val="center"/>
              <w:rPr>
                <w:rFonts w:ascii="Calibri" w:hAnsi="Calibri" w:cs="Calibri"/>
                <w:b/>
                <w:bCs/>
                <w:color w:val="FFFFFF"/>
                <w:sz w:val="22"/>
                <w:szCs w:val="22"/>
                <w:lang w:val="en-IN"/>
              </w:rPr>
            </w:pPr>
            <w:r w:rsidRPr="002E275F">
              <w:rPr>
                <w:rFonts w:ascii="Calibri" w:hAnsi="Calibri" w:cs="Calibri"/>
                <w:b/>
                <w:bCs/>
                <w:color w:val="FFFFFF"/>
                <w:sz w:val="22"/>
                <w:szCs w:val="22"/>
                <w:lang w:val="en-IN"/>
              </w:rPr>
              <w:t>Rs. Cr.</w:t>
            </w:r>
          </w:p>
        </w:tc>
      </w:tr>
      <w:tr w:rsidR="002E275F" w:rsidRPr="002E275F" w14:paraId="2DBC53A3" w14:textId="77777777" w:rsidTr="002E275F">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C53A3DC" w14:textId="77777777" w:rsidR="002E275F" w:rsidRPr="002E275F" w:rsidRDefault="002E275F" w:rsidP="002E275F">
            <w:pPr>
              <w:spacing w:after="0" w:line="360" w:lineRule="auto"/>
              <w:jc w:val="center"/>
              <w:rPr>
                <w:rFonts w:ascii="Calibri" w:hAnsi="Calibri" w:cs="Calibri"/>
                <w:sz w:val="22"/>
                <w:szCs w:val="22"/>
                <w:lang w:val="en-IN"/>
              </w:rPr>
            </w:pPr>
            <w:r w:rsidRPr="002E275F">
              <w:rPr>
                <w:rFonts w:ascii="Calibri" w:hAnsi="Calibri" w:cs="Calibri"/>
                <w:sz w:val="22"/>
                <w:szCs w:val="22"/>
                <w:lang w:val="en-IN"/>
              </w:rPr>
              <w:t>1</w:t>
            </w:r>
          </w:p>
        </w:tc>
        <w:tc>
          <w:tcPr>
            <w:tcW w:w="3859" w:type="dxa"/>
            <w:tcBorders>
              <w:top w:val="nil"/>
              <w:left w:val="nil"/>
              <w:bottom w:val="single" w:sz="4" w:space="0" w:color="auto"/>
              <w:right w:val="single" w:sz="4" w:space="0" w:color="auto"/>
            </w:tcBorders>
            <w:shd w:val="clear" w:color="000000" w:fill="FFFFFF"/>
            <w:noWrap/>
            <w:vAlign w:val="center"/>
            <w:hideMark/>
          </w:tcPr>
          <w:p w14:paraId="1FC1E76C" w14:textId="77777777" w:rsidR="002E275F" w:rsidRPr="002E275F" w:rsidRDefault="002E275F" w:rsidP="002E275F">
            <w:pPr>
              <w:spacing w:after="0" w:line="360" w:lineRule="auto"/>
              <w:rPr>
                <w:rFonts w:ascii="Calibri" w:hAnsi="Calibri" w:cs="Calibri"/>
                <w:sz w:val="22"/>
                <w:szCs w:val="22"/>
                <w:lang w:val="en-IN"/>
              </w:rPr>
            </w:pPr>
            <w:r w:rsidRPr="002E275F">
              <w:rPr>
                <w:rFonts w:ascii="Calibri" w:hAnsi="Calibri" w:cs="Calibri"/>
                <w:sz w:val="22"/>
                <w:szCs w:val="22"/>
                <w:lang w:val="en-IN"/>
              </w:rPr>
              <w:t>Debt Due</w:t>
            </w:r>
          </w:p>
        </w:tc>
        <w:tc>
          <w:tcPr>
            <w:tcW w:w="1359" w:type="dxa"/>
            <w:tcBorders>
              <w:top w:val="nil"/>
              <w:left w:val="nil"/>
              <w:bottom w:val="single" w:sz="4" w:space="0" w:color="auto"/>
              <w:right w:val="single" w:sz="4" w:space="0" w:color="auto"/>
            </w:tcBorders>
            <w:shd w:val="clear" w:color="000000" w:fill="FFFFFF"/>
            <w:noWrap/>
            <w:vAlign w:val="center"/>
            <w:hideMark/>
          </w:tcPr>
          <w:p w14:paraId="6CD7CC0F" w14:textId="77777777" w:rsidR="002E275F" w:rsidRPr="002E275F" w:rsidRDefault="002E275F" w:rsidP="008B6DCE">
            <w:pPr>
              <w:spacing w:after="0" w:line="360" w:lineRule="auto"/>
              <w:jc w:val="center"/>
              <w:rPr>
                <w:rFonts w:ascii="Calibri" w:hAnsi="Calibri" w:cs="Calibri"/>
                <w:sz w:val="22"/>
                <w:szCs w:val="22"/>
                <w:lang w:val="en-IN"/>
              </w:rPr>
            </w:pPr>
            <w:r w:rsidRPr="002E275F">
              <w:rPr>
                <w:rFonts w:ascii="Calibri" w:hAnsi="Calibri" w:cs="Calibri"/>
                <w:sz w:val="22"/>
                <w:szCs w:val="22"/>
                <w:lang w:val="en-IN"/>
              </w:rPr>
              <w:t>100.58</w:t>
            </w:r>
          </w:p>
        </w:tc>
      </w:tr>
      <w:tr w:rsidR="002E275F" w:rsidRPr="002E275F" w14:paraId="6B214E8E" w14:textId="77777777" w:rsidTr="002E275F">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CE1552E" w14:textId="77777777" w:rsidR="002E275F" w:rsidRPr="002E275F" w:rsidRDefault="002E275F" w:rsidP="002E275F">
            <w:pPr>
              <w:spacing w:after="0" w:line="360" w:lineRule="auto"/>
              <w:jc w:val="center"/>
              <w:rPr>
                <w:rFonts w:ascii="Calibri" w:hAnsi="Calibri" w:cs="Calibri"/>
                <w:sz w:val="22"/>
                <w:szCs w:val="22"/>
                <w:lang w:val="en-IN"/>
              </w:rPr>
            </w:pPr>
            <w:r w:rsidRPr="002E275F">
              <w:rPr>
                <w:rFonts w:ascii="Calibri" w:hAnsi="Calibri" w:cs="Calibri"/>
                <w:sz w:val="22"/>
                <w:szCs w:val="22"/>
                <w:lang w:val="en-IN"/>
              </w:rPr>
              <w:t>2</w:t>
            </w:r>
          </w:p>
        </w:tc>
        <w:tc>
          <w:tcPr>
            <w:tcW w:w="3859" w:type="dxa"/>
            <w:tcBorders>
              <w:top w:val="nil"/>
              <w:left w:val="nil"/>
              <w:bottom w:val="single" w:sz="4" w:space="0" w:color="auto"/>
              <w:right w:val="single" w:sz="4" w:space="0" w:color="auto"/>
            </w:tcBorders>
            <w:shd w:val="clear" w:color="000000" w:fill="FFFFFF"/>
            <w:noWrap/>
            <w:vAlign w:val="center"/>
            <w:hideMark/>
          </w:tcPr>
          <w:p w14:paraId="5B8D8BB1" w14:textId="77777777" w:rsidR="002E275F" w:rsidRPr="002E275F" w:rsidRDefault="002E275F" w:rsidP="002E275F">
            <w:pPr>
              <w:spacing w:after="0" w:line="360" w:lineRule="auto"/>
              <w:rPr>
                <w:rFonts w:ascii="Calibri" w:hAnsi="Calibri" w:cs="Calibri"/>
                <w:sz w:val="22"/>
                <w:szCs w:val="22"/>
                <w:lang w:val="en-IN"/>
              </w:rPr>
            </w:pPr>
            <w:r w:rsidRPr="002E275F">
              <w:rPr>
                <w:rFonts w:ascii="Calibri" w:hAnsi="Calibri" w:cs="Calibri"/>
                <w:sz w:val="22"/>
                <w:szCs w:val="22"/>
                <w:lang w:val="en-IN"/>
              </w:rPr>
              <w:t>150% of Adjusted Equity (Rs.154.59 Cr)</w:t>
            </w:r>
          </w:p>
        </w:tc>
        <w:tc>
          <w:tcPr>
            <w:tcW w:w="1359" w:type="dxa"/>
            <w:tcBorders>
              <w:top w:val="nil"/>
              <w:left w:val="nil"/>
              <w:bottom w:val="single" w:sz="4" w:space="0" w:color="auto"/>
              <w:right w:val="single" w:sz="4" w:space="0" w:color="auto"/>
            </w:tcBorders>
            <w:shd w:val="clear" w:color="000000" w:fill="FFFFFF"/>
            <w:noWrap/>
            <w:vAlign w:val="center"/>
            <w:hideMark/>
          </w:tcPr>
          <w:p w14:paraId="6034F82A" w14:textId="77777777" w:rsidR="002E275F" w:rsidRPr="002E275F" w:rsidRDefault="002E275F" w:rsidP="008B6DCE">
            <w:pPr>
              <w:spacing w:after="0" w:line="360" w:lineRule="auto"/>
              <w:jc w:val="center"/>
              <w:rPr>
                <w:rFonts w:ascii="Calibri" w:hAnsi="Calibri" w:cs="Calibri"/>
                <w:sz w:val="22"/>
                <w:szCs w:val="22"/>
                <w:lang w:val="en-IN"/>
              </w:rPr>
            </w:pPr>
            <w:r w:rsidRPr="002E275F">
              <w:rPr>
                <w:rFonts w:ascii="Calibri" w:hAnsi="Calibri" w:cs="Calibri"/>
                <w:sz w:val="22"/>
                <w:szCs w:val="22"/>
                <w:lang w:val="en-IN"/>
              </w:rPr>
              <w:t>231.88</w:t>
            </w:r>
          </w:p>
        </w:tc>
      </w:tr>
      <w:tr w:rsidR="002E275F" w:rsidRPr="002E275F" w14:paraId="74598DEB" w14:textId="77777777" w:rsidTr="002E275F">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7CF7B9E" w14:textId="77777777" w:rsidR="002E275F" w:rsidRPr="002E275F" w:rsidRDefault="002E275F" w:rsidP="002E275F">
            <w:pPr>
              <w:spacing w:after="0" w:line="360" w:lineRule="auto"/>
              <w:jc w:val="center"/>
              <w:rPr>
                <w:rFonts w:ascii="Calibri" w:hAnsi="Calibri" w:cs="Calibri"/>
                <w:sz w:val="22"/>
                <w:szCs w:val="22"/>
                <w:lang w:val="en-IN"/>
              </w:rPr>
            </w:pPr>
            <w:r w:rsidRPr="002E275F">
              <w:rPr>
                <w:rFonts w:ascii="Calibri" w:hAnsi="Calibri" w:cs="Calibri"/>
                <w:sz w:val="22"/>
                <w:szCs w:val="22"/>
                <w:lang w:val="en-IN"/>
              </w:rPr>
              <w:t>3</w:t>
            </w:r>
          </w:p>
        </w:tc>
        <w:tc>
          <w:tcPr>
            <w:tcW w:w="3859" w:type="dxa"/>
            <w:tcBorders>
              <w:top w:val="nil"/>
              <w:left w:val="nil"/>
              <w:bottom w:val="single" w:sz="4" w:space="0" w:color="auto"/>
              <w:right w:val="single" w:sz="4" w:space="0" w:color="auto"/>
            </w:tcBorders>
            <w:shd w:val="clear" w:color="000000" w:fill="FFFFFF"/>
            <w:noWrap/>
            <w:vAlign w:val="center"/>
            <w:hideMark/>
          </w:tcPr>
          <w:p w14:paraId="6DC65B1A" w14:textId="77777777" w:rsidR="002E275F" w:rsidRPr="002E275F" w:rsidRDefault="002E275F" w:rsidP="002E275F">
            <w:pPr>
              <w:spacing w:after="0" w:line="360" w:lineRule="auto"/>
              <w:rPr>
                <w:rFonts w:ascii="Calibri" w:hAnsi="Calibri" w:cs="Calibri"/>
                <w:sz w:val="22"/>
                <w:szCs w:val="22"/>
                <w:lang w:val="en-IN"/>
              </w:rPr>
            </w:pPr>
            <w:r w:rsidRPr="002E275F">
              <w:rPr>
                <w:rFonts w:ascii="Calibri" w:hAnsi="Calibri" w:cs="Calibri"/>
                <w:sz w:val="22"/>
                <w:szCs w:val="22"/>
                <w:lang w:val="en-IN"/>
              </w:rPr>
              <w:t>Interest</w:t>
            </w:r>
          </w:p>
        </w:tc>
        <w:tc>
          <w:tcPr>
            <w:tcW w:w="1359" w:type="dxa"/>
            <w:tcBorders>
              <w:top w:val="nil"/>
              <w:left w:val="nil"/>
              <w:bottom w:val="single" w:sz="4" w:space="0" w:color="auto"/>
              <w:right w:val="single" w:sz="4" w:space="0" w:color="auto"/>
            </w:tcBorders>
            <w:shd w:val="clear" w:color="000000" w:fill="FFFFFF"/>
            <w:noWrap/>
            <w:vAlign w:val="center"/>
            <w:hideMark/>
          </w:tcPr>
          <w:p w14:paraId="6DA1D447" w14:textId="77777777" w:rsidR="002E275F" w:rsidRPr="002E275F" w:rsidRDefault="002E275F" w:rsidP="008B6DCE">
            <w:pPr>
              <w:spacing w:after="0" w:line="360" w:lineRule="auto"/>
              <w:jc w:val="center"/>
              <w:rPr>
                <w:rFonts w:ascii="Calibri" w:hAnsi="Calibri" w:cs="Calibri"/>
                <w:sz w:val="22"/>
                <w:szCs w:val="22"/>
                <w:lang w:val="en-IN"/>
              </w:rPr>
            </w:pPr>
            <w:r w:rsidRPr="002E275F">
              <w:rPr>
                <w:rFonts w:ascii="Calibri" w:hAnsi="Calibri" w:cs="Calibri"/>
                <w:sz w:val="22"/>
                <w:szCs w:val="22"/>
                <w:lang w:val="en-IN"/>
              </w:rPr>
              <w:t>35.34</w:t>
            </w:r>
          </w:p>
        </w:tc>
      </w:tr>
      <w:tr w:rsidR="002E275F" w:rsidRPr="002E275F" w14:paraId="066C0491" w14:textId="77777777" w:rsidTr="002E275F">
        <w:trPr>
          <w:trHeight w:val="300"/>
          <w:jc w:val="center"/>
        </w:trPr>
        <w:tc>
          <w:tcPr>
            <w:tcW w:w="960" w:type="dxa"/>
            <w:tcBorders>
              <w:top w:val="nil"/>
              <w:left w:val="single" w:sz="4" w:space="0" w:color="auto"/>
              <w:bottom w:val="single" w:sz="4" w:space="0" w:color="auto"/>
              <w:right w:val="single" w:sz="4" w:space="0" w:color="auto"/>
            </w:tcBorders>
            <w:shd w:val="clear" w:color="000000" w:fill="DCE6F1"/>
            <w:noWrap/>
            <w:vAlign w:val="center"/>
            <w:hideMark/>
          </w:tcPr>
          <w:p w14:paraId="2AA66064" w14:textId="77777777" w:rsidR="002E275F" w:rsidRPr="002E275F" w:rsidRDefault="002E275F" w:rsidP="002E275F">
            <w:pPr>
              <w:spacing w:after="0" w:line="360" w:lineRule="auto"/>
              <w:rPr>
                <w:rFonts w:ascii="Calibri" w:hAnsi="Calibri" w:cs="Calibri"/>
                <w:sz w:val="22"/>
                <w:szCs w:val="22"/>
                <w:lang w:val="en-IN"/>
              </w:rPr>
            </w:pPr>
            <w:r w:rsidRPr="002E275F">
              <w:rPr>
                <w:rFonts w:ascii="Calibri" w:hAnsi="Calibri" w:cs="Calibri"/>
                <w:sz w:val="22"/>
                <w:szCs w:val="22"/>
                <w:lang w:val="en-IN"/>
              </w:rPr>
              <w:t> </w:t>
            </w:r>
          </w:p>
        </w:tc>
        <w:tc>
          <w:tcPr>
            <w:tcW w:w="3859" w:type="dxa"/>
            <w:tcBorders>
              <w:top w:val="nil"/>
              <w:left w:val="nil"/>
              <w:bottom w:val="single" w:sz="4" w:space="0" w:color="auto"/>
              <w:right w:val="single" w:sz="4" w:space="0" w:color="auto"/>
            </w:tcBorders>
            <w:shd w:val="clear" w:color="000000" w:fill="DCE6F1"/>
            <w:noWrap/>
            <w:vAlign w:val="center"/>
            <w:hideMark/>
          </w:tcPr>
          <w:p w14:paraId="4BCCA515" w14:textId="77777777" w:rsidR="002E275F" w:rsidRPr="002E275F" w:rsidRDefault="002E275F" w:rsidP="002E275F">
            <w:pPr>
              <w:spacing w:after="0" w:line="360" w:lineRule="auto"/>
              <w:rPr>
                <w:rFonts w:ascii="Calibri" w:hAnsi="Calibri" w:cs="Calibri"/>
                <w:b/>
                <w:bCs/>
                <w:sz w:val="22"/>
                <w:szCs w:val="22"/>
                <w:lang w:val="en-IN"/>
              </w:rPr>
            </w:pPr>
            <w:r w:rsidRPr="002E275F">
              <w:rPr>
                <w:rFonts w:ascii="Calibri" w:hAnsi="Calibri" w:cs="Calibri"/>
                <w:b/>
                <w:bCs/>
                <w:sz w:val="22"/>
                <w:szCs w:val="22"/>
                <w:lang w:val="en-IN"/>
              </w:rPr>
              <w:t>Total</w:t>
            </w:r>
          </w:p>
        </w:tc>
        <w:tc>
          <w:tcPr>
            <w:tcW w:w="1359" w:type="dxa"/>
            <w:tcBorders>
              <w:top w:val="nil"/>
              <w:left w:val="nil"/>
              <w:bottom w:val="single" w:sz="4" w:space="0" w:color="auto"/>
              <w:right w:val="single" w:sz="4" w:space="0" w:color="auto"/>
            </w:tcBorders>
            <w:shd w:val="clear" w:color="000000" w:fill="DCE6F1"/>
            <w:noWrap/>
            <w:vAlign w:val="center"/>
            <w:hideMark/>
          </w:tcPr>
          <w:p w14:paraId="04E5FEC8" w14:textId="77777777" w:rsidR="002E275F" w:rsidRPr="002E275F" w:rsidRDefault="002E275F" w:rsidP="008B6DCE">
            <w:pPr>
              <w:spacing w:after="0" w:line="360" w:lineRule="auto"/>
              <w:jc w:val="center"/>
              <w:rPr>
                <w:rFonts w:ascii="Calibri" w:hAnsi="Calibri" w:cs="Calibri"/>
                <w:b/>
                <w:bCs/>
                <w:sz w:val="22"/>
                <w:szCs w:val="22"/>
                <w:lang w:val="en-IN"/>
              </w:rPr>
            </w:pPr>
            <w:r w:rsidRPr="002E275F">
              <w:rPr>
                <w:rFonts w:ascii="Calibri" w:hAnsi="Calibri" w:cs="Calibri"/>
                <w:b/>
                <w:bCs/>
                <w:sz w:val="22"/>
                <w:szCs w:val="22"/>
                <w:lang w:val="en-IN"/>
              </w:rPr>
              <w:t>367.80</w:t>
            </w:r>
          </w:p>
        </w:tc>
      </w:tr>
    </w:tbl>
    <w:p w14:paraId="4BAC8EE1" w14:textId="77777777" w:rsidR="002E275F" w:rsidRDefault="002E275F" w:rsidP="002E275F">
      <w:pPr>
        <w:pStyle w:val="DefaultText11"/>
        <w:spacing w:after="0" w:line="360" w:lineRule="auto"/>
        <w:ind w:left="142" w:right="-22"/>
        <w:jc w:val="both"/>
        <w:rPr>
          <w:rFonts w:ascii="Arial" w:hAnsi="Arial" w:cs="Arial"/>
          <w:b/>
          <w:bCs/>
          <w:sz w:val="22"/>
          <w:szCs w:val="22"/>
        </w:rPr>
      </w:pPr>
    </w:p>
    <w:p w14:paraId="3C30FF6B" w14:textId="0F589F83" w:rsidR="009F6835" w:rsidRPr="002E275F" w:rsidRDefault="009F6835" w:rsidP="002E275F">
      <w:pPr>
        <w:pStyle w:val="DefaultText11"/>
        <w:numPr>
          <w:ilvl w:val="0"/>
          <w:numId w:val="40"/>
        </w:numPr>
        <w:spacing w:after="240" w:line="360" w:lineRule="auto"/>
        <w:ind w:left="567" w:right="-22" w:hanging="425"/>
        <w:jc w:val="both"/>
        <w:rPr>
          <w:rFonts w:ascii="Arial" w:hAnsi="Arial" w:cs="Arial"/>
          <w:sz w:val="22"/>
          <w:szCs w:val="22"/>
          <w:lang w:val="en-IN"/>
        </w:rPr>
      </w:pPr>
      <w:r w:rsidRPr="009F6835">
        <w:rPr>
          <w:rFonts w:ascii="Arial" w:hAnsi="Arial" w:cs="Arial"/>
          <w:b/>
          <w:bCs/>
          <w:sz w:val="22"/>
          <w:szCs w:val="22"/>
        </w:rPr>
        <w:t>EOT Claim:</w:t>
      </w:r>
      <w:r w:rsidR="002E275F">
        <w:rPr>
          <w:rFonts w:ascii="Arial" w:hAnsi="Arial" w:cs="Arial"/>
          <w:b/>
          <w:bCs/>
          <w:sz w:val="22"/>
          <w:szCs w:val="22"/>
        </w:rPr>
        <w:t xml:space="preserve"> </w:t>
      </w:r>
      <w:r w:rsidR="002E275F" w:rsidRPr="002E275F">
        <w:rPr>
          <w:rFonts w:ascii="Arial" w:hAnsi="Arial" w:cs="Arial"/>
          <w:sz w:val="22"/>
          <w:szCs w:val="22"/>
        </w:rPr>
        <w:t>INR</w:t>
      </w:r>
      <w:r w:rsidR="002E275F">
        <w:rPr>
          <w:rFonts w:ascii="Arial" w:hAnsi="Arial" w:cs="Arial"/>
          <w:b/>
          <w:bCs/>
          <w:sz w:val="22"/>
          <w:szCs w:val="22"/>
        </w:rPr>
        <w:t xml:space="preserve"> </w:t>
      </w:r>
      <w:r w:rsidRPr="009F6835">
        <w:rPr>
          <w:rFonts w:ascii="Arial" w:hAnsi="Arial" w:cs="Arial"/>
          <w:sz w:val="22"/>
          <w:szCs w:val="22"/>
        </w:rPr>
        <w:t>852 Cr basis claim from EPC Contractor on the Company for Rs.821 Cr (including interest) on account of delays attributed to NHAI for handing over of land leading to delay in work and idling cost borne by EPC Contractor.</w:t>
      </w:r>
    </w:p>
    <w:p w14:paraId="698EC28E" w14:textId="0122B0F2" w:rsidR="002E275F" w:rsidRDefault="00D70727" w:rsidP="00D70727">
      <w:pPr>
        <w:pStyle w:val="DefaultText11"/>
        <w:spacing w:after="240" w:line="360" w:lineRule="auto"/>
        <w:ind w:left="142" w:right="-22"/>
        <w:jc w:val="both"/>
        <w:rPr>
          <w:rFonts w:ascii="Arial" w:hAnsi="Arial" w:cs="Arial"/>
          <w:sz w:val="22"/>
          <w:szCs w:val="22"/>
          <w:lang w:val="en-IN"/>
        </w:rPr>
      </w:pPr>
      <w:r w:rsidRPr="00D70727">
        <w:rPr>
          <w:rFonts w:ascii="Arial" w:hAnsi="Arial" w:cs="Arial"/>
          <w:sz w:val="22"/>
          <w:szCs w:val="22"/>
          <w:lang w:val="en-IN"/>
        </w:rPr>
        <w:lastRenderedPageBreak/>
        <w:t>The company has also received claims of Rs.591 Cr from the EPC Contractor.</w:t>
      </w:r>
      <w:r>
        <w:rPr>
          <w:rFonts w:ascii="Arial" w:hAnsi="Arial" w:cs="Arial"/>
          <w:sz w:val="22"/>
          <w:szCs w:val="22"/>
          <w:lang w:val="en-IN"/>
        </w:rPr>
        <w:t xml:space="preserve"> The c</w:t>
      </w:r>
      <w:r w:rsidR="009F6835" w:rsidRPr="009F6835">
        <w:rPr>
          <w:rFonts w:ascii="Arial" w:hAnsi="Arial" w:cs="Arial"/>
          <w:sz w:val="22"/>
          <w:szCs w:val="22"/>
          <w:lang w:val="en-IN"/>
        </w:rPr>
        <w:t xml:space="preserve">ompany </w:t>
      </w:r>
      <w:r>
        <w:rPr>
          <w:rFonts w:ascii="Arial" w:hAnsi="Arial" w:cs="Arial"/>
          <w:sz w:val="22"/>
          <w:szCs w:val="22"/>
          <w:lang w:val="en-IN"/>
        </w:rPr>
        <w:t xml:space="preserve">has </w:t>
      </w:r>
      <w:r w:rsidR="009F6835" w:rsidRPr="009F6835">
        <w:rPr>
          <w:rFonts w:ascii="Arial" w:hAnsi="Arial" w:cs="Arial"/>
          <w:sz w:val="22"/>
          <w:szCs w:val="22"/>
          <w:lang w:val="en-IN"/>
        </w:rPr>
        <w:t xml:space="preserve">received majority awards for both the Termination &amp; EOT </w:t>
      </w:r>
      <w:r w:rsidR="00140B7F" w:rsidRPr="009F6835">
        <w:rPr>
          <w:rFonts w:ascii="Arial" w:hAnsi="Arial" w:cs="Arial"/>
          <w:sz w:val="22"/>
          <w:szCs w:val="22"/>
          <w:lang w:val="en-IN"/>
        </w:rPr>
        <w:t>Claims</w:t>
      </w:r>
      <w:r w:rsidR="00140B7F">
        <w:rPr>
          <w:rFonts w:ascii="Arial" w:hAnsi="Arial" w:cs="Arial"/>
          <w:sz w:val="22"/>
          <w:szCs w:val="22"/>
          <w:lang w:val="en-IN"/>
        </w:rPr>
        <w:t xml:space="preserve">. </w:t>
      </w:r>
      <w:r w:rsidR="009F6835" w:rsidRPr="009F6835">
        <w:rPr>
          <w:rFonts w:ascii="Arial" w:hAnsi="Arial" w:cs="Arial"/>
          <w:sz w:val="22"/>
          <w:szCs w:val="22"/>
          <w:lang w:val="en-IN"/>
        </w:rPr>
        <w:t>Majority Award Amount against Termination claim and EOT claims are Rs.368 Cr </w:t>
      </w:r>
      <w:r w:rsidR="009F6835" w:rsidRPr="009F6835">
        <w:rPr>
          <w:rFonts w:ascii="Arial" w:hAnsi="Arial" w:cs="Arial"/>
          <w:sz w:val="22"/>
          <w:szCs w:val="22"/>
        </w:rPr>
        <w:t>+ interest </w:t>
      </w:r>
      <w:r w:rsidR="009F6835" w:rsidRPr="009F6835">
        <w:rPr>
          <w:rFonts w:ascii="Arial" w:hAnsi="Arial" w:cs="Arial"/>
          <w:sz w:val="22"/>
          <w:szCs w:val="22"/>
          <w:lang w:val="en-IN"/>
        </w:rPr>
        <w:t>and Rs.188 Cr </w:t>
      </w:r>
      <w:r w:rsidR="009F6835" w:rsidRPr="009F6835">
        <w:rPr>
          <w:rFonts w:ascii="Arial" w:hAnsi="Arial" w:cs="Arial"/>
          <w:sz w:val="22"/>
          <w:szCs w:val="22"/>
        </w:rPr>
        <w:t>+ interest </w:t>
      </w:r>
      <w:r w:rsidR="009F6835" w:rsidRPr="009F6835">
        <w:rPr>
          <w:rFonts w:ascii="Arial" w:hAnsi="Arial" w:cs="Arial"/>
          <w:sz w:val="22"/>
          <w:szCs w:val="22"/>
          <w:lang w:val="en-IN"/>
        </w:rPr>
        <w:t>respectively.</w:t>
      </w:r>
      <w:r w:rsidR="002E275F">
        <w:rPr>
          <w:rFonts w:ascii="Arial" w:hAnsi="Arial" w:cs="Arial"/>
          <w:sz w:val="22"/>
          <w:szCs w:val="22"/>
          <w:lang w:val="en-IN"/>
        </w:rPr>
        <w:t xml:space="preserve"> S</w:t>
      </w:r>
      <w:r w:rsidR="009F6835" w:rsidRPr="009F6835">
        <w:rPr>
          <w:rFonts w:ascii="Arial" w:hAnsi="Arial" w:cs="Arial"/>
          <w:sz w:val="22"/>
          <w:szCs w:val="22"/>
          <w:lang w:val="en-IN"/>
        </w:rPr>
        <w:t>ubsequently, NHAI has challenged both the awards in Delhi High Court basis the dissenting order.</w:t>
      </w:r>
      <w:r>
        <w:rPr>
          <w:rFonts w:ascii="Arial" w:hAnsi="Arial" w:cs="Arial"/>
          <w:sz w:val="22"/>
          <w:szCs w:val="22"/>
          <w:lang w:val="en-IN"/>
        </w:rPr>
        <w:t xml:space="preserve"> </w:t>
      </w:r>
    </w:p>
    <w:p w14:paraId="115F0424" w14:textId="33CEF23E" w:rsidR="000623E1" w:rsidRDefault="001B1B14" w:rsidP="002330CD">
      <w:pPr>
        <w:pStyle w:val="DefaultText11"/>
        <w:spacing w:after="240" w:line="360" w:lineRule="auto"/>
        <w:ind w:left="142" w:right="-22"/>
        <w:jc w:val="both"/>
      </w:pPr>
      <w:r w:rsidRPr="0022197B">
        <w:rPr>
          <w:rFonts w:ascii="Arial" w:hAnsi="Arial" w:cs="Arial"/>
          <w:b/>
          <w:w w:val="105"/>
          <w:sz w:val="22"/>
          <w:szCs w:val="22"/>
        </w:rPr>
        <w:t xml:space="preserve">Hence, </w:t>
      </w:r>
      <w:r w:rsidR="00016E2E" w:rsidRPr="00016E2E">
        <w:rPr>
          <w:rFonts w:ascii="Arial" w:hAnsi="Arial" w:cs="Arial"/>
          <w:b/>
          <w:iCs/>
          <w:w w:val="105"/>
          <w:sz w:val="22"/>
          <w:szCs w:val="22"/>
        </w:rPr>
        <w:t>India Instructure Finance Company Limited (IIFCL),</w:t>
      </w:r>
      <w:r w:rsidR="00016E2E" w:rsidRPr="00016E2E">
        <w:rPr>
          <w:rFonts w:ascii="Arial" w:hAnsi="Arial" w:cs="Arial"/>
          <w:b/>
          <w:i/>
          <w:w w:val="105"/>
          <w:sz w:val="22"/>
          <w:szCs w:val="22"/>
        </w:rPr>
        <w:t xml:space="preserve"> </w:t>
      </w:r>
      <w:r w:rsidRPr="0022197B">
        <w:rPr>
          <w:rFonts w:ascii="Arial" w:hAnsi="Arial" w:cs="Arial"/>
          <w:b/>
          <w:w w:val="105"/>
          <w:sz w:val="22"/>
          <w:szCs w:val="22"/>
        </w:rPr>
        <w:t>has appointed R.K</w:t>
      </w:r>
      <w:r w:rsidR="00AC28A1">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sidR="001E6A31">
        <w:rPr>
          <w:rFonts w:ascii="Arial" w:eastAsia="Arial" w:hAnsi="Arial" w:cs="Arial"/>
          <w:b/>
          <w:i/>
          <w:sz w:val="18"/>
          <w:szCs w:val="18"/>
        </w:rPr>
        <w:t xml:space="preserve">         </w:t>
      </w:r>
      <w:r w:rsidR="000D56EE">
        <w:rPr>
          <w:rFonts w:ascii="Arial" w:eastAsia="Arial" w:hAnsi="Arial" w:cs="Arial"/>
          <w:b/>
          <w:i/>
          <w:sz w:val="18"/>
          <w:szCs w:val="18"/>
        </w:rPr>
        <w:t xml:space="preserve">                  </w:t>
      </w:r>
      <w:r w:rsidR="000623E1">
        <w:br w:type="page"/>
      </w:r>
    </w:p>
    <w:tbl>
      <w:tblPr>
        <w:tblStyle w:val="TableGrid"/>
        <w:tblW w:w="9781" w:type="dxa"/>
        <w:tblInd w:w="-147" w:type="dxa"/>
        <w:tblCellMar>
          <w:top w:w="113" w:type="dxa"/>
          <w:bottom w:w="113" w:type="dxa"/>
        </w:tblCellMar>
        <w:tblLook w:val="04A0" w:firstRow="1" w:lastRow="0" w:firstColumn="1" w:lastColumn="0" w:noHBand="0" w:noVBand="1"/>
      </w:tblPr>
      <w:tblGrid>
        <w:gridCol w:w="1658"/>
        <w:gridCol w:w="8123"/>
      </w:tblGrid>
      <w:tr w:rsidR="008C0DB9" w:rsidRPr="00326BA2" w14:paraId="38D3040B" w14:textId="77777777" w:rsidTr="00664AD8">
        <w:trPr>
          <w:trHeight w:val="289"/>
        </w:trPr>
        <w:tc>
          <w:tcPr>
            <w:tcW w:w="1658" w:type="dxa"/>
            <w:shd w:val="clear" w:color="auto" w:fill="002060"/>
            <w:vAlign w:val="center"/>
          </w:tcPr>
          <w:p w14:paraId="3F1B8EE1" w14:textId="77777777" w:rsidR="008C0DB9" w:rsidRPr="00326BA2" w:rsidRDefault="008C0DB9" w:rsidP="00AB2464">
            <w:pPr>
              <w:ind w:right="-5"/>
              <w:jc w:val="center"/>
              <w:rPr>
                <w:rFonts w:ascii="Arial" w:hAnsi="Arial" w:cs="Arial"/>
                <w:b/>
                <w:i/>
                <w:sz w:val="22"/>
                <w:szCs w:val="16"/>
              </w:rPr>
            </w:pPr>
            <w:r w:rsidRPr="00326BA2">
              <w:rPr>
                <w:rFonts w:ascii="Arial" w:hAnsi="Arial" w:cs="Arial"/>
                <w:b/>
                <w:sz w:val="22"/>
              </w:rPr>
              <w:lastRenderedPageBreak/>
              <w:t>PART C</w:t>
            </w:r>
          </w:p>
        </w:tc>
        <w:tc>
          <w:tcPr>
            <w:tcW w:w="8123" w:type="dxa"/>
            <w:shd w:val="clear" w:color="auto" w:fill="DEEAF6" w:themeFill="accent1" w:themeFillTint="33"/>
            <w:vAlign w:val="center"/>
          </w:tcPr>
          <w:p w14:paraId="1F4518BE" w14:textId="77777777" w:rsidR="008C0DB9" w:rsidRPr="00326BA2" w:rsidRDefault="008C0DB9" w:rsidP="00AB2464">
            <w:pPr>
              <w:tabs>
                <w:tab w:val="left" w:pos="360"/>
              </w:tabs>
              <w:ind w:right="474"/>
              <w:jc w:val="center"/>
              <w:rPr>
                <w:rFonts w:ascii="Arial" w:hAnsi="Arial" w:cs="Arial"/>
                <w:b/>
                <w:sz w:val="22"/>
              </w:rPr>
            </w:pPr>
            <w:r w:rsidRPr="00326BA2">
              <w:rPr>
                <w:rFonts w:ascii="Arial" w:eastAsia="Arial" w:hAnsi="Arial"/>
                <w:b/>
                <w:sz w:val="22"/>
              </w:rPr>
              <w:t>ABOUT THE PROJECT</w:t>
            </w:r>
          </w:p>
        </w:tc>
      </w:tr>
    </w:tbl>
    <w:p w14:paraId="124EFDBB" w14:textId="77777777" w:rsidR="008C0DB9" w:rsidRPr="006A1CB8" w:rsidRDefault="008C0DB9" w:rsidP="008C0DB9">
      <w:pPr>
        <w:pStyle w:val="ListParagraph"/>
        <w:spacing w:after="0" w:line="360" w:lineRule="auto"/>
        <w:ind w:left="142" w:right="21"/>
        <w:jc w:val="both"/>
        <w:rPr>
          <w:rFonts w:ascii="Arial" w:hAnsi="Arial" w:cs="Arial"/>
          <w:sz w:val="22"/>
        </w:rPr>
      </w:pPr>
    </w:p>
    <w:p w14:paraId="2DAD02A8" w14:textId="3345D8E8" w:rsidR="003F11A1" w:rsidRPr="003F11A1" w:rsidRDefault="008C0DB9" w:rsidP="003F11A1">
      <w:pPr>
        <w:pStyle w:val="ListParagraph"/>
        <w:numPr>
          <w:ilvl w:val="0"/>
          <w:numId w:val="34"/>
        </w:numPr>
        <w:spacing w:after="0" w:line="360" w:lineRule="auto"/>
        <w:ind w:left="284" w:right="-22" w:hanging="426"/>
        <w:jc w:val="both"/>
        <w:rPr>
          <w:rFonts w:ascii="Arial" w:eastAsia="Arial" w:hAnsi="Arial"/>
          <w:sz w:val="22"/>
          <w:lang w:val="en-IN"/>
        </w:rPr>
      </w:pPr>
      <w:r w:rsidRPr="003F11A1">
        <w:rPr>
          <w:rFonts w:ascii="Arial" w:eastAsia="Arial" w:hAnsi="Arial"/>
          <w:b/>
          <w:sz w:val="22"/>
          <w:lang w:val="en-IN"/>
        </w:rPr>
        <w:t>BACKGROUND:</w:t>
      </w:r>
      <w:r w:rsidRPr="003F11A1">
        <w:rPr>
          <w:rFonts w:ascii="Arial" w:eastAsia="Arial" w:hAnsi="Arial"/>
          <w:sz w:val="22"/>
          <w:lang w:val="en-IN"/>
        </w:rPr>
        <w:t xml:space="preserve"> M/s. </w:t>
      </w:r>
      <w:proofErr w:type="spellStart"/>
      <w:r w:rsidR="00397093">
        <w:rPr>
          <w:rFonts w:ascii="Arial" w:hAnsi="Arial" w:cs="Arial"/>
          <w:sz w:val="22"/>
        </w:rPr>
        <w:t>Raiganj</w:t>
      </w:r>
      <w:proofErr w:type="spellEnd"/>
      <w:r w:rsidR="00397093">
        <w:rPr>
          <w:rFonts w:ascii="Arial" w:hAnsi="Arial" w:cs="Arial"/>
          <w:sz w:val="22"/>
        </w:rPr>
        <w:t xml:space="preserve"> - </w:t>
      </w:r>
      <w:proofErr w:type="spellStart"/>
      <w:r w:rsidR="00397093">
        <w:rPr>
          <w:rFonts w:ascii="Arial" w:hAnsi="Arial" w:cs="Arial"/>
          <w:sz w:val="22"/>
        </w:rPr>
        <w:t>Dalkhola</w:t>
      </w:r>
      <w:proofErr w:type="spellEnd"/>
      <w:r w:rsidR="00397093">
        <w:rPr>
          <w:rFonts w:ascii="Arial" w:hAnsi="Arial" w:cs="Arial"/>
          <w:sz w:val="22"/>
        </w:rPr>
        <w:t xml:space="preserve"> High</w:t>
      </w:r>
      <w:r w:rsidR="003F11A1" w:rsidRPr="003F11A1">
        <w:rPr>
          <w:rFonts w:ascii="Arial" w:hAnsi="Arial" w:cs="Arial"/>
          <w:sz w:val="22"/>
        </w:rPr>
        <w:t>ways Limited (</w:t>
      </w:r>
      <w:r w:rsidR="00397093">
        <w:rPr>
          <w:rFonts w:ascii="Arial" w:hAnsi="Arial" w:cs="Arial"/>
          <w:sz w:val="22"/>
        </w:rPr>
        <w:t>RDH</w:t>
      </w:r>
      <w:r w:rsidR="003F11A1" w:rsidRPr="003F11A1">
        <w:rPr>
          <w:rFonts w:ascii="Arial" w:hAnsi="Arial" w:cs="Arial"/>
          <w:sz w:val="22"/>
        </w:rPr>
        <w:t>L)</w:t>
      </w:r>
      <w:r w:rsidRPr="003F11A1">
        <w:rPr>
          <w:rFonts w:ascii="Arial" w:eastAsia="Arial" w:hAnsi="Arial"/>
          <w:sz w:val="22"/>
          <w:lang w:val="en-IN"/>
        </w:rPr>
        <w:t xml:space="preserve">, a special purpose vehicle (SPV) promoted by </w:t>
      </w:r>
      <w:r w:rsidR="005632E4">
        <w:rPr>
          <w:rFonts w:ascii="Arial" w:eastAsia="Arial" w:hAnsi="Arial"/>
          <w:sz w:val="22"/>
          <w:lang w:val="en-IN"/>
        </w:rPr>
        <w:t>HCC</w:t>
      </w:r>
      <w:r w:rsidRPr="003F11A1">
        <w:rPr>
          <w:rFonts w:ascii="Arial" w:eastAsia="Arial" w:hAnsi="Arial"/>
          <w:sz w:val="22"/>
          <w:lang w:val="en-IN"/>
        </w:rPr>
        <w:t xml:space="preserve"> </w:t>
      </w:r>
      <w:r w:rsidR="003F11A1" w:rsidRPr="003F11A1">
        <w:rPr>
          <w:rFonts w:ascii="Arial" w:eastAsia="Arial" w:hAnsi="Arial"/>
          <w:sz w:val="22"/>
          <w:lang w:val="en-IN"/>
        </w:rPr>
        <w:t xml:space="preserve">Group </w:t>
      </w:r>
      <w:r w:rsidRPr="003F11A1">
        <w:rPr>
          <w:rFonts w:ascii="Arial" w:eastAsia="Arial" w:hAnsi="Arial"/>
          <w:sz w:val="22"/>
          <w:lang w:val="en-IN"/>
        </w:rPr>
        <w:t xml:space="preserve">was established in </w:t>
      </w:r>
      <w:r w:rsidR="005632E4">
        <w:rPr>
          <w:rFonts w:ascii="Arial" w:eastAsia="Arial" w:hAnsi="Arial"/>
          <w:sz w:val="22"/>
          <w:lang w:val="en-IN"/>
        </w:rPr>
        <w:t>11</w:t>
      </w:r>
      <w:r w:rsidR="003F11A1" w:rsidRPr="003F11A1">
        <w:rPr>
          <w:rFonts w:ascii="Arial" w:eastAsia="Arial" w:hAnsi="Arial"/>
          <w:sz w:val="22"/>
          <w:vertAlign w:val="superscript"/>
          <w:lang w:val="en-IN"/>
        </w:rPr>
        <w:t>th</w:t>
      </w:r>
      <w:r w:rsidR="003F11A1" w:rsidRPr="003F11A1">
        <w:rPr>
          <w:rFonts w:ascii="Arial" w:eastAsia="Arial" w:hAnsi="Arial"/>
          <w:sz w:val="22"/>
          <w:lang w:val="en-IN"/>
        </w:rPr>
        <w:t xml:space="preserve"> March 201</w:t>
      </w:r>
      <w:r w:rsidR="005632E4">
        <w:rPr>
          <w:rFonts w:ascii="Arial" w:eastAsia="Arial" w:hAnsi="Arial"/>
          <w:sz w:val="22"/>
          <w:lang w:val="en-IN"/>
        </w:rPr>
        <w:t>0</w:t>
      </w:r>
      <w:r w:rsidRPr="003F11A1">
        <w:rPr>
          <w:rFonts w:ascii="Arial" w:eastAsia="Arial" w:hAnsi="Arial"/>
          <w:sz w:val="22"/>
          <w:lang w:val="en-IN"/>
        </w:rPr>
        <w:t xml:space="preserve"> to </w:t>
      </w:r>
      <w:r w:rsidR="003F11A1" w:rsidRPr="003F11A1">
        <w:rPr>
          <w:rFonts w:ascii="Arial" w:eastAsia="Arial" w:hAnsi="Arial"/>
          <w:sz w:val="22"/>
          <w:lang w:val="en-IN"/>
        </w:rPr>
        <w:t xml:space="preserve">undertake implementation of four </w:t>
      </w:r>
      <w:proofErr w:type="spellStart"/>
      <w:r w:rsidR="003F11A1" w:rsidRPr="003F11A1">
        <w:rPr>
          <w:rFonts w:ascii="Arial" w:eastAsia="Arial" w:hAnsi="Arial"/>
          <w:sz w:val="22"/>
          <w:lang w:val="en-IN"/>
        </w:rPr>
        <w:t>laning</w:t>
      </w:r>
      <w:proofErr w:type="spellEnd"/>
      <w:r w:rsidR="003F11A1" w:rsidRPr="003F11A1">
        <w:rPr>
          <w:rFonts w:ascii="Arial" w:eastAsia="Arial" w:hAnsi="Arial"/>
          <w:sz w:val="22"/>
          <w:lang w:val="en-IN"/>
        </w:rPr>
        <w:t xml:space="preserve"> of </w:t>
      </w:r>
      <w:proofErr w:type="spellStart"/>
      <w:r w:rsidR="00397093">
        <w:rPr>
          <w:rFonts w:ascii="Arial" w:hAnsi="Arial" w:cs="Arial"/>
          <w:sz w:val="22"/>
        </w:rPr>
        <w:t>Raiganj</w:t>
      </w:r>
      <w:proofErr w:type="spellEnd"/>
      <w:r w:rsidR="00397093">
        <w:rPr>
          <w:rFonts w:ascii="Arial" w:hAnsi="Arial" w:cs="Arial"/>
          <w:sz w:val="22"/>
        </w:rPr>
        <w:t xml:space="preserve"> - </w:t>
      </w:r>
      <w:proofErr w:type="spellStart"/>
      <w:r w:rsidR="00397093">
        <w:rPr>
          <w:rFonts w:ascii="Arial" w:hAnsi="Arial" w:cs="Arial"/>
          <w:sz w:val="22"/>
        </w:rPr>
        <w:t>Dalkhola</w:t>
      </w:r>
      <w:proofErr w:type="spellEnd"/>
      <w:r w:rsidR="00397093">
        <w:rPr>
          <w:rFonts w:ascii="Arial" w:hAnsi="Arial" w:cs="Arial"/>
          <w:sz w:val="22"/>
        </w:rPr>
        <w:t xml:space="preserve"> </w:t>
      </w:r>
      <w:r w:rsidR="003F11A1" w:rsidRPr="003F11A1">
        <w:rPr>
          <w:rFonts w:ascii="Arial" w:eastAsia="Arial" w:hAnsi="Arial"/>
          <w:sz w:val="22"/>
          <w:lang w:val="en-IN"/>
        </w:rPr>
        <w:t>section of NH-34</w:t>
      </w:r>
      <w:r w:rsidR="00397093">
        <w:rPr>
          <w:rFonts w:ascii="Arial" w:eastAsia="Arial" w:hAnsi="Arial"/>
          <w:sz w:val="22"/>
          <w:lang w:val="en-IN"/>
        </w:rPr>
        <w:t xml:space="preserve"> (now NH-12)</w:t>
      </w:r>
      <w:r w:rsidR="003F11A1" w:rsidRPr="003F11A1">
        <w:rPr>
          <w:rFonts w:ascii="Arial" w:eastAsia="Arial" w:hAnsi="Arial"/>
          <w:sz w:val="22"/>
          <w:lang w:val="en-IN"/>
        </w:rPr>
        <w:t xml:space="preserve"> from </w:t>
      </w:r>
      <w:r w:rsidR="00397093">
        <w:rPr>
          <w:rFonts w:ascii="Arial" w:eastAsia="Arial" w:hAnsi="Arial"/>
          <w:sz w:val="22"/>
          <w:lang w:val="en-IN"/>
        </w:rPr>
        <w:t>K</w:t>
      </w:r>
      <w:r w:rsidR="003F11A1" w:rsidRPr="003F11A1">
        <w:rPr>
          <w:rFonts w:ascii="Arial" w:eastAsia="Arial" w:hAnsi="Arial"/>
          <w:sz w:val="22"/>
          <w:lang w:val="en-IN"/>
        </w:rPr>
        <w:t>m 3</w:t>
      </w:r>
      <w:r w:rsidR="00397093">
        <w:rPr>
          <w:rFonts w:ascii="Arial" w:eastAsia="Arial" w:hAnsi="Arial"/>
          <w:sz w:val="22"/>
          <w:lang w:val="en-IN"/>
        </w:rPr>
        <w:t>98</w:t>
      </w:r>
      <w:r w:rsidR="003F11A1" w:rsidRPr="003F11A1">
        <w:rPr>
          <w:rFonts w:ascii="Arial" w:eastAsia="Arial" w:hAnsi="Arial"/>
          <w:sz w:val="22"/>
          <w:lang w:val="en-IN"/>
        </w:rPr>
        <w:t>.0</w:t>
      </w:r>
      <w:r w:rsidR="00397093">
        <w:rPr>
          <w:rFonts w:ascii="Arial" w:eastAsia="Arial" w:hAnsi="Arial"/>
          <w:sz w:val="22"/>
          <w:lang w:val="en-IN"/>
        </w:rPr>
        <w:t>0</w:t>
      </w:r>
      <w:r w:rsidR="003F11A1" w:rsidRPr="003F11A1">
        <w:rPr>
          <w:rFonts w:ascii="Arial" w:eastAsia="Arial" w:hAnsi="Arial"/>
          <w:sz w:val="22"/>
          <w:lang w:val="en-IN"/>
        </w:rPr>
        <w:t xml:space="preserve">0 to </w:t>
      </w:r>
      <w:r w:rsidR="00397093">
        <w:rPr>
          <w:rFonts w:ascii="Arial" w:eastAsia="Arial" w:hAnsi="Arial"/>
          <w:sz w:val="22"/>
          <w:lang w:val="en-IN"/>
        </w:rPr>
        <w:t>K</w:t>
      </w:r>
      <w:r w:rsidR="003F11A1" w:rsidRPr="003F11A1">
        <w:rPr>
          <w:rFonts w:ascii="Arial" w:eastAsia="Arial" w:hAnsi="Arial"/>
          <w:sz w:val="22"/>
          <w:lang w:val="en-IN"/>
        </w:rPr>
        <w:t xml:space="preserve">m </w:t>
      </w:r>
      <w:r w:rsidR="00397093">
        <w:rPr>
          <w:rFonts w:ascii="Arial" w:eastAsia="Arial" w:hAnsi="Arial"/>
          <w:sz w:val="22"/>
          <w:lang w:val="en-IN"/>
        </w:rPr>
        <w:t>452.750</w:t>
      </w:r>
      <w:r w:rsidR="003F11A1" w:rsidRPr="003F11A1">
        <w:rPr>
          <w:rFonts w:ascii="Arial" w:eastAsia="Arial" w:hAnsi="Arial"/>
          <w:sz w:val="22"/>
          <w:lang w:val="en-IN"/>
        </w:rPr>
        <w:t xml:space="preserve"> of approximate length of </w:t>
      </w:r>
      <w:r w:rsidR="00397093">
        <w:rPr>
          <w:rFonts w:ascii="Arial" w:eastAsia="Arial" w:hAnsi="Arial"/>
          <w:sz w:val="22"/>
          <w:lang w:val="en-IN"/>
        </w:rPr>
        <w:t>49.</w:t>
      </w:r>
      <w:r w:rsidR="003436EE">
        <w:rPr>
          <w:rFonts w:ascii="Arial" w:eastAsia="Arial" w:hAnsi="Arial"/>
          <w:sz w:val="22"/>
          <w:lang w:val="en-IN"/>
        </w:rPr>
        <w:t>53</w:t>
      </w:r>
      <w:r w:rsidR="003F11A1" w:rsidRPr="003F11A1">
        <w:rPr>
          <w:rFonts w:ascii="Arial" w:eastAsia="Arial" w:hAnsi="Arial"/>
          <w:sz w:val="22"/>
          <w:lang w:val="en-IN"/>
        </w:rPr>
        <w:t xml:space="preserve"> </w:t>
      </w:r>
      <w:proofErr w:type="spellStart"/>
      <w:r w:rsidR="003F11A1" w:rsidRPr="003F11A1">
        <w:rPr>
          <w:rFonts w:ascii="Arial" w:eastAsia="Arial" w:hAnsi="Arial"/>
          <w:sz w:val="22"/>
          <w:lang w:val="en-IN"/>
        </w:rPr>
        <w:t>kms</w:t>
      </w:r>
      <w:proofErr w:type="spellEnd"/>
      <w:r w:rsidR="00397093">
        <w:rPr>
          <w:rFonts w:ascii="Arial" w:eastAsia="Arial" w:hAnsi="Arial"/>
          <w:sz w:val="22"/>
          <w:lang w:val="en-IN"/>
        </w:rPr>
        <w:t xml:space="preserve"> (excluding </w:t>
      </w:r>
      <w:proofErr w:type="spellStart"/>
      <w:r w:rsidR="00397093">
        <w:rPr>
          <w:rFonts w:ascii="Arial" w:eastAsia="Arial" w:hAnsi="Arial"/>
          <w:sz w:val="22"/>
          <w:lang w:val="en-IN"/>
        </w:rPr>
        <w:t>Dalkhola</w:t>
      </w:r>
      <w:proofErr w:type="spellEnd"/>
      <w:r w:rsidR="00397093">
        <w:rPr>
          <w:rFonts w:ascii="Arial" w:eastAsia="Arial" w:hAnsi="Arial"/>
          <w:sz w:val="22"/>
          <w:lang w:val="en-IN"/>
        </w:rPr>
        <w:t xml:space="preserve"> Bypass)</w:t>
      </w:r>
      <w:r w:rsidR="003F11A1" w:rsidRPr="003F11A1">
        <w:rPr>
          <w:rFonts w:ascii="Arial" w:eastAsia="Arial" w:hAnsi="Arial"/>
          <w:sz w:val="22"/>
          <w:lang w:val="en-IN"/>
        </w:rPr>
        <w:t xml:space="preserve"> in the state of West Bengal </w:t>
      </w:r>
      <w:r w:rsidR="00397093">
        <w:rPr>
          <w:rFonts w:ascii="Arial" w:eastAsia="Arial" w:hAnsi="Arial"/>
          <w:sz w:val="22"/>
          <w:lang w:val="en-IN"/>
        </w:rPr>
        <w:t xml:space="preserve">under NHDP Phase-III </w:t>
      </w:r>
      <w:r w:rsidR="003F11A1" w:rsidRPr="003F11A1">
        <w:rPr>
          <w:rFonts w:ascii="Arial" w:eastAsia="Arial" w:hAnsi="Arial"/>
          <w:sz w:val="22"/>
          <w:lang w:val="en-IN"/>
        </w:rPr>
        <w:t>on DBFOT (</w:t>
      </w:r>
      <w:r w:rsidR="00397093">
        <w:rPr>
          <w:rFonts w:ascii="Arial" w:eastAsia="Arial" w:hAnsi="Arial"/>
          <w:sz w:val="22"/>
          <w:lang w:val="en-IN"/>
        </w:rPr>
        <w:t>Toll</w:t>
      </w:r>
      <w:r w:rsidR="003F11A1" w:rsidRPr="003F11A1">
        <w:rPr>
          <w:rFonts w:ascii="Arial" w:eastAsia="Arial" w:hAnsi="Arial"/>
          <w:sz w:val="22"/>
          <w:lang w:val="en-IN"/>
        </w:rPr>
        <w:t>) basis and to carry on the business of O&amp;M (Operation &amp; maintenance) contracts relating to the said road works. Concession Agreement was signed in the year 201</w:t>
      </w:r>
      <w:r w:rsidR="003436EE">
        <w:rPr>
          <w:rFonts w:ascii="Arial" w:eastAsia="Arial" w:hAnsi="Arial"/>
          <w:sz w:val="22"/>
          <w:lang w:val="en-IN"/>
        </w:rPr>
        <w:t>0</w:t>
      </w:r>
      <w:r w:rsidR="003F11A1" w:rsidRPr="003F11A1">
        <w:rPr>
          <w:rFonts w:ascii="Arial" w:eastAsia="Arial" w:hAnsi="Arial"/>
          <w:sz w:val="22"/>
          <w:lang w:val="en-IN"/>
        </w:rPr>
        <w:t xml:space="preserve">.  </w:t>
      </w:r>
    </w:p>
    <w:p w14:paraId="5C33355A" w14:textId="77777777" w:rsidR="008C0DB9" w:rsidRPr="008C0DB9" w:rsidRDefault="008C0DB9" w:rsidP="008C0DB9">
      <w:pPr>
        <w:pStyle w:val="ListParagraph"/>
        <w:spacing w:after="0" w:line="360" w:lineRule="auto"/>
        <w:ind w:left="284" w:right="-22"/>
        <w:jc w:val="both"/>
        <w:rPr>
          <w:rFonts w:ascii="Arial" w:hAnsi="Arial" w:cs="Arial"/>
          <w:sz w:val="22"/>
        </w:rPr>
      </w:pPr>
    </w:p>
    <w:p w14:paraId="14F2899F" w14:textId="63AFEA70" w:rsidR="008C0DB9" w:rsidRPr="008C0DB9" w:rsidRDefault="008C0DB9" w:rsidP="008C0DB9">
      <w:pPr>
        <w:pStyle w:val="ListParagraph"/>
        <w:numPr>
          <w:ilvl w:val="0"/>
          <w:numId w:val="34"/>
        </w:numPr>
        <w:spacing w:line="360" w:lineRule="auto"/>
        <w:ind w:left="284" w:right="-22" w:hanging="426"/>
        <w:jc w:val="both"/>
        <w:rPr>
          <w:rFonts w:ascii="Arial" w:hAnsi="Arial" w:cs="Arial"/>
          <w:sz w:val="22"/>
        </w:rPr>
      </w:pPr>
      <w:r w:rsidRPr="008C0DB9">
        <w:rPr>
          <w:rFonts w:ascii="Arial" w:hAnsi="Arial" w:cs="Arial"/>
          <w:b/>
          <w:sz w:val="22"/>
          <w:szCs w:val="22"/>
          <w:lang w:val="en-IN"/>
        </w:rPr>
        <w:t>LOCATION:</w:t>
      </w:r>
      <w:r w:rsidRPr="008C0DB9">
        <w:rPr>
          <w:rFonts w:ascii="Arial" w:hAnsi="Arial" w:cs="Arial"/>
          <w:sz w:val="22"/>
          <w:szCs w:val="22"/>
          <w:lang w:val="en-IN"/>
        </w:rPr>
        <w:t xml:space="preserve"> The project is located at </w:t>
      </w:r>
      <w:proofErr w:type="spellStart"/>
      <w:r w:rsidR="005632E4">
        <w:rPr>
          <w:rFonts w:ascii="Arial" w:eastAsia="Arial" w:hAnsi="Arial"/>
          <w:sz w:val="22"/>
          <w:lang w:val="en-IN"/>
        </w:rPr>
        <w:t>Rajganj</w:t>
      </w:r>
      <w:proofErr w:type="spellEnd"/>
      <w:r w:rsidR="005632E4">
        <w:rPr>
          <w:rFonts w:ascii="Arial" w:eastAsia="Arial" w:hAnsi="Arial"/>
          <w:sz w:val="22"/>
          <w:lang w:val="en-IN"/>
        </w:rPr>
        <w:t xml:space="preserve"> - </w:t>
      </w:r>
      <w:proofErr w:type="spellStart"/>
      <w:r w:rsidR="005632E4">
        <w:rPr>
          <w:rFonts w:ascii="Arial" w:eastAsia="Arial" w:hAnsi="Arial"/>
          <w:sz w:val="22"/>
          <w:lang w:val="en-IN"/>
        </w:rPr>
        <w:t>Dalkhola</w:t>
      </w:r>
      <w:proofErr w:type="spellEnd"/>
      <w:r w:rsidR="003F11A1" w:rsidRPr="003F11A1">
        <w:rPr>
          <w:rFonts w:ascii="Arial" w:eastAsia="Arial" w:hAnsi="Arial"/>
          <w:sz w:val="22"/>
          <w:lang w:val="en-IN"/>
        </w:rPr>
        <w:t xml:space="preserve"> section </w:t>
      </w:r>
      <w:r w:rsidRPr="008C0DB9">
        <w:rPr>
          <w:rFonts w:ascii="Arial" w:hAnsi="Arial" w:cs="Arial"/>
          <w:sz w:val="22"/>
          <w:szCs w:val="22"/>
          <w:lang w:val="en-IN"/>
        </w:rPr>
        <w:t xml:space="preserve">(from Km </w:t>
      </w:r>
      <w:r w:rsidR="003F11A1">
        <w:rPr>
          <w:rFonts w:ascii="Arial" w:hAnsi="Arial" w:cs="Arial"/>
          <w:sz w:val="22"/>
          <w:szCs w:val="22"/>
          <w:lang w:val="en-IN"/>
        </w:rPr>
        <w:t>3</w:t>
      </w:r>
      <w:r w:rsidR="005632E4">
        <w:rPr>
          <w:rFonts w:ascii="Arial" w:hAnsi="Arial" w:cs="Arial"/>
          <w:sz w:val="22"/>
          <w:szCs w:val="22"/>
          <w:lang w:val="en-IN"/>
        </w:rPr>
        <w:t>98</w:t>
      </w:r>
      <w:r w:rsidR="003F11A1">
        <w:rPr>
          <w:rFonts w:ascii="Arial" w:hAnsi="Arial" w:cs="Arial"/>
          <w:sz w:val="22"/>
          <w:szCs w:val="22"/>
          <w:lang w:val="en-IN"/>
        </w:rPr>
        <w:t>.00</w:t>
      </w:r>
      <w:r w:rsidRPr="008C0DB9">
        <w:rPr>
          <w:rFonts w:ascii="Arial" w:hAnsi="Arial" w:cs="Arial"/>
          <w:sz w:val="22"/>
          <w:szCs w:val="22"/>
          <w:lang w:val="en-IN"/>
        </w:rPr>
        <w:t xml:space="preserve"> to Km </w:t>
      </w:r>
      <w:r w:rsidR="005632E4">
        <w:rPr>
          <w:rFonts w:ascii="Arial" w:hAnsi="Arial" w:cs="Arial"/>
          <w:sz w:val="22"/>
          <w:szCs w:val="22"/>
          <w:lang w:val="en-IN"/>
        </w:rPr>
        <w:t>452.75</w:t>
      </w:r>
      <w:r w:rsidR="003F11A1">
        <w:rPr>
          <w:rFonts w:ascii="Arial" w:hAnsi="Arial" w:cs="Arial"/>
          <w:sz w:val="22"/>
          <w:szCs w:val="22"/>
          <w:lang w:val="en-IN"/>
        </w:rPr>
        <w:t>0</w:t>
      </w:r>
      <w:r w:rsidRPr="008C0DB9">
        <w:rPr>
          <w:rFonts w:ascii="Arial" w:hAnsi="Arial" w:cs="Arial"/>
          <w:sz w:val="22"/>
          <w:szCs w:val="22"/>
          <w:lang w:val="en-IN"/>
        </w:rPr>
        <w:t>) on NH-</w:t>
      </w:r>
      <w:r w:rsidR="00C958C5">
        <w:rPr>
          <w:rFonts w:ascii="Arial" w:hAnsi="Arial" w:cs="Arial"/>
          <w:sz w:val="22"/>
          <w:szCs w:val="22"/>
          <w:lang w:val="en-IN"/>
        </w:rPr>
        <w:t>34</w:t>
      </w:r>
      <w:r>
        <w:rPr>
          <w:rFonts w:ascii="Arial" w:hAnsi="Arial" w:cs="Arial"/>
          <w:sz w:val="22"/>
          <w:szCs w:val="22"/>
          <w:lang w:val="en-IN"/>
        </w:rPr>
        <w:t xml:space="preserve"> (</w:t>
      </w:r>
      <w:r w:rsidR="00C958C5">
        <w:rPr>
          <w:rFonts w:ascii="Arial" w:hAnsi="Arial" w:cs="Arial"/>
          <w:sz w:val="22"/>
          <w:szCs w:val="22"/>
          <w:lang w:val="en-IN"/>
        </w:rPr>
        <w:t>now</w:t>
      </w:r>
      <w:r>
        <w:rPr>
          <w:rFonts w:ascii="Arial" w:hAnsi="Arial" w:cs="Arial"/>
          <w:sz w:val="22"/>
          <w:szCs w:val="22"/>
          <w:lang w:val="en-IN"/>
        </w:rPr>
        <w:t xml:space="preserve"> NH-</w:t>
      </w:r>
      <w:r w:rsidR="00C958C5">
        <w:rPr>
          <w:rFonts w:ascii="Arial" w:hAnsi="Arial" w:cs="Arial"/>
          <w:sz w:val="22"/>
          <w:szCs w:val="22"/>
          <w:lang w:val="en-IN"/>
        </w:rPr>
        <w:t>12</w:t>
      </w:r>
      <w:r>
        <w:rPr>
          <w:rFonts w:ascii="Arial" w:hAnsi="Arial" w:cs="Arial"/>
          <w:sz w:val="22"/>
          <w:szCs w:val="22"/>
          <w:lang w:val="en-IN"/>
        </w:rPr>
        <w:t>)</w:t>
      </w:r>
      <w:r w:rsidRPr="008C0DB9">
        <w:rPr>
          <w:rFonts w:ascii="Arial" w:hAnsi="Arial" w:cs="Arial"/>
          <w:sz w:val="22"/>
          <w:szCs w:val="22"/>
          <w:lang w:val="en-IN"/>
        </w:rPr>
        <w:t xml:space="preserve"> in the state of </w:t>
      </w:r>
      <w:r>
        <w:rPr>
          <w:rFonts w:ascii="Arial" w:hAnsi="Arial" w:cs="Arial"/>
          <w:sz w:val="22"/>
          <w:szCs w:val="22"/>
          <w:lang w:val="en-IN"/>
        </w:rPr>
        <w:t>West Bengal</w:t>
      </w:r>
      <w:r w:rsidRPr="008C0DB9">
        <w:rPr>
          <w:rFonts w:ascii="Arial" w:hAnsi="Arial" w:cs="Arial"/>
          <w:sz w:val="22"/>
          <w:szCs w:val="22"/>
          <w:lang w:val="en-IN"/>
        </w:rPr>
        <w:t xml:space="preserve"> as per shown in the location map below:</w:t>
      </w:r>
    </w:p>
    <w:p w14:paraId="37966710" w14:textId="3180975A" w:rsidR="008C0DB9" w:rsidRDefault="00F9761C" w:rsidP="00F9761C">
      <w:pPr>
        <w:pStyle w:val="ListParagraph"/>
        <w:spacing w:after="0" w:line="360" w:lineRule="auto"/>
        <w:ind w:left="284" w:right="119"/>
        <w:rPr>
          <w:rFonts w:ascii="Arial" w:hAnsi="Arial" w:cs="Arial"/>
          <w:sz w:val="22"/>
          <w:szCs w:val="22"/>
          <w:lang w:val="en-IN"/>
        </w:rPr>
      </w:pPr>
      <w:r>
        <w:rPr>
          <w:rFonts w:ascii="Arial" w:hAnsi="Arial" w:cs="Arial"/>
          <w:noProof/>
          <w:sz w:val="22"/>
          <w:szCs w:val="22"/>
          <w:lang w:val="en-IN"/>
        </w:rPr>
        <mc:AlternateContent>
          <mc:Choice Requires="wps">
            <w:drawing>
              <wp:anchor distT="0" distB="0" distL="114300" distR="114300" simplePos="0" relativeHeight="251661312" behindDoc="0" locked="0" layoutInCell="1" allowOverlap="1" wp14:anchorId="19C83722" wp14:editId="76144E1A">
                <wp:simplePos x="0" y="0"/>
                <wp:positionH relativeFrom="column">
                  <wp:posOffset>4429125</wp:posOffset>
                </wp:positionH>
                <wp:positionV relativeFrom="paragraph">
                  <wp:posOffset>3299460</wp:posOffset>
                </wp:positionV>
                <wp:extent cx="1343025" cy="800100"/>
                <wp:effectExtent l="0" t="0" r="9525" b="11430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1343025" cy="800100"/>
                        </a:xfrm>
                        <a:prstGeom prst="wedgeRoundRectCallou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406384F" w14:textId="77777777" w:rsidR="001663DE" w:rsidRPr="00F9761C" w:rsidRDefault="001663DE" w:rsidP="004D6F8E">
                            <w:pPr>
                              <w:jc w:val="center"/>
                              <w:rPr>
                                <w:b/>
                                <w:bCs/>
                                <w:color w:val="833C0B" w:themeColor="accent2" w:themeShade="80"/>
                                <w:lang w:val="en-IN"/>
                              </w:rPr>
                            </w:pPr>
                            <w:r w:rsidRPr="00F9761C">
                              <w:rPr>
                                <w:b/>
                                <w:bCs/>
                                <w:color w:val="833C0B" w:themeColor="accent2" w:themeShade="80"/>
                                <w:sz w:val="22"/>
                                <w:szCs w:val="22"/>
                                <w:lang w:val="en-IN"/>
                              </w:rPr>
                              <w:t>START OF THE PROJECT</w:t>
                            </w:r>
                            <w:r w:rsidRPr="00F9761C">
                              <w:rPr>
                                <w:b/>
                                <w:bCs/>
                                <w:color w:val="833C0B" w:themeColor="accent2" w:themeShade="80"/>
                                <w:lang w:val="en-IN"/>
                              </w:rPr>
                              <w:br/>
                            </w:r>
                            <w:r w:rsidRPr="00F9761C">
                              <w:rPr>
                                <w:b/>
                                <w:bCs/>
                                <w:color w:val="833C0B" w:themeColor="accent2" w:themeShade="80"/>
                                <w:sz w:val="28"/>
                                <w:szCs w:val="28"/>
                                <w:lang w:val="en-IN"/>
                              </w:rPr>
                              <w:t>KM 398.00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8372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6" type="#_x0000_t62" style="position:absolute;left:0;text-align:left;margin-left:348.75pt;margin-top:259.8pt;width:105.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" adj="6300,24300" fillcolor="#ffc000 [3207]" stroked="f">
                <v:fill opacity="32896f"/>
                <v:textbox>
                  <w:txbxContent>
                    <w:p w14:paraId="2406384F" w14:textId="77777777" w:rsidR="001663DE" w:rsidRPr="00F9761C" w:rsidRDefault="001663DE" w:rsidP="004D6F8E">
                      <w:pPr>
                        <w:jc w:val="center"/>
                        <w:rPr>
                          <w:b/>
                          <w:bCs/>
                          <w:color w:val="833C0B" w:themeColor="accent2" w:themeShade="80"/>
                          <w:lang w:val="en-IN"/>
                        </w:rPr>
                      </w:pPr>
                      <w:r w:rsidRPr="00F9761C">
                        <w:rPr>
                          <w:b/>
                          <w:bCs/>
                          <w:color w:val="833C0B" w:themeColor="accent2" w:themeShade="80"/>
                          <w:sz w:val="22"/>
                          <w:szCs w:val="22"/>
                          <w:lang w:val="en-IN"/>
                        </w:rPr>
                        <w:t>START OF THE PROJECT</w:t>
                      </w:r>
                      <w:r w:rsidRPr="00F9761C">
                        <w:rPr>
                          <w:b/>
                          <w:bCs/>
                          <w:color w:val="833C0B" w:themeColor="accent2" w:themeShade="80"/>
                          <w:lang w:val="en-IN"/>
                        </w:rPr>
                        <w:br/>
                      </w:r>
                      <w:r w:rsidRPr="00F9761C">
                        <w:rPr>
                          <w:b/>
                          <w:bCs/>
                          <w:color w:val="833C0B" w:themeColor="accent2" w:themeShade="80"/>
                          <w:sz w:val="28"/>
                          <w:szCs w:val="28"/>
                          <w:lang w:val="en-IN"/>
                        </w:rPr>
                        <w:t>KM 398.00</w:t>
                      </w:r>
                    </w:p>
                  </w:txbxContent>
                </v:textbox>
              </v:shape>
            </w:pict>
          </mc:Fallback>
        </mc:AlternateContent>
      </w:r>
      <w:r>
        <w:rPr>
          <w:rFonts w:ascii="Arial" w:hAnsi="Arial" w:cs="Arial"/>
          <w:noProof/>
          <w:sz w:val="22"/>
          <w:szCs w:val="22"/>
          <w:lang w:val="en-IN"/>
        </w:rPr>
        <mc:AlternateContent>
          <mc:Choice Requires="wps">
            <w:drawing>
              <wp:anchor distT="0" distB="0" distL="114300" distR="114300" simplePos="0" relativeHeight="251665408" behindDoc="0" locked="0" layoutInCell="1" allowOverlap="1" wp14:anchorId="73D3B79A" wp14:editId="202861A5">
                <wp:simplePos x="0" y="0"/>
                <wp:positionH relativeFrom="column">
                  <wp:posOffset>2476500</wp:posOffset>
                </wp:positionH>
                <wp:positionV relativeFrom="paragraph">
                  <wp:posOffset>1937385</wp:posOffset>
                </wp:positionV>
                <wp:extent cx="2305050" cy="885825"/>
                <wp:effectExtent l="0" t="0" r="0" b="9525"/>
                <wp:wrapNone/>
                <wp:docPr id="19" name="Wave 19"/>
                <wp:cNvGraphicFramePr/>
                <a:graphic xmlns:a="http://schemas.openxmlformats.org/drawingml/2006/main">
                  <a:graphicData uri="http://schemas.microsoft.com/office/word/2010/wordprocessingShape">
                    <wps:wsp>
                      <wps:cNvSpPr/>
                      <wps:spPr>
                        <a:xfrm>
                          <a:off x="0" y="0"/>
                          <a:ext cx="2305050" cy="885825"/>
                        </a:xfrm>
                        <a:prstGeom prst="wav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383D63B" w14:textId="50ACA34A" w:rsidR="001663DE" w:rsidRPr="00F9761C" w:rsidRDefault="001663DE" w:rsidP="00F9761C">
                            <w:pPr>
                              <w:jc w:val="center"/>
                              <w:rPr>
                                <w:b/>
                                <w:bCs/>
                                <w:color w:val="FFC000"/>
                                <w:lang w:val="en-IN"/>
                              </w:rPr>
                            </w:pPr>
                            <w:r w:rsidRPr="00F9761C">
                              <w:rPr>
                                <w:b/>
                                <w:bCs/>
                                <w:color w:val="FFC000"/>
                                <w:lang w:val="en-IN"/>
                              </w:rPr>
                              <w:t>PROPOSED TOLL PLAZA</w:t>
                            </w:r>
                            <w:r w:rsidRPr="00F9761C">
                              <w:rPr>
                                <w:b/>
                                <w:bCs/>
                                <w:color w:val="FFC000"/>
                                <w:lang w:val="en-IN"/>
                              </w:rPr>
                              <w:br/>
                              <w:t>KM 411.25</w:t>
                            </w:r>
                          </w:p>
                          <w:p w14:paraId="282E2492" w14:textId="16592060" w:rsidR="001663DE" w:rsidRPr="00F9761C" w:rsidRDefault="001663DE" w:rsidP="00F9761C">
                            <w:pPr>
                              <w:jc w:val="center"/>
                              <w:rPr>
                                <w:lang w:val="en-IN"/>
                              </w:rPr>
                            </w:pPr>
                            <w:r>
                              <w:rPr>
                                <w:lang w:val="en-IN"/>
                              </w:rPr>
                              <w:t>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3B79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 o:spid="_x0000_s1027" type="#_x0000_t64" style="position:absolute;left:0;text-align:left;margin-left:195pt;margin-top:152.55pt;width:181.5pt;height:6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" adj="2700" fillcolor="#ed7d31 [3205]" stroked="f">
                <v:fill opacity="32896f"/>
                <v:textbox>
                  <w:txbxContent>
                    <w:p w14:paraId="6383D63B" w14:textId="50ACA34A" w:rsidR="001663DE" w:rsidRPr="00F9761C" w:rsidRDefault="001663DE" w:rsidP="00F9761C">
                      <w:pPr>
                        <w:jc w:val="center"/>
                        <w:rPr>
                          <w:b/>
                          <w:bCs/>
                          <w:color w:val="FFC000"/>
                          <w:lang w:val="en-IN"/>
                        </w:rPr>
                      </w:pPr>
                      <w:r w:rsidRPr="00F9761C">
                        <w:rPr>
                          <w:b/>
                          <w:bCs/>
                          <w:color w:val="FFC000"/>
                          <w:lang w:val="en-IN"/>
                        </w:rPr>
                        <w:t>PROPOSED TOLL PLAZA</w:t>
                      </w:r>
                      <w:r w:rsidRPr="00F9761C">
                        <w:rPr>
                          <w:b/>
                          <w:bCs/>
                          <w:color w:val="FFC000"/>
                          <w:lang w:val="en-IN"/>
                        </w:rPr>
                        <w:br/>
                        <w:t>KM 411.25</w:t>
                      </w:r>
                    </w:p>
                    <w:p w14:paraId="282E2492" w14:textId="16592060" w:rsidR="001663DE" w:rsidRPr="00F9761C" w:rsidRDefault="001663DE" w:rsidP="00F9761C">
                      <w:pPr>
                        <w:jc w:val="center"/>
                        <w:rPr>
                          <w:lang w:val="en-IN"/>
                        </w:rPr>
                      </w:pPr>
                      <w:r>
                        <w:rPr>
                          <w:lang w:val="en-IN"/>
                        </w:rPr>
                        <w:t>KM</w:t>
                      </w:r>
                    </w:p>
                  </w:txbxContent>
                </v:textbox>
              </v:shape>
            </w:pict>
          </mc:Fallback>
        </mc:AlternateContent>
      </w:r>
      <w:r w:rsidR="004D6F8E">
        <w:rPr>
          <w:rFonts w:ascii="Arial" w:hAnsi="Arial" w:cs="Arial"/>
          <w:noProof/>
          <w:sz w:val="22"/>
          <w:szCs w:val="22"/>
          <w:lang w:val="en-IN"/>
        </w:rPr>
        <mc:AlternateContent>
          <mc:Choice Requires="wps">
            <w:drawing>
              <wp:anchor distT="0" distB="0" distL="114300" distR="114300" simplePos="0" relativeHeight="251664384" behindDoc="0" locked="0" layoutInCell="1" allowOverlap="1" wp14:anchorId="7ED19028" wp14:editId="6E2529B5">
                <wp:simplePos x="0" y="0"/>
                <wp:positionH relativeFrom="column">
                  <wp:posOffset>514350</wp:posOffset>
                </wp:positionH>
                <wp:positionV relativeFrom="paragraph">
                  <wp:posOffset>470535</wp:posOffset>
                </wp:positionV>
                <wp:extent cx="1419225" cy="962025"/>
                <wp:effectExtent l="0" t="0" r="9525" b="9525"/>
                <wp:wrapNone/>
                <wp:docPr id="18" name="Callout: Up Arrow 18"/>
                <wp:cNvGraphicFramePr/>
                <a:graphic xmlns:a="http://schemas.openxmlformats.org/drawingml/2006/main">
                  <a:graphicData uri="http://schemas.microsoft.com/office/word/2010/wordprocessingShape">
                    <wps:wsp>
                      <wps:cNvSpPr/>
                      <wps:spPr>
                        <a:xfrm>
                          <a:off x="0" y="0"/>
                          <a:ext cx="1419225" cy="962025"/>
                        </a:xfrm>
                        <a:prstGeom prst="upArrowCallou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46F7D6A" w14:textId="77777777" w:rsidR="001663DE" w:rsidRPr="00F9761C" w:rsidRDefault="001663DE" w:rsidP="004D6F8E">
                            <w:pPr>
                              <w:jc w:val="center"/>
                              <w:rPr>
                                <w:b/>
                                <w:bCs/>
                                <w:color w:val="833C0B" w:themeColor="accent2" w:themeShade="80"/>
                                <w:lang w:val="en-IN"/>
                              </w:rPr>
                            </w:pPr>
                            <w:r w:rsidRPr="00F9761C">
                              <w:rPr>
                                <w:b/>
                                <w:bCs/>
                                <w:color w:val="833C0B" w:themeColor="accent2" w:themeShade="80"/>
                                <w:sz w:val="22"/>
                                <w:szCs w:val="22"/>
                                <w:lang w:val="en-IN"/>
                              </w:rPr>
                              <w:t>END OF THE PROJECT</w:t>
                            </w:r>
                            <w:r w:rsidRPr="00F9761C">
                              <w:rPr>
                                <w:b/>
                                <w:bCs/>
                                <w:color w:val="833C0B" w:themeColor="accent2" w:themeShade="80"/>
                                <w:lang w:val="en-IN"/>
                              </w:rPr>
                              <w:br/>
                            </w:r>
                            <w:r w:rsidRPr="00F9761C">
                              <w:rPr>
                                <w:b/>
                                <w:bCs/>
                                <w:color w:val="833C0B" w:themeColor="accent2" w:themeShade="80"/>
                                <w:sz w:val="28"/>
                                <w:szCs w:val="28"/>
                                <w:lang w:val="en-IN"/>
                              </w:rPr>
                              <w:t>KM 452.75</w:t>
                            </w:r>
                          </w:p>
                          <w:p w14:paraId="48447066" w14:textId="77777777" w:rsidR="001663DE" w:rsidRPr="004D6F8E" w:rsidRDefault="001663DE" w:rsidP="004D6F8E">
                            <w:pPr>
                              <w:jc w:val="center"/>
                              <w:rPr>
                                <w:lang w:val="e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19028"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8" o:spid="_x0000_s1028" type="#_x0000_t79" style="position:absolute;left:0;text-align:left;margin-left:40.5pt;margin-top:37.05pt;width:111.7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" adj="7565,7140,5400,8970" fillcolor="#ffc000 [3207]" stroked="f">
                <v:fill opacity="32896f"/>
                <v:textbox>
                  <w:txbxContent>
                    <w:p w14:paraId="746F7D6A" w14:textId="77777777" w:rsidR="001663DE" w:rsidRPr="00F9761C" w:rsidRDefault="001663DE" w:rsidP="004D6F8E">
                      <w:pPr>
                        <w:jc w:val="center"/>
                        <w:rPr>
                          <w:b/>
                          <w:bCs/>
                          <w:color w:val="833C0B" w:themeColor="accent2" w:themeShade="80"/>
                          <w:lang w:val="en-IN"/>
                        </w:rPr>
                      </w:pPr>
                      <w:r w:rsidRPr="00F9761C">
                        <w:rPr>
                          <w:b/>
                          <w:bCs/>
                          <w:color w:val="833C0B" w:themeColor="accent2" w:themeShade="80"/>
                          <w:sz w:val="22"/>
                          <w:szCs w:val="22"/>
                          <w:lang w:val="en-IN"/>
                        </w:rPr>
                        <w:t>END OF THE PROJECT</w:t>
                      </w:r>
                      <w:r w:rsidRPr="00F9761C">
                        <w:rPr>
                          <w:b/>
                          <w:bCs/>
                          <w:color w:val="833C0B" w:themeColor="accent2" w:themeShade="80"/>
                          <w:lang w:val="en-IN"/>
                        </w:rPr>
                        <w:br/>
                      </w:r>
                      <w:r w:rsidRPr="00F9761C">
                        <w:rPr>
                          <w:b/>
                          <w:bCs/>
                          <w:color w:val="833C0B" w:themeColor="accent2" w:themeShade="80"/>
                          <w:sz w:val="28"/>
                          <w:szCs w:val="28"/>
                          <w:lang w:val="en-IN"/>
                        </w:rPr>
                        <w:t>KM 452.75</w:t>
                      </w:r>
                    </w:p>
                    <w:p w14:paraId="48447066" w14:textId="77777777" w:rsidR="001663DE" w:rsidRPr="004D6F8E" w:rsidRDefault="001663DE" w:rsidP="004D6F8E">
                      <w:pPr>
                        <w:jc w:val="center"/>
                        <w:rPr>
                          <w:lang w:val="en-IN"/>
                        </w:rPr>
                      </w:pPr>
                    </w:p>
                  </w:txbxContent>
                </v:textbox>
              </v:shape>
            </w:pict>
          </mc:Fallback>
        </mc:AlternateContent>
      </w:r>
      <w:r w:rsidR="009863F6">
        <w:rPr>
          <w:rFonts w:ascii="Arial" w:hAnsi="Arial" w:cs="Arial"/>
          <w:noProof/>
          <w:sz w:val="22"/>
          <w:szCs w:val="22"/>
          <w:lang w:val="en-IN"/>
        </w:rPr>
        <w:drawing>
          <wp:inline distT="0" distB="0" distL="0" distR="0" wp14:anchorId="2F8A038D" wp14:editId="6678393D">
            <wp:extent cx="5943600" cy="48101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4810125"/>
                    </a:xfrm>
                    <a:prstGeom prst="rect">
                      <a:avLst/>
                    </a:prstGeom>
                    <a:ln>
                      <a:solidFill>
                        <a:schemeClr val="tx1"/>
                      </a:solidFill>
                    </a:ln>
                  </pic:spPr>
                </pic:pic>
              </a:graphicData>
            </a:graphic>
          </wp:inline>
        </w:drawing>
      </w:r>
    </w:p>
    <w:p w14:paraId="50AE44B7" w14:textId="45E87810" w:rsidR="009863F6" w:rsidRDefault="009863F6" w:rsidP="00F9761C">
      <w:pPr>
        <w:pStyle w:val="ListParagraph"/>
        <w:spacing w:after="0" w:line="360" w:lineRule="auto"/>
        <w:ind w:left="284" w:right="119"/>
        <w:rPr>
          <w:rFonts w:ascii="Arial" w:hAnsi="Arial" w:cs="Arial"/>
          <w:sz w:val="22"/>
          <w:szCs w:val="22"/>
          <w:lang w:val="en-IN"/>
        </w:rPr>
      </w:pPr>
      <w:r>
        <w:rPr>
          <w:rFonts w:ascii="Arial" w:hAnsi="Arial" w:cs="Arial"/>
          <w:noProof/>
          <w:sz w:val="22"/>
          <w:szCs w:val="22"/>
          <w:lang w:val="en-IN"/>
        </w:rPr>
        <mc:AlternateContent>
          <mc:Choice Requires="wps">
            <w:drawing>
              <wp:anchor distT="0" distB="0" distL="114300" distR="114300" simplePos="0" relativeHeight="251659264" behindDoc="0" locked="0" layoutInCell="1" allowOverlap="1" wp14:anchorId="27E6A3BD" wp14:editId="38F2C3FD">
                <wp:simplePos x="0" y="0"/>
                <wp:positionH relativeFrom="column">
                  <wp:posOffset>4219575</wp:posOffset>
                </wp:positionH>
                <wp:positionV relativeFrom="paragraph">
                  <wp:posOffset>3286125</wp:posOffset>
                </wp:positionV>
                <wp:extent cx="1343025" cy="800100"/>
                <wp:effectExtent l="0" t="0" r="28575" b="133350"/>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1343025" cy="800100"/>
                        </a:xfrm>
                        <a:prstGeom prst="wedgeRoundRectCallou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4CA83B92" w14:textId="33D657EC" w:rsidR="001663DE" w:rsidRPr="004D6F8E" w:rsidRDefault="001663DE" w:rsidP="009863F6">
                            <w:pPr>
                              <w:jc w:val="center"/>
                              <w:rPr>
                                <w:b/>
                                <w:bCs/>
                                <w:lang w:val="en-IN"/>
                              </w:rPr>
                            </w:pPr>
                            <w:r w:rsidRPr="004D6F8E">
                              <w:rPr>
                                <w:b/>
                                <w:bCs/>
                                <w:color w:val="FFC000"/>
                                <w:sz w:val="22"/>
                                <w:szCs w:val="22"/>
                                <w:lang w:val="en-IN"/>
                              </w:rPr>
                              <w:t>START OF THE PROJECT</w:t>
                            </w:r>
                            <w:r w:rsidRPr="004D6F8E">
                              <w:rPr>
                                <w:b/>
                                <w:bCs/>
                                <w:lang w:val="en-IN"/>
                              </w:rPr>
                              <w:br/>
                            </w:r>
                            <w:r w:rsidRPr="004D6F8E">
                              <w:rPr>
                                <w:b/>
                                <w:bCs/>
                                <w:sz w:val="28"/>
                                <w:szCs w:val="28"/>
                                <w:lang w:val="en-IN"/>
                              </w:rPr>
                              <w:t>KM 398.00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6A3BD" id="Speech Bubble: Rectangle with Corners Rounded 11" o:spid="_x0000_s1029" type="#_x0000_t62" style="position:absolute;left:0;text-align:left;margin-left:332.25pt;margin-top:258.75pt;width:105.7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" adj="6300,24300" filled="f" strokecolor="#ffc000 [3207]">
                <v:stroke joinstyle="round"/>
                <v:textbox>
                  <w:txbxContent>
                    <w:p w14:paraId="4CA83B92" w14:textId="33D657EC" w:rsidR="001663DE" w:rsidRPr="004D6F8E" w:rsidRDefault="001663DE" w:rsidP="009863F6">
                      <w:pPr>
                        <w:jc w:val="center"/>
                        <w:rPr>
                          <w:b/>
                          <w:bCs/>
                          <w:lang w:val="en-IN"/>
                        </w:rPr>
                      </w:pPr>
                      <w:r w:rsidRPr="004D6F8E">
                        <w:rPr>
                          <w:b/>
                          <w:bCs/>
                          <w:color w:val="FFC000"/>
                          <w:sz w:val="22"/>
                          <w:szCs w:val="22"/>
                          <w:lang w:val="en-IN"/>
                        </w:rPr>
                        <w:t>START OF THE PROJECT</w:t>
                      </w:r>
                      <w:r w:rsidRPr="004D6F8E">
                        <w:rPr>
                          <w:b/>
                          <w:bCs/>
                          <w:lang w:val="en-IN"/>
                        </w:rPr>
                        <w:br/>
                      </w:r>
                      <w:r w:rsidRPr="004D6F8E">
                        <w:rPr>
                          <w:b/>
                          <w:bCs/>
                          <w:sz w:val="28"/>
                          <w:szCs w:val="28"/>
                          <w:lang w:val="en-IN"/>
                        </w:rPr>
                        <w:t>KM 398.00</w:t>
                      </w:r>
                    </w:p>
                  </w:txbxContent>
                </v:textbox>
              </v:shape>
            </w:pict>
          </mc:Fallback>
        </mc:AlternateContent>
      </w:r>
    </w:p>
    <w:p w14:paraId="770795D0" w14:textId="718B45A6" w:rsidR="00F9761C" w:rsidRPr="00F9761C" w:rsidRDefault="003F11A1" w:rsidP="001F58DE">
      <w:pPr>
        <w:pStyle w:val="ListParagraph"/>
        <w:numPr>
          <w:ilvl w:val="0"/>
          <w:numId w:val="34"/>
        </w:numPr>
        <w:spacing w:line="360" w:lineRule="auto"/>
        <w:ind w:left="284" w:right="-22" w:hanging="426"/>
        <w:jc w:val="both"/>
        <w:rPr>
          <w:rFonts w:ascii="Arial" w:hAnsi="Arial" w:cs="Arial"/>
          <w:sz w:val="22"/>
          <w:szCs w:val="22"/>
          <w:lang w:val="en-IN"/>
        </w:rPr>
      </w:pPr>
      <w:r w:rsidRPr="00F9761C">
        <w:rPr>
          <w:rFonts w:ascii="Arial" w:hAnsi="Arial" w:cs="Arial"/>
          <w:b/>
          <w:sz w:val="22"/>
          <w:szCs w:val="22"/>
          <w:lang w:val="en-IN"/>
        </w:rPr>
        <w:t>S</w:t>
      </w:r>
      <w:r w:rsidR="004161BA" w:rsidRPr="00F9761C">
        <w:rPr>
          <w:rFonts w:ascii="Arial" w:hAnsi="Arial" w:cs="Arial"/>
          <w:b/>
          <w:sz w:val="22"/>
          <w:szCs w:val="22"/>
          <w:lang w:val="en-IN"/>
        </w:rPr>
        <w:t>AL</w:t>
      </w:r>
      <w:r w:rsidRPr="00F9761C">
        <w:rPr>
          <w:rFonts w:ascii="Arial" w:hAnsi="Arial" w:cs="Arial"/>
          <w:b/>
          <w:sz w:val="22"/>
          <w:szCs w:val="22"/>
          <w:lang w:val="en-IN"/>
        </w:rPr>
        <w:t>IENT FEATURE</w:t>
      </w:r>
      <w:r w:rsidR="008C0DB9" w:rsidRPr="00F9761C">
        <w:rPr>
          <w:rFonts w:ascii="Arial" w:hAnsi="Arial" w:cs="Arial"/>
          <w:b/>
          <w:sz w:val="22"/>
          <w:szCs w:val="22"/>
          <w:lang w:val="en-IN"/>
        </w:rPr>
        <w:t xml:space="preserve"> OF THE PROJECT: </w:t>
      </w:r>
      <w:r w:rsidR="008C0DB9" w:rsidRPr="00F9761C">
        <w:rPr>
          <w:rFonts w:ascii="Arial" w:hAnsi="Arial" w:cs="Arial"/>
          <w:sz w:val="22"/>
          <w:szCs w:val="22"/>
          <w:lang w:val="en-IN"/>
        </w:rPr>
        <w:t xml:space="preserve">As per </w:t>
      </w:r>
      <w:r w:rsidRPr="00F9761C">
        <w:rPr>
          <w:rFonts w:ascii="Arial" w:hAnsi="Arial" w:cs="Arial"/>
          <w:sz w:val="22"/>
          <w:szCs w:val="22"/>
          <w:lang w:val="en-IN"/>
        </w:rPr>
        <w:t>concession agreement</w:t>
      </w:r>
      <w:r w:rsidR="008C0DB9" w:rsidRPr="00F9761C">
        <w:rPr>
          <w:rFonts w:ascii="Arial" w:hAnsi="Arial" w:cs="Arial"/>
          <w:sz w:val="22"/>
          <w:szCs w:val="22"/>
          <w:lang w:val="en-IN"/>
        </w:rPr>
        <w:t xml:space="preserve">, </w:t>
      </w:r>
      <w:r w:rsidRPr="00F9761C">
        <w:rPr>
          <w:rFonts w:ascii="Arial" w:hAnsi="Arial" w:cs="Arial"/>
          <w:sz w:val="22"/>
          <w:szCs w:val="22"/>
          <w:lang w:val="en-IN"/>
        </w:rPr>
        <w:t>b</w:t>
      </w:r>
      <w:r w:rsidR="008C0DB9" w:rsidRPr="00F9761C">
        <w:rPr>
          <w:rFonts w:ascii="Arial" w:hAnsi="Arial" w:cs="Arial"/>
          <w:sz w:val="22"/>
          <w:szCs w:val="22"/>
          <w:lang w:val="en-IN"/>
        </w:rPr>
        <w:t>elow table shows the silent features of the project:</w:t>
      </w:r>
      <w:r w:rsidR="00F9761C" w:rsidRPr="00F9761C">
        <w:rPr>
          <w:rFonts w:ascii="Arial" w:hAnsi="Arial" w:cs="Arial"/>
          <w:sz w:val="22"/>
          <w:szCs w:val="22"/>
          <w:lang w:val="en-IN"/>
        </w:rPr>
        <w:br w:type="page"/>
      </w:r>
    </w:p>
    <w:tbl>
      <w:tblPr>
        <w:tblStyle w:val="TableGrid"/>
        <w:tblW w:w="7792" w:type="dxa"/>
        <w:jc w:val="center"/>
        <w:tblLook w:val="04A0" w:firstRow="1" w:lastRow="0" w:firstColumn="1" w:lastColumn="0" w:noHBand="0" w:noVBand="1"/>
      </w:tblPr>
      <w:tblGrid>
        <w:gridCol w:w="992"/>
        <w:gridCol w:w="3402"/>
        <w:gridCol w:w="3398"/>
      </w:tblGrid>
      <w:tr w:rsidR="008C0DB9" w:rsidRPr="00A47F1A" w14:paraId="2A028A69" w14:textId="77777777" w:rsidTr="009E42EC">
        <w:trPr>
          <w:trHeight w:val="264"/>
          <w:jc w:val="center"/>
        </w:trPr>
        <w:tc>
          <w:tcPr>
            <w:tcW w:w="992" w:type="dxa"/>
            <w:shd w:val="clear" w:color="auto" w:fill="002060"/>
            <w:vAlign w:val="center"/>
          </w:tcPr>
          <w:p w14:paraId="40F4E5FC" w14:textId="403BE6FF" w:rsidR="008C0DB9" w:rsidRPr="00A47F1A" w:rsidRDefault="008C0DB9" w:rsidP="004161BA">
            <w:pPr>
              <w:pStyle w:val="ListParagraph"/>
              <w:spacing w:line="360" w:lineRule="auto"/>
              <w:ind w:left="0" w:right="21"/>
              <w:jc w:val="center"/>
              <w:rPr>
                <w:rFonts w:asciiTheme="minorHAnsi" w:hAnsiTheme="minorHAnsi" w:cstheme="minorHAnsi"/>
                <w:b/>
                <w:sz w:val="22"/>
                <w:szCs w:val="22"/>
                <w:lang w:val="en-IN"/>
              </w:rPr>
            </w:pPr>
            <w:r w:rsidRPr="00A47F1A">
              <w:rPr>
                <w:rFonts w:asciiTheme="minorHAnsi" w:hAnsiTheme="minorHAnsi" w:cstheme="minorHAnsi"/>
                <w:b/>
                <w:sz w:val="22"/>
                <w:szCs w:val="22"/>
                <w:lang w:val="en-IN"/>
              </w:rPr>
              <w:lastRenderedPageBreak/>
              <w:t>S.</w:t>
            </w:r>
            <w:r w:rsidR="003F11A1" w:rsidRPr="00A47F1A">
              <w:rPr>
                <w:rFonts w:asciiTheme="minorHAnsi" w:hAnsiTheme="minorHAnsi" w:cstheme="minorHAnsi"/>
                <w:b/>
                <w:sz w:val="22"/>
                <w:szCs w:val="22"/>
                <w:lang w:val="en-IN"/>
              </w:rPr>
              <w:t xml:space="preserve"> </w:t>
            </w:r>
            <w:r w:rsidRPr="00A47F1A">
              <w:rPr>
                <w:rFonts w:asciiTheme="minorHAnsi" w:hAnsiTheme="minorHAnsi" w:cstheme="minorHAnsi"/>
                <w:b/>
                <w:sz w:val="22"/>
                <w:szCs w:val="22"/>
                <w:lang w:val="en-IN"/>
              </w:rPr>
              <w:t>No.</w:t>
            </w:r>
          </w:p>
        </w:tc>
        <w:tc>
          <w:tcPr>
            <w:tcW w:w="3402" w:type="dxa"/>
            <w:shd w:val="clear" w:color="auto" w:fill="002060"/>
            <w:vAlign w:val="center"/>
          </w:tcPr>
          <w:p w14:paraId="0E27C180" w14:textId="77777777" w:rsidR="008C0DB9" w:rsidRPr="00A47F1A" w:rsidRDefault="008C0DB9" w:rsidP="003F11A1">
            <w:pPr>
              <w:pStyle w:val="ListParagraph"/>
              <w:spacing w:line="360" w:lineRule="auto"/>
              <w:ind w:left="0" w:right="21"/>
              <w:jc w:val="center"/>
              <w:rPr>
                <w:rFonts w:asciiTheme="minorHAnsi" w:hAnsiTheme="minorHAnsi" w:cstheme="minorHAnsi"/>
                <w:b/>
                <w:sz w:val="22"/>
                <w:szCs w:val="22"/>
                <w:lang w:val="en-IN"/>
              </w:rPr>
            </w:pPr>
            <w:r w:rsidRPr="00A47F1A">
              <w:rPr>
                <w:rFonts w:asciiTheme="minorHAnsi" w:hAnsiTheme="minorHAnsi" w:cstheme="minorHAnsi"/>
                <w:b/>
                <w:sz w:val="22"/>
                <w:szCs w:val="22"/>
                <w:lang w:val="en-IN"/>
              </w:rPr>
              <w:t>Description</w:t>
            </w:r>
          </w:p>
        </w:tc>
        <w:tc>
          <w:tcPr>
            <w:tcW w:w="3398" w:type="dxa"/>
            <w:shd w:val="clear" w:color="auto" w:fill="002060"/>
            <w:vAlign w:val="center"/>
          </w:tcPr>
          <w:p w14:paraId="263713E2" w14:textId="112C65AC" w:rsidR="008C0DB9" w:rsidRPr="00A47F1A" w:rsidRDefault="00397093" w:rsidP="003F11A1">
            <w:pPr>
              <w:pStyle w:val="ListParagraph"/>
              <w:spacing w:line="360" w:lineRule="auto"/>
              <w:ind w:left="0" w:right="21"/>
              <w:jc w:val="center"/>
              <w:rPr>
                <w:rFonts w:asciiTheme="minorHAnsi" w:hAnsiTheme="minorHAnsi" w:cstheme="minorHAnsi"/>
                <w:b/>
                <w:sz w:val="22"/>
                <w:szCs w:val="22"/>
                <w:lang w:val="en-IN"/>
              </w:rPr>
            </w:pPr>
            <w:r w:rsidRPr="00A47F1A">
              <w:rPr>
                <w:rFonts w:asciiTheme="minorHAnsi" w:hAnsiTheme="minorHAnsi" w:cstheme="minorHAnsi"/>
                <w:b/>
                <w:sz w:val="22"/>
                <w:szCs w:val="22"/>
                <w:lang w:val="en-IN"/>
              </w:rPr>
              <w:t>Scope</w:t>
            </w:r>
          </w:p>
        </w:tc>
      </w:tr>
      <w:tr w:rsidR="00397093" w:rsidRPr="00A47F1A" w14:paraId="50E48559" w14:textId="77777777" w:rsidTr="009E42EC">
        <w:trPr>
          <w:trHeight w:val="468"/>
          <w:jc w:val="center"/>
        </w:trPr>
        <w:tc>
          <w:tcPr>
            <w:tcW w:w="992" w:type="dxa"/>
            <w:vAlign w:val="center"/>
          </w:tcPr>
          <w:p w14:paraId="3E84B8A9" w14:textId="77777777" w:rsidR="00397093" w:rsidRPr="00A47F1A" w:rsidRDefault="00397093" w:rsidP="00397093">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3402" w:type="dxa"/>
          </w:tcPr>
          <w:p w14:paraId="04ACEF0F" w14:textId="758CC74E" w:rsidR="00397093" w:rsidRPr="00A47F1A" w:rsidRDefault="00397093" w:rsidP="00397093">
            <w:pPr>
              <w:spacing w:line="360" w:lineRule="auto"/>
              <w:ind w:right="21"/>
              <w:rPr>
                <w:rFonts w:asciiTheme="minorHAnsi" w:hAnsiTheme="minorHAnsi" w:cstheme="minorHAnsi"/>
                <w:sz w:val="22"/>
                <w:szCs w:val="22"/>
                <w:lang w:val="en-IN"/>
              </w:rPr>
            </w:pPr>
            <w:r w:rsidRPr="00A47F1A">
              <w:rPr>
                <w:rFonts w:asciiTheme="minorHAnsi" w:hAnsiTheme="minorHAnsi" w:cstheme="minorHAnsi"/>
                <w:sz w:val="22"/>
                <w:szCs w:val="22"/>
                <w:lang w:val="en-IN"/>
              </w:rPr>
              <w:t xml:space="preserve">Project Starting </w:t>
            </w:r>
            <w:proofErr w:type="spellStart"/>
            <w:r w:rsidRPr="00A47F1A">
              <w:rPr>
                <w:rFonts w:asciiTheme="minorHAnsi" w:hAnsiTheme="minorHAnsi" w:cstheme="minorHAnsi"/>
                <w:sz w:val="22"/>
                <w:szCs w:val="22"/>
                <w:lang w:val="en-IN"/>
              </w:rPr>
              <w:t>Chainage</w:t>
            </w:r>
            <w:proofErr w:type="spellEnd"/>
            <w:r w:rsidRPr="00A47F1A">
              <w:rPr>
                <w:rFonts w:asciiTheme="minorHAnsi" w:hAnsiTheme="minorHAnsi" w:cstheme="minorHAnsi"/>
                <w:sz w:val="22"/>
                <w:szCs w:val="22"/>
                <w:lang w:val="en-IN"/>
              </w:rPr>
              <w:t xml:space="preserve"> </w:t>
            </w:r>
          </w:p>
        </w:tc>
        <w:tc>
          <w:tcPr>
            <w:tcW w:w="3398" w:type="dxa"/>
          </w:tcPr>
          <w:p w14:paraId="795BC6BF" w14:textId="4E3A0B12" w:rsidR="00397093" w:rsidRPr="00A47F1A" w:rsidRDefault="00397093" w:rsidP="00397093">
            <w:pPr>
              <w:pStyle w:val="ListParagraph"/>
              <w:spacing w:line="360" w:lineRule="auto"/>
              <w:ind w:left="0"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Km 398.00</w:t>
            </w:r>
          </w:p>
        </w:tc>
      </w:tr>
      <w:tr w:rsidR="00397093" w:rsidRPr="00A47F1A" w14:paraId="63D43392" w14:textId="77777777" w:rsidTr="009E42EC">
        <w:trPr>
          <w:trHeight w:val="70"/>
          <w:jc w:val="center"/>
        </w:trPr>
        <w:tc>
          <w:tcPr>
            <w:tcW w:w="992" w:type="dxa"/>
            <w:vAlign w:val="center"/>
          </w:tcPr>
          <w:p w14:paraId="1D49AEAC" w14:textId="77777777" w:rsidR="00397093" w:rsidRPr="00A47F1A" w:rsidRDefault="00397093" w:rsidP="00397093">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3402" w:type="dxa"/>
          </w:tcPr>
          <w:p w14:paraId="2EBEB92D" w14:textId="3C9C12FC" w:rsidR="00397093" w:rsidRPr="00A47F1A" w:rsidRDefault="00397093" w:rsidP="00397093">
            <w:pPr>
              <w:spacing w:line="360" w:lineRule="auto"/>
              <w:ind w:right="21"/>
              <w:rPr>
                <w:rFonts w:asciiTheme="minorHAnsi" w:hAnsiTheme="minorHAnsi" w:cstheme="minorHAnsi"/>
                <w:sz w:val="22"/>
                <w:szCs w:val="22"/>
                <w:lang w:val="en-IN"/>
              </w:rPr>
            </w:pPr>
            <w:r w:rsidRPr="00A47F1A">
              <w:rPr>
                <w:rFonts w:asciiTheme="minorHAnsi" w:hAnsiTheme="minorHAnsi" w:cstheme="minorHAnsi"/>
                <w:sz w:val="22"/>
                <w:szCs w:val="22"/>
                <w:lang w:val="en-IN"/>
              </w:rPr>
              <w:t xml:space="preserve">Project Ending </w:t>
            </w:r>
            <w:proofErr w:type="spellStart"/>
            <w:r w:rsidRPr="00A47F1A">
              <w:rPr>
                <w:rFonts w:asciiTheme="minorHAnsi" w:hAnsiTheme="minorHAnsi" w:cstheme="minorHAnsi"/>
                <w:sz w:val="22"/>
                <w:szCs w:val="22"/>
                <w:lang w:val="en-IN"/>
              </w:rPr>
              <w:t>Chainage</w:t>
            </w:r>
            <w:proofErr w:type="spellEnd"/>
          </w:p>
        </w:tc>
        <w:tc>
          <w:tcPr>
            <w:tcW w:w="3398" w:type="dxa"/>
          </w:tcPr>
          <w:p w14:paraId="65D2D221" w14:textId="7E9E81AC" w:rsidR="00397093" w:rsidRPr="00A47F1A" w:rsidRDefault="00397093" w:rsidP="00397093">
            <w:pPr>
              <w:pStyle w:val="ListParagraph"/>
              <w:spacing w:line="360" w:lineRule="auto"/>
              <w:ind w:left="0"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Km 452.75</w:t>
            </w:r>
          </w:p>
        </w:tc>
      </w:tr>
      <w:tr w:rsidR="00397093" w:rsidRPr="00A47F1A" w14:paraId="30D8D550" w14:textId="77777777" w:rsidTr="009E42EC">
        <w:trPr>
          <w:trHeight w:val="468"/>
          <w:jc w:val="center"/>
        </w:trPr>
        <w:tc>
          <w:tcPr>
            <w:tcW w:w="992" w:type="dxa"/>
            <w:vAlign w:val="center"/>
          </w:tcPr>
          <w:p w14:paraId="42BA0CAC" w14:textId="0A4378E2" w:rsidR="00397093" w:rsidRPr="00A47F1A" w:rsidRDefault="00397093" w:rsidP="004161BA">
            <w:pPr>
              <w:pStyle w:val="ListParagraph"/>
              <w:numPr>
                <w:ilvl w:val="3"/>
                <w:numId w:val="35"/>
              </w:numPr>
              <w:spacing w:line="360" w:lineRule="auto"/>
              <w:ind w:left="454" w:right="21"/>
              <w:jc w:val="center"/>
              <w:rPr>
                <w:rFonts w:asciiTheme="minorHAnsi" w:hAnsiTheme="minorHAnsi" w:cstheme="minorHAnsi"/>
                <w:b/>
                <w:sz w:val="22"/>
                <w:szCs w:val="22"/>
                <w:lang w:val="en-IN"/>
              </w:rPr>
            </w:pPr>
            <w:r w:rsidRPr="00A47F1A">
              <w:rPr>
                <w:rFonts w:asciiTheme="minorHAnsi" w:hAnsiTheme="minorHAnsi" w:cstheme="minorHAnsi"/>
                <w:b/>
                <w:sz w:val="22"/>
                <w:szCs w:val="22"/>
                <w:lang w:val="en-IN"/>
              </w:rPr>
              <w:t xml:space="preserve"> </w:t>
            </w:r>
          </w:p>
        </w:tc>
        <w:tc>
          <w:tcPr>
            <w:tcW w:w="3402" w:type="dxa"/>
            <w:vAlign w:val="center"/>
          </w:tcPr>
          <w:p w14:paraId="7684EE89" w14:textId="365A5CCC" w:rsidR="00397093" w:rsidRPr="00A47F1A" w:rsidRDefault="00397093" w:rsidP="003F11A1">
            <w:pPr>
              <w:pStyle w:val="ListParagraph"/>
              <w:spacing w:line="360" w:lineRule="auto"/>
              <w:ind w:left="0" w:right="21"/>
              <w:rPr>
                <w:rFonts w:asciiTheme="minorHAnsi" w:hAnsiTheme="minorHAnsi" w:cstheme="minorHAnsi"/>
                <w:sz w:val="22"/>
                <w:szCs w:val="22"/>
                <w:lang w:val="en-IN"/>
              </w:rPr>
            </w:pPr>
            <w:r w:rsidRPr="00A47F1A">
              <w:rPr>
                <w:rFonts w:asciiTheme="minorHAnsi" w:hAnsiTheme="minorHAnsi" w:cstheme="minorHAnsi"/>
                <w:sz w:val="22"/>
                <w:szCs w:val="22"/>
                <w:lang w:val="en-IN"/>
              </w:rPr>
              <w:t>Total Project Length</w:t>
            </w:r>
          </w:p>
        </w:tc>
        <w:tc>
          <w:tcPr>
            <w:tcW w:w="3398" w:type="dxa"/>
            <w:vAlign w:val="center"/>
          </w:tcPr>
          <w:p w14:paraId="64BFE59E" w14:textId="0029A98A" w:rsidR="00397093" w:rsidRPr="00A47F1A" w:rsidRDefault="00397093" w:rsidP="003F11A1">
            <w:pPr>
              <w:pStyle w:val="ListParagraph"/>
              <w:spacing w:line="360" w:lineRule="auto"/>
              <w:ind w:left="0"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49.29 Km</w:t>
            </w:r>
          </w:p>
        </w:tc>
      </w:tr>
      <w:tr w:rsidR="00397093" w:rsidRPr="00A47F1A" w14:paraId="6600A751" w14:textId="77777777" w:rsidTr="009E42EC">
        <w:trPr>
          <w:trHeight w:val="255"/>
          <w:jc w:val="center"/>
        </w:trPr>
        <w:tc>
          <w:tcPr>
            <w:tcW w:w="992" w:type="dxa"/>
            <w:vAlign w:val="center"/>
          </w:tcPr>
          <w:p w14:paraId="6E677E70" w14:textId="77777777" w:rsidR="00397093" w:rsidRPr="00A47F1A" w:rsidRDefault="00397093" w:rsidP="004161BA">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3402" w:type="dxa"/>
            <w:vAlign w:val="center"/>
          </w:tcPr>
          <w:p w14:paraId="136A859A" w14:textId="14F442C7" w:rsidR="00397093" w:rsidRPr="00A47F1A" w:rsidRDefault="00397093" w:rsidP="003F11A1">
            <w:pPr>
              <w:pStyle w:val="ListParagraph"/>
              <w:spacing w:line="360" w:lineRule="auto"/>
              <w:ind w:left="0" w:right="21"/>
              <w:rPr>
                <w:rFonts w:asciiTheme="minorHAnsi" w:hAnsiTheme="minorHAnsi" w:cstheme="minorHAnsi"/>
                <w:sz w:val="22"/>
                <w:szCs w:val="22"/>
                <w:lang w:val="en-IN"/>
              </w:rPr>
            </w:pPr>
            <w:r w:rsidRPr="00A47F1A">
              <w:rPr>
                <w:rFonts w:asciiTheme="minorHAnsi" w:hAnsiTheme="minorHAnsi" w:cstheme="minorHAnsi"/>
                <w:sz w:val="22"/>
                <w:szCs w:val="22"/>
                <w:lang w:val="en-IN"/>
              </w:rPr>
              <w:t>Bypass Length</w:t>
            </w:r>
          </w:p>
        </w:tc>
        <w:tc>
          <w:tcPr>
            <w:tcW w:w="3398" w:type="dxa"/>
            <w:vAlign w:val="center"/>
          </w:tcPr>
          <w:p w14:paraId="573F1C03" w14:textId="34AE8372" w:rsidR="00397093" w:rsidRPr="00A47F1A" w:rsidRDefault="00397093" w:rsidP="00397093">
            <w:pPr>
              <w:spacing w:line="360" w:lineRule="auto"/>
              <w:ind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24.88 Km (</w:t>
            </w:r>
            <w:proofErr w:type="spellStart"/>
            <w:r w:rsidRPr="00A47F1A">
              <w:rPr>
                <w:rFonts w:asciiTheme="minorHAnsi" w:hAnsiTheme="minorHAnsi" w:cstheme="minorHAnsi"/>
                <w:sz w:val="22"/>
                <w:szCs w:val="22"/>
                <w:lang w:val="en-IN"/>
              </w:rPr>
              <w:t>Raiganj</w:t>
            </w:r>
            <w:proofErr w:type="spellEnd"/>
            <w:r w:rsidRPr="00A47F1A">
              <w:rPr>
                <w:rFonts w:asciiTheme="minorHAnsi" w:hAnsiTheme="minorHAnsi" w:cstheme="minorHAnsi"/>
                <w:sz w:val="22"/>
                <w:szCs w:val="22"/>
                <w:lang w:val="en-IN"/>
              </w:rPr>
              <w:t xml:space="preserve"> Bypass)</w:t>
            </w:r>
          </w:p>
          <w:p w14:paraId="7894229C" w14:textId="1FB0A88E" w:rsidR="00397093" w:rsidRPr="00A47F1A" w:rsidRDefault="00397093" w:rsidP="00397093">
            <w:pPr>
              <w:spacing w:line="360" w:lineRule="auto"/>
              <w:ind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w:t>
            </w:r>
            <w:proofErr w:type="spellStart"/>
            <w:r w:rsidRPr="00A47F1A">
              <w:rPr>
                <w:rFonts w:asciiTheme="minorHAnsi" w:hAnsiTheme="minorHAnsi" w:cstheme="minorHAnsi"/>
                <w:sz w:val="22"/>
                <w:szCs w:val="22"/>
                <w:lang w:val="en-IN"/>
              </w:rPr>
              <w:t>Karandighi</w:t>
            </w:r>
            <w:proofErr w:type="spellEnd"/>
            <w:r w:rsidRPr="00A47F1A">
              <w:rPr>
                <w:rFonts w:asciiTheme="minorHAnsi" w:hAnsiTheme="minorHAnsi" w:cstheme="minorHAnsi"/>
                <w:sz w:val="22"/>
                <w:szCs w:val="22"/>
                <w:lang w:val="en-IN"/>
              </w:rPr>
              <w:t xml:space="preserve"> Bypass)</w:t>
            </w:r>
          </w:p>
        </w:tc>
      </w:tr>
      <w:tr w:rsidR="00397093" w:rsidRPr="00A47F1A" w14:paraId="70736D96" w14:textId="77777777" w:rsidTr="009E42EC">
        <w:trPr>
          <w:trHeight w:val="419"/>
          <w:jc w:val="center"/>
        </w:trPr>
        <w:tc>
          <w:tcPr>
            <w:tcW w:w="992" w:type="dxa"/>
            <w:vAlign w:val="center"/>
          </w:tcPr>
          <w:p w14:paraId="69DC79D3" w14:textId="77777777" w:rsidR="00397093" w:rsidRPr="00A47F1A" w:rsidRDefault="00397093" w:rsidP="00397093">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3402" w:type="dxa"/>
          </w:tcPr>
          <w:p w14:paraId="4A3A9354" w14:textId="5582CBFD" w:rsidR="00397093" w:rsidRPr="00A47F1A" w:rsidRDefault="00397093" w:rsidP="00397093">
            <w:pPr>
              <w:spacing w:line="360" w:lineRule="auto"/>
              <w:ind w:right="21"/>
              <w:rPr>
                <w:rFonts w:asciiTheme="minorHAnsi" w:hAnsiTheme="minorHAnsi" w:cstheme="minorHAnsi"/>
                <w:sz w:val="22"/>
                <w:szCs w:val="22"/>
                <w:lang w:val="en-IN"/>
              </w:rPr>
            </w:pPr>
            <w:r w:rsidRPr="00A47F1A">
              <w:rPr>
                <w:rFonts w:asciiTheme="minorHAnsi" w:hAnsiTheme="minorHAnsi" w:cstheme="minorHAnsi"/>
                <w:sz w:val="22"/>
                <w:szCs w:val="22"/>
                <w:lang w:val="en-IN"/>
              </w:rPr>
              <w:t>Major Bridges</w:t>
            </w:r>
          </w:p>
        </w:tc>
        <w:tc>
          <w:tcPr>
            <w:tcW w:w="3398" w:type="dxa"/>
            <w:vAlign w:val="center"/>
          </w:tcPr>
          <w:p w14:paraId="4432EB23" w14:textId="54859272" w:rsidR="00397093" w:rsidRPr="00A47F1A" w:rsidRDefault="00397093" w:rsidP="00397093">
            <w:pPr>
              <w:pStyle w:val="ListParagraph"/>
              <w:spacing w:line="360" w:lineRule="auto"/>
              <w:ind w:left="0"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03 Nos.</w:t>
            </w:r>
          </w:p>
        </w:tc>
      </w:tr>
      <w:tr w:rsidR="00397093" w:rsidRPr="00A47F1A" w14:paraId="69299171" w14:textId="77777777" w:rsidTr="009E42EC">
        <w:trPr>
          <w:trHeight w:val="397"/>
          <w:jc w:val="center"/>
        </w:trPr>
        <w:tc>
          <w:tcPr>
            <w:tcW w:w="992" w:type="dxa"/>
            <w:vAlign w:val="center"/>
          </w:tcPr>
          <w:p w14:paraId="17400576" w14:textId="77777777" w:rsidR="00397093" w:rsidRPr="00A47F1A" w:rsidRDefault="00397093" w:rsidP="00397093">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3402" w:type="dxa"/>
          </w:tcPr>
          <w:p w14:paraId="0E1E3DFC" w14:textId="1B4B7AF4" w:rsidR="00397093" w:rsidRPr="00A47F1A" w:rsidRDefault="00397093" w:rsidP="00397093">
            <w:pPr>
              <w:pStyle w:val="ListParagraph"/>
              <w:spacing w:line="360" w:lineRule="auto"/>
              <w:ind w:left="0" w:right="21"/>
              <w:rPr>
                <w:rFonts w:asciiTheme="minorHAnsi" w:hAnsiTheme="minorHAnsi" w:cstheme="minorHAnsi"/>
                <w:sz w:val="22"/>
                <w:szCs w:val="22"/>
                <w:lang w:val="en-IN"/>
              </w:rPr>
            </w:pPr>
            <w:r w:rsidRPr="00A47F1A">
              <w:rPr>
                <w:rFonts w:asciiTheme="minorHAnsi" w:hAnsiTheme="minorHAnsi" w:cstheme="minorHAnsi"/>
                <w:sz w:val="22"/>
                <w:szCs w:val="22"/>
                <w:lang w:val="en-IN"/>
              </w:rPr>
              <w:t>Minor Bridges</w:t>
            </w:r>
          </w:p>
        </w:tc>
        <w:tc>
          <w:tcPr>
            <w:tcW w:w="3398" w:type="dxa"/>
            <w:vAlign w:val="center"/>
          </w:tcPr>
          <w:p w14:paraId="393CB647" w14:textId="3349A6A1" w:rsidR="00397093" w:rsidRPr="00A47F1A" w:rsidRDefault="00397093" w:rsidP="00397093">
            <w:pPr>
              <w:pStyle w:val="ListParagraph"/>
              <w:spacing w:line="360" w:lineRule="auto"/>
              <w:ind w:left="0"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15 Nos.</w:t>
            </w:r>
          </w:p>
        </w:tc>
      </w:tr>
      <w:tr w:rsidR="00397093" w:rsidRPr="00A47F1A" w14:paraId="28BB01A5" w14:textId="77777777" w:rsidTr="009E42EC">
        <w:trPr>
          <w:trHeight w:val="430"/>
          <w:jc w:val="center"/>
        </w:trPr>
        <w:tc>
          <w:tcPr>
            <w:tcW w:w="992" w:type="dxa"/>
            <w:vAlign w:val="center"/>
          </w:tcPr>
          <w:p w14:paraId="7ABD791C" w14:textId="77777777" w:rsidR="00397093" w:rsidRPr="00A47F1A" w:rsidRDefault="00397093" w:rsidP="00397093">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3402" w:type="dxa"/>
          </w:tcPr>
          <w:p w14:paraId="51DC17F0" w14:textId="01E9A00B" w:rsidR="00397093" w:rsidRPr="00A47F1A" w:rsidRDefault="00397093" w:rsidP="00397093">
            <w:pPr>
              <w:pStyle w:val="ListParagraph"/>
              <w:spacing w:line="360" w:lineRule="auto"/>
              <w:ind w:left="0" w:right="21"/>
              <w:rPr>
                <w:rFonts w:asciiTheme="minorHAnsi" w:hAnsiTheme="minorHAnsi" w:cstheme="minorHAnsi"/>
                <w:sz w:val="22"/>
                <w:szCs w:val="22"/>
                <w:lang w:val="en-IN"/>
              </w:rPr>
            </w:pPr>
            <w:r w:rsidRPr="00A47F1A">
              <w:rPr>
                <w:rFonts w:asciiTheme="minorHAnsi" w:hAnsiTheme="minorHAnsi" w:cstheme="minorHAnsi"/>
                <w:sz w:val="22"/>
                <w:szCs w:val="22"/>
                <w:lang w:val="en-IN"/>
              </w:rPr>
              <w:t>Culverts</w:t>
            </w:r>
          </w:p>
        </w:tc>
        <w:tc>
          <w:tcPr>
            <w:tcW w:w="3398" w:type="dxa"/>
            <w:vAlign w:val="center"/>
          </w:tcPr>
          <w:p w14:paraId="038F3A44" w14:textId="3F1FA4E2" w:rsidR="00397093" w:rsidRPr="00A47F1A" w:rsidRDefault="00397093" w:rsidP="00397093">
            <w:pPr>
              <w:pStyle w:val="ListParagraph"/>
              <w:spacing w:line="360" w:lineRule="auto"/>
              <w:ind w:left="0"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156 Nos.</w:t>
            </w:r>
          </w:p>
        </w:tc>
      </w:tr>
      <w:tr w:rsidR="00397093" w:rsidRPr="00A47F1A" w14:paraId="3CE483B6" w14:textId="77777777" w:rsidTr="009E42EC">
        <w:trPr>
          <w:trHeight w:val="409"/>
          <w:jc w:val="center"/>
        </w:trPr>
        <w:tc>
          <w:tcPr>
            <w:tcW w:w="992" w:type="dxa"/>
            <w:vAlign w:val="center"/>
          </w:tcPr>
          <w:p w14:paraId="293AE099" w14:textId="77777777" w:rsidR="00397093" w:rsidRPr="00A47F1A" w:rsidRDefault="00397093" w:rsidP="00397093">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3402" w:type="dxa"/>
          </w:tcPr>
          <w:p w14:paraId="52C71643" w14:textId="74C8D8CF" w:rsidR="00397093" w:rsidRPr="00A47F1A" w:rsidRDefault="00397093" w:rsidP="00397093">
            <w:pPr>
              <w:pStyle w:val="ListParagraph"/>
              <w:spacing w:line="360" w:lineRule="auto"/>
              <w:ind w:left="0" w:right="21"/>
              <w:rPr>
                <w:rFonts w:asciiTheme="minorHAnsi" w:hAnsiTheme="minorHAnsi" w:cstheme="minorHAnsi"/>
                <w:sz w:val="22"/>
                <w:szCs w:val="22"/>
                <w:lang w:val="en-IN"/>
              </w:rPr>
            </w:pPr>
            <w:r w:rsidRPr="00A47F1A">
              <w:rPr>
                <w:rFonts w:asciiTheme="minorHAnsi" w:hAnsiTheme="minorHAnsi" w:cstheme="minorHAnsi"/>
                <w:sz w:val="22"/>
                <w:szCs w:val="22"/>
                <w:lang w:val="en-IN"/>
              </w:rPr>
              <w:t>Underpasses</w:t>
            </w:r>
          </w:p>
        </w:tc>
        <w:tc>
          <w:tcPr>
            <w:tcW w:w="3398" w:type="dxa"/>
            <w:vAlign w:val="center"/>
          </w:tcPr>
          <w:p w14:paraId="3AADE986" w14:textId="50F3B62F" w:rsidR="00397093" w:rsidRPr="00A47F1A" w:rsidRDefault="00397093" w:rsidP="00397093">
            <w:pPr>
              <w:pStyle w:val="ListParagraph"/>
              <w:spacing w:line="360" w:lineRule="auto"/>
              <w:ind w:left="0"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20 Nos.</w:t>
            </w:r>
          </w:p>
        </w:tc>
      </w:tr>
      <w:tr w:rsidR="00397093" w:rsidRPr="00A47F1A" w14:paraId="6964B3E4" w14:textId="77777777" w:rsidTr="009E42EC">
        <w:trPr>
          <w:trHeight w:val="420"/>
          <w:jc w:val="center"/>
        </w:trPr>
        <w:tc>
          <w:tcPr>
            <w:tcW w:w="992" w:type="dxa"/>
            <w:vAlign w:val="center"/>
          </w:tcPr>
          <w:p w14:paraId="766B0DDF" w14:textId="77777777" w:rsidR="00397093" w:rsidRPr="00A47F1A" w:rsidRDefault="00397093" w:rsidP="00397093">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3402" w:type="dxa"/>
          </w:tcPr>
          <w:p w14:paraId="04001FA6" w14:textId="7C01720A" w:rsidR="00397093" w:rsidRPr="00A47F1A" w:rsidRDefault="00397093" w:rsidP="00397093">
            <w:pPr>
              <w:pStyle w:val="ListParagraph"/>
              <w:spacing w:line="360" w:lineRule="auto"/>
              <w:ind w:left="0" w:right="21"/>
              <w:rPr>
                <w:rFonts w:asciiTheme="minorHAnsi" w:hAnsiTheme="minorHAnsi" w:cstheme="minorHAnsi"/>
                <w:sz w:val="22"/>
                <w:szCs w:val="22"/>
                <w:lang w:val="en-IN"/>
              </w:rPr>
            </w:pPr>
            <w:r w:rsidRPr="00A47F1A">
              <w:rPr>
                <w:rFonts w:asciiTheme="minorHAnsi" w:hAnsiTheme="minorHAnsi" w:cstheme="minorHAnsi"/>
                <w:sz w:val="22"/>
                <w:szCs w:val="22"/>
                <w:lang w:val="en-IN"/>
              </w:rPr>
              <w:t>ROB</w:t>
            </w:r>
          </w:p>
        </w:tc>
        <w:tc>
          <w:tcPr>
            <w:tcW w:w="3398" w:type="dxa"/>
            <w:vAlign w:val="center"/>
          </w:tcPr>
          <w:p w14:paraId="13CAE29F" w14:textId="7F17F100" w:rsidR="00397093" w:rsidRPr="00A47F1A" w:rsidRDefault="00397093" w:rsidP="00397093">
            <w:pPr>
              <w:pStyle w:val="ListParagraph"/>
              <w:spacing w:line="360" w:lineRule="auto"/>
              <w:ind w:left="0"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01 Nos.</w:t>
            </w:r>
          </w:p>
        </w:tc>
      </w:tr>
      <w:tr w:rsidR="00397093" w:rsidRPr="00A47F1A" w14:paraId="1197CC57" w14:textId="77777777" w:rsidTr="009E42EC">
        <w:trPr>
          <w:trHeight w:val="421"/>
          <w:jc w:val="center"/>
        </w:trPr>
        <w:tc>
          <w:tcPr>
            <w:tcW w:w="992" w:type="dxa"/>
            <w:vAlign w:val="center"/>
          </w:tcPr>
          <w:p w14:paraId="0AACD1B0" w14:textId="77777777" w:rsidR="00397093" w:rsidRPr="00A47F1A" w:rsidRDefault="00397093" w:rsidP="00397093">
            <w:pPr>
              <w:pStyle w:val="ListParagraph"/>
              <w:numPr>
                <w:ilvl w:val="3"/>
                <w:numId w:val="35"/>
              </w:numPr>
              <w:spacing w:line="360" w:lineRule="auto"/>
              <w:ind w:left="454" w:right="21"/>
              <w:jc w:val="center"/>
              <w:rPr>
                <w:rFonts w:asciiTheme="minorHAnsi" w:hAnsiTheme="minorHAnsi" w:cstheme="minorHAnsi"/>
                <w:b/>
                <w:sz w:val="22"/>
                <w:szCs w:val="22"/>
                <w:lang w:val="en-IN"/>
              </w:rPr>
            </w:pPr>
          </w:p>
        </w:tc>
        <w:tc>
          <w:tcPr>
            <w:tcW w:w="3402" w:type="dxa"/>
          </w:tcPr>
          <w:p w14:paraId="22F50F8E" w14:textId="2E581B2A" w:rsidR="00397093" w:rsidRPr="00A47F1A" w:rsidRDefault="00397093" w:rsidP="00397093">
            <w:pPr>
              <w:pStyle w:val="ListParagraph"/>
              <w:spacing w:line="360" w:lineRule="auto"/>
              <w:ind w:left="0" w:right="21"/>
              <w:rPr>
                <w:rFonts w:asciiTheme="minorHAnsi" w:hAnsiTheme="minorHAnsi" w:cstheme="minorHAnsi"/>
                <w:sz w:val="22"/>
                <w:szCs w:val="22"/>
                <w:lang w:val="en-IN"/>
              </w:rPr>
            </w:pPr>
            <w:r w:rsidRPr="00A47F1A">
              <w:rPr>
                <w:rFonts w:asciiTheme="minorHAnsi" w:hAnsiTheme="minorHAnsi" w:cstheme="minorHAnsi"/>
                <w:sz w:val="22"/>
                <w:szCs w:val="22"/>
                <w:lang w:val="en-IN"/>
              </w:rPr>
              <w:t>Toll Plaza</w:t>
            </w:r>
            <w:r w:rsidR="00235FF5" w:rsidRPr="00A47F1A">
              <w:rPr>
                <w:rFonts w:asciiTheme="minorHAnsi" w:hAnsiTheme="minorHAnsi" w:cstheme="minorHAnsi"/>
                <w:sz w:val="22"/>
                <w:szCs w:val="22"/>
                <w:lang w:val="en-IN"/>
              </w:rPr>
              <w:t xml:space="preserve"> (At Km 411.250)</w:t>
            </w:r>
          </w:p>
        </w:tc>
        <w:tc>
          <w:tcPr>
            <w:tcW w:w="3398" w:type="dxa"/>
            <w:vAlign w:val="center"/>
          </w:tcPr>
          <w:p w14:paraId="2E62710D" w14:textId="0C0939A6" w:rsidR="00397093" w:rsidRPr="00A47F1A" w:rsidRDefault="00397093" w:rsidP="00397093">
            <w:pPr>
              <w:pStyle w:val="ListParagraph"/>
              <w:spacing w:line="360" w:lineRule="auto"/>
              <w:ind w:left="0" w:right="21"/>
              <w:jc w:val="center"/>
              <w:rPr>
                <w:rFonts w:asciiTheme="minorHAnsi" w:hAnsiTheme="minorHAnsi" w:cstheme="minorHAnsi"/>
                <w:sz w:val="22"/>
                <w:szCs w:val="22"/>
                <w:lang w:val="en-IN"/>
              </w:rPr>
            </w:pPr>
            <w:r w:rsidRPr="00A47F1A">
              <w:rPr>
                <w:rFonts w:asciiTheme="minorHAnsi" w:hAnsiTheme="minorHAnsi" w:cstheme="minorHAnsi"/>
                <w:sz w:val="22"/>
                <w:szCs w:val="22"/>
                <w:lang w:val="en-IN"/>
              </w:rPr>
              <w:t>01 Nos.</w:t>
            </w:r>
          </w:p>
        </w:tc>
      </w:tr>
    </w:tbl>
    <w:p w14:paraId="40B68B13" w14:textId="77777777" w:rsidR="00C167CA" w:rsidRPr="00C167CA" w:rsidRDefault="00C167CA" w:rsidP="00C167CA">
      <w:pPr>
        <w:pStyle w:val="ListParagraph"/>
        <w:widowControl w:val="0"/>
        <w:pBdr>
          <w:top w:val="nil"/>
          <w:left w:val="nil"/>
          <w:bottom w:val="nil"/>
          <w:right w:val="nil"/>
          <w:between w:val="nil"/>
        </w:pBdr>
        <w:spacing w:after="0" w:line="360" w:lineRule="auto"/>
        <w:ind w:left="284"/>
        <w:jc w:val="both"/>
        <w:rPr>
          <w:rFonts w:ascii="Arial" w:eastAsia="Arial" w:hAnsi="Arial" w:cs="Arial"/>
          <w:color w:val="000000"/>
          <w:sz w:val="22"/>
          <w:szCs w:val="22"/>
        </w:rPr>
      </w:pPr>
    </w:p>
    <w:p w14:paraId="4E4A03A6" w14:textId="392CE7B9" w:rsidR="00016E2E" w:rsidRDefault="003F11A1" w:rsidP="00815955">
      <w:pPr>
        <w:pStyle w:val="ListParagraph"/>
        <w:numPr>
          <w:ilvl w:val="0"/>
          <w:numId w:val="34"/>
        </w:numPr>
        <w:spacing w:line="360" w:lineRule="auto"/>
        <w:ind w:left="284" w:right="-22" w:hanging="426"/>
        <w:jc w:val="both"/>
        <w:rPr>
          <w:rFonts w:ascii="Arial" w:hAnsi="Arial" w:cs="Arial"/>
          <w:b/>
          <w:sz w:val="22"/>
          <w:szCs w:val="22"/>
          <w:lang w:val="en-IN"/>
        </w:rPr>
      </w:pPr>
      <w:r w:rsidRPr="00EE4814">
        <w:rPr>
          <w:rFonts w:ascii="Arial" w:hAnsi="Arial" w:cs="Arial"/>
          <w:b/>
          <w:sz w:val="22"/>
          <w:szCs w:val="22"/>
          <w:lang w:val="en-IN"/>
        </w:rPr>
        <w:t>PROJECT</w:t>
      </w:r>
      <w:r>
        <w:rPr>
          <w:rFonts w:ascii="Arial" w:hAnsi="Arial" w:cs="Arial"/>
          <w:b/>
          <w:sz w:val="22"/>
          <w:szCs w:val="22"/>
          <w:lang w:val="en-IN"/>
        </w:rPr>
        <w:t xml:space="preserve"> FACILITIES:</w:t>
      </w:r>
      <w:r w:rsidR="004161BA">
        <w:rPr>
          <w:rFonts w:ascii="Arial" w:hAnsi="Arial" w:cs="Arial"/>
          <w:b/>
          <w:sz w:val="22"/>
          <w:szCs w:val="22"/>
          <w:lang w:val="en-IN"/>
        </w:rPr>
        <w:t xml:space="preserve"> </w:t>
      </w:r>
      <w:r w:rsidR="00016E2E" w:rsidRPr="00016E2E">
        <w:rPr>
          <w:rFonts w:ascii="Arial" w:hAnsi="Arial" w:cs="Arial"/>
          <w:bCs/>
          <w:sz w:val="22"/>
          <w:szCs w:val="22"/>
          <w:lang w:val="en-IN"/>
        </w:rPr>
        <w:t>As per concession agreement, below table shows the existing facilities/amenities available on the project highway:</w:t>
      </w:r>
    </w:p>
    <w:tbl>
      <w:tblPr>
        <w:tblW w:w="3246" w:type="pct"/>
        <w:jc w:val="center"/>
        <w:tblLook w:val="04A0" w:firstRow="1" w:lastRow="0" w:firstColumn="1" w:lastColumn="0" w:noHBand="0" w:noVBand="1"/>
      </w:tblPr>
      <w:tblGrid>
        <w:gridCol w:w="3311"/>
        <w:gridCol w:w="2926"/>
      </w:tblGrid>
      <w:tr w:rsidR="00016E2E" w:rsidRPr="00016E2E" w14:paraId="5B0E021C" w14:textId="77777777" w:rsidTr="00016E2E">
        <w:trPr>
          <w:trHeight w:val="300"/>
          <w:jc w:val="center"/>
        </w:trPr>
        <w:tc>
          <w:tcPr>
            <w:tcW w:w="2654"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A8C2342" w14:textId="77777777" w:rsidR="00016E2E" w:rsidRPr="00016E2E" w:rsidRDefault="00016E2E" w:rsidP="00016E2E">
            <w:pPr>
              <w:spacing w:after="0" w:line="360" w:lineRule="auto"/>
              <w:jc w:val="center"/>
              <w:rPr>
                <w:rFonts w:asciiTheme="minorHAnsi" w:hAnsiTheme="minorHAnsi" w:cstheme="minorHAnsi"/>
                <w:b/>
                <w:bCs/>
                <w:color w:val="FFFFFF" w:themeColor="background1"/>
                <w:sz w:val="22"/>
                <w:szCs w:val="22"/>
                <w:lang w:val="en-IN"/>
              </w:rPr>
            </w:pPr>
            <w:r w:rsidRPr="00016E2E">
              <w:rPr>
                <w:rFonts w:asciiTheme="minorHAnsi" w:hAnsiTheme="minorHAnsi" w:cstheme="minorHAnsi"/>
                <w:b/>
                <w:bCs/>
                <w:color w:val="FFFFFF" w:themeColor="background1"/>
                <w:sz w:val="22"/>
                <w:szCs w:val="22"/>
                <w:lang w:val="en-IN"/>
              </w:rPr>
              <w:t xml:space="preserve">Community Properties </w:t>
            </w:r>
          </w:p>
        </w:tc>
        <w:tc>
          <w:tcPr>
            <w:tcW w:w="2346" w:type="pct"/>
            <w:tcBorders>
              <w:top w:val="single" w:sz="4" w:space="0" w:color="auto"/>
              <w:left w:val="nil"/>
              <w:bottom w:val="single" w:sz="4" w:space="0" w:color="auto"/>
              <w:right w:val="single" w:sz="4" w:space="0" w:color="auto"/>
            </w:tcBorders>
            <w:shd w:val="clear" w:color="auto" w:fill="002060"/>
            <w:noWrap/>
            <w:vAlign w:val="center"/>
            <w:hideMark/>
          </w:tcPr>
          <w:p w14:paraId="2D316575" w14:textId="77777777" w:rsidR="00016E2E" w:rsidRPr="00016E2E" w:rsidRDefault="00016E2E" w:rsidP="00016E2E">
            <w:pPr>
              <w:spacing w:after="0" w:line="360" w:lineRule="auto"/>
              <w:jc w:val="center"/>
              <w:rPr>
                <w:rFonts w:asciiTheme="minorHAnsi" w:hAnsiTheme="minorHAnsi" w:cstheme="minorHAnsi"/>
                <w:b/>
                <w:bCs/>
                <w:color w:val="FFFFFF" w:themeColor="background1"/>
                <w:sz w:val="22"/>
                <w:szCs w:val="22"/>
                <w:lang w:val="en-IN"/>
              </w:rPr>
            </w:pPr>
            <w:r w:rsidRPr="00016E2E">
              <w:rPr>
                <w:rFonts w:asciiTheme="minorHAnsi" w:hAnsiTheme="minorHAnsi" w:cstheme="minorHAnsi"/>
                <w:b/>
                <w:bCs/>
                <w:color w:val="FFFFFF" w:themeColor="background1"/>
                <w:sz w:val="22"/>
                <w:szCs w:val="22"/>
                <w:lang w:val="en-IN"/>
              </w:rPr>
              <w:t>Total (Nos.)</w:t>
            </w:r>
          </w:p>
        </w:tc>
      </w:tr>
      <w:tr w:rsidR="00016E2E" w:rsidRPr="00016E2E" w14:paraId="37884DAF" w14:textId="77777777" w:rsidTr="00016E2E">
        <w:trPr>
          <w:trHeight w:val="300"/>
          <w:jc w:val="center"/>
        </w:trPr>
        <w:tc>
          <w:tcPr>
            <w:tcW w:w="2654" w:type="pct"/>
            <w:tcBorders>
              <w:top w:val="nil"/>
              <w:left w:val="single" w:sz="4" w:space="0" w:color="auto"/>
              <w:bottom w:val="single" w:sz="4" w:space="0" w:color="auto"/>
              <w:right w:val="single" w:sz="4" w:space="0" w:color="auto"/>
            </w:tcBorders>
            <w:shd w:val="clear" w:color="auto" w:fill="auto"/>
            <w:noWrap/>
            <w:vAlign w:val="bottom"/>
            <w:hideMark/>
          </w:tcPr>
          <w:p w14:paraId="4373C663" w14:textId="77777777" w:rsidR="00016E2E" w:rsidRPr="00016E2E" w:rsidRDefault="00016E2E" w:rsidP="00016E2E">
            <w:pPr>
              <w:spacing w:after="0" w:line="360" w:lineRule="auto"/>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Petrol Pump</w:t>
            </w:r>
          </w:p>
        </w:tc>
        <w:tc>
          <w:tcPr>
            <w:tcW w:w="2346" w:type="pct"/>
            <w:tcBorders>
              <w:top w:val="nil"/>
              <w:left w:val="nil"/>
              <w:bottom w:val="single" w:sz="4" w:space="0" w:color="auto"/>
              <w:right w:val="single" w:sz="4" w:space="0" w:color="auto"/>
            </w:tcBorders>
            <w:shd w:val="clear" w:color="auto" w:fill="auto"/>
            <w:noWrap/>
            <w:vAlign w:val="center"/>
            <w:hideMark/>
          </w:tcPr>
          <w:p w14:paraId="4B8E921D" w14:textId="77777777" w:rsidR="00016E2E" w:rsidRPr="00016E2E" w:rsidRDefault="00016E2E" w:rsidP="00016E2E">
            <w:pPr>
              <w:spacing w:after="0" w:line="360" w:lineRule="auto"/>
              <w:jc w:val="center"/>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8</w:t>
            </w:r>
          </w:p>
        </w:tc>
      </w:tr>
      <w:tr w:rsidR="00016E2E" w:rsidRPr="00016E2E" w14:paraId="17FDC852" w14:textId="77777777" w:rsidTr="00016E2E">
        <w:trPr>
          <w:trHeight w:val="300"/>
          <w:jc w:val="center"/>
        </w:trPr>
        <w:tc>
          <w:tcPr>
            <w:tcW w:w="2654" w:type="pct"/>
            <w:tcBorders>
              <w:top w:val="nil"/>
              <w:left w:val="single" w:sz="4" w:space="0" w:color="auto"/>
              <w:bottom w:val="single" w:sz="4" w:space="0" w:color="auto"/>
              <w:right w:val="single" w:sz="4" w:space="0" w:color="auto"/>
            </w:tcBorders>
            <w:shd w:val="clear" w:color="auto" w:fill="auto"/>
            <w:noWrap/>
            <w:vAlign w:val="bottom"/>
            <w:hideMark/>
          </w:tcPr>
          <w:p w14:paraId="031902AD" w14:textId="77777777" w:rsidR="00016E2E" w:rsidRPr="00016E2E" w:rsidRDefault="00016E2E" w:rsidP="00016E2E">
            <w:pPr>
              <w:spacing w:after="0" w:line="360" w:lineRule="auto"/>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Educational / Medical Facilities</w:t>
            </w:r>
          </w:p>
        </w:tc>
        <w:tc>
          <w:tcPr>
            <w:tcW w:w="2346" w:type="pct"/>
            <w:tcBorders>
              <w:top w:val="nil"/>
              <w:left w:val="nil"/>
              <w:bottom w:val="single" w:sz="4" w:space="0" w:color="auto"/>
              <w:right w:val="single" w:sz="4" w:space="0" w:color="auto"/>
            </w:tcBorders>
            <w:shd w:val="clear" w:color="auto" w:fill="auto"/>
            <w:noWrap/>
            <w:vAlign w:val="center"/>
            <w:hideMark/>
          </w:tcPr>
          <w:p w14:paraId="718860FD" w14:textId="77777777" w:rsidR="00016E2E" w:rsidRPr="00016E2E" w:rsidRDefault="00016E2E" w:rsidP="00016E2E">
            <w:pPr>
              <w:spacing w:after="0" w:line="360" w:lineRule="auto"/>
              <w:jc w:val="center"/>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6</w:t>
            </w:r>
          </w:p>
        </w:tc>
      </w:tr>
      <w:tr w:rsidR="00016E2E" w:rsidRPr="00016E2E" w14:paraId="75394DBB" w14:textId="77777777" w:rsidTr="00016E2E">
        <w:trPr>
          <w:trHeight w:val="300"/>
          <w:jc w:val="center"/>
        </w:trPr>
        <w:tc>
          <w:tcPr>
            <w:tcW w:w="2654" w:type="pct"/>
            <w:tcBorders>
              <w:top w:val="nil"/>
              <w:left w:val="single" w:sz="4" w:space="0" w:color="auto"/>
              <w:bottom w:val="single" w:sz="4" w:space="0" w:color="auto"/>
              <w:right w:val="single" w:sz="4" w:space="0" w:color="auto"/>
            </w:tcBorders>
            <w:shd w:val="clear" w:color="auto" w:fill="auto"/>
            <w:noWrap/>
            <w:vAlign w:val="bottom"/>
            <w:hideMark/>
          </w:tcPr>
          <w:p w14:paraId="7DFAA64F" w14:textId="77777777" w:rsidR="00016E2E" w:rsidRPr="00016E2E" w:rsidRDefault="00016E2E" w:rsidP="00016E2E">
            <w:pPr>
              <w:spacing w:after="0" w:line="360" w:lineRule="auto"/>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Dhaba</w:t>
            </w:r>
          </w:p>
        </w:tc>
        <w:tc>
          <w:tcPr>
            <w:tcW w:w="2346" w:type="pct"/>
            <w:tcBorders>
              <w:top w:val="nil"/>
              <w:left w:val="nil"/>
              <w:bottom w:val="single" w:sz="4" w:space="0" w:color="auto"/>
              <w:right w:val="single" w:sz="4" w:space="0" w:color="auto"/>
            </w:tcBorders>
            <w:shd w:val="clear" w:color="auto" w:fill="auto"/>
            <w:noWrap/>
            <w:vAlign w:val="center"/>
            <w:hideMark/>
          </w:tcPr>
          <w:p w14:paraId="13CB3191" w14:textId="77777777" w:rsidR="00016E2E" w:rsidRPr="00016E2E" w:rsidRDefault="00016E2E" w:rsidP="00016E2E">
            <w:pPr>
              <w:spacing w:after="0" w:line="360" w:lineRule="auto"/>
              <w:jc w:val="center"/>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15</w:t>
            </w:r>
          </w:p>
        </w:tc>
      </w:tr>
      <w:tr w:rsidR="00016E2E" w:rsidRPr="00016E2E" w14:paraId="1D9A4D64" w14:textId="77777777" w:rsidTr="00016E2E">
        <w:trPr>
          <w:trHeight w:val="300"/>
          <w:jc w:val="center"/>
        </w:trPr>
        <w:tc>
          <w:tcPr>
            <w:tcW w:w="2654" w:type="pct"/>
            <w:tcBorders>
              <w:top w:val="nil"/>
              <w:left w:val="single" w:sz="4" w:space="0" w:color="auto"/>
              <w:bottom w:val="single" w:sz="4" w:space="0" w:color="auto"/>
              <w:right w:val="single" w:sz="4" w:space="0" w:color="auto"/>
            </w:tcBorders>
            <w:shd w:val="clear" w:color="auto" w:fill="auto"/>
            <w:vAlign w:val="bottom"/>
            <w:hideMark/>
          </w:tcPr>
          <w:p w14:paraId="3267F8C5" w14:textId="77777777" w:rsidR="00016E2E" w:rsidRPr="00016E2E" w:rsidRDefault="00016E2E" w:rsidP="00016E2E">
            <w:pPr>
              <w:spacing w:after="0" w:line="360" w:lineRule="auto"/>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Bus Stop</w:t>
            </w:r>
          </w:p>
        </w:tc>
        <w:tc>
          <w:tcPr>
            <w:tcW w:w="2346" w:type="pct"/>
            <w:tcBorders>
              <w:top w:val="nil"/>
              <w:left w:val="nil"/>
              <w:bottom w:val="single" w:sz="4" w:space="0" w:color="auto"/>
              <w:right w:val="single" w:sz="4" w:space="0" w:color="auto"/>
            </w:tcBorders>
            <w:shd w:val="clear" w:color="auto" w:fill="auto"/>
            <w:noWrap/>
            <w:vAlign w:val="center"/>
            <w:hideMark/>
          </w:tcPr>
          <w:p w14:paraId="59BF5E87" w14:textId="77777777" w:rsidR="00016E2E" w:rsidRPr="00016E2E" w:rsidRDefault="00016E2E" w:rsidP="00016E2E">
            <w:pPr>
              <w:spacing w:after="0" w:line="360" w:lineRule="auto"/>
              <w:jc w:val="center"/>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20</w:t>
            </w:r>
          </w:p>
        </w:tc>
      </w:tr>
      <w:tr w:rsidR="00016E2E" w:rsidRPr="00016E2E" w14:paraId="37185419" w14:textId="77777777" w:rsidTr="00016E2E">
        <w:trPr>
          <w:trHeight w:val="300"/>
          <w:jc w:val="center"/>
        </w:trPr>
        <w:tc>
          <w:tcPr>
            <w:tcW w:w="2654" w:type="pct"/>
            <w:tcBorders>
              <w:top w:val="nil"/>
              <w:left w:val="single" w:sz="4" w:space="0" w:color="auto"/>
              <w:bottom w:val="single" w:sz="4" w:space="0" w:color="auto"/>
              <w:right w:val="single" w:sz="4" w:space="0" w:color="auto"/>
            </w:tcBorders>
            <w:shd w:val="clear" w:color="auto" w:fill="auto"/>
            <w:noWrap/>
            <w:vAlign w:val="bottom"/>
            <w:hideMark/>
          </w:tcPr>
          <w:p w14:paraId="4397C1D4" w14:textId="77777777" w:rsidR="00016E2E" w:rsidRPr="00016E2E" w:rsidRDefault="00016E2E" w:rsidP="00016E2E">
            <w:pPr>
              <w:spacing w:after="0" w:line="360" w:lineRule="auto"/>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Vehicle Repairing Shop</w:t>
            </w:r>
          </w:p>
        </w:tc>
        <w:tc>
          <w:tcPr>
            <w:tcW w:w="2346" w:type="pct"/>
            <w:tcBorders>
              <w:top w:val="nil"/>
              <w:left w:val="nil"/>
              <w:bottom w:val="single" w:sz="4" w:space="0" w:color="auto"/>
              <w:right w:val="single" w:sz="4" w:space="0" w:color="auto"/>
            </w:tcBorders>
            <w:shd w:val="clear" w:color="auto" w:fill="auto"/>
            <w:noWrap/>
            <w:vAlign w:val="center"/>
            <w:hideMark/>
          </w:tcPr>
          <w:p w14:paraId="2FF3CD50" w14:textId="77777777" w:rsidR="00016E2E" w:rsidRPr="00016E2E" w:rsidRDefault="00016E2E" w:rsidP="00016E2E">
            <w:pPr>
              <w:spacing w:after="0" w:line="360" w:lineRule="auto"/>
              <w:jc w:val="center"/>
              <w:rPr>
                <w:rFonts w:asciiTheme="minorHAnsi" w:hAnsiTheme="minorHAnsi" w:cstheme="minorHAnsi"/>
                <w:color w:val="000000"/>
                <w:sz w:val="22"/>
                <w:szCs w:val="22"/>
                <w:lang w:val="en-IN"/>
              </w:rPr>
            </w:pPr>
            <w:r w:rsidRPr="00016E2E">
              <w:rPr>
                <w:rFonts w:asciiTheme="minorHAnsi" w:hAnsiTheme="minorHAnsi" w:cstheme="minorHAnsi"/>
                <w:color w:val="000000"/>
                <w:sz w:val="22"/>
                <w:szCs w:val="22"/>
                <w:lang w:val="en-IN"/>
              </w:rPr>
              <w:t>3</w:t>
            </w:r>
          </w:p>
        </w:tc>
      </w:tr>
    </w:tbl>
    <w:p w14:paraId="1A495DA0" w14:textId="77777777" w:rsidR="003874F6" w:rsidRDefault="003874F6" w:rsidP="003874F6">
      <w:pPr>
        <w:pStyle w:val="ListParagraph"/>
        <w:spacing w:after="0" w:line="360" w:lineRule="auto"/>
        <w:ind w:left="284" w:right="-22"/>
        <w:jc w:val="both"/>
        <w:rPr>
          <w:rFonts w:ascii="Arial" w:hAnsi="Arial" w:cs="Arial"/>
          <w:sz w:val="22"/>
          <w:szCs w:val="22"/>
          <w:lang w:val="en-IN"/>
        </w:rPr>
      </w:pPr>
    </w:p>
    <w:p w14:paraId="0E1113C6" w14:textId="24DF0180" w:rsidR="004161BA" w:rsidRPr="00EC7B8F" w:rsidRDefault="004161BA" w:rsidP="00016E2E">
      <w:pPr>
        <w:pStyle w:val="ListParagraph"/>
        <w:spacing w:line="360" w:lineRule="auto"/>
        <w:ind w:left="284" w:right="-22"/>
        <w:jc w:val="both"/>
        <w:rPr>
          <w:rFonts w:ascii="Arial" w:hAnsi="Arial" w:cs="Arial"/>
          <w:b/>
          <w:sz w:val="22"/>
          <w:szCs w:val="22"/>
          <w:lang w:val="en-IN"/>
        </w:rPr>
      </w:pPr>
      <w:r w:rsidRPr="00B14A13">
        <w:rPr>
          <w:rFonts w:ascii="Arial" w:hAnsi="Arial" w:cs="Arial"/>
          <w:sz w:val="22"/>
          <w:szCs w:val="22"/>
          <w:lang w:val="en-IN"/>
        </w:rPr>
        <w:t xml:space="preserve">As per </w:t>
      </w:r>
      <w:r>
        <w:rPr>
          <w:rFonts w:ascii="Arial" w:hAnsi="Arial" w:cs="Arial"/>
          <w:sz w:val="22"/>
          <w:szCs w:val="22"/>
          <w:lang w:val="en-IN"/>
        </w:rPr>
        <w:t>concession agreement</w:t>
      </w:r>
      <w:r w:rsidRPr="00B14A13">
        <w:rPr>
          <w:rFonts w:ascii="Arial" w:hAnsi="Arial" w:cs="Arial"/>
          <w:sz w:val="22"/>
          <w:szCs w:val="22"/>
          <w:lang w:val="en-IN"/>
        </w:rPr>
        <w:t xml:space="preserve">, </w:t>
      </w:r>
      <w:r>
        <w:rPr>
          <w:rFonts w:ascii="Arial" w:hAnsi="Arial" w:cs="Arial"/>
          <w:sz w:val="22"/>
          <w:szCs w:val="22"/>
          <w:lang w:val="en-IN"/>
        </w:rPr>
        <w:t>b</w:t>
      </w:r>
      <w:r w:rsidRPr="00B14A13">
        <w:rPr>
          <w:rFonts w:ascii="Arial" w:hAnsi="Arial" w:cs="Arial"/>
          <w:sz w:val="22"/>
          <w:szCs w:val="22"/>
          <w:lang w:val="en-IN"/>
        </w:rPr>
        <w:t>elow table shows the</w:t>
      </w:r>
      <w:r>
        <w:rPr>
          <w:rFonts w:ascii="Arial" w:hAnsi="Arial" w:cs="Arial"/>
          <w:sz w:val="22"/>
          <w:szCs w:val="22"/>
          <w:lang w:val="en-IN"/>
        </w:rPr>
        <w:t xml:space="preserve"> facilities</w:t>
      </w:r>
      <w:r w:rsidRPr="00B14A13">
        <w:rPr>
          <w:rFonts w:ascii="Arial" w:hAnsi="Arial" w:cs="Arial"/>
          <w:sz w:val="22"/>
          <w:szCs w:val="22"/>
          <w:lang w:val="en-IN"/>
        </w:rPr>
        <w:t xml:space="preserve"> of the project</w:t>
      </w:r>
      <w:r w:rsidR="00016E2E">
        <w:rPr>
          <w:rFonts w:ascii="Arial" w:hAnsi="Arial" w:cs="Arial"/>
          <w:sz w:val="22"/>
          <w:szCs w:val="22"/>
          <w:lang w:val="en-IN"/>
        </w:rPr>
        <w:t xml:space="preserve"> to be constructed</w:t>
      </w:r>
      <w:r w:rsidRPr="00B14A13">
        <w:rPr>
          <w:rFonts w:ascii="Arial" w:hAnsi="Arial" w:cs="Arial"/>
          <w:sz w:val="22"/>
          <w:szCs w:val="22"/>
          <w:lang w:val="en-IN"/>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2"/>
        <w:gridCol w:w="1134"/>
        <w:gridCol w:w="3942"/>
      </w:tblGrid>
      <w:tr w:rsidR="00F9761C" w:rsidRPr="00F9761C" w14:paraId="441F77A7" w14:textId="77777777" w:rsidTr="009E42EC">
        <w:trPr>
          <w:trHeight w:val="325"/>
        </w:trPr>
        <w:tc>
          <w:tcPr>
            <w:tcW w:w="710" w:type="dxa"/>
            <w:shd w:val="clear" w:color="000000" w:fill="002060"/>
            <w:noWrap/>
            <w:vAlign w:val="center"/>
            <w:hideMark/>
          </w:tcPr>
          <w:p w14:paraId="49611E51" w14:textId="77777777" w:rsidR="00016E2E" w:rsidRPr="00F9761C" w:rsidRDefault="00016E2E" w:rsidP="00F9761C">
            <w:pPr>
              <w:spacing w:after="0" w:line="276" w:lineRule="auto"/>
              <w:jc w:val="center"/>
              <w:rPr>
                <w:rFonts w:asciiTheme="minorHAnsi" w:hAnsiTheme="minorHAnsi" w:cstheme="minorHAnsi"/>
                <w:b/>
                <w:bCs/>
                <w:color w:val="FFFFFF"/>
                <w:sz w:val="22"/>
                <w:szCs w:val="22"/>
              </w:rPr>
            </w:pPr>
            <w:r w:rsidRPr="00F9761C">
              <w:rPr>
                <w:rFonts w:asciiTheme="minorHAnsi" w:hAnsiTheme="minorHAnsi" w:cstheme="minorHAnsi"/>
                <w:b/>
                <w:bCs/>
                <w:color w:val="FFFFFF"/>
                <w:sz w:val="22"/>
                <w:szCs w:val="22"/>
              </w:rPr>
              <w:t>S. No.</w:t>
            </w:r>
          </w:p>
        </w:tc>
        <w:tc>
          <w:tcPr>
            <w:tcW w:w="3542" w:type="dxa"/>
            <w:shd w:val="clear" w:color="000000" w:fill="002060"/>
            <w:noWrap/>
            <w:vAlign w:val="center"/>
            <w:hideMark/>
          </w:tcPr>
          <w:p w14:paraId="2DD4DBC6" w14:textId="77777777" w:rsidR="00016E2E" w:rsidRPr="00F9761C" w:rsidRDefault="00016E2E" w:rsidP="00F9761C">
            <w:pPr>
              <w:spacing w:after="0" w:line="276" w:lineRule="auto"/>
              <w:jc w:val="center"/>
              <w:rPr>
                <w:rFonts w:asciiTheme="minorHAnsi" w:hAnsiTheme="minorHAnsi" w:cstheme="minorHAnsi"/>
                <w:b/>
                <w:bCs/>
                <w:color w:val="FFFFFF"/>
                <w:sz w:val="22"/>
                <w:szCs w:val="22"/>
              </w:rPr>
            </w:pPr>
            <w:r w:rsidRPr="00F9761C">
              <w:rPr>
                <w:rFonts w:asciiTheme="minorHAnsi" w:hAnsiTheme="minorHAnsi" w:cstheme="minorHAnsi"/>
                <w:b/>
                <w:bCs/>
                <w:color w:val="FFFFFF"/>
                <w:sz w:val="22"/>
                <w:szCs w:val="22"/>
              </w:rPr>
              <w:t>Particulars</w:t>
            </w:r>
          </w:p>
        </w:tc>
        <w:tc>
          <w:tcPr>
            <w:tcW w:w="1134" w:type="dxa"/>
            <w:shd w:val="clear" w:color="000000" w:fill="002060"/>
            <w:noWrap/>
            <w:vAlign w:val="center"/>
            <w:hideMark/>
          </w:tcPr>
          <w:p w14:paraId="5A00064E" w14:textId="77777777" w:rsidR="00016E2E" w:rsidRPr="00F9761C" w:rsidRDefault="00016E2E" w:rsidP="00F9761C">
            <w:pPr>
              <w:spacing w:after="0" w:line="276" w:lineRule="auto"/>
              <w:jc w:val="center"/>
              <w:rPr>
                <w:rFonts w:asciiTheme="minorHAnsi" w:hAnsiTheme="minorHAnsi" w:cstheme="minorHAnsi"/>
                <w:b/>
                <w:bCs/>
                <w:color w:val="FFFFFF"/>
                <w:sz w:val="22"/>
                <w:szCs w:val="22"/>
              </w:rPr>
            </w:pPr>
            <w:r w:rsidRPr="00F9761C">
              <w:rPr>
                <w:rFonts w:asciiTheme="minorHAnsi" w:hAnsiTheme="minorHAnsi" w:cstheme="minorHAnsi"/>
                <w:b/>
                <w:bCs/>
                <w:color w:val="FFFFFF"/>
                <w:sz w:val="22"/>
                <w:szCs w:val="22"/>
              </w:rPr>
              <w:t>S. No.</w:t>
            </w:r>
          </w:p>
        </w:tc>
        <w:tc>
          <w:tcPr>
            <w:tcW w:w="3942" w:type="dxa"/>
            <w:shd w:val="clear" w:color="000000" w:fill="002060"/>
            <w:noWrap/>
            <w:vAlign w:val="center"/>
            <w:hideMark/>
          </w:tcPr>
          <w:p w14:paraId="4DFED433" w14:textId="77777777" w:rsidR="00016E2E" w:rsidRPr="00F9761C" w:rsidRDefault="00016E2E" w:rsidP="00F9761C">
            <w:pPr>
              <w:spacing w:after="0" w:line="276" w:lineRule="auto"/>
              <w:jc w:val="center"/>
              <w:rPr>
                <w:rFonts w:asciiTheme="minorHAnsi" w:hAnsiTheme="minorHAnsi" w:cstheme="minorHAnsi"/>
                <w:b/>
                <w:bCs/>
                <w:color w:val="FFFFFF"/>
                <w:sz w:val="22"/>
                <w:szCs w:val="22"/>
              </w:rPr>
            </w:pPr>
            <w:r w:rsidRPr="00F9761C">
              <w:rPr>
                <w:rFonts w:asciiTheme="minorHAnsi" w:hAnsiTheme="minorHAnsi" w:cstheme="minorHAnsi"/>
                <w:b/>
                <w:bCs/>
                <w:color w:val="FFFFFF"/>
                <w:sz w:val="22"/>
                <w:szCs w:val="22"/>
              </w:rPr>
              <w:t>Particulars</w:t>
            </w:r>
          </w:p>
        </w:tc>
      </w:tr>
      <w:tr w:rsidR="00F9761C" w:rsidRPr="00F9761C" w14:paraId="1B094E69" w14:textId="77777777" w:rsidTr="009E42EC">
        <w:trPr>
          <w:trHeight w:val="300"/>
        </w:trPr>
        <w:tc>
          <w:tcPr>
            <w:tcW w:w="710" w:type="dxa"/>
            <w:shd w:val="clear" w:color="auto" w:fill="auto"/>
            <w:noWrap/>
            <w:vAlign w:val="center"/>
            <w:hideMark/>
          </w:tcPr>
          <w:p w14:paraId="063E1451"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(a)</w:t>
            </w:r>
          </w:p>
        </w:tc>
        <w:tc>
          <w:tcPr>
            <w:tcW w:w="3542" w:type="dxa"/>
            <w:shd w:val="clear" w:color="auto" w:fill="auto"/>
            <w:noWrap/>
            <w:vAlign w:val="center"/>
            <w:hideMark/>
          </w:tcPr>
          <w:p w14:paraId="169E2851"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Toll Plazas</w:t>
            </w:r>
          </w:p>
        </w:tc>
        <w:tc>
          <w:tcPr>
            <w:tcW w:w="1134" w:type="dxa"/>
            <w:shd w:val="clear" w:color="auto" w:fill="auto"/>
            <w:noWrap/>
            <w:vAlign w:val="center"/>
            <w:hideMark/>
          </w:tcPr>
          <w:p w14:paraId="4C7D6A71"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(l)</w:t>
            </w:r>
          </w:p>
        </w:tc>
        <w:tc>
          <w:tcPr>
            <w:tcW w:w="3942" w:type="dxa"/>
            <w:shd w:val="clear" w:color="auto" w:fill="auto"/>
            <w:noWrap/>
            <w:vAlign w:val="center"/>
            <w:hideMark/>
          </w:tcPr>
          <w:p w14:paraId="026941AD"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Medical Aid Posts</w:t>
            </w:r>
          </w:p>
        </w:tc>
      </w:tr>
      <w:tr w:rsidR="00F9761C" w:rsidRPr="00F9761C" w14:paraId="5EF753B5" w14:textId="77777777" w:rsidTr="009E42EC">
        <w:trPr>
          <w:trHeight w:val="300"/>
        </w:trPr>
        <w:tc>
          <w:tcPr>
            <w:tcW w:w="710" w:type="dxa"/>
            <w:shd w:val="clear" w:color="auto" w:fill="auto"/>
            <w:noWrap/>
            <w:vAlign w:val="center"/>
            <w:hideMark/>
          </w:tcPr>
          <w:p w14:paraId="4F11CD57"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(b)</w:t>
            </w:r>
          </w:p>
        </w:tc>
        <w:tc>
          <w:tcPr>
            <w:tcW w:w="3542" w:type="dxa"/>
            <w:shd w:val="clear" w:color="auto" w:fill="auto"/>
            <w:noWrap/>
            <w:vAlign w:val="center"/>
            <w:hideMark/>
          </w:tcPr>
          <w:p w14:paraId="78FF601D"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Roadside Furniture</w:t>
            </w:r>
          </w:p>
        </w:tc>
        <w:tc>
          <w:tcPr>
            <w:tcW w:w="1134" w:type="dxa"/>
            <w:shd w:val="clear" w:color="auto" w:fill="auto"/>
            <w:noWrap/>
            <w:vAlign w:val="center"/>
            <w:hideMark/>
          </w:tcPr>
          <w:p w14:paraId="78172CBF"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(m)</w:t>
            </w:r>
          </w:p>
        </w:tc>
        <w:tc>
          <w:tcPr>
            <w:tcW w:w="3942" w:type="dxa"/>
            <w:shd w:val="clear" w:color="auto" w:fill="auto"/>
            <w:noWrap/>
            <w:vAlign w:val="center"/>
            <w:hideMark/>
          </w:tcPr>
          <w:p w14:paraId="2C1C911A"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Vehicle Rescue Posts</w:t>
            </w:r>
          </w:p>
        </w:tc>
      </w:tr>
      <w:tr w:rsidR="00F9761C" w:rsidRPr="00F9761C" w14:paraId="5B891759" w14:textId="77777777" w:rsidTr="009E42EC">
        <w:trPr>
          <w:trHeight w:val="300"/>
        </w:trPr>
        <w:tc>
          <w:tcPr>
            <w:tcW w:w="710" w:type="dxa"/>
            <w:shd w:val="clear" w:color="auto" w:fill="auto"/>
            <w:noWrap/>
            <w:vAlign w:val="center"/>
            <w:hideMark/>
          </w:tcPr>
          <w:p w14:paraId="5153289C"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(c)</w:t>
            </w:r>
          </w:p>
        </w:tc>
        <w:tc>
          <w:tcPr>
            <w:tcW w:w="3542" w:type="dxa"/>
            <w:shd w:val="clear" w:color="auto" w:fill="auto"/>
            <w:noWrap/>
            <w:vAlign w:val="center"/>
            <w:hideMark/>
          </w:tcPr>
          <w:p w14:paraId="7E49CB0D"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Street Lighting</w:t>
            </w:r>
          </w:p>
        </w:tc>
        <w:tc>
          <w:tcPr>
            <w:tcW w:w="1134" w:type="dxa"/>
            <w:shd w:val="clear" w:color="auto" w:fill="auto"/>
            <w:noWrap/>
            <w:vAlign w:val="center"/>
            <w:hideMark/>
          </w:tcPr>
          <w:p w14:paraId="6FFF9E84"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(n)</w:t>
            </w:r>
          </w:p>
        </w:tc>
        <w:tc>
          <w:tcPr>
            <w:tcW w:w="3942" w:type="dxa"/>
            <w:shd w:val="clear" w:color="auto" w:fill="auto"/>
            <w:noWrap/>
            <w:vAlign w:val="center"/>
            <w:hideMark/>
          </w:tcPr>
          <w:p w14:paraId="3C712444"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Telecom System</w:t>
            </w:r>
          </w:p>
        </w:tc>
      </w:tr>
      <w:tr w:rsidR="00F9761C" w:rsidRPr="00F9761C" w14:paraId="34DC38AC" w14:textId="77777777" w:rsidTr="009E42EC">
        <w:trPr>
          <w:trHeight w:val="300"/>
        </w:trPr>
        <w:tc>
          <w:tcPr>
            <w:tcW w:w="710" w:type="dxa"/>
            <w:shd w:val="clear" w:color="auto" w:fill="auto"/>
            <w:noWrap/>
            <w:vAlign w:val="center"/>
            <w:hideMark/>
          </w:tcPr>
          <w:p w14:paraId="35519896"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(d)</w:t>
            </w:r>
          </w:p>
        </w:tc>
        <w:tc>
          <w:tcPr>
            <w:tcW w:w="3542" w:type="dxa"/>
            <w:shd w:val="clear" w:color="auto" w:fill="auto"/>
            <w:noWrap/>
            <w:vAlign w:val="center"/>
            <w:hideMark/>
          </w:tcPr>
          <w:p w14:paraId="16577182"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Pedestrian Facilities</w:t>
            </w:r>
          </w:p>
        </w:tc>
        <w:tc>
          <w:tcPr>
            <w:tcW w:w="1134" w:type="dxa"/>
            <w:shd w:val="clear" w:color="auto" w:fill="auto"/>
            <w:noWrap/>
            <w:vAlign w:val="center"/>
            <w:hideMark/>
          </w:tcPr>
          <w:p w14:paraId="33AA58DA"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(o)</w:t>
            </w:r>
          </w:p>
        </w:tc>
        <w:tc>
          <w:tcPr>
            <w:tcW w:w="3942" w:type="dxa"/>
            <w:shd w:val="clear" w:color="auto" w:fill="auto"/>
            <w:noWrap/>
            <w:vAlign w:val="center"/>
            <w:hideMark/>
          </w:tcPr>
          <w:p w14:paraId="291F67C2"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Highway Lighting</w:t>
            </w:r>
          </w:p>
        </w:tc>
      </w:tr>
      <w:tr w:rsidR="00F9761C" w:rsidRPr="00F9761C" w14:paraId="5C256242" w14:textId="77777777" w:rsidTr="009E42EC">
        <w:trPr>
          <w:trHeight w:val="300"/>
        </w:trPr>
        <w:tc>
          <w:tcPr>
            <w:tcW w:w="710" w:type="dxa"/>
            <w:shd w:val="clear" w:color="auto" w:fill="auto"/>
            <w:noWrap/>
            <w:vAlign w:val="center"/>
            <w:hideMark/>
          </w:tcPr>
          <w:p w14:paraId="7F76E4FD"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(e)</w:t>
            </w:r>
          </w:p>
        </w:tc>
        <w:tc>
          <w:tcPr>
            <w:tcW w:w="3542" w:type="dxa"/>
            <w:shd w:val="clear" w:color="auto" w:fill="auto"/>
            <w:noWrap/>
            <w:vAlign w:val="center"/>
            <w:hideMark/>
          </w:tcPr>
          <w:p w14:paraId="0F3BBB32"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Landscaping and Tree Plantation</w:t>
            </w:r>
          </w:p>
        </w:tc>
        <w:tc>
          <w:tcPr>
            <w:tcW w:w="1134" w:type="dxa"/>
            <w:shd w:val="clear" w:color="auto" w:fill="auto"/>
            <w:noWrap/>
            <w:vAlign w:val="center"/>
            <w:hideMark/>
          </w:tcPr>
          <w:p w14:paraId="01891541"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(p)</w:t>
            </w:r>
          </w:p>
        </w:tc>
        <w:tc>
          <w:tcPr>
            <w:tcW w:w="3942" w:type="dxa"/>
            <w:shd w:val="clear" w:color="auto" w:fill="auto"/>
            <w:noWrap/>
            <w:vAlign w:val="center"/>
            <w:hideMark/>
          </w:tcPr>
          <w:p w14:paraId="030118E9"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Highway Patrol</w:t>
            </w:r>
          </w:p>
        </w:tc>
      </w:tr>
      <w:tr w:rsidR="00F9761C" w:rsidRPr="00F9761C" w14:paraId="1686E7B1" w14:textId="77777777" w:rsidTr="009E42EC">
        <w:trPr>
          <w:trHeight w:val="300"/>
        </w:trPr>
        <w:tc>
          <w:tcPr>
            <w:tcW w:w="710" w:type="dxa"/>
            <w:shd w:val="clear" w:color="auto" w:fill="auto"/>
            <w:noWrap/>
            <w:vAlign w:val="center"/>
            <w:hideMark/>
          </w:tcPr>
          <w:p w14:paraId="21376B7C"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(f)</w:t>
            </w:r>
          </w:p>
        </w:tc>
        <w:tc>
          <w:tcPr>
            <w:tcW w:w="3542" w:type="dxa"/>
            <w:shd w:val="clear" w:color="auto" w:fill="auto"/>
            <w:noWrap/>
            <w:vAlign w:val="center"/>
            <w:hideMark/>
          </w:tcPr>
          <w:p w14:paraId="662335AF"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Rest Areas</w:t>
            </w:r>
          </w:p>
        </w:tc>
        <w:tc>
          <w:tcPr>
            <w:tcW w:w="1134" w:type="dxa"/>
            <w:shd w:val="clear" w:color="auto" w:fill="auto"/>
            <w:noWrap/>
            <w:vAlign w:val="center"/>
            <w:hideMark/>
          </w:tcPr>
          <w:p w14:paraId="6FCF58E8"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(q)</w:t>
            </w:r>
          </w:p>
        </w:tc>
        <w:tc>
          <w:tcPr>
            <w:tcW w:w="3942" w:type="dxa"/>
            <w:shd w:val="clear" w:color="auto" w:fill="auto"/>
            <w:noWrap/>
            <w:vAlign w:val="center"/>
            <w:hideMark/>
          </w:tcPr>
          <w:p w14:paraId="0092B06D"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Ambulances</w:t>
            </w:r>
          </w:p>
        </w:tc>
      </w:tr>
      <w:tr w:rsidR="00F9761C" w:rsidRPr="00F9761C" w14:paraId="49DD2972" w14:textId="77777777" w:rsidTr="009E42EC">
        <w:trPr>
          <w:trHeight w:val="300"/>
        </w:trPr>
        <w:tc>
          <w:tcPr>
            <w:tcW w:w="710" w:type="dxa"/>
            <w:shd w:val="clear" w:color="auto" w:fill="auto"/>
            <w:noWrap/>
            <w:vAlign w:val="center"/>
            <w:hideMark/>
          </w:tcPr>
          <w:p w14:paraId="50733D94"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(g)</w:t>
            </w:r>
          </w:p>
        </w:tc>
        <w:tc>
          <w:tcPr>
            <w:tcW w:w="3542" w:type="dxa"/>
            <w:shd w:val="clear" w:color="auto" w:fill="auto"/>
            <w:noWrap/>
            <w:vAlign w:val="center"/>
            <w:hideMark/>
          </w:tcPr>
          <w:p w14:paraId="700E38A8"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Truck Lay-bys</w:t>
            </w:r>
          </w:p>
        </w:tc>
        <w:tc>
          <w:tcPr>
            <w:tcW w:w="1134" w:type="dxa"/>
            <w:shd w:val="clear" w:color="auto" w:fill="auto"/>
            <w:noWrap/>
            <w:vAlign w:val="center"/>
            <w:hideMark/>
          </w:tcPr>
          <w:p w14:paraId="6CA07E1D" w14:textId="1C02AB23"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(r)</w:t>
            </w:r>
          </w:p>
        </w:tc>
        <w:tc>
          <w:tcPr>
            <w:tcW w:w="3942" w:type="dxa"/>
            <w:shd w:val="clear" w:color="auto" w:fill="auto"/>
            <w:noWrap/>
            <w:vAlign w:val="center"/>
            <w:hideMark/>
          </w:tcPr>
          <w:p w14:paraId="64130CC1"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Cranes</w:t>
            </w:r>
          </w:p>
        </w:tc>
      </w:tr>
      <w:tr w:rsidR="00F9761C" w:rsidRPr="00F9761C" w14:paraId="73CDB689" w14:textId="77777777" w:rsidTr="009E42EC">
        <w:trPr>
          <w:trHeight w:val="300"/>
        </w:trPr>
        <w:tc>
          <w:tcPr>
            <w:tcW w:w="710" w:type="dxa"/>
            <w:shd w:val="clear" w:color="auto" w:fill="auto"/>
            <w:noWrap/>
            <w:vAlign w:val="center"/>
            <w:hideMark/>
          </w:tcPr>
          <w:p w14:paraId="448BD261"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lastRenderedPageBreak/>
              <w:t>(h)</w:t>
            </w:r>
          </w:p>
        </w:tc>
        <w:tc>
          <w:tcPr>
            <w:tcW w:w="3542" w:type="dxa"/>
            <w:shd w:val="clear" w:color="auto" w:fill="auto"/>
            <w:noWrap/>
            <w:vAlign w:val="center"/>
            <w:hideMark/>
          </w:tcPr>
          <w:p w14:paraId="4312B685"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Bus-bays and Bus Shelters</w:t>
            </w:r>
          </w:p>
        </w:tc>
        <w:tc>
          <w:tcPr>
            <w:tcW w:w="1134" w:type="dxa"/>
            <w:shd w:val="clear" w:color="auto" w:fill="auto"/>
            <w:noWrap/>
            <w:vAlign w:val="center"/>
            <w:hideMark/>
          </w:tcPr>
          <w:p w14:paraId="3FF0D9A5"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(s)</w:t>
            </w:r>
          </w:p>
        </w:tc>
        <w:tc>
          <w:tcPr>
            <w:tcW w:w="3942" w:type="dxa"/>
            <w:shd w:val="clear" w:color="auto" w:fill="auto"/>
            <w:noWrap/>
            <w:vAlign w:val="center"/>
            <w:hideMark/>
          </w:tcPr>
          <w:p w14:paraId="15DA53CE"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Advance Traffic Management System (A.T.M.S)</w:t>
            </w:r>
          </w:p>
        </w:tc>
      </w:tr>
      <w:tr w:rsidR="00F9761C" w:rsidRPr="00F9761C" w14:paraId="77CBE8BA" w14:textId="77777777" w:rsidTr="009E42EC">
        <w:trPr>
          <w:trHeight w:val="300"/>
        </w:trPr>
        <w:tc>
          <w:tcPr>
            <w:tcW w:w="710" w:type="dxa"/>
            <w:shd w:val="clear" w:color="auto" w:fill="auto"/>
            <w:noWrap/>
            <w:vAlign w:val="center"/>
            <w:hideMark/>
          </w:tcPr>
          <w:p w14:paraId="35E0A885"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w:t>
            </w:r>
            <w:proofErr w:type="spellStart"/>
            <w:r w:rsidRPr="00F9761C">
              <w:rPr>
                <w:rFonts w:asciiTheme="minorHAnsi" w:hAnsiTheme="minorHAnsi" w:cstheme="minorHAnsi"/>
                <w:color w:val="000000"/>
                <w:sz w:val="22"/>
                <w:szCs w:val="22"/>
              </w:rPr>
              <w:t>i</w:t>
            </w:r>
            <w:proofErr w:type="spellEnd"/>
            <w:r w:rsidRPr="00F9761C">
              <w:rPr>
                <w:rFonts w:asciiTheme="minorHAnsi" w:hAnsiTheme="minorHAnsi" w:cstheme="minorHAnsi"/>
                <w:color w:val="000000"/>
                <w:sz w:val="22"/>
                <w:szCs w:val="22"/>
              </w:rPr>
              <w:t>)</w:t>
            </w:r>
          </w:p>
        </w:tc>
        <w:tc>
          <w:tcPr>
            <w:tcW w:w="3542" w:type="dxa"/>
            <w:shd w:val="clear" w:color="auto" w:fill="auto"/>
            <w:noWrap/>
            <w:vAlign w:val="center"/>
            <w:hideMark/>
          </w:tcPr>
          <w:p w14:paraId="06ADCECF"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Cattle Crossings</w:t>
            </w:r>
          </w:p>
        </w:tc>
        <w:tc>
          <w:tcPr>
            <w:tcW w:w="1134" w:type="dxa"/>
            <w:shd w:val="clear" w:color="auto" w:fill="auto"/>
            <w:noWrap/>
            <w:vAlign w:val="center"/>
            <w:hideMark/>
          </w:tcPr>
          <w:p w14:paraId="54E3A288"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(t)</w:t>
            </w:r>
          </w:p>
        </w:tc>
        <w:tc>
          <w:tcPr>
            <w:tcW w:w="3942" w:type="dxa"/>
            <w:shd w:val="clear" w:color="auto" w:fill="auto"/>
            <w:noWrap/>
            <w:vAlign w:val="center"/>
            <w:hideMark/>
          </w:tcPr>
          <w:p w14:paraId="3BDF1240" w14:textId="592FDB73"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Development offsite for Wayside Amenities</w:t>
            </w:r>
          </w:p>
        </w:tc>
      </w:tr>
      <w:tr w:rsidR="00F9761C" w:rsidRPr="00F9761C" w14:paraId="4BA8956C" w14:textId="77777777" w:rsidTr="009E42EC">
        <w:trPr>
          <w:trHeight w:val="300"/>
        </w:trPr>
        <w:tc>
          <w:tcPr>
            <w:tcW w:w="710" w:type="dxa"/>
            <w:shd w:val="clear" w:color="auto" w:fill="auto"/>
            <w:noWrap/>
            <w:vAlign w:val="center"/>
            <w:hideMark/>
          </w:tcPr>
          <w:p w14:paraId="64AC32B6"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(j)</w:t>
            </w:r>
          </w:p>
        </w:tc>
        <w:tc>
          <w:tcPr>
            <w:tcW w:w="3542" w:type="dxa"/>
            <w:shd w:val="clear" w:color="auto" w:fill="auto"/>
            <w:noWrap/>
            <w:vAlign w:val="center"/>
            <w:hideMark/>
          </w:tcPr>
          <w:p w14:paraId="3D2255CC"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Development of site for Wayside Amenities</w:t>
            </w:r>
          </w:p>
        </w:tc>
        <w:tc>
          <w:tcPr>
            <w:tcW w:w="1134" w:type="dxa"/>
            <w:shd w:val="clear" w:color="auto" w:fill="auto"/>
            <w:noWrap/>
            <w:vAlign w:val="center"/>
            <w:hideMark/>
          </w:tcPr>
          <w:p w14:paraId="6942393D"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(u)</w:t>
            </w:r>
          </w:p>
        </w:tc>
        <w:tc>
          <w:tcPr>
            <w:tcW w:w="3942" w:type="dxa"/>
            <w:shd w:val="clear" w:color="auto" w:fill="auto"/>
            <w:noWrap/>
            <w:vAlign w:val="center"/>
            <w:hideMark/>
          </w:tcPr>
          <w:p w14:paraId="2C9AD9F7"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Operation and Maintenance Centre</w:t>
            </w:r>
          </w:p>
        </w:tc>
      </w:tr>
      <w:tr w:rsidR="00F9761C" w:rsidRPr="00F9761C" w14:paraId="3984D390" w14:textId="77777777" w:rsidTr="009E42EC">
        <w:trPr>
          <w:trHeight w:val="300"/>
        </w:trPr>
        <w:tc>
          <w:tcPr>
            <w:tcW w:w="710" w:type="dxa"/>
            <w:shd w:val="clear" w:color="auto" w:fill="auto"/>
            <w:noWrap/>
            <w:vAlign w:val="center"/>
            <w:hideMark/>
          </w:tcPr>
          <w:p w14:paraId="1D792F05"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(k)</w:t>
            </w:r>
          </w:p>
        </w:tc>
        <w:tc>
          <w:tcPr>
            <w:tcW w:w="3542" w:type="dxa"/>
            <w:shd w:val="clear" w:color="auto" w:fill="auto"/>
            <w:noWrap/>
            <w:vAlign w:val="center"/>
            <w:hideMark/>
          </w:tcPr>
          <w:p w14:paraId="4D0DA40A"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Highway Traffic Management System</w:t>
            </w:r>
          </w:p>
        </w:tc>
        <w:tc>
          <w:tcPr>
            <w:tcW w:w="1134" w:type="dxa"/>
            <w:shd w:val="clear" w:color="auto" w:fill="auto"/>
            <w:noWrap/>
            <w:vAlign w:val="center"/>
            <w:hideMark/>
          </w:tcPr>
          <w:p w14:paraId="1F5AE994" w14:textId="77777777" w:rsidR="00016E2E" w:rsidRPr="00F9761C" w:rsidRDefault="00016E2E" w:rsidP="00F9761C">
            <w:pPr>
              <w:spacing w:after="0" w:line="360" w:lineRule="auto"/>
              <w:jc w:val="center"/>
              <w:rPr>
                <w:rFonts w:asciiTheme="minorHAnsi" w:hAnsiTheme="minorHAnsi" w:cstheme="minorHAnsi"/>
                <w:color w:val="000000"/>
                <w:sz w:val="22"/>
                <w:szCs w:val="22"/>
              </w:rPr>
            </w:pPr>
            <w:r w:rsidRPr="00F9761C">
              <w:rPr>
                <w:rFonts w:asciiTheme="minorHAnsi" w:hAnsiTheme="minorHAnsi" w:cstheme="minorHAnsi"/>
                <w:color w:val="000000"/>
                <w:sz w:val="22"/>
                <w:szCs w:val="22"/>
              </w:rPr>
              <w:t>(v)</w:t>
            </w:r>
          </w:p>
        </w:tc>
        <w:tc>
          <w:tcPr>
            <w:tcW w:w="3942" w:type="dxa"/>
            <w:shd w:val="clear" w:color="auto" w:fill="auto"/>
            <w:noWrap/>
            <w:vAlign w:val="center"/>
            <w:hideMark/>
          </w:tcPr>
          <w:p w14:paraId="7DBF935A" w14:textId="77777777" w:rsidR="00016E2E" w:rsidRPr="00F9761C" w:rsidRDefault="00016E2E" w:rsidP="00F9761C">
            <w:pPr>
              <w:spacing w:after="0" w:line="360" w:lineRule="auto"/>
              <w:jc w:val="both"/>
              <w:rPr>
                <w:rFonts w:asciiTheme="minorHAnsi" w:hAnsiTheme="minorHAnsi" w:cstheme="minorHAnsi"/>
                <w:color w:val="000000"/>
                <w:sz w:val="22"/>
                <w:szCs w:val="22"/>
              </w:rPr>
            </w:pPr>
            <w:r w:rsidRPr="00F9761C">
              <w:rPr>
                <w:rFonts w:asciiTheme="minorHAnsi" w:hAnsiTheme="minorHAnsi" w:cstheme="minorHAnsi"/>
                <w:color w:val="000000"/>
                <w:sz w:val="22"/>
                <w:szCs w:val="22"/>
              </w:rPr>
              <w:t>Traffic Aid Posts</w:t>
            </w:r>
          </w:p>
        </w:tc>
      </w:tr>
    </w:tbl>
    <w:p w14:paraId="7690D9BF" w14:textId="40303998" w:rsidR="00AA4561" w:rsidRPr="004161BA" w:rsidRDefault="00AA4561" w:rsidP="004161BA">
      <w:pPr>
        <w:spacing w:line="360" w:lineRule="auto"/>
        <w:ind w:right="-22"/>
        <w:jc w:val="both"/>
        <w:rPr>
          <w:rFonts w:ascii="Arial" w:eastAsia="Arial" w:hAnsi="Arial" w:cs="Arial"/>
          <w:color w:val="000000"/>
          <w:sz w:val="22"/>
          <w:szCs w:val="22"/>
        </w:rPr>
      </w:pPr>
    </w:p>
    <w:p w14:paraId="2DFE635B" w14:textId="77777777" w:rsidR="0011519D" w:rsidRDefault="0011519D">
      <w:pPr>
        <w:widowControl w:val="0"/>
        <w:pBdr>
          <w:top w:val="nil"/>
          <w:left w:val="nil"/>
          <w:bottom w:val="nil"/>
          <w:right w:val="nil"/>
          <w:between w:val="nil"/>
        </w:pBdr>
        <w:spacing w:line="360" w:lineRule="auto"/>
        <w:ind w:left="426"/>
        <w:jc w:val="both"/>
        <w:rPr>
          <w:rFonts w:ascii="Arial" w:eastAsia="Arial" w:hAnsi="Arial" w:cs="Arial"/>
          <w:color w:val="000000"/>
          <w:sz w:val="22"/>
          <w:szCs w:val="22"/>
        </w:rPr>
      </w:pPr>
    </w:p>
    <w:p w14:paraId="1D1F74A0" w14:textId="2E5AD5E5" w:rsidR="008C0DB9" w:rsidRDefault="008C0DB9" w:rsidP="0074721C">
      <w:pPr>
        <w:pStyle w:val="ListParagraph"/>
        <w:numPr>
          <w:ilvl w:val="0"/>
          <w:numId w:val="36"/>
        </w:numPr>
        <w:ind w:left="284" w:hanging="284"/>
        <w:contextualSpacing/>
      </w:pPr>
      <w: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276"/>
      </w:tblGrid>
      <w:tr w:rsidR="00E04396" w:rsidRPr="003B6472" w14:paraId="34449503" w14:textId="77777777" w:rsidTr="00664AD8">
        <w:trPr>
          <w:trHeight w:val="544"/>
        </w:trPr>
        <w:tc>
          <w:tcPr>
            <w:tcW w:w="1647" w:type="dxa"/>
            <w:shd w:val="clear" w:color="auto" w:fill="002060"/>
            <w:vAlign w:val="center"/>
          </w:tcPr>
          <w:p w14:paraId="1657E87F" w14:textId="2F00E832" w:rsidR="00E04396" w:rsidRPr="003B6472" w:rsidRDefault="00E04396" w:rsidP="00E04396">
            <w:pPr>
              <w:spacing w:after="0" w:line="240" w:lineRule="auto"/>
              <w:ind w:left="-112" w:firstLine="8"/>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64AD8">
              <w:rPr>
                <w:rFonts w:ascii="Arial" w:eastAsia="Arial" w:hAnsi="Arial" w:cs="Arial"/>
                <w:b/>
                <w:color w:val="FFFFFF"/>
                <w:sz w:val="22"/>
                <w:szCs w:val="22"/>
              </w:rPr>
              <w:t>D</w:t>
            </w:r>
          </w:p>
        </w:tc>
        <w:tc>
          <w:tcPr>
            <w:tcW w:w="8276" w:type="dxa"/>
            <w:shd w:val="clear" w:color="auto" w:fill="DEEAF6" w:themeFill="accent1" w:themeFillTint="33"/>
            <w:vAlign w:val="center"/>
          </w:tcPr>
          <w:p w14:paraId="457F008A" w14:textId="5D3A9C74" w:rsidR="00E04396" w:rsidRPr="003B6472" w:rsidRDefault="00E04396" w:rsidP="00AB2464">
            <w:pPr>
              <w:tabs>
                <w:tab w:val="left" w:pos="360"/>
              </w:tabs>
              <w:spacing w:after="0" w:line="240" w:lineRule="auto"/>
              <w:jc w:val="center"/>
              <w:rPr>
                <w:rFonts w:ascii="Arial" w:eastAsia="Arial" w:hAnsi="Arial" w:cs="Arial"/>
                <w:b/>
                <w:color w:val="000000"/>
              </w:rPr>
            </w:pPr>
            <w:r w:rsidRPr="00574058">
              <w:rPr>
                <w:rFonts w:ascii="Arial" w:hAnsi="Arial" w:cs="Arial"/>
                <w:b/>
                <w:sz w:val="22"/>
                <w:szCs w:val="22"/>
              </w:rPr>
              <w:t>VALUATION METHODOLOGY</w:t>
            </w:r>
          </w:p>
        </w:tc>
      </w:tr>
    </w:tbl>
    <w:p w14:paraId="21D7CB77" w14:textId="77777777" w:rsidR="00AA4561" w:rsidRDefault="00AA4561" w:rsidP="005809A0">
      <w:pPr>
        <w:pBdr>
          <w:top w:val="nil"/>
          <w:left w:val="nil"/>
          <w:bottom w:val="nil"/>
          <w:right w:val="nil"/>
          <w:between w:val="nil"/>
        </w:pBdr>
        <w:spacing w:after="0" w:line="360" w:lineRule="auto"/>
        <w:rPr>
          <w:rFonts w:ascii="Arial" w:eastAsia="Arial" w:hAnsi="Arial" w:cs="Arial"/>
          <w:b/>
          <w:color w:val="000000"/>
          <w:sz w:val="22"/>
          <w:szCs w:val="22"/>
          <w:u w:val="single"/>
        </w:rPr>
      </w:pPr>
    </w:p>
    <w:p w14:paraId="56B9B10B" w14:textId="1FA7F15B" w:rsidR="003B6472" w:rsidRPr="009E18F5" w:rsidRDefault="003B6472" w:rsidP="008C0C6A">
      <w:pPr>
        <w:numPr>
          <w:ilvl w:val="0"/>
          <w:numId w:val="7"/>
        </w:numPr>
        <w:pBdr>
          <w:top w:val="nil"/>
          <w:left w:val="nil"/>
          <w:bottom w:val="nil"/>
          <w:right w:val="nil"/>
          <w:between w:val="nil"/>
        </w:pBdr>
        <w:spacing w:line="360" w:lineRule="auto"/>
        <w:ind w:left="142" w:right="-22" w:hanging="426"/>
        <w:jc w:val="both"/>
        <w:rPr>
          <w:rFonts w:ascii="Arial" w:hAnsi="Arial" w:cs="Arial"/>
          <w:b/>
          <w:sz w:val="22"/>
          <w:szCs w:val="22"/>
          <w:lang w:val="en-IN"/>
        </w:rPr>
      </w:pPr>
      <w:r w:rsidRPr="00E4328C">
        <w:rPr>
          <w:rFonts w:ascii="Arial" w:hAnsi="Arial" w:cs="Arial"/>
          <w:b/>
          <w:sz w:val="22"/>
          <w:szCs w:val="22"/>
          <w:lang w:val="en-IN"/>
        </w:rPr>
        <w:t xml:space="preserve">METHODOLOGY/ MODEL ADOPTED: </w:t>
      </w:r>
      <w:r w:rsidRPr="008C0C6A">
        <w:rPr>
          <w:rFonts w:ascii="Arial" w:hAnsi="Arial" w:cs="Arial"/>
          <w:sz w:val="22"/>
          <w:szCs w:val="22"/>
          <w:lang w:val="en-IN"/>
        </w:rPr>
        <w:t xml:space="preserve">Out of the various models &amp; theories available we have adopted Methodology namely </w:t>
      </w:r>
      <w:r w:rsidR="009E18F5">
        <w:rPr>
          <w:rFonts w:ascii="Arial" w:hAnsi="Arial" w:cs="Arial"/>
          <w:sz w:val="22"/>
          <w:szCs w:val="22"/>
          <w:lang w:val="en-IN"/>
        </w:rPr>
        <w:t xml:space="preserve">NAV (Net Asset Value) Approach </w:t>
      </w:r>
      <w:r w:rsidRPr="008C0C6A">
        <w:rPr>
          <w:rFonts w:ascii="Arial" w:hAnsi="Arial" w:cs="Arial"/>
          <w:sz w:val="22"/>
          <w:szCs w:val="22"/>
          <w:lang w:val="en-IN"/>
        </w:rPr>
        <w:t xml:space="preserve">for the calculation of Enterprise Value of M/s </w:t>
      </w:r>
      <w:proofErr w:type="spellStart"/>
      <w:r w:rsidR="009E18F5">
        <w:rPr>
          <w:rFonts w:ascii="Arial" w:hAnsi="Arial" w:cs="Arial"/>
          <w:sz w:val="22"/>
          <w:szCs w:val="22"/>
          <w:lang w:val="en-IN"/>
        </w:rPr>
        <w:t>Raiganj-Dalkholia</w:t>
      </w:r>
      <w:proofErr w:type="spellEnd"/>
      <w:r w:rsidR="00854800">
        <w:rPr>
          <w:rFonts w:ascii="Arial" w:hAnsi="Arial" w:cs="Arial"/>
          <w:sz w:val="22"/>
          <w:szCs w:val="22"/>
          <w:lang w:val="en-IN"/>
        </w:rPr>
        <w:t xml:space="preserve"> </w:t>
      </w:r>
      <w:r w:rsidR="009E18F5">
        <w:rPr>
          <w:rFonts w:ascii="Arial" w:hAnsi="Arial" w:cs="Arial"/>
          <w:sz w:val="22"/>
          <w:szCs w:val="22"/>
          <w:lang w:val="en-IN"/>
        </w:rPr>
        <w:t>High</w:t>
      </w:r>
      <w:r w:rsidR="00854800">
        <w:rPr>
          <w:rFonts w:ascii="Arial" w:hAnsi="Arial" w:cs="Arial"/>
          <w:sz w:val="22"/>
          <w:szCs w:val="22"/>
          <w:lang w:val="en-IN"/>
        </w:rPr>
        <w:t>ways</w:t>
      </w:r>
      <w:r w:rsidRPr="008C0C6A">
        <w:rPr>
          <w:rFonts w:ascii="Arial" w:hAnsi="Arial" w:cs="Arial"/>
          <w:sz w:val="22"/>
          <w:szCs w:val="22"/>
          <w:lang w:val="en-IN"/>
        </w:rPr>
        <w:t xml:space="preserve"> Limited:</w:t>
      </w:r>
    </w:p>
    <w:p w14:paraId="1C4A5872" w14:textId="77777777" w:rsidR="009E18F5" w:rsidRDefault="009E18F5" w:rsidP="00A23331">
      <w:pPr>
        <w:pStyle w:val="Default"/>
        <w:numPr>
          <w:ilvl w:val="0"/>
          <w:numId w:val="44"/>
        </w:numPr>
        <w:spacing w:after="240" w:line="360" w:lineRule="auto"/>
        <w:ind w:left="567" w:right="-22" w:hanging="425"/>
        <w:jc w:val="both"/>
        <w:rPr>
          <w:color w:val="auto"/>
          <w:sz w:val="22"/>
          <w:szCs w:val="22"/>
        </w:rPr>
      </w:pPr>
      <w:r>
        <w:rPr>
          <w:color w:val="auto"/>
          <w:sz w:val="22"/>
          <w:szCs w:val="22"/>
        </w:rPr>
        <w:t>The NAV approach used here, is based on the present value/fair market value of all its fixed asset and its financial assets.</w:t>
      </w:r>
    </w:p>
    <w:p w14:paraId="6B2FE0F5" w14:textId="4A11B230" w:rsidR="009E18F5" w:rsidRDefault="009E18F5" w:rsidP="00A23331">
      <w:pPr>
        <w:pStyle w:val="Default"/>
        <w:numPr>
          <w:ilvl w:val="0"/>
          <w:numId w:val="44"/>
        </w:numPr>
        <w:spacing w:after="240" w:line="360" w:lineRule="auto"/>
        <w:ind w:left="567" w:right="-22" w:hanging="425"/>
        <w:jc w:val="both"/>
        <w:rPr>
          <w:color w:val="auto"/>
          <w:sz w:val="22"/>
          <w:szCs w:val="22"/>
        </w:rPr>
      </w:pPr>
      <w:r w:rsidRPr="001A688B">
        <w:rPr>
          <w:color w:val="auto"/>
          <w:sz w:val="22"/>
          <w:szCs w:val="22"/>
        </w:rPr>
        <w:t>Present/Fair value of fixed assets of the company is calculated based on the Market and Cost Approach as-is-where-is basis for estimating the Current Depreciated Replacement value of the assets.</w:t>
      </w:r>
    </w:p>
    <w:p w14:paraId="26D60526" w14:textId="77777777" w:rsidR="009E18F5" w:rsidRDefault="009E18F5" w:rsidP="00A23331">
      <w:pPr>
        <w:pStyle w:val="Default"/>
        <w:numPr>
          <w:ilvl w:val="0"/>
          <w:numId w:val="44"/>
        </w:numPr>
        <w:spacing w:line="360" w:lineRule="auto"/>
        <w:ind w:left="567" w:right="-22" w:hanging="425"/>
        <w:jc w:val="both"/>
        <w:rPr>
          <w:color w:val="auto"/>
          <w:sz w:val="22"/>
          <w:szCs w:val="22"/>
        </w:rPr>
      </w:pPr>
      <w:r w:rsidRPr="001A688B">
        <w:rPr>
          <w:color w:val="auto"/>
          <w:sz w:val="22"/>
          <w:szCs w:val="22"/>
        </w:rPr>
        <w:t>Present value of the financial/ current assets is estimated based on the document/ information provided by the company.</w:t>
      </w:r>
    </w:p>
    <w:p w14:paraId="7B905D3D" w14:textId="18966A22" w:rsidR="009E18F5" w:rsidRPr="001A688B" w:rsidRDefault="009E18F5" w:rsidP="00A23331">
      <w:pPr>
        <w:pStyle w:val="Default"/>
        <w:numPr>
          <w:ilvl w:val="0"/>
          <w:numId w:val="44"/>
        </w:numPr>
        <w:spacing w:before="240" w:line="360" w:lineRule="auto"/>
        <w:ind w:left="567" w:right="-22" w:hanging="425"/>
        <w:jc w:val="both"/>
        <w:rPr>
          <w:color w:val="auto"/>
          <w:sz w:val="22"/>
          <w:szCs w:val="22"/>
        </w:rPr>
      </w:pPr>
      <w:r w:rsidRPr="001A688B">
        <w:rPr>
          <w:color w:val="auto"/>
          <w:sz w:val="22"/>
          <w:szCs w:val="22"/>
        </w:rPr>
        <w:t xml:space="preserve">Further, the liabilities of the company will be net off with the </w:t>
      </w:r>
      <w:r w:rsidR="001663DE">
        <w:rPr>
          <w:color w:val="auto"/>
          <w:sz w:val="22"/>
          <w:szCs w:val="22"/>
        </w:rPr>
        <w:t>Fair market value of t</w:t>
      </w:r>
      <w:r w:rsidRPr="001A688B">
        <w:rPr>
          <w:color w:val="auto"/>
          <w:sz w:val="22"/>
          <w:szCs w:val="22"/>
        </w:rPr>
        <w:t>otal asset value estimated based on the present scenario.</w:t>
      </w:r>
    </w:p>
    <w:p w14:paraId="244FE14D" w14:textId="77777777" w:rsidR="003B6472" w:rsidRPr="004766BE" w:rsidRDefault="003B6472" w:rsidP="003B6472">
      <w:pPr>
        <w:pStyle w:val="Default"/>
        <w:spacing w:line="360" w:lineRule="auto"/>
        <w:ind w:right="16"/>
        <w:jc w:val="both"/>
        <w:rPr>
          <w:color w:val="auto"/>
          <w:sz w:val="14"/>
          <w:szCs w:val="22"/>
        </w:rPr>
      </w:pPr>
    </w:p>
    <w:p w14:paraId="278313C7" w14:textId="78EC5797" w:rsidR="003B6472" w:rsidRDefault="003B6472" w:rsidP="00854800">
      <w:pPr>
        <w:pStyle w:val="Default"/>
        <w:spacing w:line="360" w:lineRule="auto"/>
        <w:ind w:left="142" w:right="16"/>
        <w:jc w:val="both"/>
        <w:rPr>
          <w:b/>
          <w:color w:val="auto"/>
          <w:sz w:val="22"/>
          <w:szCs w:val="22"/>
        </w:rPr>
      </w:pPr>
      <w:r w:rsidRPr="00C64F5D">
        <w:rPr>
          <w:b/>
          <w:color w:val="auto"/>
          <w:sz w:val="22"/>
          <w:szCs w:val="22"/>
        </w:rPr>
        <w:t xml:space="preserve">Rationale for using </w:t>
      </w:r>
      <w:r w:rsidR="009E18F5">
        <w:rPr>
          <w:b/>
          <w:color w:val="auto"/>
          <w:sz w:val="22"/>
          <w:szCs w:val="22"/>
        </w:rPr>
        <w:t xml:space="preserve">Net Asset Value (NAV) Approach </w:t>
      </w:r>
      <w:r w:rsidRPr="00C64F5D">
        <w:rPr>
          <w:b/>
          <w:color w:val="auto"/>
          <w:sz w:val="22"/>
          <w:szCs w:val="22"/>
        </w:rPr>
        <w:t>for the Enterprise Valuation:</w:t>
      </w:r>
    </w:p>
    <w:p w14:paraId="6A9A73BC" w14:textId="77777777" w:rsidR="003B6472" w:rsidRPr="004766BE" w:rsidRDefault="003B6472" w:rsidP="003B6472">
      <w:pPr>
        <w:pStyle w:val="Default"/>
        <w:spacing w:line="360" w:lineRule="auto"/>
        <w:ind w:left="-142" w:right="16"/>
        <w:jc w:val="both"/>
        <w:rPr>
          <w:color w:val="auto"/>
          <w:sz w:val="14"/>
          <w:szCs w:val="22"/>
        </w:rPr>
      </w:pPr>
    </w:p>
    <w:p w14:paraId="4256E736" w14:textId="40E3C2E1" w:rsidR="003B6472" w:rsidRDefault="003B6472" w:rsidP="009E18F5">
      <w:pPr>
        <w:pStyle w:val="Default"/>
        <w:numPr>
          <w:ilvl w:val="0"/>
          <w:numId w:val="19"/>
        </w:numPr>
        <w:spacing w:after="240" w:line="360" w:lineRule="auto"/>
        <w:ind w:left="567" w:right="-22" w:hanging="425"/>
        <w:jc w:val="both"/>
        <w:rPr>
          <w:color w:val="auto"/>
          <w:sz w:val="22"/>
          <w:szCs w:val="22"/>
        </w:rPr>
      </w:pPr>
      <w:r w:rsidRPr="0039670B">
        <w:rPr>
          <w:color w:val="auto"/>
          <w:sz w:val="22"/>
          <w:szCs w:val="22"/>
        </w:rPr>
        <w:t xml:space="preserve">The </w:t>
      </w:r>
      <w:r w:rsidR="00854800">
        <w:rPr>
          <w:color w:val="auto"/>
          <w:sz w:val="22"/>
          <w:szCs w:val="22"/>
        </w:rPr>
        <w:t>4</w:t>
      </w:r>
      <w:r w:rsidRPr="0039670B">
        <w:rPr>
          <w:color w:val="auto"/>
          <w:sz w:val="22"/>
          <w:szCs w:val="22"/>
        </w:rPr>
        <w:t xml:space="preserve"> Broad Model of Compan</w:t>
      </w:r>
      <w:r w:rsidR="0057549D">
        <w:rPr>
          <w:color w:val="auto"/>
          <w:sz w:val="22"/>
          <w:szCs w:val="22"/>
        </w:rPr>
        <w:t xml:space="preserve">y Valuation are – Income based approach </w:t>
      </w:r>
      <w:r w:rsidRPr="0039670B">
        <w:rPr>
          <w:color w:val="auto"/>
          <w:sz w:val="22"/>
          <w:szCs w:val="22"/>
        </w:rPr>
        <w:t>(Discounted Cash Flow Models), Asset Base</w:t>
      </w:r>
      <w:r w:rsidR="0057549D">
        <w:rPr>
          <w:color w:val="auto"/>
          <w:sz w:val="22"/>
          <w:szCs w:val="22"/>
        </w:rPr>
        <w:t>d</w:t>
      </w:r>
      <w:r w:rsidR="000B2888">
        <w:rPr>
          <w:color w:val="auto"/>
          <w:sz w:val="22"/>
          <w:szCs w:val="22"/>
        </w:rPr>
        <w:t xml:space="preserve"> &amp;</w:t>
      </w:r>
      <w:r w:rsidR="0057549D">
        <w:rPr>
          <w:color w:val="auto"/>
          <w:sz w:val="22"/>
          <w:szCs w:val="22"/>
        </w:rPr>
        <w:t xml:space="preserve"> </w:t>
      </w:r>
      <w:r w:rsidRPr="0039670B">
        <w:rPr>
          <w:color w:val="auto"/>
          <w:sz w:val="22"/>
          <w:szCs w:val="22"/>
        </w:rPr>
        <w:t>Market Multiple</w:t>
      </w:r>
      <w:r w:rsidR="000B2888">
        <w:rPr>
          <w:color w:val="auto"/>
          <w:sz w:val="22"/>
          <w:szCs w:val="22"/>
        </w:rPr>
        <w:t>.</w:t>
      </w:r>
    </w:p>
    <w:p w14:paraId="1AF0DC62" w14:textId="77777777" w:rsidR="003B6472" w:rsidRPr="0057549D" w:rsidRDefault="003B6472" w:rsidP="009E18F5">
      <w:pPr>
        <w:pStyle w:val="Default"/>
        <w:numPr>
          <w:ilvl w:val="0"/>
          <w:numId w:val="19"/>
        </w:numPr>
        <w:spacing w:after="240" w:line="360" w:lineRule="auto"/>
        <w:ind w:left="567" w:right="-22" w:hanging="425"/>
        <w:jc w:val="both"/>
        <w:rPr>
          <w:color w:val="auto"/>
          <w:sz w:val="22"/>
          <w:szCs w:val="22"/>
        </w:rPr>
      </w:pPr>
      <w:r w:rsidRPr="00C64F5D">
        <w:rPr>
          <w:sz w:val="22"/>
          <w:szCs w:val="22"/>
        </w:rPr>
        <w:t>The free cash flow method is not u</w:t>
      </w:r>
      <w:r>
        <w:rPr>
          <w:sz w:val="22"/>
          <w:szCs w:val="22"/>
        </w:rPr>
        <w:t xml:space="preserve">sed here because the </w:t>
      </w:r>
      <w:r w:rsidR="003D31C2">
        <w:rPr>
          <w:sz w:val="22"/>
          <w:szCs w:val="22"/>
        </w:rPr>
        <w:t>account has been terminated by NHAI as per the concession agreement and due to going on hearings &amp; pending litigations</w:t>
      </w:r>
      <w:r>
        <w:rPr>
          <w:sz w:val="22"/>
          <w:szCs w:val="22"/>
        </w:rPr>
        <w:t xml:space="preserve"> future cash flow cannot be projected easily while the account is already </w:t>
      </w:r>
      <w:r w:rsidR="00006C9E">
        <w:rPr>
          <w:sz w:val="22"/>
          <w:szCs w:val="22"/>
        </w:rPr>
        <w:t>categorized</w:t>
      </w:r>
      <w:r>
        <w:rPr>
          <w:sz w:val="22"/>
          <w:szCs w:val="22"/>
        </w:rPr>
        <w:t xml:space="preserve"> NPA</w:t>
      </w:r>
      <w:r w:rsidRPr="00C64F5D">
        <w:rPr>
          <w:sz w:val="22"/>
          <w:szCs w:val="22"/>
        </w:rPr>
        <w:t>.</w:t>
      </w:r>
    </w:p>
    <w:p w14:paraId="2543664F" w14:textId="77777777" w:rsidR="0057549D" w:rsidRPr="0057549D" w:rsidRDefault="0057549D" w:rsidP="009E18F5">
      <w:pPr>
        <w:pStyle w:val="Default"/>
        <w:numPr>
          <w:ilvl w:val="0"/>
          <w:numId w:val="19"/>
        </w:numPr>
        <w:spacing w:after="240" w:line="360" w:lineRule="auto"/>
        <w:ind w:left="567" w:right="-22" w:hanging="425"/>
        <w:jc w:val="both"/>
        <w:rPr>
          <w:color w:val="auto"/>
          <w:sz w:val="22"/>
          <w:szCs w:val="22"/>
        </w:rPr>
      </w:pPr>
      <w:r w:rsidRPr="00320F78">
        <w:rPr>
          <w:color w:val="auto"/>
          <w:sz w:val="22"/>
          <w:szCs w:val="22"/>
        </w:rPr>
        <w:t>Dividends cannot be used as the Company has no history of paying dividends and we don’t foresee any dividend payments to occur in the future due to the high leverage of the firm.</w:t>
      </w:r>
    </w:p>
    <w:p w14:paraId="25B89BD9" w14:textId="77777777" w:rsidR="003B6472" w:rsidRDefault="003B6472" w:rsidP="009E18F5">
      <w:pPr>
        <w:pStyle w:val="Default"/>
        <w:numPr>
          <w:ilvl w:val="0"/>
          <w:numId w:val="19"/>
        </w:numPr>
        <w:spacing w:after="240" w:line="360" w:lineRule="auto"/>
        <w:ind w:left="567" w:right="-22" w:hanging="425"/>
        <w:jc w:val="both"/>
        <w:rPr>
          <w:color w:val="auto"/>
          <w:sz w:val="22"/>
          <w:szCs w:val="22"/>
        </w:rPr>
      </w:pPr>
      <w:r w:rsidRPr="00C64F5D">
        <w:rPr>
          <w:sz w:val="22"/>
          <w:szCs w:val="22"/>
        </w:rPr>
        <w:t>Also, due to uncertain future operations as the sam</w:t>
      </w:r>
      <w:r w:rsidR="003D31C2">
        <w:rPr>
          <w:sz w:val="22"/>
          <w:szCs w:val="22"/>
        </w:rPr>
        <w:t>e is communicated by the banker/client</w:t>
      </w:r>
      <w:r w:rsidRPr="00C64F5D">
        <w:rPr>
          <w:sz w:val="22"/>
          <w:szCs w:val="22"/>
        </w:rPr>
        <w:t>, estimating accurate future projections becomes difficult.</w:t>
      </w:r>
    </w:p>
    <w:p w14:paraId="422A85D9" w14:textId="77777777" w:rsidR="003B6472" w:rsidRDefault="003B6472" w:rsidP="009E18F5">
      <w:pPr>
        <w:pStyle w:val="Default"/>
        <w:numPr>
          <w:ilvl w:val="0"/>
          <w:numId w:val="19"/>
        </w:numPr>
        <w:spacing w:after="240" w:line="360" w:lineRule="auto"/>
        <w:ind w:left="567" w:right="-22" w:hanging="425"/>
        <w:jc w:val="both"/>
        <w:rPr>
          <w:color w:val="auto"/>
          <w:sz w:val="22"/>
          <w:szCs w:val="22"/>
        </w:rPr>
      </w:pPr>
      <w:r w:rsidRPr="00C64F5D">
        <w:rPr>
          <w:color w:val="auto"/>
          <w:sz w:val="22"/>
          <w:szCs w:val="22"/>
        </w:rPr>
        <w:t>Market Comparable Approach was also not used since we could not find any suitable market comparable transactions and company of similar scale</w:t>
      </w:r>
      <w:r>
        <w:rPr>
          <w:color w:val="auto"/>
          <w:sz w:val="22"/>
          <w:szCs w:val="22"/>
        </w:rPr>
        <w:t>, scope</w:t>
      </w:r>
      <w:r w:rsidRPr="00C64F5D">
        <w:rPr>
          <w:color w:val="auto"/>
          <w:sz w:val="22"/>
          <w:szCs w:val="22"/>
        </w:rPr>
        <w:t xml:space="preserve"> &amp; nature in the market.</w:t>
      </w:r>
    </w:p>
    <w:p w14:paraId="29D774BA" w14:textId="60606750" w:rsidR="001076FC" w:rsidRPr="001076FC" w:rsidRDefault="001076FC" w:rsidP="001076FC">
      <w:pPr>
        <w:pStyle w:val="Default"/>
        <w:numPr>
          <w:ilvl w:val="0"/>
          <w:numId w:val="19"/>
        </w:numPr>
        <w:spacing w:after="240" w:line="360" w:lineRule="auto"/>
        <w:ind w:left="567" w:right="-22" w:hanging="425"/>
        <w:jc w:val="both"/>
        <w:rPr>
          <w:b/>
          <w:color w:val="auto"/>
          <w:sz w:val="22"/>
          <w:szCs w:val="22"/>
        </w:rPr>
      </w:pPr>
      <w:r w:rsidRPr="001A688B">
        <w:rPr>
          <w:color w:val="auto"/>
          <w:sz w:val="22"/>
          <w:szCs w:val="22"/>
        </w:rPr>
        <w:t xml:space="preserve">Asset Based Model is a more appropriate approach for estimating the Company’s present value/fair market value based on the present value calculation of the assets (fixed asset and financial assets). </w:t>
      </w:r>
    </w:p>
    <w:p w14:paraId="102AB115" w14:textId="7CB81504" w:rsidR="003B6472" w:rsidRPr="00854800" w:rsidRDefault="0057549D" w:rsidP="009E18F5">
      <w:pPr>
        <w:pStyle w:val="Default"/>
        <w:numPr>
          <w:ilvl w:val="0"/>
          <w:numId w:val="19"/>
        </w:numPr>
        <w:spacing w:after="240" w:line="360" w:lineRule="auto"/>
        <w:ind w:left="567" w:right="-22" w:hanging="425"/>
        <w:jc w:val="both"/>
        <w:rPr>
          <w:color w:val="auto"/>
          <w:sz w:val="22"/>
          <w:szCs w:val="22"/>
        </w:rPr>
      </w:pPr>
      <w:r>
        <w:rPr>
          <w:color w:val="auto"/>
          <w:sz w:val="22"/>
          <w:szCs w:val="22"/>
        </w:rPr>
        <w:lastRenderedPageBreak/>
        <w:t xml:space="preserve">Hence, </w:t>
      </w:r>
      <w:r w:rsidR="009E18F5">
        <w:rPr>
          <w:color w:val="auto"/>
          <w:sz w:val="22"/>
          <w:szCs w:val="22"/>
        </w:rPr>
        <w:t xml:space="preserve">NAV Method </w:t>
      </w:r>
      <w:r>
        <w:rPr>
          <w:color w:val="auto"/>
          <w:sz w:val="22"/>
          <w:szCs w:val="22"/>
        </w:rPr>
        <w:t>is</w:t>
      </w:r>
      <w:r w:rsidR="003B6472" w:rsidRPr="00320F78">
        <w:rPr>
          <w:color w:val="auto"/>
          <w:sz w:val="22"/>
          <w:szCs w:val="22"/>
        </w:rPr>
        <w:t xml:space="preserve"> used in the valuation process of </w:t>
      </w:r>
      <w:r w:rsidR="001076FC" w:rsidRPr="005809A0">
        <w:rPr>
          <w:sz w:val="22"/>
          <w:szCs w:val="22"/>
          <w:lang w:val="en-IN"/>
        </w:rPr>
        <w:t xml:space="preserve">M/s </w:t>
      </w:r>
      <w:proofErr w:type="spellStart"/>
      <w:r w:rsidR="001076FC">
        <w:rPr>
          <w:sz w:val="22"/>
          <w:szCs w:val="22"/>
          <w:lang w:val="en-IN"/>
        </w:rPr>
        <w:t>Raiganj-Dalkholia</w:t>
      </w:r>
      <w:proofErr w:type="spellEnd"/>
      <w:r w:rsidR="001076FC">
        <w:rPr>
          <w:sz w:val="22"/>
          <w:szCs w:val="22"/>
          <w:lang w:val="en-IN"/>
        </w:rPr>
        <w:t xml:space="preserve"> Highways</w:t>
      </w:r>
      <w:r w:rsidR="001076FC" w:rsidRPr="005809A0">
        <w:rPr>
          <w:sz w:val="22"/>
          <w:szCs w:val="22"/>
          <w:lang w:val="en-IN"/>
        </w:rPr>
        <w:t xml:space="preserve"> Limited</w:t>
      </w:r>
      <w:r w:rsidR="001076FC" w:rsidRPr="00320F78">
        <w:rPr>
          <w:color w:val="auto"/>
          <w:sz w:val="22"/>
          <w:szCs w:val="22"/>
        </w:rPr>
        <w:t xml:space="preserve"> </w:t>
      </w:r>
      <w:r w:rsidR="00DE120E">
        <w:rPr>
          <w:color w:val="auto"/>
          <w:sz w:val="22"/>
          <w:szCs w:val="22"/>
        </w:rPr>
        <w:t xml:space="preserve">as an </w:t>
      </w:r>
      <w:r w:rsidR="00854800">
        <w:rPr>
          <w:color w:val="auto"/>
          <w:sz w:val="22"/>
          <w:szCs w:val="22"/>
        </w:rPr>
        <w:t>appropriate method</w:t>
      </w:r>
      <w:r w:rsidR="00DE120E">
        <w:rPr>
          <w:color w:val="auto"/>
          <w:sz w:val="22"/>
          <w:szCs w:val="22"/>
        </w:rPr>
        <w:t xml:space="preserve"> in this scenario</w:t>
      </w:r>
      <w:r>
        <w:rPr>
          <w:color w:val="auto"/>
          <w:sz w:val="22"/>
          <w:szCs w:val="22"/>
        </w:rPr>
        <w:t xml:space="preserve"> as per best practice in the industry and scope of work</w:t>
      </w:r>
      <w:r w:rsidR="00DE120E">
        <w:rPr>
          <w:color w:val="auto"/>
          <w:sz w:val="22"/>
          <w:szCs w:val="22"/>
        </w:rPr>
        <w:t>.</w:t>
      </w:r>
      <w:r w:rsidR="003B6472" w:rsidRPr="00320F78">
        <w:rPr>
          <w:color w:val="auto"/>
          <w:sz w:val="22"/>
          <w:szCs w:val="22"/>
        </w:rPr>
        <w:t xml:space="preserve"> </w:t>
      </w:r>
    </w:p>
    <w:p w14:paraId="50D83C35" w14:textId="294EE34E" w:rsidR="003B6472" w:rsidRPr="002808B8" w:rsidRDefault="00963156" w:rsidP="00803D4F">
      <w:pPr>
        <w:autoSpaceDE w:val="0"/>
        <w:autoSpaceDN w:val="0"/>
        <w:adjustRightInd w:val="0"/>
        <w:spacing w:line="360" w:lineRule="auto"/>
        <w:ind w:left="142"/>
        <w:jc w:val="both"/>
        <w:rPr>
          <w:rFonts w:ascii="Arial" w:hAnsi="Arial" w:cs="Arial"/>
          <w:b/>
          <w:sz w:val="22"/>
          <w:szCs w:val="22"/>
          <w:lang w:val="en-IN"/>
        </w:rPr>
      </w:pPr>
      <w:r w:rsidRPr="002808B8">
        <w:rPr>
          <w:rFonts w:ascii="Arial" w:hAnsi="Arial" w:cs="Arial"/>
          <w:b/>
          <w:sz w:val="22"/>
          <w:szCs w:val="22"/>
          <w:lang w:val="en-IN"/>
        </w:rPr>
        <w:t>NOTE</w:t>
      </w:r>
      <w:r>
        <w:rPr>
          <w:rFonts w:ascii="Arial" w:hAnsi="Arial" w:cs="Arial"/>
          <w:b/>
          <w:sz w:val="22"/>
          <w:szCs w:val="22"/>
          <w:lang w:val="en-IN"/>
        </w:rPr>
        <w:t>S</w:t>
      </w:r>
      <w:r w:rsidRPr="002808B8">
        <w:rPr>
          <w:rFonts w:ascii="Arial" w:hAnsi="Arial" w:cs="Arial"/>
          <w:b/>
          <w:sz w:val="22"/>
          <w:szCs w:val="22"/>
          <w:lang w:val="en-IN"/>
        </w:rPr>
        <w:t>:</w:t>
      </w:r>
    </w:p>
    <w:p w14:paraId="128AA555" w14:textId="295C8F0B" w:rsidR="00A408DA" w:rsidRDefault="003B6472" w:rsidP="00B05422">
      <w:pPr>
        <w:pStyle w:val="ListParagraph"/>
        <w:numPr>
          <w:ilvl w:val="0"/>
          <w:numId w:val="4"/>
        </w:numPr>
        <w:autoSpaceDE w:val="0"/>
        <w:autoSpaceDN w:val="0"/>
        <w:adjustRightInd w:val="0"/>
        <w:spacing w:line="360" w:lineRule="auto"/>
        <w:ind w:left="567" w:right="-22" w:hanging="425"/>
        <w:jc w:val="both"/>
        <w:rPr>
          <w:rFonts w:ascii="Arial" w:hAnsi="Arial" w:cs="Arial"/>
          <w:i/>
          <w:sz w:val="22"/>
          <w:szCs w:val="22"/>
          <w:lang w:val="en-IN"/>
        </w:rPr>
      </w:pPr>
      <w:r w:rsidRPr="002808B8">
        <w:rPr>
          <w:rFonts w:ascii="Arial" w:hAnsi="Arial" w:cs="Arial"/>
          <w:i/>
          <w:sz w:val="22"/>
          <w:szCs w:val="22"/>
          <w:lang w:val="en-IN"/>
        </w:rPr>
        <w:t xml:space="preserve">There is no a fixed criterion, formula or norm for the Valuation of </w:t>
      </w:r>
      <w:r w:rsidR="001076FC">
        <w:rPr>
          <w:rFonts w:ascii="Arial" w:hAnsi="Arial" w:cs="Arial"/>
          <w:i/>
          <w:sz w:val="22"/>
          <w:szCs w:val="22"/>
          <w:lang w:val="en-IN"/>
        </w:rPr>
        <w:t>Current Assets</w:t>
      </w:r>
      <w:r w:rsidRPr="002808B8">
        <w:rPr>
          <w:rFonts w:ascii="Arial" w:hAnsi="Arial" w:cs="Arial"/>
          <w:i/>
          <w:sz w:val="22"/>
          <w:szCs w:val="22"/>
          <w:lang w:val="en-IN"/>
        </w:rPr>
        <w:t>. It is purely based on the individual assessment and may differ from consultant to consultant based on the practicality he analyses in recoveries of the outstan</w:t>
      </w:r>
      <w:r>
        <w:rPr>
          <w:rFonts w:ascii="Arial" w:hAnsi="Arial" w:cs="Arial"/>
          <w:i/>
          <w:sz w:val="22"/>
          <w:szCs w:val="22"/>
          <w:lang w:val="en-IN"/>
        </w:rPr>
        <w:t>din</w:t>
      </w:r>
      <w:r w:rsidRPr="002808B8">
        <w:rPr>
          <w:rFonts w:ascii="Arial" w:hAnsi="Arial" w:cs="Arial"/>
          <w:i/>
          <w:sz w:val="22"/>
          <w:szCs w:val="22"/>
          <w:lang w:val="en-IN"/>
        </w:rPr>
        <w:t xml:space="preserve">g dues. Ultimate recovery depends on efforts, extensive follow-ups of the individual case by the company. </w:t>
      </w:r>
      <w:r w:rsidR="00854800" w:rsidRPr="002808B8">
        <w:rPr>
          <w:rFonts w:ascii="Arial" w:hAnsi="Arial" w:cs="Arial"/>
          <w:i/>
          <w:sz w:val="22"/>
          <w:szCs w:val="22"/>
          <w:lang w:val="en-IN"/>
        </w:rPr>
        <w:t>So,</w:t>
      </w:r>
      <w:r w:rsidRPr="002808B8">
        <w:rPr>
          <w:rFonts w:ascii="Arial" w:hAnsi="Arial" w:cs="Arial"/>
          <w:i/>
          <w:sz w:val="22"/>
          <w:szCs w:val="22"/>
          <w:lang w:val="en-IN"/>
        </w:rPr>
        <w:t xml:space="preserve"> our values should not be regarded as any judgement in regard to the recoverability of current assets but should only be read in terms of analysis.</w:t>
      </w:r>
    </w:p>
    <w:p w14:paraId="4D5A82F1" w14:textId="57191641" w:rsidR="001076FC" w:rsidRPr="001076FC" w:rsidRDefault="001076FC" w:rsidP="001076FC">
      <w:pPr>
        <w:pStyle w:val="ListParagraph"/>
        <w:numPr>
          <w:ilvl w:val="0"/>
          <w:numId w:val="4"/>
        </w:numPr>
        <w:autoSpaceDE w:val="0"/>
        <w:autoSpaceDN w:val="0"/>
        <w:adjustRightInd w:val="0"/>
        <w:spacing w:line="360" w:lineRule="auto"/>
        <w:ind w:left="567" w:right="-22" w:hanging="425"/>
        <w:jc w:val="both"/>
        <w:rPr>
          <w:rFonts w:ascii="Arial" w:hAnsi="Arial" w:cs="Arial"/>
          <w:i/>
          <w:sz w:val="22"/>
          <w:szCs w:val="22"/>
          <w:lang w:val="en-IN"/>
        </w:rPr>
      </w:pPr>
      <w:r w:rsidRPr="001A688B">
        <w:rPr>
          <w:rFonts w:ascii="Arial" w:hAnsi="Arial" w:cs="Arial"/>
          <w:i/>
          <w:sz w:val="22"/>
          <w:szCs w:val="22"/>
          <w:lang w:val="en-IN"/>
        </w:rPr>
        <w:t xml:space="preserve">For arriving at the Liquidation Value, </w:t>
      </w:r>
      <w:r w:rsidRPr="001A688B">
        <w:rPr>
          <w:rFonts w:ascii="Arial" w:hAnsi="Arial" w:cs="Arial"/>
          <w:b/>
          <w:i/>
          <w:sz w:val="22"/>
          <w:szCs w:val="22"/>
          <w:lang w:val="en-IN"/>
        </w:rPr>
        <w:t>appropriate discounting factor against each current asset item is applied based on the nature of current asset and level of difficulty in realization of these.</w:t>
      </w:r>
      <w:r w:rsidRPr="001A688B">
        <w:rPr>
          <w:rFonts w:ascii="Arial" w:hAnsi="Arial" w:cs="Arial"/>
          <w:i/>
          <w:sz w:val="22"/>
          <w:szCs w:val="22"/>
          <w:lang w:val="en-IN"/>
        </w:rPr>
        <w:t xml:space="preserve"> </w:t>
      </w:r>
    </w:p>
    <w:p w14:paraId="415C7DF2" w14:textId="77777777" w:rsidR="00A408DA" w:rsidRDefault="003B6472" w:rsidP="00B05422">
      <w:pPr>
        <w:pStyle w:val="ListParagraph"/>
        <w:numPr>
          <w:ilvl w:val="0"/>
          <w:numId w:val="4"/>
        </w:numPr>
        <w:autoSpaceDE w:val="0"/>
        <w:autoSpaceDN w:val="0"/>
        <w:adjustRightInd w:val="0"/>
        <w:spacing w:line="360" w:lineRule="auto"/>
        <w:ind w:left="567" w:right="-22" w:hanging="425"/>
        <w:jc w:val="both"/>
        <w:rPr>
          <w:rFonts w:ascii="Arial" w:hAnsi="Arial" w:cs="Arial"/>
          <w:i/>
          <w:sz w:val="22"/>
          <w:szCs w:val="22"/>
          <w:lang w:val="en-IN"/>
        </w:rPr>
      </w:pPr>
      <w:r w:rsidRPr="00A408DA">
        <w:rPr>
          <w:rFonts w:ascii="Arial" w:hAnsi="Arial" w:cs="Arial"/>
          <w:i/>
          <w:sz w:val="22"/>
          <w:szCs w:val="22"/>
          <w:lang w:val="en-IN"/>
        </w:rPr>
        <w:t>No audit of any kind is performed by us at our end from the books of account or ledger statements. All the data/ information/ input/ details provided to us by the company/ lenders are taken by us as-it-is on good faith and assumed that that these are factually correct information.</w:t>
      </w:r>
    </w:p>
    <w:p w14:paraId="145875AC" w14:textId="77777777" w:rsidR="00A408DA" w:rsidRPr="00A408DA" w:rsidRDefault="003B6472" w:rsidP="00B05422">
      <w:pPr>
        <w:pStyle w:val="ListParagraph"/>
        <w:numPr>
          <w:ilvl w:val="0"/>
          <w:numId w:val="4"/>
        </w:numPr>
        <w:autoSpaceDE w:val="0"/>
        <w:autoSpaceDN w:val="0"/>
        <w:adjustRightInd w:val="0"/>
        <w:spacing w:line="360" w:lineRule="auto"/>
        <w:ind w:left="567" w:right="-22" w:hanging="425"/>
        <w:jc w:val="both"/>
        <w:rPr>
          <w:rFonts w:ascii="Arial" w:hAnsi="Arial" w:cs="Arial"/>
          <w:i/>
          <w:sz w:val="22"/>
          <w:szCs w:val="22"/>
          <w:lang w:val="en-IN"/>
        </w:rPr>
      </w:pPr>
      <w:r w:rsidRPr="00A408DA">
        <w:rPr>
          <w:rFonts w:ascii="Arial" w:hAnsi="Arial" w:cs="Arial"/>
          <w:i/>
          <w:sz w:val="22"/>
        </w:rPr>
        <w:t>This is a general assessment of the estimated fair and liquidation value of the current assets based on the data/ input/ Information Company/ lenders could provide to us against our questions/ queries. In no manner this should be regarded as an audit activity/ report and NO micro analysis or detailed or forensic audit/ scrutiny of the financial transactions or accounts of any kind has been carried out at our end.</w:t>
      </w:r>
    </w:p>
    <w:p w14:paraId="20A70946" w14:textId="77777777" w:rsidR="00A408DA" w:rsidRPr="00A408DA" w:rsidRDefault="00A408DA">
      <w:pPr>
        <w:pStyle w:val="ListParagraph"/>
        <w:numPr>
          <w:ilvl w:val="0"/>
          <w:numId w:val="4"/>
        </w:numPr>
        <w:autoSpaceDE w:val="0"/>
        <w:autoSpaceDN w:val="0"/>
        <w:adjustRightInd w:val="0"/>
        <w:spacing w:after="0" w:line="360" w:lineRule="auto"/>
        <w:ind w:left="567" w:right="-22" w:hanging="425"/>
        <w:jc w:val="both"/>
        <w:rPr>
          <w:rFonts w:ascii="Arial" w:hAnsi="Arial" w:cs="Arial"/>
          <w:i/>
          <w:sz w:val="22"/>
          <w:szCs w:val="22"/>
          <w:lang w:val="en-IN"/>
        </w:rPr>
      </w:pPr>
      <w:r w:rsidRPr="00A408DA">
        <w:rPr>
          <w:rFonts w:ascii="Arial" w:hAnsi="Arial" w:cs="Arial"/>
          <w:sz w:val="22"/>
          <w:szCs w:val="22"/>
          <w:lang w:val="en-IN"/>
        </w:rPr>
        <w:t>Review of data/ inputs/ information which company could provide to us against the queries raised by the consultant.</w:t>
      </w:r>
      <w:r>
        <w:rPr>
          <w:rFonts w:ascii="Arial" w:hAnsi="Arial" w:cs="Arial"/>
          <w:sz w:val="22"/>
          <w:szCs w:val="22"/>
          <w:lang w:val="en-IN"/>
        </w:rPr>
        <w:t xml:space="preserve"> </w:t>
      </w:r>
      <w:r w:rsidRPr="00A408DA">
        <w:rPr>
          <w:rFonts w:ascii="Arial" w:hAnsi="Arial" w:cs="Arial"/>
          <w:sz w:val="22"/>
          <w:szCs w:val="22"/>
          <w:lang w:val="en-IN"/>
        </w:rPr>
        <w:t>Final assessment as per the data /information available on record.</w:t>
      </w:r>
    </w:p>
    <w:p w14:paraId="431B8857" w14:textId="77777777" w:rsidR="008571BE" w:rsidRPr="008571BE" w:rsidRDefault="008571BE" w:rsidP="008571BE">
      <w:pPr>
        <w:pBdr>
          <w:top w:val="nil"/>
          <w:left w:val="nil"/>
          <w:bottom w:val="nil"/>
          <w:right w:val="nil"/>
          <w:between w:val="nil"/>
        </w:pBdr>
        <w:spacing w:after="0" w:line="276" w:lineRule="auto"/>
        <w:ind w:left="142"/>
        <w:rPr>
          <w:rFonts w:ascii="Arial" w:hAnsi="Arial" w:cs="Arial"/>
          <w:sz w:val="22"/>
          <w:lang w:val="en-IN"/>
        </w:rPr>
      </w:pPr>
    </w:p>
    <w:p w14:paraId="6C9D4038" w14:textId="38B0F5F7" w:rsidR="001076FC" w:rsidRPr="00803D4F" w:rsidRDefault="001076FC" w:rsidP="00803D4F">
      <w:pPr>
        <w:numPr>
          <w:ilvl w:val="0"/>
          <w:numId w:val="7"/>
        </w:numPr>
        <w:pBdr>
          <w:top w:val="nil"/>
          <w:left w:val="nil"/>
          <w:bottom w:val="nil"/>
          <w:right w:val="nil"/>
          <w:between w:val="nil"/>
        </w:pBdr>
        <w:spacing w:line="360" w:lineRule="auto"/>
        <w:ind w:left="142" w:right="-22" w:hanging="426"/>
        <w:jc w:val="both"/>
        <w:rPr>
          <w:rFonts w:ascii="Arial" w:hAnsi="Arial" w:cs="Arial"/>
          <w:b/>
          <w:sz w:val="22"/>
          <w:szCs w:val="22"/>
          <w:lang w:val="en-IN"/>
        </w:rPr>
      </w:pPr>
      <w:r w:rsidRPr="00C608CB">
        <w:rPr>
          <w:rFonts w:ascii="Arial" w:hAnsi="Arial" w:cs="Arial"/>
          <w:b/>
          <w:sz w:val="22"/>
          <w:szCs w:val="22"/>
          <w:lang w:val="en-IN"/>
        </w:rPr>
        <w:t>SUMMARY OF VALUATION ASSESSMENT</w:t>
      </w:r>
      <w:r>
        <w:rPr>
          <w:rFonts w:ascii="Arial" w:hAnsi="Arial" w:cs="Arial"/>
          <w:b/>
          <w:sz w:val="22"/>
          <w:szCs w:val="22"/>
          <w:lang w:val="en-IN"/>
        </w:rPr>
        <w:t>:</w:t>
      </w:r>
    </w:p>
    <w:p w14:paraId="67B59050" w14:textId="06628135" w:rsidR="001076FC" w:rsidRPr="001663DE" w:rsidRDefault="001663DE" w:rsidP="00D57398">
      <w:pPr>
        <w:pBdr>
          <w:top w:val="nil"/>
          <w:left w:val="nil"/>
          <w:bottom w:val="nil"/>
          <w:right w:val="nil"/>
          <w:between w:val="nil"/>
        </w:pBdr>
        <w:spacing w:after="0" w:line="240" w:lineRule="auto"/>
        <w:ind w:right="-22"/>
        <w:jc w:val="right"/>
        <w:rPr>
          <w:rFonts w:ascii="Arial" w:hAnsi="Arial" w:cs="Arial"/>
          <w:b/>
          <w:bCs/>
          <w:i/>
          <w:iCs/>
          <w:sz w:val="20"/>
          <w:szCs w:val="20"/>
          <w:lang w:val="en-IN"/>
        </w:rPr>
      </w:pPr>
      <w:r w:rsidRPr="001663DE">
        <w:rPr>
          <w:rFonts w:ascii="Arial" w:hAnsi="Arial" w:cs="Arial"/>
          <w:b/>
          <w:bCs/>
          <w:i/>
          <w:iCs/>
          <w:sz w:val="20"/>
          <w:szCs w:val="20"/>
          <w:lang w:val="en-IN"/>
        </w:rPr>
        <w:t>(</w:t>
      </w:r>
      <w:r w:rsidR="001076FC" w:rsidRPr="001663DE">
        <w:rPr>
          <w:rFonts w:ascii="Arial" w:hAnsi="Arial" w:cs="Arial"/>
          <w:b/>
          <w:bCs/>
          <w:i/>
          <w:iCs/>
          <w:sz w:val="20"/>
          <w:szCs w:val="20"/>
          <w:lang w:val="en-IN"/>
        </w:rPr>
        <w:t xml:space="preserve">INR </w:t>
      </w:r>
      <w:r w:rsidR="00D57398" w:rsidRPr="001663DE">
        <w:rPr>
          <w:rFonts w:ascii="Arial" w:hAnsi="Arial" w:cs="Arial"/>
          <w:b/>
          <w:bCs/>
          <w:i/>
          <w:iCs/>
          <w:sz w:val="20"/>
          <w:szCs w:val="20"/>
          <w:lang w:val="en-IN"/>
        </w:rPr>
        <w:t>LAKHS</w:t>
      </w:r>
      <w:r w:rsidR="001076FC" w:rsidRPr="001663DE">
        <w:rPr>
          <w:rFonts w:ascii="Arial" w:hAnsi="Arial" w:cs="Arial"/>
          <w:b/>
          <w:bCs/>
          <w:i/>
          <w:iCs/>
          <w:sz w:val="20"/>
          <w:szCs w:val="20"/>
          <w:lang w:val="en-IN"/>
        </w:rPr>
        <w:t>)</w:t>
      </w:r>
    </w:p>
    <w:tbl>
      <w:tblPr>
        <w:tblW w:w="9511"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0"/>
        <w:gridCol w:w="2552"/>
        <w:gridCol w:w="2409"/>
      </w:tblGrid>
      <w:tr w:rsidR="001076FC" w:rsidRPr="00EB284B" w14:paraId="5DFD2391" w14:textId="77777777" w:rsidTr="00EB284B">
        <w:trPr>
          <w:trHeight w:val="705"/>
        </w:trPr>
        <w:tc>
          <w:tcPr>
            <w:tcW w:w="4550" w:type="dxa"/>
            <w:shd w:val="clear" w:color="auto" w:fill="002060"/>
            <w:noWrap/>
            <w:vAlign w:val="center"/>
            <w:hideMark/>
          </w:tcPr>
          <w:p w14:paraId="3B6E4386" w14:textId="50C8F985" w:rsidR="001076FC" w:rsidRPr="00EB284B" w:rsidRDefault="00A47F1A" w:rsidP="00EB284B">
            <w:pPr>
              <w:spacing w:after="0" w:line="360" w:lineRule="auto"/>
              <w:rPr>
                <w:rFonts w:asciiTheme="minorHAnsi" w:hAnsiTheme="minorHAnsi" w:cstheme="minorHAnsi"/>
                <w:b/>
                <w:bCs/>
                <w:color w:val="FFFFFF" w:themeColor="background1"/>
                <w:sz w:val="22"/>
                <w:szCs w:val="22"/>
                <w:lang w:val="en-IN"/>
              </w:rPr>
            </w:pPr>
            <w:r w:rsidRPr="00EB284B">
              <w:rPr>
                <w:rFonts w:asciiTheme="minorHAnsi" w:hAnsiTheme="minorHAnsi" w:cstheme="minorHAnsi"/>
                <w:b/>
                <w:bCs/>
                <w:color w:val="FFFFFF" w:themeColor="background1"/>
                <w:sz w:val="22"/>
                <w:szCs w:val="22"/>
                <w:lang w:val="en-IN"/>
              </w:rPr>
              <w:t>Particulars</w:t>
            </w:r>
          </w:p>
        </w:tc>
        <w:tc>
          <w:tcPr>
            <w:tcW w:w="2552" w:type="dxa"/>
            <w:shd w:val="clear" w:color="auto" w:fill="002060"/>
            <w:vAlign w:val="center"/>
            <w:hideMark/>
          </w:tcPr>
          <w:p w14:paraId="10214C31" w14:textId="20EFFC3C" w:rsidR="001076FC" w:rsidRPr="00EB284B" w:rsidRDefault="00A47F1A" w:rsidP="00EB284B">
            <w:pPr>
              <w:spacing w:after="0" w:line="360" w:lineRule="auto"/>
              <w:jc w:val="center"/>
              <w:rPr>
                <w:rFonts w:asciiTheme="minorHAnsi" w:hAnsiTheme="minorHAnsi" w:cstheme="minorHAnsi"/>
                <w:b/>
                <w:bCs/>
                <w:color w:val="FFFFFF" w:themeColor="background1"/>
                <w:sz w:val="22"/>
                <w:szCs w:val="22"/>
                <w:lang w:val="en-IN"/>
              </w:rPr>
            </w:pPr>
            <w:r w:rsidRPr="00EB284B">
              <w:rPr>
                <w:rFonts w:asciiTheme="minorHAnsi" w:hAnsiTheme="minorHAnsi" w:cstheme="minorHAnsi"/>
                <w:b/>
                <w:bCs/>
                <w:color w:val="FFFFFF" w:themeColor="background1"/>
                <w:sz w:val="22"/>
                <w:szCs w:val="22"/>
                <w:lang w:val="en-IN"/>
              </w:rPr>
              <w:t>Amount As On 30</w:t>
            </w:r>
            <w:r w:rsidRPr="00EB284B">
              <w:rPr>
                <w:rFonts w:asciiTheme="minorHAnsi" w:hAnsiTheme="minorHAnsi" w:cstheme="minorHAnsi"/>
                <w:b/>
                <w:bCs/>
                <w:color w:val="FFFFFF" w:themeColor="background1"/>
                <w:sz w:val="22"/>
                <w:szCs w:val="22"/>
                <w:vertAlign w:val="superscript"/>
                <w:lang w:val="en-IN"/>
              </w:rPr>
              <w:t>th</w:t>
            </w:r>
            <w:r w:rsidRPr="00EB284B">
              <w:rPr>
                <w:rFonts w:asciiTheme="minorHAnsi" w:hAnsiTheme="minorHAnsi" w:cstheme="minorHAnsi"/>
                <w:b/>
                <w:bCs/>
                <w:color w:val="FFFFFF" w:themeColor="background1"/>
                <w:sz w:val="22"/>
                <w:szCs w:val="22"/>
                <w:lang w:val="en-IN"/>
              </w:rPr>
              <w:t xml:space="preserve"> September 2022</w:t>
            </w:r>
          </w:p>
        </w:tc>
        <w:tc>
          <w:tcPr>
            <w:tcW w:w="2409" w:type="dxa"/>
            <w:shd w:val="clear" w:color="auto" w:fill="002060"/>
            <w:vAlign w:val="center"/>
            <w:hideMark/>
          </w:tcPr>
          <w:p w14:paraId="6874A57A" w14:textId="3B40EF5D" w:rsidR="001076FC" w:rsidRPr="00EB284B" w:rsidRDefault="00A47F1A" w:rsidP="00EB284B">
            <w:pPr>
              <w:spacing w:after="0" w:line="360" w:lineRule="auto"/>
              <w:jc w:val="center"/>
              <w:rPr>
                <w:rFonts w:asciiTheme="minorHAnsi" w:hAnsiTheme="minorHAnsi" w:cstheme="minorHAnsi"/>
                <w:b/>
                <w:bCs/>
                <w:color w:val="FFFFFF" w:themeColor="background1"/>
                <w:sz w:val="22"/>
                <w:szCs w:val="22"/>
                <w:lang w:val="en-IN"/>
              </w:rPr>
            </w:pPr>
            <w:r w:rsidRPr="00EB284B">
              <w:rPr>
                <w:rFonts w:asciiTheme="minorHAnsi" w:hAnsiTheme="minorHAnsi" w:cstheme="minorHAnsi"/>
                <w:b/>
                <w:bCs/>
                <w:color w:val="FFFFFF" w:themeColor="background1"/>
                <w:sz w:val="22"/>
                <w:szCs w:val="22"/>
                <w:lang w:val="en-IN"/>
              </w:rPr>
              <w:t>Fair Market Value</w:t>
            </w:r>
          </w:p>
        </w:tc>
      </w:tr>
      <w:tr w:rsidR="00D57398" w:rsidRPr="00EB284B" w14:paraId="2BDEAFFB" w14:textId="77777777" w:rsidTr="00EB284B">
        <w:trPr>
          <w:trHeight w:val="128"/>
        </w:trPr>
        <w:tc>
          <w:tcPr>
            <w:tcW w:w="4550" w:type="dxa"/>
            <w:shd w:val="clear" w:color="auto" w:fill="auto"/>
            <w:noWrap/>
            <w:vAlign w:val="center"/>
            <w:hideMark/>
          </w:tcPr>
          <w:p w14:paraId="534A613E" w14:textId="5E9D9DD8" w:rsidR="00D57398" w:rsidRPr="00EB284B" w:rsidRDefault="00D57398" w:rsidP="00EB284B">
            <w:pPr>
              <w:spacing w:after="0" w:line="360" w:lineRule="auto"/>
              <w:rPr>
                <w:rFonts w:asciiTheme="minorHAnsi" w:hAnsiTheme="minorHAnsi" w:cstheme="minorHAnsi"/>
                <w:b/>
                <w:bCs/>
                <w:color w:val="000000"/>
                <w:sz w:val="22"/>
                <w:szCs w:val="22"/>
                <w:lang w:val="en-IN"/>
              </w:rPr>
            </w:pPr>
            <w:r w:rsidRPr="00EB284B">
              <w:rPr>
                <w:rFonts w:asciiTheme="minorHAnsi" w:hAnsiTheme="minorHAnsi" w:cstheme="minorHAnsi"/>
                <w:b/>
                <w:bCs/>
                <w:color w:val="000000"/>
                <w:sz w:val="22"/>
                <w:szCs w:val="22"/>
              </w:rPr>
              <w:t>ASSETS</w:t>
            </w:r>
          </w:p>
        </w:tc>
        <w:tc>
          <w:tcPr>
            <w:tcW w:w="2552" w:type="dxa"/>
            <w:shd w:val="clear" w:color="auto" w:fill="auto"/>
            <w:noWrap/>
            <w:vAlign w:val="bottom"/>
            <w:hideMark/>
          </w:tcPr>
          <w:p w14:paraId="6781731E" w14:textId="77777777" w:rsidR="00D57398" w:rsidRPr="00EB284B" w:rsidRDefault="00D57398" w:rsidP="00EB284B">
            <w:pPr>
              <w:spacing w:after="0" w:line="360" w:lineRule="auto"/>
              <w:rPr>
                <w:rFonts w:asciiTheme="minorHAnsi" w:hAnsiTheme="minorHAnsi" w:cstheme="minorHAnsi"/>
                <w:b/>
                <w:bCs/>
                <w:color w:val="000000"/>
                <w:sz w:val="22"/>
                <w:szCs w:val="22"/>
                <w:lang w:val="en-IN"/>
              </w:rPr>
            </w:pPr>
          </w:p>
        </w:tc>
        <w:tc>
          <w:tcPr>
            <w:tcW w:w="2409" w:type="dxa"/>
            <w:shd w:val="clear" w:color="auto" w:fill="auto"/>
            <w:noWrap/>
            <w:vAlign w:val="bottom"/>
            <w:hideMark/>
          </w:tcPr>
          <w:p w14:paraId="6C2A3FCE" w14:textId="77777777" w:rsidR="00D57398" w:rsidRPr="00EB284B" w:rsidRDefault="00D57398" w:rsidP="00EB284B">
            <w:pPr>
              <w:spacing w:after="0" w:line="360" w:lineRule="auto"/>
              <w:rPr>
                <w:rFonts w:asciiTheme="minorHAnsi" w:hAnsiTheme="minorHAnsi" w:cstheme="minorHAnsi"/>
                <w:sz w:val="22"/>
                <w:szCs w:val="22"/>
                <w:lang w:val="en-IN"/>
              </w:rPr>
            </w:pPr>
          </w:p>
        </w:tc>
      </w:tr>
      <w:tr w:rsidR="00D57398" w:rsidRPr="00EB284B" w14:paraId="10B09F58" w14:textId="77777777" w:rsidTr="00EB284B">
        <w:trPr>
          <w:trHeight w:val="300"/>
        </w:trPr>
        <w:tc>
          <w:tcPr>
            <w:tcW w:w="4550" w:type="dxa"/>
            <w:shd w:val="clear" w:color="auto" w:fill="auto"/>
            <w:noWrap/>
            <w:vAlign w:val="center"/>
            <w:hideMark/>
          </w:tcPr>
          <w:p w14:paraId="19120AA0" w14:textId="73393284"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b/>
                <w:bCs/>
                <w:color w:val="000000"/>
                <w:sz w:val="22"/>
                <w:szCs w:val="22"/>
              </w:rPr>
              <w:t>Non-</w:t>
            </w:r>
            <w:r w:rsidR="00A47F1A">
              <w:rPr>
                <w:rFonts w:asciiTheme="minorHAnsi" w:hAnsiTheme="minorHAnsi" w:cstheme="minorHAnsi"/>
                <w:b/>
                <w:bCs/>
                <w:color w:val="000000"/>
                <w:sz w:val="22"/>
                <w:szCs w:val="22"/>
              </w:rPr>
              <w:t>C</w:t>
            </w:r>
            <w:r w:rsidRPr="00EB284B">
              <w:rPr>
                <w:rFonts w:asciiTheme="minorHAnsi" w:hAnsiTheme="minorHAnsi" w:cstheme="minorHAnsi"/>
                <w:b/>
                <w:bCs/>
                <w:color w:val="000000"/>
                <w:sz w:val="22"/>
                <w:szCs w:val="22"/>
              </w:rPr>
              <w:t xml:space="preserve">urrent </w:t>
            </w:r>
            <w:r w:rsidR="00A47F1A">
              <w:rPr>
                <w:rFonts w:asciiTheme="minorHAnsi" w:hAnsiTheme="minorHAnsi" w:cstheme="minorHAnsi"/>
                <w:b/>
                <w:bCs/>
                <w:color w:val="000000"/>
                <w:sz w:val="22"/>
                <w:szCs w:val="22"/>
              </w:rPr>
              <w:t>A</w:t>
            </w:r>
            <w:r w:rsidRPr="00EB284B">
              <w:rPr>
                <w:rFonts w:asciiTheme="minorHAnsi" w:hAnsiTheme="minorHAnsi" w:cstheme="minorHAnsi"/>
                <w:b/>
                <w:bCs/>
                <w:color w:val="000000"/>
                <w:sz w:val="22"/>
                <w:szCs w:val="22"/>
              </w:rPr>
              <w:t xml:space="preserve">ssets </w:t>
            </w:r>
          </w:p>
        </w:tc>
        <w:tc>
          <w:tcPr>
            <w:tcW w:w="2552" w:type="dxa"/>
            <w:shd w:val="clear" w:color="auto" w:fill="auto"/>
            <w:noWrap/>
            <w:vAlign w:val="center"/>
            <w:hideMark/>
          </w:tcPr>
          <w:p w14:paraId="642E58D1" w14:textId="5714FD14"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c>
          <w:tcPr>
            <w:tcW w:w="2409" w:type="dxa"/>
            <w:shd w:val="clear" w:color="auto" w:fill="auto"/>
            <w:noWrap/>
            <w:vAlign w:val="center"/>
          </w:tcPr>
          <w:p w14:paraId="611228B5" w14:textId="5F8EBE28"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r>
      <w:tr w:rsidR="00D57398" w:rsidRPr="00EB284B" w14:paraId="4B00415C" w14:textId="77777777" w:rsidTr="00EB284B">
        <w:trPr>
          <w:trHeight w:val="300"/>
        </w:trPr>
        <w:tc>
          <w:tcPr>
            <w:tcW w:w="4550" w:type="dxa"/>
            <w:shd w:val="clear" w:color="auto" w:fill="auto"/>
            <w:noWrap/>
            <w:vAlign w:val="center"/>
            <w:hideMark/>
          </w:tcPr>
          <w:p w14:paraId="62DDA28C" w14:textId="0135CF62"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 xml:space="preserve">Investment Property </w:t>
            </w:r>
          </w:p>
        </w:tc>
        <w:tc>
          <w:tcPr>
            <w:tcW w:w="2552" w:type="dxa"/>
            <w:shd w:val="clear" w:color="auto" w:fill="auto"/>
            <w:noWrap/>
            <w:vAlign w:val="center"/>
            <w:hideMark/>
          </w:tcPr>
          <w:p w14:paraId="6BB1BBCF" w14:textId="66B08517"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15.22</w:t>
            </w:r>
          </w:p>
        </w:tc>
        <w:tc>
          <w:tcPr>
            <w:tcW w:w="2409" w:type="dxa"/>
            <w:shd w:val="clear" w:color="auto" w:fill="auto"/>
            <w:noWrap/>
            <w:vAlign w:val="center"/>
          </w:tcPr>
          <w:p w14:paraId="1C7EE412" w14:textId="5176A4BC"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22.74</w:t>
            </w:r>
          </w:p>
        </w:tc>
      </w:tr>
      <w:tr w:rsidR="00D57398" w:rsidRPr="00EB284B" w14:paraId="1EEDBA47" w14:textId="77777777" w:rsidTr="00EB284B">
        <w:trPr>
          <w:trHeight w:val="300"/>
        </w:trPr>
        <w:tc>
          <w:tcPr>
            <w:tcW w:w="4550" w:type="dxa"/>
            <w:shd w:val="clear" w:color="auto" w:fill="auto"/>
            <w:noWrap/>
            <w:vAlign w:val="center"/>
            <w:hideMark/>
          </w:tcPr>
          <w:p w14:paraId="63D83073" w14:textId="27F88EAC"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Financial Assets</w:t>
            </w:r>
          </w:p>
        </w:tc>
        <w:tc>
          <w:tcPr>
            <w:tcW w:w="2552" w:type="dxa"/>
            <w:shd w:val="clear" w:color="auto" w:fill="auto"/>
            <w:noWrap/>
            <w:vAlign w:val="center"/>
            <w:hideMark/>
          </w:tcPr>
          <w:p w14:paraId="77C7974C" w14:textId="68A90A70"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c>
          <w:tcPr>
            <w:tcW w:w="2409" w:type="dxa"/>
            <w:shd w:val="clear" w:color="auto" w:fill="auto"/>
            <w:noWrap/>
            <w:vAlign w:val="center"/>
          </w:tcPr>
          <w:p w14:paraId="3F04318D" w14:textId="0221E4F8"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r>
      <w:tr w:rsidR="00D57398" w:rsidRPr="00EB284B" w14:paraId="525847DD" w14:textId="77777777" w:rsidTr="00EB284B">
        <w:trPr>
          <w:trHeight w:val="300"/>
        </w:trPr>
        <w:tc>
          <w:tcPr>
            <w:tcW w:w="4550" w:type="dxa"/>
            <w:shd w:val="clear" w:color="auto" w:fill="auto"/>
            <w:noWrap/>
            <w:vAlign w:val="center"/>
            <w:hideMark/>
          </w:tcPr>
          <w:p w14:paraId="210FF748" w14:textId="1B7C0150" w:rsidR="00D57398" w:rsidRPr="00EB284B" w:rsidRDefault="00D57398" w:rsidP="00EB284B">
            <w:pPr>
              <w:spacing w:after="0" w:line="360" w:lineRule="auto"/>
              <w:ind w:left="720"/>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 xml:space="preserve">Other Financial Assets </w:t>
            </w:r>
          </w:p>
        </w:tc>
        <w:tc>
          <w:tcPr>
            <w:tcW w:w="2552" w:type="dxa"/>
            <w:shd w:val="clear" w:color="auto" w:fill="auto"/>
            <w:noWrap/>
            <w:vAlign w:val="center"/>
            <w:hideMark/>
          </w:tcPr>
          <w:p w14:paraId="7C8E558D" w14:textId="09B25199"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0.11</w:t>
            </w:r>
          </w:p>
        </w:tc>
        <w:tc>
          <w:tcPr>
            <w:tcW w:w="2409" w:type="dxa"/>
            <w:shd w:val="clear" w:color="auto" w:fill="auto"/>
            <w:noWrap/>
            <w:vAlign w:val="center"/>
          </w:tcPr>
          <w:p w14:paraId="7B74FE9A" w14:textId="4F9A9BEF"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0.11</w:t>
            </w:r>
          </w:p>
        </w:tc>
      </w:tr>
      <w:tr w:rsidR="00D57398" w:rsidRPr="00EB284B" w14:paraId="007A3BE5" w14:textId="77777777" w:rsidTr="00EB284B">
        <w:trPr>
          <w:trHeight w:val="300"/>
        </w:trPr>
        <w:tc>
          <w:tcPr>
            <w:tcW w:w="4550" w:type="dxa"/>
            <w:shd w:val="clear" w:color="auto" w:fill="auto"/>
            <w:noWrap/>
            <w:vAlign w:val="center"/>
            <w:hideMark/>
          </w:tcPr>
          <w:p w14:paraId="1FC9D51C" w14:textId="07972E92"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lastRenderedPageBreak/>
              <w:t>Non-Current Tax Assets (Net)</w:t>
            </w:r>
          </w:p>
        </w:tc>
        <w:tc>
          <w:tcPr>
            <w:tcW w:w="2552" w:type="dxa"/>
            <w:shd w:val="clear" w:color="auto" w:fill="auto"/>
            <w:noWrap/>
            <w:vAlign w:val="center"/>
            <w:hideMark/>
          </w:tcPr>
          <w:p w14:paraId="1D015543" w14:textId="728CE8EE"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37.14</w:t>
            </w:r>
          </w:p>
        </w:tc>
        <w:tc>
          <w:tcPr>
            <w:tcW w:w="2409" w:type="dxa"/>
            <w:shd w:val="clear" w:color="auto" w:fill="auto"/>
            <w:noWrap/>
            <w:vAlign w:val="center"/>
          </w:tcPr>
          <w:p w14:paraId="5730A6C2" w14:textId="795CFF48"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37.14</w:t>
            </w:r>
          </w:p>
        </w:tc>
      </w:tr>
      <w:tr w:rsidR="00D57398" w:rsidRPr="00EB284B" w14:paraId="4920D8A9" w14:textId="77777777" w:rsidTr="00EB284B">
        <w:trPr>
          <w:trHeight w:val="300"/>
        </w:trPr>
        <w:tc>
          <w:tcPr>
            <w:tcW w:w="4550" w:type="dxa"/>
            <w:shd w:val="clear" w:color="auto" w:fill="auto"/>
            <w:noWrap/>
            <w:vAlign w:val="center"/>
            <w:hideMark/>
          </w:tcPr>
          <w:p w14:paraId="6C586461" w14:textId="6204A0D7"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b/>
                <w:bCs/>
                <w:color w:val="000000"/>
                <w:sz w:val="22"/>
                <w:szCs w:val="22"/>
              </w:rPr>
              <w:t xml:space="preserve">Current </w:t>
            </w:r>
            <w:r w:rsidR="00A47F1A">
              <w:rPr>
                <w:rFonts w:asciiTheme="minorHAnsi" w:hAnsiTheme="minorHAnsi" w:cstheme="minorHAnsi"/>
                <w:b/>
                <w:bCs/>
                <w:color w:val="000000"/>
                <w:sz w:val="22"/>
                <w:szCs w:val="22"/>
              </w:rPr>
              <w:t>A</w:t>
            </w:r>
            <w:r w:rsidRPr="00EB284B">
              <w:rPr>
                <w:rFonts w:asciiTheme="minorHAnsi" w:hAnsiTheme="minorHAnsi" w:cstheme="minorHAnsi"/>
                <w:b/>
                <w:bCs/>
                <w:color w:val="000000"/>
                <w:sz w:val="22"/>
                <w:szCs w:val="22"/>
              </w:rPr>
              <w:t xml:space="preserve">ssets </w:t>
            </w:r>
          </w:p>
        </w:tc>
        <w:tc>
          <w:tcPr>
            <w:tcW w:w="2552" w:type="dxa"/>
            <w:shd w:val="clear" w:color="auto" w:fill="auto"/>
            <w:noWrap/>
            <w:vAlign w:val="center"/>
            <w:hideMark/>
          </w:tcPr>
          <w:p w14:paraId="160FD32E" w14:textId="77777777"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c>
          <w:tcPr>
            <w:tcW w:w="2409" w:type="dxa"/>
            <w:shd w:val="clear" w:color="auto" w:fill="auto"/>
            <w:noWrap/>
            <w:vAlign w:val="center"/>
          </w:tcPr>
          <w:p w14:paraId="782546FA" w14:textId="77777777"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r>
      <w:tr w:rsidR="00D57398" w:rsidRPr="00EB284B" w14:paraId="05028332" w14:textId="77777777" w:rsidTr="00EB284B">
        <w:trPr>
          <w:trHeight w:val="300"/>
        </w:trPr>
        <w:tc>
          <w:tcPr>
            <w:tcW w:w="4550" w:type="dxa"/>
            <w:shd w:val="clear" w:color="auto" w:fill="auto"/>
            <w:noWrap/>
            <w:vAlign w:val="center"/>
            <w:hideMark/>
          </w:tcPr>
          <w:p w14:paraId="0C249E58" w14:textId="639C45D5"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Financial Assets</w:t>
            </w:r>
          </w:p>
        </w:tc>
        <w:tc>
          <w:tcPr>
            <w:tcW w:w="2552" w:type="dxa"/>
            <w:shd w:val="clear" w:color="auto" w:fill="auto"/>
            <w:noWrap/>
            <w:vAlign w:val="center"/>
            <w:hideMark/>
          </w:tcPr>
          <w:p w14:paraId="73DB4C5D" w14:textId="6A199722"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c>
          <w:tcPr>
            <w:tcW w:w="2409" w:type="dxa"/>
            <w:shd w:val="clear" w:color="auto" w:fill="auto"/>
            <w:noWrap/>
            <w:vAlign w:val="center"/>
          </w:tcPr>
          <w:p w14:paraId="3F0D870B" w14:textId="2FADAED8"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r>
      <w:tr w:rsidR="00D57398" w:rsidRPr="00EB284B" w14:paraId="6EEDF1EB" w14:textId="77777777" w:rsidTr="00EB284B">
        <w:trPr>
          <w:trHeight w:val="300"/>
        </w:trPr>
        <w:tc>
          <w:tcPr>
            <w:tcW w:w="4550" w:type="dxa"/>
            <w:shd w:val="clear" w:color="auto" w:fill="auto"/>
            <w:noWrap/>
            <w:vAlign w:val="center"/>
            <w:hideMark/>
          </w:tcPr>
          <w:p w14:paraId="4C6FD29B" w14:textId="4B20A958" w:rsidR="00D57398" w:rsidRPr="00EB284B" w:rsidRDefault="00D57398" w:rsidP="00EB284B">
            <w:pPr>
              <w:spacing w:after="0" w:line="360" w:lineRule="auto"/>
              <w:ind w:firstLineChars="400" w:firstLine="880"/>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 xml:space="preserve">Cash and </w:t>
            </w:r>
            <w:r w:rsidR="00A47F1A">
              <w:rPr>
                <w:rFonts w:asciiTheme="minorHAnsi" w:hAnsiTheme="minorHAnsi" w:cstheme="minorHAnsi"/>
                <w:color w:val="000000"/>
                <w:sz w:val="22"/>
                <w:szCs w:val="22"/>
              </w:rPr>
              <w:t>C</w:t>
            </w:r>
            <w:r w:rsidRPr="00EB284B">
              <w:rPr>
                <w:rFonts w:asciiTheme="minorHAnsi" w:hAnsiTheme="minorHAnsi" w:cstheme="minorHAnsi"/>
                <w:color w:val="000000"/>
                <w:sz w:val="22"/>
                <w:szCs w:val="22"/>
              </w:rPr>
              <w:t xml:space="preserve">ash </w:t>
            </w:r>
            <w:r w:rsidR="00A47F1A">
              <w:rPr>
                <w:rFonts w:asciiTheme="minorHAnsi" w:hAnsiTheme="minorHAnsi" w:cstheme="minorHAnsi"/>
                <w:color w:val="000000"/>
                <w:sz w:val="22"/>
                <w:szCs w:val="22"/>
              </w:rPr>
              <w:t>E</w:t>
            </w:r>
            <w:r w:rsidRPr="00EB284B">
              <w:rPr>
                <w:rFonts w:asciiTheme="minorHAnsi" w:hAnsiTheme="minorHAnsi" w:cstheme="minorHAnsi"/>
                <w:color w:val="000000"/>
                <w:sz w:val="22"/>
                <w:szCs w:val="22"/>
              </w:rPr>
              <w:t>quivalents</w:t>
            </w:r>
          </w:p>
        </w:tc>
        <w:tc>
          <w:tcPr>
            <w:tcW w:w="2552" w:type="dxa"/>
            <w:shd w:val="clear" w:color="auto" w:fill="auto"/>
            <w:noWrap/>
            <w:vAlign w:val="center"/>
            <w:hideMark/>
          </w:tcPr>
          <w:p w14:paraId="78EF5C0C" w14:textId="420ED721"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7.02</w:t>
            </w:r>
          </w:p>
        </w:tc>
        <w:tc>
          <w:tcPr>
            <w:tcW w:w="2409" w:type="dxa"/>
            <w:shd w:val="clear" w:color="auto" w:fill="auto"/>
            <w:noWrap/>
            <w:vAlign w:val="center"/>
          </w:tcPr>
          <w:p w14:paraId="11AB2D1A" w14:textId="7FBA56BA"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7.02</w:t>
            </w:r>
          </w:p>
        </w:tc>
      </w:tr>
      <w:tr w:rsidR="00D57398" w:rsidRPr="00EB284B" w14:paraId="1CF99827" w14:textId="77777777" w:rsidTr="00EB284B">
        <w:trPr>
          <w:trHeight w:val="300"/>
        </w:trPr>
        <w:tc>
          <w:tcPr>
            <w:tcW w:w="4550" w:type="dxa"/>
            <w:shd w:val="clear" w:color="auto" w:fill="auto"/>
            <w:noWrap/>
            <w:vAlign w:val="center"/>
            <w:hideMark/>
          </w:tcPr>
          <w:p w14:paraId="3966BC68" w14:textId="0186440C" w:rsidR="00D57398" w:rsidRPr="00EB284B" w:rsidRDefault="00D57398" w:rsidP="00EB284B">
            <w:pPr>
              <w:spacing w:after="0" w:line="360" w:lineRule="auto"/>
              <w:ind w:firstLineChars="400" w:firstLine="880"/>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 xml:space="preserve">Other </w:t>
            </w:r>
            <w:r w:rsidR="00A47F1A">
              <w:rPr>
                <w:rFonts w:asciiTheme="minorHAnsi" w:hAnsiTheme="minorHAnsi" w:cstheme="minorHAnsi"/>
                <w:color w:val="000000"/>
                <w:sz w:val="22"/>
                <w:szCs w:val="22"/>
              </w:rPr>
              <w:t>F</w:t>
            </w:r>
            <w:r w:rsidRPr="00EB284B">
              <w:rPr>
                <w:rFonts w:asciiTheme="minorHAnsi" w:hAnsiTheme="minorHAnsi" w:cstheme="minorHAnsi"/>
                <w:color w:val="000000"/>
                <w:sz w:val="22"/>
                <w:szCs w:val="22"/>
              </w:rPr>
              <w:t xml:space="preserve">inancial </w:t>
            </w:r>
            <w:r w:rsidR="00A47F1A">
              <w:rPr>
                <w:rFonts w:asciiTheme="minorHAnsi" w:hAnsiTheme="minorHAnsi" w:cstheme="minorHAnsi"/>
                <w:color w:val="000000"/>
                <w:sz w:val="22"/>
                <w:szCs w:val="22"/>
              </w:rPr>
              <w:t>A</w:t>
            </w:r>
            <w:r w:rsidRPr="00EB284B">
              <w:rPr>
                <w:rFonts w:asciiTheme="minorHAnsi" w:hAnsiTheme="minorHAnsi" w:cstheme="minorHAnsi"/>
                <w:color w:val="000000"/>
                <w:sz w:val="22"/>
                <w:szCs w:val="22"/>
              </w:rPr>
              <w:t>sset</w:t>
            </w:r>
            <w:r w:rsidR="00A47F1A">
              <w:rPr>
                <w:rFonts w:asciiTheme="minorHAnsi" w:hAnsiTheme="minorHAnsi" w:cstheme="minorHAnsi"/>
                <w:color w:val="000000"/>
                <w:sz w:val="22"/>
                <w:szCs w:val="22"/>
              </w:rPr>
              <w:t>s</w:t>
            </w:r>
          </w:p>
        </w:tc>
        <w:tc>
          <w:tcPr>
            <w:tcW w:w="2552" w:type="dxa"/>
            <w:shd w:val="clear" w:color="auto" w:fill="auto"/>
            <w:noWrap/>
            <w:vAlign w:val="center"/>
            <w:hideMark/>
          </w:tcPr>
          <w:p w14:paraId="3556BB52" w14:textId="50B9BE17"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17,742.44</w:t>
            </w:r>
          </w:p>
        </w:tc>
        <w:tc>
          <w:tcPr>
            <w:tcW w:w="2409" w:type="dxa"/>
            <w:shd w:val="clear" w:color="auto" w:fill="auto"/>
            <w:noWrap/>
            <w:vAlign w:val="center"/>
          </w:tcPr>
          <w:p w14:paraId="5B5D14F3" w14:textId="2A9E1B3A"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w:t>
            </w:r>
          </w:p>
        </w:tc>
      </w:tr>
      <w:tr w:rsidR="00D57398" w:rsidRPr="00EB284B" w14:paraId="1B048A28" w14:textId="77777777" w:rsidTr="00EB284B">
        <w:trPr>
          <w:trHeight w:val="300"/>
        </w:trPr>
        <w:tc>
          <w:tcPr>
            <w:tcW w:w="4550" w:type="dxa"/>
            <w:shd w:val="clear" w:color="auto" w:fill="auto"/>
            <w:noWrap/>
            <w:vAlign w:val="center"/>
            <w:hideMark/>
          </w:tcPr>
          <w:p w14:paraId="2E4EDCE5" w14:textId="458B10AB"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 xml:space="preserve">Other </w:t>
            </w:r>
            <w:r w:rsidR="00A47F1A">
              <w:rPr>
                <w:rFonts w:asciiTheme="minorHAnsi" w:hAnsiTheme="minorHAnsi" w:cstheme="minorHAnsi"/>
                <w:color w:val="000000"/>
                <w:sz w:val="22"/>
                <w:szCs w:val="22"/>
              </w:rPr>
              <w:t>C</w:t>
            </w:r>
            <w:r w:rsidRPr="00EB284B">
              <w:rPr>
                <w:rFonts w:asciiTheme="minorHAnsi" w:hAnsiTheme="minorHAnsi" w:cstheme="minorHAnsi"/>
                <w:color w:val="000000"/>
                <w:sz w:val="22"/>
                <w:szCs w:val="22"/>
              </w:rPr>
              <w:t xml:space="preserve">urrent </w:t>
            </w:r>
            <w:r w:rsidR="00A47F1A">
              <w:rPr>
                <w:rFonts w:asciiTheme="minorHAnsi" w:hAnsiTheme="minorHAnsi" w:cstheme="minorHAnsi"/>
                <w:color w:val="000000"/>
                <w:sz w:val="22"/>
                <w:szCs w:val="22"/>
              </w:rPr>
              <w:t>A</w:t>
            </w:r>
            <w:r w:rsidRPr="00EB284B">
              <w:rPr>
                <w:rFonts w:asciiTheme="minorHAnsi" w:hAnsiTheme="minorHAnsi" w:cstheme="minorHAnsi"/>
                <w:color w:val="000000"/>
                <w:sz w:val="22"/>
                <w:szCs w:val="22"/>
              </w:rPr>
              <w:t>ssets</w:t>
            </w:r>
          </w:p>
        </w:tc>
        <w:tc>
          <w:tcPr>
            <w:tcW w:w="2552" w:type="dxa"/>
            <w:shd w:val="clear" w:color="auto" w:fill="auto"/>
            <w:noWrap/>
            <w:vAlign w:val="center"/>
            <w:hideMark/>
          </w:tcPr>
          <w:p w14:paraId="227D1708" w14:textId="23525815"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9,000.00</w:t>
            </w:r>
          </w:p>
        </w:tc>
        <w:tc>
          <w:tcPr>
            <w:tcW w:w="2409" w:type="dxa"/>
            <w:shd w:val="clear" w:color="auto" w:fill="auto"/>
            <w:noWrap/>
            <w:vAlign w:val="center"/>
          </w:tcPr>
          <w:p w14:paraId="33E95F94" w14:textId="0E874B14"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9,000.00</w:t>
            </w:r>
          </w:p>
        </w:tc>
      </w:tr>
      <w:tr w:rsidR="00D57398" w:rsidRPr="00EB284B" w14:paraId="238E551F" w14:textId="77777777" w:rsidTr="00082EDC">
        <w:trPr>
          <w:trHeight w:val="300"/>
        </w:trPr>
        <w:tc>
          <w:tcPr>
            <w:tcW w:w="4550" w:type="dxa"/>
            <w:shd w:val="clear" w:color="auto" w:fill="002060"/>
            <w:noWrap/>
            <w:vAlign w:val="center"/>
            <w:hideMark/>
          </w:tcPr>
          <w:p w14:paraId="144E8911" w14:textId="08478AAB" w:rsidR="00D57398" w:rsidRPr="00082EDC" w:rsidRDefault="00D57398" w:rsidP="00EB284B">
            <w:pPr>
              <w:spacing w:after="0" w:line="360" w:lineRule="auto"/>
              <w:rPr>
                <w:rFonts w:asciiTheme="minorHAnsi" w:hAnsiTheme="minorHAnsi" w:cstheme="minorHAnsi"/>
                <w:b/>
                <w:bCs/>
                <w:color w:val="FFFFFF" w:themeColor="background1"/>
                <w:sz w:val="22"/>
                <w:szCs w:val="22"/>
                <w:lang w:val="en-IN"/>
              </w:rPr>
            </w:pPr>
            <w:r w:rsidRPr="00082EDC">
              <w:rPr>
                <w:rFonts w:asciiTheme="minorHAnsi" w:hAnsiTheme="minorHAnsi" w:cstheme="minorHAnsi"/>
                <w:b/>
                <w:bCs/>
                <w:color w:val="FFFFFF" w:themeColor="background1"/>
                <w:sz w:val="22"/>
                <w:szCs w:val="22"/>
              </w:rPr>
              <w:t xml:space="preserve">TOTAL ASSETS </w:t>
            </w:r>
          </w:p>
        </w:tc>
        <w:tc>
          <w:tcPr>
            <w:tcW w:w="2552" w:type="dxa"/>
            <w:shd w:val="clear" w:color="auto" w:fill="002060"/>
            <w:noWrap/>
            <w:vAlign w:val="center"/>
            <w:hideMark/>
          </w:tcPr>
          <w:p w14:paraId="23ED0075" w14:textId="4B23E659" w:rsidR="00D57398" w:rsidRPr="00082EDC" w:rsidRDefault="00D57398" w:rsidP="00EB284B">
            <w:pPr>
              <w:spacing w:after="0" w:line="360" w:lineRule="auto"/>
              <w:jc w:val="center"/>
              <w:rPr>
                <w:rFonts w:asciiTheme="minorHAnsi" w:hAnsiTheme="minorHAnsi" w:cstheme="minorHAnsi"/>
                <w:b/>
                <w:bCs/>
                <w:color w:val="FFFFFF" w:themeColor="background1"/>
                <w:sz w:val="22"/>
                <w:szCs w:val="22"/>
                <w:lang w:val="en-IN"/>
              </w:rPr>
            </w:pPr>
            <w:r w:rsidRPr="00082EDC">
              <w:rPr>
                <w:rFonts w:asciiTheme="minorHAnsi" w:hAnsiTheme="minorHAnsi" w:cstheme="minorHAnsi"/>
                <w:b/>
                <w:bCs/>
                <w:color w:val="FFFFFF" w:themeColor="background1"/>
                <w:sz w:val="22"/>
                <w:szCs w:val="22"/>
              </w:rPr>
              <w:t>26,801.93</w:t>
            </w:r>
          </w:p>
        </w:tc>
        <w:tc>
          <w:tcPr>
            <w:tcW w:w="2409" w:type="dxa"/>
            <w:shd w:val="clear" w:color="auto" w:fill="002060"/>
            <w:noWrap/>
            <w:vAlign w:val="center"/>
            <w:hideMark/>
          </w:tcPr>
          <w:p w14:paraId="56375395" w14:textId="7121AABD" w:rsidR="00D57398" w:rsidRPr="00082EDC" w:rsidRDefault="00D57398" w:rsidP="00EB284B">
            <w:pPr>
              <w:spacing w:after="0" w:line="360" w:lineRule="auto"/>
              <w:jc w:val="center"/>
              <w:rPr>
                <w:rFonts w:asciiTheme="minorHAnsi" w:hAnsiTheme="minorHAnsi" w:cstheme="minorHAnsi"/>
                <w:b/>
                <w:bCs/>
                <w:color w:val="FFFFFF" w:themeColor="background1"/>
                <w:sz w:val="22"/>
                <w:szCs w:val="22"/>
                <w:lang w:val="en-IN"/>
              </w:rPr>
            </w:pPr>
            <w:r w:rsidRPr="00082EDC">
              <w:rPr>
                <w:rFonts w:asciiTheme="minorHAnsi" w:hAnsiTheme="minorHAnsi" w:cstheme="minorHAnsi"/>
                <w:b/>
                <w:bCs/>
                <w:color w:val="FFFFFF" w:themeColor="background1"/>
                <w:sz w:val="22"/>
                <w:szCs w:val="22"/>
              </w:rPr>
              <w:t>9,067.01</w:t>
            </w:r>
          </w:p>
        </w:tc>
      </w:tr>
      <w:tr w:rsidR="00D57398" w:rsidRPr="00EB284B" w14:paraId="53F9240E" w14:textId="77777777" w:rsidTr="00EB284B">
        <w:trPr>
          <w:trHeight w:val="300"/>
        </w:trPr>
        <w:tc>
          <w:tcPr>
            <w:tcW w:w="4550" w:type="dxa"/>
            <w:shd w:val="clear" w:color="auto" w:fill="auto"/>
            <w:noWrap/>
            <w:vAlign w:val="center"/>
          </w:tcPr>
          <w:p w14:paraId="26643F82" w14:textId="1B1C5171" w:rsidR="00D57398" w:rsidRPr="00EB284B" w:rsidRDefault="00D57398" w:rsidP="00EB284B">
            <w:pPr>
              <w:spacing w:after="0" w:line="360" w:lineRule="auto"/>
              <w:rPr>
                <w:rFonts w:asciiTheme="minorHAnsi" w:hAnsiTheme="minorHAnsi" w:cstheme="minorHAnsi"/>
                <w:b/>
                <w:bCs/>
                <w:color w:val="000000"/>
                <w:sz w:val="22"/>
                <w:szCs w:val="22"/>
                <w:lang w:val="en-IN"/>
              </w:rPr>
            </w:pPr>
          </w:p>
        </w:tc>
        <w:tc>
          <w:tcPr>
            <w:tcW w:w="2552" w:type="dxa"/>
            <w:shd w:val="clear" w:color="auto" w:fill="auto"/>
            <w:noWrap/>
            <w:vAlign w:val="center"/>
            <w:hideMark/>
          </w:tcPr>
          <w:p w14:paraId="6EE52F5F" w14:textId="77777777" w:rsidR="00D57398" w:rsidRPr="00EB284B" w:rsidRDefault="00D57398" w:rsidP="00EB284B">
            <w:pPr>
              <w:spacing w:after="0" w:line="360" w:lineRule="auto"/>
              <w:rPr>
                <w:rFonts w:asciiTheme="minorHAnsi" w:hAnsiTheme="minorHAnsi" w:cstheme="minorHAnsi"/>
                <w:b/>
                <w:bCs/>
                <w:color w:val="000000"/>
                <w:sz w:val="22"/>
                <w:szCs w:val="22"/>
                <w:lang w:val="en-IN"/>
              </w:rPr>
            </w:pPr>
          </w:p>
        </w:tc>
        <w:tc>
          <w:tcPr>
            <w:tcW w:w="2409" w:type="dxa"/>
            <w:shd w:val="clear" w:color="auto" w:fill="auto"/>
            <w:noWrap/>
            <w:vAlign w:val="bottom"/>
            <w:hideMark/>
          </w:tcPr>
          <w:p w14:paraId="695744D9" w14:textId="77777777" w:rsidR="00D57398" w:rsidRPr="00EB284B" w:rsidRDefault="00D57398" w:rsidP="00EB284B">
            <w:pPr>
              <w:spacing w:after="0" w:line="360" w:lineRule="auto"/>
              <w:jc w:val="center"/>
              <w:rPr>
                <w:rFonts w:asciiTheme="minorHAnsi" w:hAnsiTheme="minorHAnsi" w:cstheme="minorHAnsi"/>
                <w:sz w:val="22"/>
                <w:szCs w:val="22"/>
                <w:lang w:val="en-IN"/>
              </w:rPr>
            </w:pPr>
          </w:p>
        </w:tc>
      </w:tr>
      <w:tr w:rsidR="00D57398" w:rsidRPr="00EB284B" w14:paraId="3272EEBA" w14:textId="77777777" w:rsidTr="00EB284B">
        <w:trPr>
          <w:trHeight w:val="300"/>
        </w:trPr>
        <w:tc>
          <w:tcPr>
            <w:tcW w:w="4550" w:type="dxa"/>
            <w:shd w:val="clear" w:color="auto" w:fill="auto"/>
            <w:noWrap/>
            <w:vAlign w:val="center"/>
          </w:tcPr>
          <w:p w14:paraId="17E90428" w14:textId="21353D13"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b/>
                <w:bCs/>
                <w:color w:val="000000"/>
                <w:sz w:val="22"/>
                <w:szCs w:val="22"/>
              </w:rPr>
              <w:t>EQUITY AND LIABILITIES</w:t>
            </w:r>
          </w:p>
        </w:tc>
        <w:tc>
          <w:tcPr>
            <w:tcW w:w="2552" w:type="dxa"/>
            <w:shd w:val="clear" w:color="auto" w:fill="auto"/>
            <w:noWrap/>
            <w:vAlign w:val="center"/>
          </w:tcPr>
          <w:p w14:paraId="6151288E" w14:textId="08A1542D"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c>
          <w:tcPr>
            <w:tcW w:w="2409" w:type="dxa"/>
            <w:shd w:val="clear" w:color="auto" w:fill="auto"/>
            <w:noWrap/>
            <w:vAlign w:val="bottom"/>
          </w:tcPr>
          <w:p w14:paraId="018DA801" w14:textId="7A5ACE17"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r>
      <w:tr w:rsidR="00D57398" w:rsidRPr="00EB284B" w14:paraId="6AA9B1B7" w14:textId="77777777" w:rsidTr="00EB284B">
        <w:trPr>
          <w:trHeight w:val="300"/>
        </w:trPr>
        <w:tc>
          <w:tcPr>
            <w:tcW w:w="4550" w:type="dxa"/>
            <w:shd w:val="clear" w:color="auto" w:fill="auto"/>
            <w:noWrap/>
            <w:vAlign w:val="center"/>
          </w:tcPr>
          <w:p w14:paraId="7E3D3088" w14:textId="1274BAED"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b/>
                <w:bCs/>
                <w:color w:val="000000"/>
                <w:sz w:val="22"/>
                <w:szCs w:val="22"/>
              </w:rPr>
              <w:t>Equity</w:t>
            </w:r>
          </w:p>
        </w:tc>
        <w:tc>
          <w:tcPr>
            <w:tcW w:w="2552" w:type="dxa"/>
            <w:shd w:val="clear" w:color="auto" w:fill="auto"/>
            <w:noWrap/>
            <w:vAlign w:val="center"/>
          </w:tcPr>
          <w:p w14:paraId="0C7BCA62" w14:textId="77777777" w:rsidR="00D57398" w:rsidRPr="00EB284B" w:rsidRDefault="00D57398" w:rsidP="00EB284B">
            <w:pPr>
              <w:spacing w:after="0" w:line="360" w:lineRule="auto"/>
              <w:rPr>
                <w:rFonts w:asciiTheme="minorHAnsi" w:hAnsiTheme="minorHAnsi" w:cstheme="minorHAnsi"/>
                <w:color w:val="000000"/>
                <w:sz w:val="22"/>
                <w:szCs w:val="22"/>
                <w:lang w:val="en-IN"/>
              </w:rPr>
            </w:pPr>
          </w:p>
        </w:tc>
        <w:tc>
          <w:tcPr>
            <w:tcW w:w="2409" w:type="dxa"/>
            <w:shd w:val="clear" w:color="auto" w:fill="auto"/>
            <w:noWrap/>
            <w:vAlign w:val="bottom"/>
          </w:tcPr>
          <w:p w14:paraId="040FBBF1" w14:textId="77777777" w:rsidR="00D57398" w:rsidRPr="00EB284B" w:rsidRDefault="00D57398" w:rsidP="00EB284B">
            <w:pPr>
              <w:spacing w:after="0" w:line="360" w:lineRule="auto"/>
              <w:jc w:val="center"/>
              <w:rPr>
                <w:rFonts w:asciiTheme="minorHAnsi" w:hAnsiTheme="minorHAnsi" w:cstheme="minorHAnsi"/>
                <w:sz w:val="22"/>
                <w:szCs w:val="22"/>
                <w:lang w:val="en-IN"/>
              </w:rPr>
            </w:pPr>
          </w:p>
        </w:tc>
      </w:tr>
      <w:tr w:rsidR="00D57398" w:rsidRPr="00EB284B" w14:paraId="3B8C35EF" w14:textId="77777777" w:rsidTr="00EB284B">
        <w:trPr>
          <w:trHeight w:val="300"/>
        </w:trPr>
        <w:tc>
          <w:tcPr>
            <w:tcW w:w="4550" w:type="dxa"/>
            <w:shd w:val="clear" w:color="auto" w:fill="auto"/>
            <w:noWrap/>
            <w:vAlign w:val="center"/>
          </w:tcPr>
          <w:p w14:paraId="0B1396EB" w14:textId="2333D258"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Equity Share Capital</w:t>
            </w:r>
          </w:p>
        </w:tc>
        <w:tc>
          <w:tcPr>
            <w:tcW w:w="2552" w:type="dxa"/>
            <w:shd w:val="clear" w:color="auto" w:fill="auto"/>
            <w:noWrap/>
            <w:vAlign w:val="center"/>
          </w:tcPr>
          <w:p w14:paraId="09917C42" w14:textId="24FD4616"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3,000.00</w:t>
            </w:r>
          </w:p>
        </w:tc>
        <w:tc>
          <w:tcPr>
            <w:tcW w:w="2409" w:type="dxa"/>
            <w:shd w:val="clear" w:color="auto" w:fill="auto"/>
            <w:noWrap/>
            <w:vAlign w:val="center"/>
          </w:tcPr>
          <w:p w14:paraId="2D589D03" w14:textId="13EA73E5"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3,000.00</w:t>
            </w:r>
          </w:p>
        </w:tc>
      </w:tr>
      <w:tr w:rsidR="00D57398" w:rsidRPr="00EB284B" w14:paraId="2AF1FD71" w14:textId="77777777" w:rsidTr="00EB284B">
        <w:trPr>
          <w:trHeight w:val="300"/>
        </w:trPr>
        <w:tc>
          <w:tcPr>
            <w:tcW w:w="4550" w:type="dxa"/>
            <w:shd w:val="clear" w:color="auto" w:fill="auto"/>
            <w:noWrap/>
            <w:vAlign w:val="center"/>
          </w:tcPr>
          <w:p w14:paraId="0CFDF45C" w14:textId="16192EF2"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 xml:space="preserve">Instruments entirely Equity in Nature </w:t>
            </w:r>
          </w:p>
        </w:tc>
        <w:tc>
          <w:tcPr>
            <w:tcW w:w="2552" w:type="dxa"/>
            <w:shd w:val="clear" w:color="auto" w:fill="auto"/>
            <w:noWrap/>
            <w:vAlign w:val="center"/>
          </w:tcPr>
          <w:p w14:paraId="05941B6F" w14:textId="7FFFFBFF"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10,715.00</w:t>
            </w:r>
          </w:p>
        </w:tc>
        <w:tc>
          <w:tcPr>
            <w:tcW w:w="2409" w:type="dxa"/>
            <w:shd w:val="clear" w:color="auto" w:fill="auto"/>
            <w:noWrap/>
            <w:vAlign w:val="center"/>
          </w:tcPr>
          <w:p w14:paraId="1DED12AB" w14:textId="57AAEFAA" w:rsidR="00D57398" w:rsidRPr="00EB284B" w:rsidRDefault="00D57398" w:rsidP="00082EDC">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10,715.00</w:t>
            </w:r>
          </w:p>
        </w:tc>
      </w:tr>
      <w:tr w:rsidR="00D57398" w:rsidRPr="00EB284B" w14:paraId="5898536E" w14:textId="77777777" w:rsidTr="00EB284B">
        <w:trPr>
          <w:trHeight w:val="300"/>
        </w:trPr>
        <w:tc>
          <w:tcPr>
            <w:tcW w:w="4550" w:type="dxa"/>
            <w:shd w:val="clear" w:color="auto" w:fill="auto"/>
            <w:noWrap/>
            <w:vAlign w:val="center"/>
          </w:tcPr>
          <w:p w14:paraId="2094B14B" w14:textId="5F2ABD7F"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Other equity</w:t>
            </w:r>
          </w:p>
        </w:tc>
        <w:tc>
          <w:tcPr>
            <w:tcW w:w="2552" w:type="dxa"/>
            <w:shd w:val="clear" w:color="auto" w:fill="auto"/>
            <w:noWrap/>
            <w:vAlign w:val="center"/>
          </w:tcPr>
          <w:p w14:paraId="03624A8A" w14:textId="01A8A625"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-8,981.85</w:t>
            </w:r>
          </w:p>
        </w:tc>
        <w:tc>
          <w:tcPr>
            <w:tcW w:w="2409" w:type="dxa"/>
            <w:shd w:val="clear" w:color="auto" w:fill="auto"/>
            <w:noWrap/>
            <w:vAlign w:val="center"/>
          </w:tcPr>
          <w:p w14:paraId="6CD23DC3" w14:textId="5072BFBE"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-8,981.85</w:t>
            </w:r>
          </w:p>
        </w:tc>
      </w:tr>
      <w:tr w:rsidR="00D57398" w:rsidRPr="00EB284B" w14:paraId="068AB9BA" w14:textId="77777777" w:rsidTr="001663DE">
        <w:trPr>
          <w:trHeight w:val="300"/>
        </w:trPr>
        <w:tc>
          <w:tcPr>
            <w:tcW w:w="4550" w:type="dxa"/>
            <w:shd w:val="clear" w:color="auto" w:fill="B4C6E7" w:themeFill="accent5" w:themeFillTint="66"/>
            <w:noWrap/>
            <w:vAlign w:val="center"/>
          </w:tcPr>
          <w:p w14:paraId="66C58AE2" w14:textId="37ED6382"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b/>
                <w:bCs/>
                <w:color w:val="000000"/>
                <w:sz w:val="22"/>
                <w:szCs w:val="22"/>
              </w:rPr>
              <w:t>Total Equity</w:t>
            </w:r>
          </w:p>
        </w:tc>
        <w:tc>
          <w:tcPr>
            <w:tcW w:w="2552" w:type="dxa"/>
            <w:shd w:val="clear" w:color="auto" w:fill="B4C6E7" w:themeFill="accent5" w:themeFillTint="66"/>
            <w:noWrap/>
            <w:vAlign w:val="center"/>
          </w:tcPr>
          <w:p w14:paraId="436DFDD5" w14:textId="7CCB38B7"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b/>
                <w:bCs/>
                <w:color w:val="000000"/>
                <w:sz w:val="22"/>
                <w:szCs w:val="22"/>
              </w:rPr>
              <w:t>4,733.15</w:t>
            </w:r>
          </w:p>
        </w:tc>
        <w:tc>
          <w:tcPr>
            <w:tcW w:w="2409" w:type="dxa"/>
            <w:shd w:val="clear" w:color="auto" w:fill="B4C6E7" w:themeFill="accent5" w:themeFillTint="66"/>
            <w:noWrap/>
            <w:vAlign w:val="center"/>
          </w:tcPr>
          <w:p w14:paraId="6DAFA646" w14:textId="4183A4D3" w:rsidR="00D57398" w:rsidRPr="00EB284B" w:rsidRDefault="00D57398"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b/>
                <w:bCs/>
                <w:color w:val="000000"/>
                <w:sz w:val="22"/>
                <w:szCs w:val="22"/>
              </w:rPr>
              <w:t>4,733.15</w:t>
            </w:r>
          </w:p>
        </w:tc>
      </w:tr>
      <w:tr w:rsidR="00D57398" w:rsidRPr="00EB284B" w14:paraId="14A9AAC5" w14:textId="77777777" w:rsidTr="00EB284B">
        <w:trPr>
          <w:trHeight w:val="300"/>
        </w:trPr>
        <w:tc>
          <w:tcPr>
            <w:tcW w:w="4550" w:type="dxa"/>
            <w:shd w:val="clear" w:color="auto" w:fill="auto"/>
            <w:noWrap/>
            <w:vAlign w:val="center"/>
          </w:tcPr>
          <w:p w14:paraId="1303D66F" w14:textId="51D1DCDE" w:rsidR="00D57398" w:rsidRPr="00EB284B" w:rsidRDefault="00D57398" w:rsidP="00EB284B">
            <w:pPr>
              <w:spacing w:after="0" w:line="360" w:lineRule="auto"/>
              <w:rPr>
                <w:rFonts w:asciiTheme="minorHAnsi" w:hAnsiTheme="minorHAnsi" w:cstheme="minorHAnsi"/>
                <w:color w:val="000000"/>
                <w:sz w:val="22"/>
                <w:szCs w:val="22"/>
                <w:lang w:val="en-IN"/>
              </w:rPr>
            </w:pPr>
            <w:r w:rsidRPr="00EB284B">
              <w:rPr>
                <w:rFonts w:asciiTheme="minorHAnsi" w:hAnsiTheme="minorHAnsi" w:cstheme="minorHAnsi"/>
                <w:b/>
                <w:bCs/>
                <w:color w:val="000000"/>
                <w:sz w:val="22"/>
                <w:szCs w:val="22"/>
              </w:rPr>
              <w:t>LIABILITIES</w:t>
            </w:r>
          </w:p>
        </w:tc>
        <w:tc>
          <w:tcPr>
            <w:tcW w:w="2552" w:type="dxa"/>
            <w:shd w:val="clear" w:color="auto" w:fill="auto"/>
            <w:noWrap/>
            <w:vAlign w:val="center"/>
          </w:tcPr>
          <w:p w14:paraId="15462D34" w14:textId="500D4917"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c>
          <w:tcPr>
            <w:tcW w:w="2409" w:type="dxa"/>
            <w:shd w:val="clear" w:color="auto" w:fill="auto"/>
            <w:noWrap/>
            <w:vAlign w:val="center"/>
          </w:tcPr>
          <w:p w14:paraId="4040E54E" w14:textId="3CD199FD" w:rsidR="00D57398" w:rsidRPr="00EB284B" w:rsidRDefault="00D57398" w:rsidP="00EB284B">
            <w:pPr>
              <w:spacing w:after="0" w:line="360" w:lineRule="auto"/>
              <w:jc w:val="center"/>
              <w:rPr>
                <w:rFonts w:asciiTheme="minorHAnsi" w:hAnsiTheme="minorHAnsi" w:cstheme="minorHAnsi"/>
                <w:color w:val="000000"/>
                <w:sz w:val="22"/>
                <w:szCs w:val="22"/>
                <w:lang w:val="en-IN"/>
              </w:rPr>
            </w:pPr>
          </w:p>
        </w:tc>
      </w:tr>
      <w:tr w:rsidR="00DF1284" w:rsidRPr="00EB284B" w14:paraId="29A48BEF" w14:textId="77777777" w:rsidTr="00EB284B">
        <w:trPr>
          <w:trHeight w:val="300"/>
        </w:trPr>
        <w:tc>
          <w:tcPr>
            <w:tcW w:w="4550" w:type="dxa"/>
            <w:shd w:val="clear" w:color="auto" w:fill="auto"/>
            <w:noWrap/>
            <w:vAlign w:val="center"/>
          </w:tcPr>
          <w:p w14:paraId="09C70E30" w14:textId="3428E5E6" w:rsidR="00DF1284" w:rsidRPr="00EB284B" w:rsidRDefault="00DF1284" w:rsidP="00EB284B">
            <w:pPr>
              <w:spacing w:after="0" w:line="360" w:lineRule="auto"/>
              <w:rPr>
                <w:rFonts w:asciiTheme="minorHAnsi" w:hAnsiTheme="minorHAnsi" w:cstheme="minorHAnsi"/>
                <w:b/>
                <w:bCs/>
                <w:color w:val="000000"/>
                <w:sz w:val="22"/>
                <w:szCs w:val="22"/>
              </w:rPr>
            </w:pPr>
            <w:r w:rsidRPr="00EB284B">
              <w:rPr>
                <w:rFonts w:asciiTheme="minorHAnsi" w:hAnsiTheme="minorHAnsi" w:cstheme="minorHAnsi"/>
                <w:b/>
                <w:bCs/>
                <w:color w:val="000000"/>
                <w:sz w:val="22"/>
                <w:szCs w:val="22"/>
              </w:rPr>
              <w:t xml:space="preserve">Non-current liabilities </w:t>
            </w:r>
          </w:p>
        </w:tc>
        <w:tc>
          <w:tcPr>
            <w:tcW w:w="2552" w:type="dxa"/>
            <w:shd w:val="clear" w:color="auto" w:fill="auto"/>
            <w:noWrap/>
            <w:vAlign w:val="center"/>
          </w:tcPr>
          <w:p w14:paraId="3477FF7C" w14:textId="60C9C78F" w:rsidR="00DF1284" w:rsidRPr="00EB284B" w:rsidRDefault="00DF1284" w:rsidP="00EB284B">
            <w:pPr>
              <w:spacing w:after="0" w:line="360" w:lineRule="auto"/>
              <w:jc w:val="center"/>
              <w:rPr>
                <w:rFonts w:asciiTheme="minorHAnsi" w:hAnsiTheme="minorHAnsi" w:cstheme="minorHAnsi"/>
                <w:b/>
                <w:bCs/>
                <w:color w:val="000000"/>
                <w:sz w:val="22"/>
                <w:szCs w:val="22"/>
                <w:lang w:val="en-IN"/>
              </w:rPr>
            </w:pPr>
            <w:r w:rsidRPr="00EB284B">
              <w:rPr>
                <w:rFonts w:asciiTheme="minorHAnsi" w:hAnsiTheme="minorHAnsi" w:cstheme="minorHAnsi"/>
                <w:b/>
                <w:bCs/>
                <w:color w:val="000000"/>
                <w:sz w:val="22"/>
                <w:szCs w:val="22"/>
              </w:rPr>
              <w:t>-</w:t>
            </w:r>
          </w:p>
        </w:tc>
        <w:tc>
          <w:tcPr>
            <w:tcW w:w="2409" w:type="dxa"/>
            <w:shd w:val="clear" w:color="auto" w:fill="auto"/>
            <w:noWrap/>
            <w:vAlign w:val="center"/>
          </w:tcPr>
          <w:p w14:paraId="7A910CCA" w14:textId="37F99F14" w:rsidR="00DF1284" w:rsidRPr="00EB284B" w:rsidRDefault="00DF1284" w:rsidP="00EB284B">
            <w:pPr>
              <w:spacing w:after="0" w:line="360" w:lineRule="auto"/>
              <w:jc w:val="center"/>
              <w:rPr>
                <w:rFonts w:asciiTheme="minorHAnsi" w:hAnsiTheme="minorHAnsi" w:cstheme="minorHAnsi"/>
                <w:b/>
                <w:bCs/>
                <w:color w:val="000000"/>
                <w:sz w:val="22"/>
                <w:szCs w:val="22"/>
                <w:lang w:val="en-IN"/>
              </w:rPr>
            </w:pPr>
            <w:r w:rsidRPr="00EB284B">
              <w:rPr>
                <w:rFonts w:asciiTheme="minorHAnsi" w:hAnsiTheme="minorHAnsi" w:cstheme="minorHAnsi"/>
                <w:b/>
                <w:bCs/>
                <w:color w:val="000000"/>
                <w:sz w:val="22"/>
                <w:szCs w:val="22"/>
              </w:rPr>
              <w:t>-</w:t>
            </w:r>
          </w:p>
        </w:tc>
      </w:tr>
      <w:tr w:rsidR="00DF1284" w:rsidRPr="00EB284B" w14:paraId="27CDB36D" w14:textId="77777777" w:rsidTr="00EB284B">
        <w:trPr>
          <w:trHeight w:val="300"/>
        </w:trPr>
        <w:tc>
          <w:tcPr>
            <w:tcW w:w="4550" w:type="dxa"/>
            <w:shd w:val="clear" w:color="auto" w:fill="auto"/>
            <w:noWrap/>
            <w:vAlign w:val="center"/>
            <w:hideMark/>
          </w:tcPr>
          <w:p w14:paraId="22202AAB" w14:textId="31ECECE5" w:rsidR="00DF1284" w:rsidRPr="00EB284B" w:rsidRDefault="00DF1284" w:rsidP="00EB284B">
            <w:pPr>
              <w:spacing w:after="0" w:line="360" w:lineRule="auto"/>
              <w:rPr>
                <w:rFonts w:asciiTheme="minorHAnsi" w:hAnsiTheme="minorHAnsi" w:cstheme="minorHAnsi"/>
                <w:b/>
                <w:bCs/>
                <w:color w:val="000000"/>
                <w:sz w:val="22"/>
                <w:szCs w:val="22"/>
                <w:lang w:val="en-IN"/>
              </w:rPr>
            </w:pPr>
            <w:r w:rsidRPr="00EB284B">
              <w:rPr>
                <w:rFonts w:asciiTheme="minorHAnsi" w:hAnsiTheme="minorHAnsi" w:cstheme="minorHAnsi"/>
                <w:b/>
                <w:bCs/>
                <w:color w:val="000000"/>
                <w:sz w:val="22"/>
                <w:szCs w:val="22"/>
              </w:rPr>
              <w:t>Current liabilities</w:t>
            </w:r>
          </w:p>
        </w:tc>
        <w:tc>
          <w:tcPr>
            <w:tcW w:w="2552" w:type="dxa"/>
            <w:shd w:val="clear" w:color="auto" w:fill="auto"/>
            <w:noWrap/>
            <w:vAlign w:val="center"/>
          </w:tcPr>
          <w:p w14:paraId="4711B0B9" w14:textId="079FB655" w:rsidR="00DF1284" w:rsidRPr="00EB284B" w:rsidRDefault="00DF1284" w:rsidP="00EB284B">
            <w:pPr>
              <w:spacing w:after="0" w:line="360" w:lineRule="auto"/>
              <w:jc w:val="center"/>
              <w:rPr>
                <w:rFonts w:asciiTheme="minorHAnsi" w:hAnsiTheme="minorHAnsi" w:cstheme="minorHAnsi"/>
                <w:b/>
                <w:bCs/>
                <w:color w:val="000000"/>
                <w:sz w:val="22"/>
                <w:szCs w:val="22"/>
                <w:lang w:val="en-IN"/>
              </w:rPr>
            </w:pPr>
          </w:p>
        </w:tc>
        <w:tc>
          <w:tcPr>
            <w:tcW w:w="2409" w:type="dxa"/>
            <w:shd w:val="clear" w:color="auto" w:fill="auto"/>
            <w:noWrap/>
            <w:vAlign w:val="center"/>
          </w:tcPr>
          <w:p w14:paraId="0CB57171" w14:textId="1B117419" w:rsidR="00DF1284" w:rsidRPr="00EB284B" w:rsidRDefault="00DF1284" w:rsidP="00EB284B">
            <w:pPr>
              <w:spacing w:after="0" w:line="360" w:lineRule="auto"/>
              <w:jc w:val="center"/>
              <w:rPr>
                <w:rFonts w:asciiTheme="minorHAnsi" w:hAnsiTheme="minorHAnsi" w:cstheme="minorHAnsi"/>
                <w:b/>
                <w:bCs/>
                <w:color w:val="000000"/>
                <w:sz w:val="22"/>
                <w:szCs w:val="22"/>
                <w:lang w:val="en-IN"/>
              </w:rPr>
            </w:pPr>
          </w:p>
        </w:tc>
      </w:tr>
      <w:tr w:rsidR="00DF1284" w:rsidRPr="00EB284B" w14:paraId="15EBAC1A" w14:textId="77777777" w:rsidTr="00EB284B">
        <w:trPr>
          <w:trHeight w:val="300"/>
        </w:trPr>
        <w:tc>
          <w:tcPr>
            <w:tcW w:w="4550" w:type="dxa"/>
            <w:shd w:val="clear" w:color="auto" w:fill="auto"/>
            <w:noWrap/>
            <w:vAlign w:val="center"/>
            <w:hideMark/>
          </w:tcPr>
          <w:p w14:paraId="196918FE" w14:textId="5B082752" w:rsidR="00DF1284" w:rsidRPr="00EB284B" w:rsidRDefault="00DF1284" w:rsidP="00EB284B">
            <w:pPr>
              <w:spacing w:after="0" w:line="360" w:lineRule="auto"/>
              <w:rPr>
                <w:rFonts w:asciiTheme="minorHAnsi" w:hAnsiTheme="minorHAnsi" w:cstheme="minorHAnsi"/>
                <w:b/>
                <w:bCs/>
                <w:color w:val="000000"/>
                <w:sz w:val="22"/>
                <w:szCs w:val="22"/>
                <w:lang w:val="en-IN"/>
              </w:rPr>
            </w:pPr>
            <w:r w:rsidRPr="00EB284B">
              <w:rPr>
                <w:rFonts w:asciiTheme="minorHAnsi" w:hAnsiTheme="minorHAnsi" w:cstheme="minorHAnsi"/>
                <w:color w:val="000000"/>
                <w:sz w:val="22"/>
                <w:szCs w:val="22"/>
              </w:rPr>
              <w:t xml:space="preserve">Financial Liabilities </w:t>
            </w:r>
          </w:p>
        </w:tc>
        <w:tc>
          <w:tcPr>
            <w:tcW w:w="2552" w:type="dxa"/>
            <w:shd w:val="clear" w:color="auto" w:fill="auto"/>
            <w:noWrap/>
            <w:vAlign w:val="center"/>
          </w:tcPr>
          <w:p w14:paraId="6FF08B2F" w14:textId="77777777" w:rsidR="00DF1284" w:rsidRPr="00EB284B" w:rsidRDefault="00DF1284" w:rsidP="00EB284B">
            <w:pPr>
              <w:spacing w:after="0" w:line="360" w:lineRule="auto"/>
              <w:jc w:val="center"/>
              <w:rPr>
                <w:rFonts w:asciiTheme="minorHAnsi" w:hAnsiTheme="minorHAnsi" w:cstheme="minorHAnsi"/>
                <w:b/>
                <w:bCs/>
                <w:color w:val="000000"/>
                <w:sz w:val="22"/>
                <w:szCs w:val="22"/>
                <w:lang w:val="en-IN"/>
              </w:rPr>
            </w:pPr>
          </w:p>
        </w:tc>
        <w:tc>
          <w:tcPr>
            <w:tcW w:w="2409" w:type="dxa"/>
            <w:shd w:val="clear" w:color="auto" w:fill="auto"/>
            <w:noWrap/>
            <w:vAlign w:val="center"/>
          </w:tcPr>
          <w:p w14:paraId="7A186BC7" w14:textId="77777777" w:rsidR="00DF1284" w:rsidRPr="00EB284B" w:rsidRDefault="00DF1284" w:rsidP="00EB284B">
            <w:pPr>
              <w:spacing w:after="0" w:line="360" w:lineRule="auto"/>
              <w:jc w:val="center"/>
              <w:rPr>
                <w:rFonts w:asciiTheme="minorHAnsi" w:hAnsiTheme="minorHAnsi" w:cstheme="minorHAnsi"/>
                <w:sz w:val="22"/>
                <w:szCs w:val="22"/>
                <w:lang w:val="en-IN"/>
              </w:rPr>
            </w:pPr>
          </w:p>
        </w:tc>
      </w:tr>
      <w:tr w:rsidR="00DF1284" w:rsidRPr="00EB284B" w14:paraId="579A0E17" w14:textId="77777777" w:rsidTr="00EB284B">
        <w:trPr>
          <w:trHeight w:val="300"/>
        </w:trPr>
        <w:tc>
          <w:tcPr>
            <w:tcW w:w="4550" w:type="dxa"/>
            <w:shd w:val="clear" w:color="auto" w:fill="auto"/>
            <w:noWrap/>
            <w:vAlign w:val="center"/>
            <w:hideMark/>
          </w:tcPr>
          <w:p w14:paraId="0D363033" w14:textId="781A7D0F" w:rsidR="00DF1284" w:rsidRPr="00EB284B" w:rsidRDefault="00DF1284" w:rsidP="00EB284B">
            <w:pPr>
              <w:spacing w:after="0" w:line="360" w:lineRule="auto"/>
              <w:ind w:left="720"/>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Borrowings</w:t>
            </w:r>
          </w:p>
        </w:tc>
        <w:tc>
          <w:tcPr>
            <w:tcW w:w="2552" w:type="dxa"/>
            <w:shd w:val="clear" w:color="auto" w:fill="auto"/>
            <w:noWrap/>
            <w:vAlign w:val="center"/>
          </w:tcPr>
          <w:p w14:paraId="72E3C454" w14:textId="520B1F93" w:rsidR="00DF1284" w:rsidRPr="00EB284B" w:rsidRDefault="00DF1284"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9,235.00</w:t>
            </w:r>
          </w:p>
        </w:tc>
        <w:tc>
          <w:tcPr>
            <w:tcW w:w="2409" w:type="dxa"/>
            <w:shd w:val="clear" w:color="auto" w:fill="auto"/>
            <w:noWrap/>
            <w:vAlign w:val="center"/>
          </w:tcPr>
          <w:p w14:paraId="26EFC660" w14:textId="0FC7375A" w:rsidR="00DF1284" w:rsidRPr="00EB284B" w:rsidRDefault="00DF1284"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9,235.00</w:t>
            </w:r>
          </w:p>
        </w:tc>
      </w:tr>
      <w:tr w:rsidR="00DF1284" w:rsidRPr="00EB284B" w14:paraId="22BF7025" w14:textId="77777777" w:rsidTr="00EB284B">
        <w:trPr>
          <w:trHeight w:val="300"/>
        </w:trPr>
        <w:tc>
          <w:tcPr>
            <w:tcW w:w="4550" w:type="dxa"/>
            <w:shd w:val="clear" w:color="auto" w:fill="auto"/>
            <w:noWrap/>
            <w:vAlign w:val="center"/>
            <w:hideMark/>
          </w:tcPr>
          <w:p w14:paraId="4C1B718E" w14:textId="4D8709CC" w:rsidR="00DF1284" w:rsidRPr="00EB284B" w:rsidRDefault="00DF1284" w:rsidP="00EB284B">
            <w:pPr>
              <w:spacing w:after="0" w:line="360" w:lineRule="auto"/>
              <w:ind w:left="720"/>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 xml:space="preserve">Other financial liabilities </w:t>
            </w:r>
          </w:p>
        </w:tc>
        <w:tc>
          <w:tcPr>
            <w:tcW w:w="2552" w:type="dxa"/>
            <w:shd w:val="clear" w:color="auto" w:fill="auto"/>
            <w:noWrap/>
            <w:vAlign w:val="center"/>
          </w:tcPr>
          <w:p w14:paraId="53E02F53" w14:textId="68A32F37" w:rsidR="00DF1284" w:rsidRPr="00EB284B" w:rsidRDefault="00DF1284"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12,833.78</w:t>
            </w:r>
          </w:p>
        </w:tc>
        <w:tc>
          <w:tcPr>
            <w:tcW w:w="2409" w:type="dxa"/>
            <w:shd w:val="clear" w:color="auto" w:fill="auto"/>
            <w:noWrap/>
            <w:vAlign w:val="center"/>
          </w:tcPr>
          <w:p w14:paraId="5A845BB7" w14:textId="575741AC" w:rsidR="00DF1284" w:rsidRPr="00EB284B" w:rsidRDefault="00DF1284" w:rsidP="00EB284B">
            <w:pPr>
              <w:spacing w:after="0" w:line="360" w:lineRule="auto"/>
              <w:jc w:val="center"/>
              <w:rPr>
                <w:rFonts w:asciiTheme="minorHAnsi" w:hAnsiTheme="minorHAnsi" w:cstheme="minorHAnsi"/>
                <w:color w:val="000000"/>
                <w:sz w:val="22"/>
                <w:szCs w:val="22"/>
                <w:lang w:val="en-IN"/>
              </w:rPr>
            </w:pPr>
            <w:r w:rsidRPr="00EB284B">
              <w:rPr>
                <w:rFonts w:asciiTheme="minorHAnsi" w:hAnsiTheme="minorHAnsi" w:cstheme="minorHAnsi"/>
                <w:color w:val="000000"/>
                <w:sz w:val="22"/>
                <w:szCs w:val="22"/>
              </w:rPr>
              <w:t>12,833.78</w:t>
            </w:r>
          </w:p>
        </w:tc>
      </w:tr>
      <w:tr w:rsidR="00DF1284" w:rsidRPr="00EB284B" w14:paraId="420A22BE" w14:textId="77777777" w:rsidTr="00EB284B">
        <w:trPr>
          <w:trHeight w:val="300"/>
        </w:trPr>
        <w:tc>
          <w:tcPr>
            <w:tcW w:w="4550" w:type="dxa"/>
            <w:shd w:val="clear" w:color="auto" w:fill="auto"/>
            <w:noWrap/>
            <w:vAlign w:val="center"/>
            <w:hideMark/>
          </w:tcPr>
          <w:p w14:paraId="253E0E2A" w14:textId="36A627DE" w:rsidR="00DF1284" w:rsidRPr="00EB284B" w:rsidRDefault="00DF1284" w:rsidP="00EB284B">
            <w:pPr>
              <w:spacing w:after="0" w:line="360" w:lineRule="auto"/>
              <w:rPr>
                <w:rFonts w:asciiTheme="minorHAnsi" w:hAnsiTheme="minorHAnsi" w:cstheme="minorHAnsi"/>
                <w:b/>
                <w:bCs/>
                <w:color w:val="000000"/>
                <w:sz w:val="22"/>
                <w:szCs w:val="22"/>
                <w:lang w:val="en-IN"/>
              </w:rPr>
            </w:pPr>
            <w:r w:rsidRPr="00EB284B">
              <w:rPr>
                <w:rFonts w:asciiTheme="minorHAnsi" w:hAnsiTheme="minorHAnsi" w:cstheme="minorHAnsi"/>
                <w:color w:val="000000"/>
                <w:sz w:val="22"/>
                <w:szCs w:val="22"/>
              </w:rPr>
              <w:t>Other current liabilities</w:t>
            </w:r>
          </w:p>
        </w:tc>
        <w:tc>
          <w:tcPr>
            <w:tcW w:w="2552" w:type="dxa"/>
            <w:shd w:val="clear" w:color="auto" w:fill="auto"/>
            <w:noWrap/>
            <w:vAlign w:val="center"/>
          </w:tcPr>
          <w:p w14:paraId="58B2291D" w14:textId="610C5DFF" w:rsidR="00DF1284" w:rsidRPr="00EB284B" w:rsidRDefault="00DF1284" w:rsidP="00EB284B">
            <w:pPr>
              <w:spacing w:after="0" w:line="360" w:lineRule="auto"/>
              <w:jc w:val="center"/>
              <w:rPr>
                <w:rFonts w:asciiTheme="minorHAnsi" w:hAnsiTheme="minorHAnsi" w:cstheme="minorHAnsi"/>
                <w:b/>
                <w:bCs/>
                <w:color w:val="000000"/>
                <w:sz w:val="22"/>
                <w:szCs w:val="22"/>
                <w:lang w:val="en-IN"/>
              </w:rPr>
            </w:pPr>
            <w:r w:rsidRPr="00EB284B">
              <w:rPr>
                <w:rFonts w:asciiTheme="minorHAnsi" w:hAnsiTheme="minorHAnsi" w:cstheme="minorHAnsi"/>
                <w:color w:val="000000"/>
                <w:sz w:val="22"/>
                <w:szCs w:val="22"/>
              </w:rPr>
              <w:t>-</w:t>
            </w:r>
          </w:p>
        </w:tc>
        <w:tc>
          <w:tcPr>
            <w:tcW w:w="2409" w:type="dxa"/>
            <w:shd w:val="clear" w:color="auto" w:fill="auto"/>
            <w:noWrap/>
            <w:vAlign w:val="center"/>
          </w:tcPr>
          <w:p w14:paraId="45E01ECB" w14:textId="327EDC40" w:rsidR="00DF1284" w:rsidRPr="00EB284B" w:rsidRDefault="00DF1284" w:rsidP="00EB284B">
            <w:pPr>
              <w:spacing w:after="0" w:line="360" w:lineRule="auto"/>
              <w:jc w:val="center"/>
              <w:rPr>
                <w:rFonts w:asciiTheme="minorHAnsi" w:hAnsiTheme="minorHAnsi" w:cstheme="minorHAnsi"/>
                <w:b/>
                <w:bCs/>
                <w:color w:val="000000"/>
                <w:sz w:val="22"/>
                <w:szCs w:val="22"/>
                <w:lang w:val="en-IN"/>
              </w:rPr>
            </w:pPr>
            <w:r w:rsidRPr="00EB284B">
              <w:rPr>
                <w:rFonts w:asciiTheme="minorHAnsi" w:hAnsiTheme="minorHAnsi" w:cstheme="minorHAnsi"/>
                <w:color w:val="000000"/>
                <w:sz w:val="22"/>
                <w:szCs w:val="22"/>
              </w:rPr>
              <w:t>-</w:t>
            </w:r>
          </w:p>
        </w:tc>
      </w:tr>
      <w:tr w:rsidR="00DF1284" w:rsidRPr="00EB284B" w14:paraId="2AF83837" w14:textId="77777777" w:rsidTr="001663DE">
        <w:trPr>
          <w:trHeight w:val="300"/>
        </w:trPr>
        <w:tc>
          <w:tcPr>
            <w:tcW w:w="4550" w:type="dxa"/>
            <w:shd w:val="clear" w:color="auto" w:fill="B4C6E7" w:themeFill="accent5" w:themeFillTint="66"/>
            <w:noWrap/>
            <w:vAlign w:val="center"/>
            <w:hideMark/>
          </w:tcPr>
          <w:p w14:paraId="4D84AED9" w14:textId="77777777" w:rsidR="00DF1284" w:rsidRPr="00EB284B" w:rsidRDefault="00DF1284" w:rsidP="00EB284B">
            <w:pPr>
              <w:spacing w:after="0" w:line="360" w:lineRule="auto"/>
              <w:rPr>
                <w:rFonts w:asciiTheme="minorHAnsi" w:hAnsiTheme="minorHAnsi" w:cstheme="minorHAnsi"/>
                <w:b/>
                <w:bCs/>
                <w:color w:val="000000"/>
                <w:sz w:val="22"/>
                <w:szCs w:val="22"/>
                <w:lang w:val="en-IN"/>
              </w:rPr>
            </w:pPr>
            <w:r w:rsidRPr="00EB284B">
              <w:rPr>
                <w:rFonts w:asciiTheme="minorHAnsi" w:hAnsiTheme="minorHAnsi" w:cstheme="minorHAnsi"/>
                <w:b/>
                <w:bCs/>
                <w:color w:val="000000"/>
                <w:sz w:val="22"/>
                <w:szCs w:val="22"/>
                <w:lang w:val="en-IN"/>
              </w:rPr>
              <w:t>Total Liabilities</w:t>
            </w:r>
          </w:p>
        </w:tc>
        <w:tc>
          <w:tcPr>
            <w:tcW w:w="2552" w:type="dxa"/>
            <w:shd w:val="clear" w:color="auto" w:fill="B4C6E7" w:themeFill="accent5" w:themeFillTint="66"/>
            <w:noWrap/>
            <w:vAlign w:val="center"/>
            <w:hideMark/>
          </w:tcPr>
          <w:p w14:paraId="7634AA66" w14:textId="1403AF2A" w:rsidR="00DF1284" w:rsidRPr="00EB284B" w:rsidRDefault="00DF1284" w:rsidP="00EB284B">
            <w:pPr>
              <w:spacing w:after="0" w:line="360" w:lineRule="auto"/>
              <w:jc w:val="center"/>
              <w:rPr>
                <w:rFonts w:asciiTheme="minorHAnsi" w:hAnsiTheme="minorHAnsi" w:cstheme="minorHAnsi"/>
                <w:b/>
                <w:bCs/>
                <w:color w:val="000000"/>
                <w:sz w:val="22"/>
                <w:szCs w:val="22"/>
                <w:lang w:val="en-IN"/>
              </w:rPr>
            </w:pPr>
            <w:r w:rsidRPr="00EB284B">
              <w:rPr>
                <w:rFonts w:asciiTheme="minorHAnsi" w:hAnsiTheme="minorHAnsi" w:cstheme="minorHAnsi"/>
                <w:b/>
                <w:bCs/>
                <w:color w:val="000000"/>
                <w:sz w:val="22"/>
                <w:szCs w:val="22"/>
              </w:rPr>
              <w:t>22,068.78</w:t>
            </w:r>
          </w:p>
        </w:tc>
        <w:tc>
          <w:tcPr>
            <w:tcW w:w="2409" w:type="dxa"/>
            <w:shd w:val="clear" w:color="auto" w:fill="B4C6E7" w:themeFill="accent5" w:themeFillTint="66"/>
            <w:noWrap/>
            <w:vAlign w:val="center"/>
            <w:hideMark/>
          </w:tcPr>
          <w:p w14:paraId="5D79F6A6" w14:textId="44DA53F3" w:rsidR="00DF1284" w:rsidRPr="00EB284B" w:rsidRDefault="00DF1284" w:rsidP="00EB284B">
            <w:pPr>
              <w:spacing w:after="0" w:line="360" w:lineRule="auto"/>
              <w:jc w:val="center"/>
              <w:rPr>
                <w:rFonts w:asciiTheme="minorHAnsi" w:hAnsiTheme="minorHAnsi" w:cstheme="minorHAnsi"/>
                <w:b/>
                <w:bCs/>
                <w:color w:val="000000"/>
                <w:sz w:val="22"/>
                <w:szCs w:val="22"/>
                <w:lang w:val="en-IN"/>
              </w:rPr>
            </w:pPr>
            <w:r w:rsidRPr="00EB284B">
              <w:rPr>
                <w:rFonts w:asciiTheme="minorHAnsi" w:hAnsiTheme="minorHAnsi" w:cstheme="minorHAnsi"/>
                <w:b/>
                <w:bCs/>
                <w:color w:val="000000"/>
                <w:sz w:val="22"/>
                <w:szCs w:val="22"/>
              </w:rPr>
              <w:t>22,068.78</w:t>
            </w:r>
          </w:p>
        </w:tc>
      </w:tr>
      <w:tr w:rsidR="00DF1284" w:rsidRPr="00EB284B" w14:paraId="2A9EF9D6" w14:textId="77777777" w:rsidTr="00082EDC">
        <w:trPr>
          <w:trHeight w:val="300"/>
        </w:trPr>
        <w:tc>
          <w:tcPr>
            <w:tcW w:w="4550" w:type="dxa"/>
            <w:shd w:val="clear" w:color="auto" w:fill="002060"/>
            <w:noWrap/>
            <w:vAlign w:val="center"/>
            <w:hideMark/>
          </w:tcPr>
          <w:p w14:paraId="0F915DC4" w14:textId="29851D2A" w:rsidR="00DF1284" w:rsidRPr="00082EDC" w:rsidRDefault="00DF1284" w:rsidP="00EB284B">
            <w:pPr>
              <w:spacing w:after="0" w:line="360" w:lineRule="auto"/>
              <w:rPr>
                <w:rFonts w:asciiTheme="minorHAnsi" w:hAnsiTheme="minorHAnsi" w:cstheme="minorHAnsi"/>
                <w:b/>
                <w:bCs/>
                <w:color w:val="FFFFFF" w:themeColor="background1"/>
                <w:sz w:val="22"/>
                <w:szCs w:val="22"/>
              </w:rPr>
            </w:pPr>
            <w:r w:rsidRPr="00082EDC">
              <w:rPr>
                <w:rFonts w:asciiTheme="minorHAnsi" w:hAnsiTheme="minorHAnsi" w:cstheme="minorHAnsi"/>
                <w:b/>
                <w:bCs/>
                <w:color w:val="FFFFFF" w:themeColor="background1"/>
                <w:sz w:val="22"/>
                <w:szCs w:val="22"/>
              </w:rPr>
              <w:t>TOTAL EQUITY AND LIABILITIES</w:t>
            </w:r>
          </w:p>
        </w:tc>
        <w:tc>
          <w:tcPr>
            <w:tcW w:w="2552" w:type="dxa"/>
            <w:shd w:val="clear" w:color="auto" w:fill="002060"/>
            <w:noWrap/>
            <w:vAlign w:val="center"/>
            <w:hideMark/>
          </w:tcPr>
          <w:p w14:paraId="56C6DC21" w14:textId="76FDB85D" w:rsidR="00DF1284" w:rsidRPr="00082EDC" w:rsidRDefault="00DF1284" w:rsidP="00EB284B">
            <w:pPr>
              <w:spacing w:after="0" w:line="360" w:lineRule="auto"/>
              <w:jc w:val="center"/>
              <w:rPr>
                <w:rFonts w:asciiTheme="minorHAnsi" w:hAnsiTheme="minorHAnsi" w:cstheme="minorHAnsi"/>
                <w:b/>
                <w:bCs/>
                <w:color w:val="FFFFFF" w:themeColor="background1"/>
                <w:sz w:val="22"/>
                <w:szCs w:val="22"/>
                <w:lang w:val="en-IN"/>
              </w:rPr>
            </w:pPr>
            <w:r w:rsidRPr="00082EDC">
              <w:rPr>
                <w:rFonts w:asciiTheme="minorHAnsi" w:hAnsiTheme="minorHAnsi" w:cstheme="minorHAnsi"/>
                <w:b/>
                <w:bCs/>
                <w:color w:val="FFFFFF" w:themeColor="background1"/>
                <w:sz w:val="22"/>
                <w:szCs w:val="22"/>
              </w:rPr>
              <w:t>26,801.93</w:t>
            </w:r>
          </w:p>
        </w:tc>
        <w:tc>
          <w:tcPr>
            <w:tcW w:w="2409" w:type="dxa"/>
            <w:shd w:val="clear" w:color="auto" w:fill="002060"/>
            <w:noWrap/>
            <w:vAlign w:val="center"/>
            <w:hideMark/>
          </w:tcPr>
          <w:p w14:paraId="25F7B31C" w14:textId="75727578" w:rsidR="00DF1284" w:rsidRPr="00082EDC" w:rsidRDefault="00DF1284" w:rsidP="00EB284B">
            <w:pPr>
              <w:spacing w:after="0" w:line="360" w:lineRule="auto"/>
              <w:jc w:val="center"/>
              <w:rPr>
                <w:rFonts w:asciiTheme="minorHAnsi" w:hAnsiTheme="minorHAnsi" w:cstheme="minorHAnsi"/>
                <w:b/>
                <w:bCs/>
                <w:color w:val="FFFFFF" w:themeColor="background1"/>
                <w:sz w:val="22"/>
                <w:szCs w:val="22"/>
                <w:lang w:val="en-IN"/>
              </w:rPr>
            </w:pPr>
            <w:r w:rsidRPr="00082EDC">
              <w:rPr>
                <w:rFonts w:asciiTheme="minorHAnsi" w:hAnsiTheme="minorHAnsi" w:cstheme="minorHAnsi"/>
                <w:b/>
                <w:bCs/>
                <w:color w:val="FFFFFF" w:themeColor="background1"/>
                <w:sz w:val="22"/>
                <w:szCs w:val="22"/>
              </w:rPr>
              <w:t>26,801.93</w:t>
            </w:r>
          </w:p>
        </w:tc>
      </w:tr>
    </w:tbl>
    <w:p w14:paraId="2FE35737" w14:textId="77777777" w:rsidR="001076FC" w:rsidRDefault="001076FC" w:rsidP="001076FC">
      <w:pPr>
        <w:pStyle w:val="Default"/>
        <w:spacing w:line="360" w:lineRule="auto"/>
        <w:ind w:right="16"/>
        <w:jc w:val="both"/>
        <w:rPr>
          <w:sz w:val="22"/>
        </w:rPr>
      </w:pPr>
    </w:p>
    <w:p w14:paraId="54B0D328" w14:textId="3EE60853" w:rsidR="001076FC" w:rsidRDefault="001663DE" w:rsidP="00D1619E">
      <w:pPr>
        <w:numPr>
          <w:ilvl w:val="0"/>
          <w:numId w:val="7"/>
        </w:numPr>
        <w:pBdr>
          <w:top w:val="nil"/>
          <w:left w:val="nil"/>
          <w:bottom w:val="nil"/>
          <w:right w:val="nil"/>
          <w:between w:val="nil"/>
        </w:pBdr>
        <w:spacing w:after="0" w:line="360" w:lineRule="auto"/>
        <w:ind w:left="142" w:right="-22" w:hanging="426"/>
        <w:jc w:val="both"/>
        <w:rPr>
          <w:rFonts w:ascii="Arial" w:hAnsi="Arial" w:cs="Arial"/>
          <w:b/>
          <w:sz w:val="22"/>
          <w:szCs w:val="22"/>
        </w:rPr>
      </w:pPr>
      <w:r>
        <w:rPr>
          <w:rFonts w:ascii="Arial" w:hAnsi="Arial" w:cs="Arial"/>
          <w:b/>
          <w:sz w:val="22"/>
          <w:szCs w:val="22"/>
        </w:rPr>
        <w:t xml:space="preserve">NAV AS A PROXY OF </w:t>
      </w:r>
      <w:r w:rsidR="001076FC" w:rsidRPr="00C637EF">
        <w:rPr>
          <w:rFonts w:ascii="Arial" w:hAnsi="Arial" w:cs="Arial"/>
          <w:b/>
          <w:sz w:val="22"/>
          <w:szCs w:val="22"/>
        </w:rPr>
        <w:t>ENTERPRISE VALUE:</w:t>
      </w:r>
    </w:p>
    <w:p w14:paraId="1EA177BB" w14:textId="77777777" w:rsidR="001076FC" w:rsidRDefault="001076FC" w:rsidP="001663DE">
      <w:pPr>
        <w:spacing w:line="360" w:lineRule="auto"/>
        <w:ind w:left="142" w:right="16"/>
        <w:jc w:val="center"/>
        <w:rPr>
          <w:rFonts w:ascii="Arial" w:hAnsi="Arial" w:cs="Arial"/>
          <w:b/>
          <w:sz w:val="22"/>
          <w:szCs w:val="22"/>
          <w:u w:val="single"/>
          <w:lang w:val="en-IN"/>
        </w:rPr>
      </w:pPr>
      <w:r w:rsidRPr="00C637EF">
        <w:rPr>
          <w:rFonts w:ascii="Arial" w:hAnsi="Arial" w:cs="Arial"/>
          <w:b/>
          <w:sz w:val="22"/>
          <w:szCs w:val="22"/>
          <w:u w:val="single"/>
          <w:lang w:val="en-IN"/>
        </w:rPr>
        <w:t>CALCULATION OF ENTERPRISE VALUE</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827"/>
      </w:tblGrid>
      <w:tr w:rsidR="00DF1284" w:rsidRPr="001663DE" w14:paraId="0B9EE8C5" w14:textId="77777777" w:rsidTr="00803D4F">
        <w:trPr>
          <w:trHeight w:val="164"/>
          <w:jc w:val="center"/>
        </w:trPr>
        <w:tc>
          <w:tcPr>
            <w:tcW w:w="3828" w:type="dxa"/>
            <w:shd w:val="clear" w:color="auto" w:fill="002060"/>
            <w:noWrap/>
            <w:vAlign w:val="center"/>
          </w:tcPr>
          <w:p w14:paraId="2BF44981" w14:textId="3601CDD7" w:rsidR="00DF1284" w:rsidRPr="001663DE" w:rsidRDefault="00A47F1A" w:rsidP="001F58DE">
            <w:pPr>
              <w:spacing w:after="0" w:line="360" w:lineRule="auto"/>
              <w:rPr>
                <w:rFonts w:asciiTheme="minorHAnsi" w:hAnsiTheme="minorHAnsi" w:cstheme="minorHAnsi"/>
                <w:b/>
                <w:bCs/>
                <w:color w:val="FFFFFF" w:themeColor="background1"/>
                <w:sz w:val="22"/>
                <w:szCs w:val="22"/>
              </w:rPr>
            </w:pPr>
            <w:r w:rsidRPr="001663DE">
              <w:rPr>
                <w:rFonts w:asciiTheme="minorHAnsi" w:hAnsiTheme="minorHAnsi" w:cstheme="minorHAnsi"/>
                <w:b/>
                <w:bCs/>
                <w:color w:val="FFFFFF" w:themeColor="background1"/>
                <w:sz w:val="22"/>
                <w:szCs w:val="22"/>
              </w:rPr>
              <w:t>Particulars</w:t>
            </w:r>
          </w:p>
        </w:tc>
        <w:tc>
          <w:tcPr>
            <w:tcW w:w="3827" w:type="dxa"/>
            <w:shd w:val="clear" w:color="auto" w:fill="002060"/>
            <w:noWrap/>
            <w:vAlign w:val="center"/>
          </w:tcPr>
          <w:p w14:paraId="55B49402" w14:textId="58386A56" w:rsidR="00DF1284" w:rsidRPr="001663DE" w:rsidRDefault="00A47F1A" w:rsidP="001F58DE">
            <w:pPr>
              <w:spacing w:after="0" w:line="360" w:lineRule="auto"/>
              <w:jc w:val="center"/>
              <w:rPr>
                <w:rFonts w:asciiTheme="minorHAnsi" w:hAnsiTheme="minorHAnsi" w:cstheme="minorHAnsi"/>
                <w:b/>
                <w:bCs/>
                <w:color w:val="FFFFFF" w:themeColor="background1"/>
                <w:sz w:val="22"/>
                <w:szCs w:val="22"/>
              </w:rPr>
            </w:pPr>
            <w:r w:rsidRPr="001663DE">
              <w:rPr>
                <w:rFonts w:asciiTheme="minorHAnsi" w:hAnsiTheme="minorHAnsi" w:cstheme="minorHAnsi"/>
                <w:b/>
                <w:bCs/>
                <w:color w:val="FFFFFF" w:themeColor="background1"/>
                <w:sz w:val="22"/>
                <w:szCs w:val="22"/>
              </w:rPr>
              <w:t>Amount</w:t>
            </w:r>
          </w:p>
        </w:tc>
      </w:tr>
      <w:tr w:rsidR="00DF1284" w:rsidRPr="001663DE" w14:paraId="09E49392" w14:textId="77777777" w:rsidTr="00803D4F">
        <w:trPr>
          <w:trHeight w:val="164"/>
          <w:jc w:val="center"/>
        </w:trPr>
        <w:tc>
          <w:tcPr>
            <w:tcW w:w="3828" w:type="dxa"/>
            <w:shd w:val="clear" w:color="auto" w:fill="auto"/>
            <w:noWrap/>
            <w:vAlign w:val="center"/>
            <w:hideMark/>
          </w:tcPr>
          <w:p w14:paraId="6A549173" w14:textId="77777777" w:rsidR="00DF1284" w:rsidRPr="001663DE" w:rsidRDefault="00DF1284" w:rsidP="00DF1284">
            <w:pPr>
              <w:spacing w:after="0" w:line="360" w:lineRule="auto"/>
              <w:rPr>
                <w:rFonts w:asciiTheme="minorHAnsi" w:hAnsiTheme="minorHAnsi" w:cstheme="minorHAnsi"/>
                <w:color w:val="000000"/>
                <w:sz w:val="22"/>
                <w:szCs w:val="22"/>
              </w:rPr>
            </w:pPr>
            <w:r w:rsidRPr="001663DE">
              <w:rPr>
                <w:rFonts w:asciiTheme="minorHAnsi" w:hAnsiTheme="minorHAnsi" w:cstheme="minorHAnsi"/>
                <w:color w:val="000000"/>
                <w:sz w:val="22"/>
                <w:szCs w:val="22"/>
              </w:rPr>
              <w:t>Total Assets (A)</w:t>
            </w:r>
          </w:p>
        </w:tc>
        <w:tc>
          <w:tcPr>
            <w:tcW w:w="3827" w:type="dxa"/>
            <w:shd w:val="clear" w:color="auto" w:fill="auto"/>
            <w:noWrap/>
            <w:vAlign w:val="center"/>
            <w:hideMark/>
          </w:tcPr>
          <w:p w14:paraId="495CD858" w14:textId="7AD25989" w:rsidR="00DF1284" w:rsidRPr="001663DE" w:rsidRDefault="00DF1284" w:rsidP="00DF1284">
            <w:pPr>
              <w:spacing w:after="0" w:line="360" w:lineRule="auto"/>
              <w:jc w:val="center"/>
              <w:rPr>
                <w:rFonts w:ascii="Calibri" w:hAnsi="Calibri" w:cs="Calibri"/>
                <w:bCs/>
                <w:color w:val="000000"/>
                <w:sz w:val="22"/>
                <w:szCs w:val="22"/>
                <w:lang w:val="en-IN"/>
              </w:rPr>
            </w:pPr>
            <w:r w:rsidRPr="001663DE">
              <w:rPr>
                <w:rFonts w:ascii="Calibri" w:hAnsi="Calibri" w:cs="Calibri"/>
                <w:color w:val="000000"/>
                <w:sz w:val="22"/>
                <w:szCs w:val="22"/>
              </w:rPr>
              <w:t>INR 9,067.01 Lakhs</w:t>
            </w:r>
          </w:p>
        </w:tc>
      </w:tr>
      <w:tr w:rsidR="00DF1284" w:rsidRPr="001663DE" w14:paraId="4C50BCB3" w14:textId="77777777" w:rsidTr="00803D4F">
        <w:trPr>
          <w:trHeight w:val="164"/>
          <w:jc w:val="center"/>
        </w:trPr>
        <w:tc>
          <w:tcPr>
            <w:tcW w:w="3828" w:type="dxa"/>
            <w:shd w:val="clear" w:color="auto" w:fill="auto"/>
            <w:noWrap/>
            <w:vAlign w:val="center"/>
            <w:hideMark/>
          </w:tcPr>
          <w:p w14:paraId="20FDF539" w14:textId="3FC369B9" w:rsidR="00DF1284" w:rsidRPr="001663DE" w:rsidRDefault="00DF1284" w:rsidP="00DF1284">
            <w:pPr>
              <w:spacing w:after="0" w:line="360" w:lineRule="auto"/>
              <w:rPr>
                <w:rFonts w:asciiTheme="minorHAnsi" w:hAnsiTheme="minorHAnsi" w:cstheme="minorHAnsi"/>
                <w:color w:val="000000"/>
                <w:sz w:val="22"/>
                <w:szCs w:val="22"/>
              </w:rPr>
            </w:pPr>
            <w:r w:rsidRPr="001663DE">
              <w:rPr>
                <w:rFonts w:asciiTheme="minorHAnsi" w:hAnsiTheme="minorHAnsi" w:cstheme="minorHAnsi"/>
                <w:color w:val="000000"/>
                <w:sz w:val="22"/>
                <w:szCs w:val="22"/>
              </w:rPr>
              <w:t>Total Liabilities (B)</w:t>
            </w:r>
          </w:p>
        </w:tc>
        <w:tc>
          <w:tcPr>
            <w:tcW w:w="3827" w:type="dxa"/>
            <w:shd w:val="clear" w:color="auto" w:fill="auto"/>
            <w:noWrap/>
            <w:vAlign w:val="center"/>
            <w:hideMark/>
          </w:tcPr>
          <w:p w14:paraId="49B5537D" w14:textId="4F75B4DF" w:rsidR="00DF1284" w:rsidRPr="001663DE" w:rsidRDefault="00DF1284" w:rsidP="00DF1284">
            <w:pPr>
              <w:spacing w:after="0" w:line="360" w:lineRule="auto"/>
              <w:jc w:val="center"/>
              <w:rPr>
                <w:rFonts w:asciiTheme="minorHAnsi" w:hAnsiTheme="minorHAnsi" w:cstheme="minorHAnsi"/>
                <w:color w:val="000000"/>
                <w:sz w:val="22"/>
                <w:szCs w:val="22"/>
              </w:rPr>
            </w:pPr>
            <w:r w:rsidRPr="001663DE">
              <w:rPr>
                <w:rFonts w:ascii="Calibri" w:hAnsi="Calibri" w:cs="Calibri"/>
                <w:color w:val="000000"/>
                <w:sz w:val="22"/>
                <w:szCs w:val="22"/>
              </w:rPr>
              <w:t>INR 22,068.78 Lakhs</w:t>
            </w:r>
          </w:p>
        </w:tc>
      </w:tr>
      <w:tr w:rsidR="00DF1284" w:rsidRPr="001663DE" w14:paraId="235CCA12" w14:textId="77777777" w:rsidTr="00803D4F">
        <w:trPr>
          <w:trHeight w:val="164"/>
          <w:jc w:val="center"/>
        </w:trPr>
        <w:tc>
          <w:tcPr>
            <w:tcW w:w="3828" w:type="dxa"/>
            <w:shd w:val="clear" w:color="auto" w:fill="8EAADB" w:themeFill="accent5" w:themeFillTint="99"/>
            <w:noWrap/>
            <w:vAlign w:val="center"/>
            <w:hideMark/>
          </w:tcPr>
          <w:p w14:paraId="5063F425" w14:textId="77777777" w:rsidR="00DF1284" w:rsidRPr="001663DE" w:rsidRDefault="00DF1284" w:rsidP="00DF1284">
            <w:pPr>
              <w:spacing w:after="0" w:line="360" w:lineRule="auto"/>
              <w:rPr>
                <w:rFonts w:asciiTheme="minorHAnsi" w:hAnsiTheme="minorHAnsi" w:cstheme="minorHAnsi"/>
                <w:b/>
                <w:bCs/>
                <w:sz w:val="22"/>
                <w:szCs w:val="22"/>
              </w:rPr>
            </w:pPr>
            <w:r w:rsidRPr="001663DE">
              <w:rPr>
                <w:rFonts w:asciiTheme="minorHAnsi" w:hAnsiTheme="minorHAnsi" w:cstheme="minorHAnsi"/>
                <w:b/>
                <w:bCs/>
                <w:sz w:val="22"/>
                <w:szCs w:val="22"/>
              </w:rPr>
              <w:t>Net Assets Value (NAV) (A-B)</w:t>
            </w:r>
          </w:p>
        </w:tc>
        <w:tc>
          <w:tcPr>
            <w:tcW w:w="3827" w:type="dxa"/>
            <w:shd w:val="clear" w:color="auto" w:fill="8EAADB" w:themeFill="accent5" w:themeFillTint="99"/>
            <w:noWrap/>
            <w:vAlign w:val="center"/>
            <w:hideMark/>
          </w:tcPr>
          <w:p w14:paraId="259A1678" w14:textId="375E2DE8" w:rsidR="00DF1284" w:rsidRPr="001663DE" w:rsidRDefault="001663DE" w:rsidP="00DF1284">
            <w:pPr>
              <w:spacing w:after="0" w:line="360" w:lineRule="auto"/>
              <w:jc w:val="center"/>
              <w:rPr>
                <w:rFonts w:asciiTheme="minorHAnsi" w:hAnsiTheme="minorHAnsi" w:cstheme="minorHAnsi"/>
                <w:b/>
                <w:sz w:val="22"/>
                <w:szCs w:val="22"/>
              </w:rPr>
            </w:pPr>
            <w:r w:rsidRPr="001663DE">
              <w:rPr>
                <w:rFonts w:ascii="Calibri" w:hAnsi="Calibri" w:cs="Calibri"/>
                <w:b/>
                <w:color w:val="000000"/>
                <w:sz w:val="22"/>
                <w:szCs w:val="22"/>
              </w:rPr>
              <w:t>NIL</w:t>
            </w:r>
          </w:p>
        </w:tc>
      </w:tr>
    </w:tbl>
    <w:p w14:paraId="0919CE28" w14:textId="77777777" w:rsidR="00DF1284" w:rsidRPr="00C637EF" w:rsidRDefault="00DF1284" w:rsidP="001076FC">
      <w:pPr>
        <w:spacing w:after="0" w:line="360" w:lineRule="auto"/>
        <w:ind w:left="851" w:right="16"/>
        <w:jc w:val="center"/>
        <w:rPr>
          <w:rFonts w:ascii="Arial" w:hAnsi="Arial" w:cs="Arial"/>
          <w:b/>
          <w:sz w:val="22"/>
          <w:szCs w:val="22"/>
          <w:u w:val="single"/>
          <w:lang w:val="en-IN"/>
        </w:rPr>
      </w:pPr>
    </w:p>
    <w:p w14:paraId="598F47ED" w14:textId="77777777" w:rsidR="00DF1284" w:rsidRPr="00DF1284" w:rsidRDefault="00DF1284" w:rsidP="00082EDC">
      <w:pPr>
        <w:autoSpaceDE w:val="0"/>
        <w:autoSpaceDN w:val="0"/>
        <w:adjustRightInd w:val="0"/>
        <w:spacing w:line="360" w:lineRule="auto"/>
        <w:ind w:left="142" w:right="-22"/>
        <w:jc w:val="both"/>
        <w:rPr>
          <w:rFonts w:ascii="Arial" w:hAnsi="Arial" w:cs="Arial"/>
          <w:sz w:val="22"/>
        </w:rPr>
      </w:pPr>
      <w:r w:rsidRPr="00DF1284">
        <w:rPr>
          <w:rFonts w:ascii="Arial" w:hAnsi="Arial" w:cs="Arial"/>
          <w:sz w:val="22"/>
        </w:rPr>
        <w:t xml:space="preserve">As the fair value of the assets is less than the fair value of the liabilities, hence, the Net Asset Value (NAV) of M/s </w:t>
      </w:r>
      <w:proofErr w:type="spellStart"/>
      <w:r w:rsidRPr="00DF1284">
        <w:rPr>
          <w:rFonts w:ascii="Arial" w:hAnsi="Arial" w:cs="Arial"/>
          <w:sz w:val="22"/>
        </w:rPr>
        <w:t>Raiganj</w:t>
      </w:r>
      <w:proofErr w:type="spellEnd"/>
      <w:r w:rsidRPr="00DF1284">
        <w:rPr>
          <w:rFonts w:ascii="Arial" w:hAnsi="Arial" w:cs="Arial"/>
          <w:sz w:val="22"/>
        </w:rPr>
        <w:t xml:space="preserve"> </w:t>
      </w:r>
      <w:proofErr w:type="spellStart"/>
      <w:r w:rsidRPr="00DF1284">
        <w:rPr>
          <w:rFonts w:ascii="Arial" w:hAnsi="Arial" w:cs="Arial"/>
          <w:sz w:val="22"/>
        </w:rPr>
        <w:t>Dalkhola</w:t>
      </w:r>
      <w:proofErr w:type="spellEnd"/>
      <w:r w:rsidRPr="00DF1284">
        <w:rPr>
          <w:rFonts w:ascii="Arial" w:hAnsi="Arial" w:cs="Arial"/>
          <w:sz w:val="22"/>
        </w:rPr>
        <w:t xml:space="preserve"> Highways Limited is estimated to be Nil.</w:t>
      </w:r>
    </w:p>
    <w:tbl>
      <w:tblPr>
        <w:tblStyle w:val="TableGrid"/>
        <w:tblW w:w="9497" w:type="dxa"/>
        <w:tblInd w:w="137" w:type="dxa"/>
        <w:tblLook w:val="04A0" w:firstRow="1" w:lastRow="0" w:firstColumn="1" w:lastColumn="0" w:noHBand="0" w:noVBand="1"/>
      </w:tblPr>
      <w:tblGrid>
        <w:gridCol w:w="9497"/>
      </w:tblGrid>
      <w:tr w:rsidR="001076FC" w:rsidRPr="00BA6409" w14:paraId="092297E4" w14:textId="77777777" w:rsidTr="00D1619E">
        <w:trPr>
          <w:trHeight w:val="308"/>
        </w:trPr>
        <w:tc>
          <w:tcPr>
            <w:tcW w:w="9497" w:type="dxa"/>
            <w:shd w:val="clear" w:color="auto" w:fill="002060"/>
            <w:vAlign w:val="center"/>
          </w:tcPr>
          <w:p w14:paraId="7A402043" w14:textId="2B245281" w:rsidR="001076FC" w:rsidRPr="00BA6409" w:rsidRDefault="001076FC" w:rsidP="00803D4F">
            <w:pPr>
              <w:spacing w:line="360" w:lineRule="auto"/>
              <w:ind w:left="-113" w:right="-113"/>
              <w:jc w:val="center"/>
              <w:rPr>
                <w:rFonts w:ascii="Arial" w:hAnsi="Arial" w:cs="Arial"/>
                <w:b/>
                <w:sz w:val="22"/>
                <w:lang w:val="en-IN"/>
              </w:rPr>
            </w:pPr>
            <w:r w:rsidRPr="00BA6409">
              <w:rPr>
                <w:rFonts w:ascii="Arial" w:hAnsi="Arial" w:cs="Arial"/>
                <w:b/>
                <w:bCs/>
                <w:color w:val="FFFFFF"/>
                <w:sz w:val="22"/>
                <w:szCs w:val="22"/>
              </w:rPr>
              <w:lastRenderedPageBreak/>
              <w:t xml:space="preserve">ADJUSTED NET ASSET VALUE (NAV) OF M/S </w:t>
            </w:r>
            <w:r w:rsidR="00DF1284">
              <w:rPr>
                <w:rFonts w:ascii="Arial" w:hAnsi="Arial" w:cs="Arial"/>
                <w:b/>
                <w:bCs/>
                <w:color w:val="FFFFFF"/>
                <w:sz w:val="22"/>
                <w:szCs w:val="22"/>
              </w:rPr>
              <w:t>RAIGANJ DALKHOLA HIGHWAYS</w:t>
            </w:r>
            <w:r w:rsidRPr="00BA6409">
              <w:rPr>
                <w:rFonts w:ascii="Arial" w:hAnsi="Arial" w:cs="Arial"/>
                <w:b/>
                <w:bCs/>
                <w:color w:val="FFFFFF"/>
                <w:sz w:val="22"/>
                <w:szCs w:val="22"/>
              </w:rPr>
              <w:t xml:space="preserve"> LIM</w:t>
            </w:r>
            <w:r w:rsidR="00DF1284">
              <w:rPr>
                <w:rFonts w:ascii="Arial" w:hAnsi="Arial" w:cs="Arial"/>
                <w:b/>
                <w:bCs/>
                <w:color w:val="FFFFFF"/>
                <w:sz w:val="22"/>
                <w:szCs w:val="22"/>
              </w:rPr>
              <w:t>I</w:t>
            </w:r>
            <w:r w:rsidRPr="00BA6409">
              <w:rPr>
                <w:rFonts w:ascii="Arial" w:hAnsi="Arial" w:cs="Arial"/>
                <w:b/>
                <w:bCs/>
                <w:color w:val="FFFFFF"/>
                <w:sz w:val="22"/>
                <w:szCs w:val="22"/>
              </w:rPr>
              <w:t>TED</w:t>
            </w:r>
          </w:p>
        </w:tc>
      </w:tr>
      <w:tr w:rsidR="001076FC" w14:paraId="4C32D3FA" w14:textId="77777777" w:rsidTr="00D1619E">
        <w:trPr>
          <w:trHeight w:val="416"/>
        </w:trPr>
        <w:tc>
          <w:tcPr>
            <w:tcW w:w="9497" w:type="dxa"/>
            <w:vAlign w:val="center"/>
          </w:tcPr>
          <w:p w14:paraId="0F29A886" w14:textId="1D2F276C" w:rsidR="001076FC" w:rsidRPr="00BA6409" w:rsidRDefault="001663DE" w:rsidP="001F58DE">
            <w:pPr>
              <w:spacing w:line="360" w:lineRule="auto"/>
              <w:ind w:right="35"/>
              <w:jc w:val="center"/>
              <w:rPr>
                <w:rFonts w:ascii="Arial" w:hAnsi="Arial" w:cs="Arial"/>
                <w:b/>
                <w:sz w:val="22"/>
                <w:lang w:val="en-IN"/>
              </w:rPr>
            </w:pPr>
            <w:r>
              <w:rPr>
                <w:rFonts w:ascii="Arial" w:hAnsi="Arial" w:cs="Arial"/>
                <w:b/>
                <w:sz w:val="22"/>
                <w:lang w:val="en-IN"/>
              </w:rPr>
              <w:t>NIL</w:t>
            </w:r>
          </w:p>
        </w:tc>
      </w:tr>
    </w:tbl>
    <w:p w14:paraId="54FAF99B" w14:textId="18FBF2DB" w:rsidR="001076FC" w:rsidRPr="00A00296" w:rsidRDefault="001076FC" w:rsidP="00803D4F">
      <w:pPr>
        <w:spacing w:before="240" w:line="360" w:lineRule="auto"/>
        <w:ind w:left="142" w:right="-22"/>
        <w:jc w:val="both"/>
        <w:rPr>
          <w:rFonts w:ascii="Arial" w:hAnsi="Arial" w:cs="Arial"/>
          <w:b/>
          <w:sz w:val="22"/>
          <w:lang w:val="en-IN"/>
        </w:rPr>
      </w:pPr>
      <w:r>
        <w:rPr>
          <w:rFonts w:ascii="Arial" w:hAnsi="Arial" w:cs="Arial"/>
          <w:b/>
          <w:sz w:val="22"/>
          <w:lang w:val="en-IN"/>
        </w:rPr>
        <w:t xml:space="preserve">Hence, the “Enterprise Value” of the Firm “M/s </w:t>
      </w:r>
      <w:proofErr w:type="spellStart"/>
      <w:r w:rsidR="00DF1284">
        <w:rPr>
          <w:rFonts w:ascii="Arial" w:hAnsi="Arial" w:cs="Arial"/>
          <w:b/>
          <w:sz w:val="22"/>
          <w:lang w:val="en-IN"/>
        </w:rPr>
        <w:t>Raiganj</w:t>
      </w:r>
      <w:proofErr w:type="spellEnd"/>
      <w:r w:rsidR="00DF1284">
        <w:rPr>
          <w:rFonts w:ascii="Arial" w:hAnsi="Arial" w:cs="Arial"/>
          <w:b/>
          <w:sz w:val="22"/>
          <w:lang w:val="en-IN"/>
        </w:rPr>
        <w:t xml:space="preserve"> </w:t>
      </w:r>
      <w:proofErr w:type="spellStart"/>
      <w:r w:rsidR="00DF1284">
        <w:rPr>
          <w:rFonts w:ascii="Arial" w:hAnsi="Arial" w:cs="Arial"/>
          <w:b/>
          <w:sz w:val="22"/>
          <w:lang w:val="en-IN"/>
        </w:rPr>
        <w:t>Dalkhola</w:t>
      </w:r>
      <w:proofErr w:type="spellEnd"/>
      <w:r w:rsidR="00DF1284">
        <w:rPr>
          <w:rFonts w:ascii="Arial" w:hAnsi="Arial" w:cs="Arial"/>
          <w:b/>
          <w:sz w:val="22"/>
          <w:lang w:val="en-IN"/>
        </w:rPr>
        <w:t xml:space="preserve"> Highways</w:t>
      </w:r>
      <w:r>
        <w:rPr>
          <w:rFonts w:ascii="Arial" w:hAnsi="Arial" w:cs="Arial"/>
          <w:b/>
          <w:sz w:val="22"/>
          <w:lang w:val="en-IN"/>
        </w:rPr>
        <w:t xml:space="preserve"> Limited” is </w:t>
      </w:r>
      <w:r w:rsidR="00DF1284">
        <w:rPr>
          <w:rFonts w:ascii="Arial" w:hAnsi="Arial" w:cs="Arial"/>
          <w:b/>
          <w:sz w:val="22"/>
          <w:lang w:val="en-IN"/>
        </w:rPr>
        <w:t>NIL</w:t>
      </w:r>
      <w:r>
        <w:rPr>
          <w:rFonts w:ascii="Arial" w:hAnsi="Arial" w:cs="Arial"/>
          <w:b/>
          <w:sz w:val="22"/>
          <w:lang w:val="en-IN"/>
        </w:rPr>
        <w:t>.</w:t>
      </w:r>
    </w:p>
    <w:p w14:paraId="3B469CB4" w14:textId="77777777" w:rsidR="001076FC" w:rsidRDefault="001076FC" w:rsidP="00803D4F">
      <w:pPr>
        <w:autoSpaceDE w:val="0"/>
        <w:autoSpaceDN w:val="0"/>
        <w:adjustRightInd w:val="0"/>
        <w:spacing w:after="0" w:line="360" w:lineRule="auto"/>
        <w:ind w:left="142" w:right="-22"/>
        <w:jc w:val="both"/>
        <w:rPr>
          <w:rFonts w:ascii="Arial" w:hAnsi="Arial" w:cs="Arial"/>
          <w:i/>
          <w:sz w:val="22"/>
        </w:rPr>
      </w:pPr>
      <w:r w:rsidRPr="009B7608">
        <w:rPr>
          <w:rFonts w:ascii="Arial" w:hAnsi="Arial" w:cs="Arial"/>
          <w:i/>
          <w:sz w:val="22"/>
        </w:rPr>
        <w:t>This i</w:t>
      </w:r>
      <w:r>
        <w:rPr>
          <w:rFonts w:ascii="Arial" w:hAnsi="Arial" w:cs="Arial"/>
          <w:i/>
          <w:sz w:val="22"/>
        </w:rPr>
        <w:t>s</w:t>
      </w:r>
      <w:r w:rsidRPr="009B7608">
        <w:rPr>
          <w:rFonts w:ascii="Arial" w:hAnsi="Arial" w:cs="Arial"/>
          <w:i/>
          <w:sz w:val="22"/>
        </w:rPr>
        <w:t xml:space="preserve"> only a general assessment of the current value of the </w:t>
      </w:r>
      <w:r>
        <w:rPr>
          <w:rFonts w:ascii="Arial" w:hAnsi="Arial" w:cs="Arial"/>
          <w:i/>
          <w:sz w:val="22"/>
        </w:rPr>
        <w:t>Enterprise/Business based on the data/ input that the</w:t>
      </w:r>
      <w:r w:rsidRPr="009B7608">
        <w:rPr>
          <w:rFonts w:ascii="Arial" w:hAnsi="Arial" w:cs="Arial"/>
          <w:i/>
          <w:sz w:val="22"/>
        </w:rPr>
        <w:t xml:space="preserve"> </w:t>
      </w:r>
      <w:r>
        <w:rPr>
          <w:rFonts w:ascii="Arial" w:hAnsi="Arial" w:cs="Arial"/>
          <w:i/>
          <w:iCs/>
          <w:sz w:val="22"/>
        </w:rPr>
        <w:t>Bank/Client/Company</w:t>
      </w:r>
      <w:r w:rsidRPr="009B7608">
        <w:rPr>
          <w:rFonts w:ascii="Arial" w:hAnsi="Arial" w:cs="Arial"/>
          <w:i/>
          <w:sz w:val="22"/>
        </w:rPr>
        <w:t xml:space="preserve"> could provide to us against our questions/ queries</w:t>
      </w:r>
      <w:r>
        <w:rPr>
          <w:rFonts w:ascii="Arial" w:hAnsi="Arial" w:cs="Arial"/>
          <w:i/>
          <w:sz w:val="22"/>
        </w:rPr>
        <w:t xml:space="preserve"> using the appropriate method with respect to the present scenario</w:t>
      </w:r>
      <w:r w:rsidRPr="009B7608">
        <w:rPr>
          <w:rFonts w:ascii="Arial" w:hAnsi="Arial" w:cs="Arial"/>
          <w:i/>
          <w:sz w:val="22"/>
        </w:rPr>
        <w:t>. In no manner this should be regarded as an audit activity/</w:t>
      </w:r>
      <w:r w:rsidRPr="002808B8">
        <w:rPr>
          <w:rFonts w:ascii="Arial" w:hAnsi="Arial" w:cs="Arial"/>
          <w:i/>
          <w:sz w:val="22"/>
        </w:rPr>
        <w:t xml:space="preserve"> report and NO micro analysis or detailed or forensic audit/ scrutiny of the financial transactions or accounts of any kind has been carried out at our end.</w:t>
      </w:r>
    </w:p>
    <w:p w14:paraId="1BC687FD" w14:textId="77777777" w:rsidR="00803D4F" w:rsidRPr="00803D4F" w:rsidRDefault="00803D4F" w:rsidP="00803D4F">
      <w:pPr>
        <w:autoSpaceDE w:val="0"/>
        <w:autoSpaceDN w:val="0"/>
        <w:adjustRightInd w:val="0"/>
        <w:spacing w:after="0" w:line="360" w:lineRule="auto"/>
        <w:ind w:right="-22"/>
        <w:jc w:val="both"/>
        <w:rPr>
          <w:rFonts w:ascii="Arial" w:hAnsi="Arial" w:cs="Arial"/>
          <w:iCs/>
          <w:sz w:val="22"/>
        </w:rPr>
      </w:pPr>
    </w:p>
    <w:p w14:paraId="1EF686BA" w14:textId="77777777" w:rsidR="001076FC" w:rsidRPr="00E25799" w:rsidRDefault="001076FC" w:rsidP="00DF1284">
      <w:pPr>
        <w:numPr>
          <w:ilvl w:val="0"/>
          <w:numId w:val="7"/>
        </w:numPr>
        <w:pBdr>
          <w:top w:val="nil"/>
          <w:left w:val="nil"/>
          <w:bottom w:val="nil"/>
          <w:right w:val="nil"/>
          <w:between w:val="nil"/>
        </w:pBdr>
        <w:spacing w:line="360" w:lineRule="auto"/>
        <w:ind w:left="142" w:right="-22" w:hanging="426"/>
        <w:jc w:val="both"/>
        <w:rPr>
          <w:rFonts w:ascii="Arial" w:hAnsi="Arial" w:cs="Arial"/>
          <w:b/>
          <w:sz w:val="22"/>
          <w:szCs w:val="22"/>
        </w:rPr>
      </w:pPr>
      <w:r>
        <w:rPr>
          <w:rFonts w:ascii="Arial" w:hAnsi="Arial" w:cs="Arial"/>
          <w:b/>
          <w:sz w:val="22"/>
          <w:szCs w:val="22"/>
        </w:rPr>
        <w:t>KEY</w:t>
      </w:r>
      <w:r w:rsidRPr="00E25799">
        <w:rPr>
          <w:rFonts w:ascii="Arial" w:hAnsi="Arial" w:cs="Arial"/>
          <w:b/>
          <w:sz w:val="22"/>
          <w:szCs w:val="22"/>
        </w:rPr>
        <w:t xml:space="preserve"> ASSUMPTIONS:</w:t>
      </w:r>
    </w:p>
    <w:p w14:paraId="1CB3F3DF" w14:textId="064357C1" w:rsidR="00A23331" w:rsidRDefault="00A23331" w:rsidP="00EB284B">
      <w:pPr>
        <w:pStyle w:val="ListParagraph"/>
        <w:numPr>
          <w:ilvl w:val="0"/>
          <w:numId w:val="46"/>
        </w:numPr>
        <w:autoSpaceDE w:val="0"/>
        <w:autoSpaceDN w:val="0"/>
        <w:adjustRightInd w:val="0"/>
        <w:spacing w:line="360" w:lineRule="auto"/>
        <w:ind w:left="567" w:right="-22" w:hanging="426"/>
        <w:jc w:val="both"/>
        <w:rPr>
          <w:rFonts w:ascii="Arial" w:hAnsi="Arial" w:cs="Arial"/>
          <w:sz w:val="22"/>
        </w:rPr>
      </w:pPr>
      <w:r w:rsidRPr="00A23331">
        <w:rPr>
          <w:rFonts w:ascii="Arial" w:hAnsi="Arial" w:cs="Arial"/>
          <w:sz w:val="22"/>
        </w:rPr>
        <w:t>As per the provisional balance sheet dated 30th September 2022</w:t>
      </w:r>
      <w:r w:rsidR="00603DF0">
        <w:rPr>
          <w:rFonts w:ascii="Arial" w:hAnsi="Arial" w:cs="Arial"/>
          <w:sz w:val="22"/>
        </w:rPr>
        <w:t xml:space="preserve"> and the valuation report dated 15</w:t>
      </w:r>
      <w:r w:rsidR="00603DF0" w:rsidRPr="00603DF0">
        <w:rPr>
          <w:rFonts w:ascii="Arial" w:hAnsi="Arial" w:cs="Arial"/>
          <w:sz w:val="22"/>
          <w:vertAlign w:val="superscript"/>
        </w:rPr>
        <w:t>th</w:t>
      </w:r>
      <w:r w:rsidR="00603DF0">
        <w:rPr>
          <w:rFonts w:ascii="Arial" w:hAnsi="Arial" w:cs="Arial"/>
          <w:sz w:val="22"/>
        </w:rPr>
        <w:t xml:space="preserve"> April 2022 shared by the client</w:t>
      </w:r>
      <w:r w:rsidRPr="00A23331">
        <w:rPr>
          <w:rFonts w:ascii="Arial" w:hAnsi="Arial" w:cs="Arial"/>
          <w:sz w:val="22"/>
        </w:rPr>
        <w:t>, the fair value of the investment property (i.e., Land) is estimated at INR 22.74 Lakhs.</w:t>
      </w:r>
    </w:p>
    <w:p w14:paraId="24353EB6" w14:textId="231A9525" w:rsidR="00A23331" w:rsidRDefault="00A23331" w:rsidP="00EB284B">
      <w:pPr>
        <w:pStyle w:val="ListParagraph"/>
        <w:numPr>
          <w:ilvl w:val="0"/>
          <w:numId w:val="46"/>
        </w:numPr>
        <w:autoSpaceDE w:val="0"/>
        <w:autoSpaceDN w:val="0"/>
        <w:adjustRightInd w:val="0"/>
        <w:spacing w:line="360" w:lineRule="auto"/>
        <w:ind w:left="567" w:right="-22" w:hanging="426"/>
        <w:jc w:val="both"/>
        <w:rPr>
          <w:rFonts w:ascii="Arial" w:hAnsi="Arial" w:cs="Arial"/>
          <w:sz w:val="22"/>
        </w:rPr>
      </w:pPr>
      <w:r w:rsidRPr="00A23331">
        <w:rPr>
          <w:rFonts w:ascii="Arial" w:hAnsi="Arial" w:cs="Arial"/>
          <w:sz w:val="22"/>
        </w:rPr>
        <w:t>Tax Assets are taken at 100% as they will have full value while settling off any tax authority’s dues.</w:t>
      </w:r>
    </w:p>
    <w:p w14:paraId="03686F14" w14:textId="6C649CE9" w:rsidR="00A23331" w:rsidRDefault="00A23331" w:rsidP="00EB284B">
      <w:pPr>
        <w:pStyle w:val="ListParagraph"/>
        <w:numPr>
          <w:ilvl w:val="0"/>
          <w:numId w:val="46"/>
        </w:numPr>
        <w:autoSpaceDE w:val="0"/>
        <w:autoSpaceDN w:val="0"/>
        <w:adjustRightInd w:val="0"/>
        <w:spacing w:line="360" w:lineRule="auto"/>
        <w:ind w:left="567" w:right="-22" w:hanging="426"/>
        <w:jc w:val="both"/>
        <w:rPr>
          <w:rFonts w:ascii="Arial" w:hAnsi="Arial" w:cs="Arial"/>
          <w:sz w:val="22"/>
        </w:rPr>
      </w:pPr>
      <w:r w:rsidRPr="00A23331">
        <w:rPr>
          <w:rFonts w:ascii="Arial" w:hAnsi="Arial" w:cs="Arial"/>
          <w:sz w:val="22"/>
        </w:rPr>
        <w:t>As per the information shared by the client/banker, the financial assets are the NHAI receivables, which are under the purview of Honorable Delhi High Court and the value of the same will be dependent on the final verdict of the court proceedings. These proceedings can take any amount of time to finalize, hence, we cannot ascertain the fair value of the arbitration claims with any proceedings and have considered the same to be Nil as these are contingent on the verdict of the final court proceedings.</w:t>
      </w:r>
    </w:p>
    <w:p w14:paraId="5E259875" w14:textId="040BA915" w:rsidR="00A23331" w:rsidRDefault="00A23331" w:rsidP="00EB284B">
      <w:pPr>
        <w:pStyle w:val="ListParagraph"/>
        <w:numPr>
          <w:ilvl w:val="0"/>
          <w:numId w:val="46"/>
        </w:numPr>
        <w:autoSpaceDE w:val="0"/>
        <w:autoSpaceDN w:val="0"/>
        <w:adjustRightInd w:val="0"/>
        <w:spacing w:line="360" w:lineRule="auto"/>
        <w:ind w:left="567" w:right="-22" w:hanging="426"/>
        <w:jc w:val="both"/>
        <w:rPr>
          <w:rFonts w:ascii="Arial" w:hAnsi="Arial" w:cs="Arial"/>
          <w:sz w:val="22"/>
        </w:rPr>
      </w:pPr>
      <w:r w:rsidRPr="00A23331">
        <w:rPr>
          <w:rFonts w:ascii="Arial" w:hAnsi="Arial" w:cs="Arial"/>
          <w:sz w:val="22"/>
        </w:rPr>
        <w:t>Receivable from the HCC which are under the heads "Other Current Assets" and "Other Non-Current Financial Assets" are taken at 100% as they will be utilized to set off the EPC's Claim made against them in the future.</w:t>
      </w:r>
    </w:p>
    <w:p w14:paraId="315E5BE2" w14:textId="15D80E94" w:rsidR="001076FC" w:rsidRDefault="001076FC" w:rsidP="00803D4F">
      <w:pPr>
        <w:pStyle w:val="ListParagraph"/>
        <w:numPr>
          <w:ilvl w:val="0"/>
          <w:numId w:val="46"/>
        </w:numPr>
        <w:autoSpaceDE w:val="0"/>
        <w:autoSpaceDN w:val="0"/>
        <w:adjustRightInd w:val="0"/>
        <w:spacing w:after="0" w:line="360" w:lineRule="auto"/>
        <w:ind w:left="567" w:right="-22" w:hanging="426"/>
        <w:jc w:val="both"/>
        <w:rPr>
          <w:rFonts w:ascii="Arial" w:hAnsi="Arial" w:cs="Arial"/>
          <w:sz w:val="22"/>
        </w:rPr>
      </w:pPr>
      <w:r w:rsidRPr="004E4C7E">
        <w:rPr>
          <w:rFonts w:ascii="Arial" w:hAnsi="Arial" w:cs="Arial"/>
          <w:sz w:val="22"/>
        </w:rPr>
        <w:t xml:space="preserve">The fair market value of </w:t>
      </w:r>
      <w:r w:rsidR="00A23331">
        <w:rPr>
          <w:rFonts w:ascii="Arial" w:hAnsi="Arial" w:cs="Arial"/>
          <w:sz w:val="22"/>
        </w:rPr>
        <w:t>L</w:t>
      </w:r>
      <w:r w:rsidRPr="004E4C7E">
        <w:rPr>
          <w:rFonts w:ascii="Arial" w:hAnsi="Arial" w:cs="Arial"/>
          <w:sz w:val="22"/>
        </w:rPr>
        <w:t>iabilities has been considered as 100% of the book value as on 3</w:t>
      </w:r>
      <w:r w:rsidR="00A23331">
        <w:rPr>
          <w:rFonts w:ascii="Arial" w:hAnsi="Arial" w:cs="Arial"/>
          <w:sz w:val="22"/>
        </w:rPr>
        <w:t>0</w:t>
      </w:r>
      <w:r w:rsidR="00A23331">
        <w:rPr>
          <w:rFonts w:ascii="Arial" w:hAnsi="Arial" w:cs="Arial"/>
          <w:sz w:val="22"/>
          <w:vertAlign w:val="superscript"/>
        </w:rPr>
        <w:t>th</w:t>
      </w:r>
      <w:r w:rsidRPr="004E4C7E">
        <w:rPr>
          <w:rFonts w:ascii="Arial" w:hAnsi="Arial" w:cs="Arial"/>
          <w:sz w:val="22"/>
        </w:rPr>
        <w:t xml:space="preserve"> </w:t>
      </w:r>
      <w:r w:rsidR="00A23331">
        <w:rPr>
          <w:rFonts w:ascii="Arial" w:hAnsi="Arial" w:cs="Arial"/>
          <w:sz w:val="22"/>
        </w:rPr>
        <w:t>September</w:t>
      </w:r>
      <w:r w:rsidRPr="004E4C7E">
        <w:rPr>
          <w:rFonts w:ascii="Arial" w:hAnsi="Arial" w:cs="Arial"/>
          <w:sz w:val="22"/>
        </w:rPr>
        <w:t xml:space="preserve"> 2022.</w:t>
      </w:r>
    </w:p>
    <w:p w14:paraId="6D1B22A5" w14:textId="15D1545D" w:rsidR="00A23331" w:rsidRPr="00A23331" w:rsidRDefault="00A23331" w:rsidP="00803D4F">
      <w:pPr>
        <w:pStyle w:val="ListParagraph"/>
        <w:autoSpaceDE w:val="0"/>
        <w:autoSpaceDN w:val="0"/>
        <w:adjustRightInd w:val="0"/>
        <w:spacing w:before="240" w:line="360" w:lineRule="auto"/>
        <w:ind w:left="567" w:right="-22"/>
        <w:jc w:val="both"/>
        <w:rPr>
          <w:rFonts w:ascii="Arial" w:hAnsi="Arial" w:cs="Arial"/>
          <w:b/>
          <w:sz w:val="22"/>
        </w:rPr>
      </w:pPr>
      <w:r w:rsidRPr="00344396">
        <w:rPr>
          <w:rFonts w:ascii="Arial" w:hAnsi="Arial" w:cs="Arial"/>
          <w:b/>
          <w:sz w:val="22"/>
        </w:rPr>
        <w:t xml:space="preserve">Thus, the fair market value of Total </w:t>
      </w:r>
      <w:r>
        <w:rPr>
          <w:rFonts w:ascii="Arial" w:hAnsi="Arial" w:cs="Arial"/>
          <w:b/>
          <w:sz w:val="22"/>
        </w:rPr>
        <w:t>Liabilities</w:t>
      </w:r>
      <w:r w:rsidRPr="00344396">
        <w:rPr>
          <w:rFonts w:ascii="Arial" w:hAnsi="Arial" w:cs="Arial"/>
          <w:b/>
          <w:sz w:val="22"/>
        </w:rPr>
        <w:t xml:space="preserve"> is being calculated as INR </w:t>
      </w:r>
      <w:r>
        <w:rPr>
          <w:rFonts w:ascii="Arial" w:hAnsi="Arial" w:cs="Arial"/>
          <w:b/>
          <w:sz w:val="22"/>
        </w:rPr>
        <w:t>22,068.78 Lakhs</w:t>
      </w:r>
      <w:r w:rsidRPr="00344396">
        <w:rPr>
          <w:rFonts w:ascii="Arial" w:hAnsi="Arial" w:cs="Arial"/>
          <w:b/>
          <w:sz w:val="22"/>
        </w:rPr>
        <w:t xml:space="preserve"> as on valuation date, </w:t>
      </w:r>
      <w:r w:rsidRPr="001663DE">
        <w:rPr>
          <w:rFonts w:ascii="Arial" w:hAnsi="Arial" w:cs="Arial"/>
          <w:b/>
          <w:sz w:val="22"/>
        </w:rPr>
        <w:t>while the detailed break-up of contingent liabilities</w:t>
      </w:r>
      <w:r w:rsidR="001663DE">
        <w:rPr>
          <w:rFonts w:ascii="Arial" w:hAnsi="Arial" w:cs="Arial"/>
          <w:b/>
          <w:sz w:val="22"/>
        </w:rPr>
        <w:t xml:space="preserve"> (EPC Claims)</w:t>
      </w:r>
      <w:r w:rsidRPr="001663DE">
        <w:rPr>
          <w:rFonts w:ascii="Arial" w:hAnsi="Arial" w:cs="Arial"/>
          <w:b/>
          <w:sz w:val="22"/>
        </w:rPr>
        <w:t xml:space="preserve"> of the company is shared by the client/company as on date.</w:t>
      </w:r>
    </w:p>
    <w:p w14:paraId="2AC73A0B" w14:textId="624349AD" w:rsidR="00A23331" w:rsidRDefault="00A23331" w:rsidP="00EB284B">
      <w:pPr>
        <w:pStyle w:val="ListParagraph"/>
        <w:numPr>
          <w:ilvl w:val="0"/>
          <w:numId w:val="46"/>
        </w:numPr>
        <w:autoSpaceDE w:val="0"/>
        <w:autoSpaceDN w:val="0"/>
        <w:adjustRightInd w:val="0"/>
        <w:spacing w:line="360" w:lineRule="auto"/>
        <w:ind w:left="567" w:right="-22" w:hanging="426"/>
        <w:jc w:val="both"/>
        <w:rPr>
          <w:rFonts w:ascii="Arial" w:hAnsi="Arial" w:cs="Arial"/>
          <w:sz w:val="22"/>
        </w:rPr>
      </w:pPr>
      <w:r w:rsidRPr="00A23331">
        <w:rPr>
          <w:rFonts w:ascii="Arial" w:hAnsi="Arial" w:cs="Arial"/>
          <w:sz w:val="22"/>
        </w:rPr>
        <w:t xml:space="preserve">As the fair value of the assets is less than the fair value of the liabilities, hence, the Net Asset Value (NAV) of M/s </w:t>
      </w:r>
      <w:proofErr w:type="spellStart"/>
      <w:r w:rsidRPr="00A23331">
        <w:rPr>
          <w:rFonts w:ascii="Arial" w:hAnsi="Arial" w:cs="Arial"/>
          <w:sz w:val="22"/>
        </w:rPr>
        <w:t>Raiganj</w:t>
      </w:r>
      <w:proofErr w:type="spellEnd"/>
      <w:r w:rsidRPr="00A23331">
        <w:rPr>
          <w:rFonts w:ascii="Arial" w:hAnsi="Arial" w:cs="Arial"/>
          <w:sz w:val="22"/>
        </w:rPr>
        <w:t xml:space="preserve"> </w:t>
      </w:r>
      <w:proofErr w:type="spellStart"/>
      <w:r w:rsidRPr="00A23331">
        <w:rPr>
          <w:rFonts w:ascii="Arial" w:hAnsi="Arial" w:cs="Arial"/>
          <w:sz w:val="22"/>
        </w:rPr>
        <w:t>Dalkhola</w:t>
      </w:r>
      <w:proofErr w:type="spellEnd"/>
      <w:r w:rsidRPr="00A23331">
        <w:rPr>
          <w:rFonts w:ascii="Arial" w:hAnsi="Arial" w:cs="Arial"/>
          <w:sz w:val="22"/>
        </w:rPr>
        <w:t xml:space="preserve"> Highways Limited is estimated to be Nil.</w:t>
      </w:r>
    </w:p>
    <w:p w14:paraId="70B55DFE" w14:textId="6A76DC04" w:rsidR="00DF1284" w:rsidRPr="00AB799B" w:rsidRDefault="001076FC" w:rsidP="00DF1284">
      <w:pPr>
        <w:spacing w:line="360" w:lineRule="auto"/>
        <w:ind w:left="142" w:right="-22"/>
        <w:jc w:val="both"/>
        <w:rPr>
          <w:rFonts w:ascii="Arial" w:hAnsi="Arial" w:cs="Arial"/>
          <w:b/>
          <w:sz w:val="22"/>
          <w:lang w:val="en-IN"/>
        </w:rPr>
      </w:pPr>
      <w:r w:rsidRPr="00742C5D">
        <w:rPr>
          <w:rFonts w:ascii="Arial" w:hAnsi="Arial" w:cs="Arial"/>
          <w:b/>
          <w:sz w:val="22"/>
        </w:rPr>
        <w:lastRenderedPageBreak/>
        <w:t>Hence</w:t>
      </w:r>
      <w:r>
        <w:rPr>
          <w:rFonts w:ascii="Arial" w:hAnsi="Arial" w:cs="Arial"/>
          <w:b/>
          <w:sz w:val="22"/>
        </w:rPr>
        <w:t>,</w:t>
      </w:r>
      <w:r w:rsidRPr="00742C5D">
        <w:rPr>
          <w:rFonts w:ascii="Arial" w:hAnsi="Arial" w:cs="Arial"/>
          <w:b/>
          <w:sz w:val="22"/>
        </w:rPr>
        <w:t xml:space="preserve"> after deducting the Total </w:t>
      </w:r>
      <w:r>
        <w:rPr>
          <w:rFonts w:ascii="Arial" w:hAnsi="Arial" w:cs="Arial"/>
          <w:b/>
          <w:sz w:val="22"/>
        </w:rPr>
        <w:t>L</w:t>
      </w:r>
      <w:r w:rsidRPr="00742C5D">
        <w:rPr>
          <w:rFonts w:ascii="Arial" w:hAnsi="Arial" w:cs="Arial"/>
          <w:b/>
          <w:sz w:val="22"/>
        </w:rPr>
        <w:t xml:space="preserve">iabilities from the </w:t>
      </w:r>
      <w:r>
        <w:rPr>
          <w:rFonts w:ascii="Arial" w:hAnsi="Arial" w:cs="Arial"/>
          <w:b/>
          <w:sz w:val="22"/>
        </w:rPr>
        <w:t>fair market value of Total Assets</w:t>
      </w:r>
      <w:r w:rsidRPr="00742C5D">
        <w:rPr>
          <w:rFonts w:ascii="Arial" w:hAnsi="Arial" w:cs="Arial"/>
          <w:b/>
          <w:sz w:val="22"/>
        </w:rPr>
        <w:t>, the Adjusted Net Asset Value (NAV) i</w:t>
      </w:r>
      <w:r>
        <w:rPr>
          <w:rFonts w:ascii="Arial" w:hAnsi="Arial" w:cs="Arial"/>
          <w:b/>
          <w:sz w:val="22"/>
        </w:rPr>
        <w:t>s being calculated as</w:t>
      </w:r>
      <w:r w:rsidR="00A23331">
        <w:rPr>
          <w:rFonts w:ascii="Arial" w:hAnsi="Arial" w:cs="Arial"/>
          <w:b/>
          <w:sz w:val="22"/>
        </w:rPr>
        <w:t xml:space="preserve"> Nil</w:t>
      </w:r>
      <w:r w:rsidRPr="00742C5D">
        <w:rPr>
          <w:rFonts w:ascii="Arial" w:hAnsi="Arial" w:cs="Arial"/>
          <w:b/>
          <w:sz w:val="22"/>
        </w:rPr>
        <w:t>, which is being considered as the proxy of Enterpris</w:t>
      </w:r>
      <w:r>
        <w:rPr>
          <w:rFonts w:ascii="Arial" w:hAnsi="Arial" w:cs="Arial"/>
          <w:b/>
          <w:sz w:val="22"/>
        </w:rPr>
        <w:t xml:space="preserve">e Value of “M/s </w:t>
      </w:r>
      <w:proofErr w:type="spellStart"/>
      <w:r w:rsidR="00A23331">
        <w:rPr>
          <w:rFonts w:ascii="Arial" w:hAnsi="Arial" w:cs="Arial"/>
          <w:b/>
          <w:sz w:val="22"/>
        </w:rPr>
        <w:t>Raiganj</w:t>
      </w:r>
      <w:proofErr w:type="spellEnd"/>
      <w:r w:rsidR="00A23331">
        <w:rPr>
          <w:rFonts w:ascii="Arial" w:hAnsi="Arial" w:cs="Arial"/>
          <w:b/>
          <w:sz w:val="22"/>
        </w:rPr>
        <w:t xml:space="preserve"> </w:t>
      </w:r>
      <w:proofErr w:type="spellStart"/>
      <w:r w:rsidR="00A23331">
        <w:rPr>
          <w:rFonts w:ascii="Arial" w:hAnsi="Arial" w:cs="Arial"/>
          <w:b/>
          <w:sz w:val="22"/>
        </w:rPr>
        <w:t>Dalkhola</w:t>
      </w:r>
      <w:proofErr w:type="spellEnd"/>
      <w:r w:rsidR="00A23331">
        <w:rPr>
          <w:rFonts w:ascii="Arial" w:hAnsi="Arial" w:cs="Arial"/>
          <w:b/>
          <w:sz w:val="22"/>
        </w:rPr>
        <w:t xml:space="preserve"> Highways</w:t>
      </w:r>
      <w:r>
        <w:rPr>
          <w:rFonts w:ascii="Arial" w:hAnsi="Arial" w:cs="Arial"/>
          <w:b/>
          <w:sz w:val="22"/>
        </w:rPr>
        <w:t xml:space="preserve"> Limited</w:t>
      </w:r>
      <w:r w:rsidRPr="00742C5D">
        <w:rPr>
          <w:rFonts w:ascii="Arial" w:hAnsi="Arial" w:cs="Arial"/>
          <w:b/>
          <w:sz w:val="22"/>
        </w:rPr>
        <w:t>”</w:t>
      </w:r>
      <w:r w:rsidR="00DF1284">
        <w:rPr>
          <w:rFonts w:ascii="Arial" w:hAnsi="Arial" w:cs="Arial"/>
          <w:b/>
          <w:sz w:val="22"/>
        </w:rPr>
        <w:t xml:space="preserve"> considering the project is terminated</w:t>
      </w:r>
      <w:r w:rsidR="00DF1284" w:rsidRPr="00EE7BE0">
        <w:rPr>
          <w:rFonts w:ascii="Arial" w:hAnsi="Arial" w:cs="Arial"/>
          <w:b/>
          <w:sz w:val="22"/>
        </w:rPr>
        <w:t>.</w:t>
      </w:r>
      <w:r w:rsidR="00DF1284">
        <w:rPr>
          <w:rFonts w:ascii="Arial" w:hAnsi="Arial" w:cs="Arial"/>
          <w:b/>
          <w:sz w:val="22"/>
        </w:rPr>
        <w:t xml:space="preserve"> </w:t>
      </w:r>
      <w:r w:rsidR="00DF1284" w:rsidRPr="00EE7BE0">
        <w:rPr>
          <w:rFonts w:ascii="Arial" w:hAnsi="Arial" w:cs="Arial"/>
          <w:b/>
          <w:sz w:val="22"/>
        </w:rPr>
        <w:t xml:space="preserve"> </w:t>
      </w:r>
    </w:p>
    <w:p w14:paraId="1BE086FC" w14:textId="77777777" w:rsidR="001076FC" w:rsidRDefault="001076FC" w:rsidP="00803D4F">
      <w:pPr>
        <w:pStyle w:val="ListParagraph"/>
        <w:numPr>
          <w:ilvl w:val="0"/>
          <w:numId w:val="6"/>
        </w:numPr>
        <w:spacing w:line="360" w:lineRule="auto"/>
        <w:ind w:left="426" w:right="-22" w:hanging="284"/>
        <w:jc w:val="both"/>
        <w:rPr>
          <w:rFonts w:ascii="Arial" w:hAnsi="Arial" w:cs="Arial"/>
          <w:i/>
          <w:color w:val="000000"/>
          <w:sz w:val="22"/>
          <w:szCs w:val="22"/>
        </w:rPr>
      </w:pPr>
      <w:r w:rsidRPr="00742C5D">
        <w:rPr>
          <w:rFonts w:ascii="Arial" w:hAnsi="Arial" w:cs="Arial"/>
          <w:i/>
          <w:color w:val="000000"/>
          <w:sz w:val="22"/>
          <w:szCs w:val="22"/>
        </w:rPr>
        <w:t xml:space="preserve">Enterprise Valuation of the subject project has been done by using Net Assets Value (NAV) Method. </w:t>
      </w:r>
    </w:p>
    <w:p w14:paraId="0FA73DC1" w14:textId="77777777" w:rsidR="001076FC" w:rsidRPr="00A00296" w:rsidRDefault="001076FC" w:rsidP="00803D4F">
      <w:pPr>
        <w:pStyle w:val="ListParagraph"/>
        <w:numPr>
          <w:ilvl w:val="0"/>
          <w:numId w:val="6"/>
        </w:numPr>
        <w:spacing w:line="360" w:lineRule="auto"/>
        <w:ind w:left="426" w:right="-22" w:hanging="284"/>
        <w:jc w:val="both"/>
        <w:rPr>
          <w:rFonts w:ascii="Arial" w:hAnsi="Arial" w:cs="Arial"/>
          <w:i/>
          <w:color w:val="000000"/>
          <w:sz w:val="22"/>
          <w:szCs w:val="22"/>
        </w:rPr>
      </w:pPr>
      <w:r w:rsidRPr="00A00296">
        <w:rPr>
          <w:rFonts w:ascii="Arial" w:hAnsi="Arial" w:cs="Arial"/>
          <w:i/>
          <w:color w:val="000000"/>
          <w:sz w:val="22"/>
          <w:szCs w:val="22"/>
        </w:rPr>
        <w:t xml:space="preserve">The Net Assets Value (NAV) of the project has been calculated after the deduction of Operating </w:t>
      </w:r>
      <w:r w:rsidRPr="00A00296">
        <w:rPr>
          <w:rFonts w:ascii="Arial" w:hAnsi="Arial" w:cs="Arial"/>
          <w:i/>
          <w:sz w:val="22"/>
          <w:szCs w:val="22"/>
        </w:rPr>
        <w:t xml:space="preserve">Liabilities from the Total Assets Value of the company. </w:t>
      </w:r>
    </w:p>
    <w:p w14:paraId="1DF8BE2D" w14:textId="77777777" w:rsidR="001076FC" w:rsidRPr="00A00296" w:rsidRDefault="001076FC" w:rsidP="00803D4F">
      <w:pPr>
        <w:pStyle w:val="ListParagraph"/>
        <w:numPr>
          <w:ilvl w:val="0"/>
          <w:numId w:val="6"/>
        </w:numPr>
        <w:spacing w:line="360" w:lineRule="auto"/>
        <w:ind w:left="426" w:right="-22" w:hanging="284"/>
        <w:jc w:val="both"/>
        <w:rPr>
          <w:rFonts w:ascii="Arial" w:hAnsi="Arial" w:cs="Arial"/>
          <w:i/>
          <w:color w:val="000000"/>
          <w:sz w:val="22"/>
          <w:szCs w:val="22"/>
        </w:rPr>
      </w:pPr>
      <w:r w:rsidRPr="00A00296">
        <w:rPr>
          <w:rFonts w:ascii="Arial" w:hAnsi="Arial" w:cs="Arial"/>
          <w:i/>
          <w:sz w:val="22"/>
          <w:szCs w:val="22"/>
        </w:rPr>
        <w:t xml:space="preserve">The NAV method has been adopted for the calculation of Enterprise Valuation of the subject project since the project is categorized as </w:t>
      </w:r>
      <w:r w:rsidRPr="009E42EC">
        <w:rPr>
          <w:rFonts w:ascii="Arial" w:hAnsi="Arial" w:cs="Arial"/>
          <w:i/>
          <w:sz w:val="22"/>
          <w:szCs w:val="22"/>
        </w:rPr>
        <w:t>NPA</w:t>
      </w:r>
      <w:r w:rsidRPr="00A00296">
        <w:rPr>
          <w:rFonts w:ascii="Arial" w:hAnsi="Arial" w:cs="Arial"/>
          <w:i/>
          <w:sz w:val="22"/>
          <w:szCs w:val="22"/>
        </w:rPr>
        <w:t xml:space="preserve"> and as per the information provided by the banker/company, the future operation of the is uncertain as financial institution is about to execute the decision/resolution plan. </w:t>
      </w:r>
    </w:p>
    <w:p w14:paraId="6AA48C80" w14:textId="77777777" w:rsidR="001076FC" w:rsidRPr="00A00296" w:rsidRDefault="001076FC" w:rsidP="00803D4F">
      <w:pPr>
        <w:pStyle w:val="ListParagraph"/>
        <w:numPr>
          <w:ilvl w:val="0"/>
          <w:numId w:val="6"/>
        </w:numPr>
        <w:spacing w:line="360" w:lineRule="auto"/>
        <w:ind w:left="426" w:right="-22" w:hanging="284"/>
        <w:jc w:val="both"/>
        <w:rPr>
          <w:rFonts w:ascii="Arial" w:hAnsi="Arial" w:cs="Arial"/>
          <w:i/>
          <w:color w:val="000000"/>
          <w:sz w:val="22"/>
          <w:szCs w:val="22"/>
        </w:rPr>
      </w:pPr>
      <w:r w:rsidRPr="00A00296">
        <w:rPr>
          <w:rFonts w:ascii="Arial" w:hAnsi="Arial" w:cs="Arial"/>
          <w:i/>
          <w:sz w:val="22"/>
          <w:szCs w:val="22"/>
        </w:rPr>
        <w:t>No employee or member of R.K Associates has any direct/ indirect interest in the Project.</w:t>
      </w:r>
    </w:p>
    <w:p w14:paraId="45AF07A1" w14:textId="77777777" w:rsidR="001076FC" w:rsidRPr="00A00296" w:rsidRDefault="001076FC" w:rsidP="00803D4F">
      <w:pPr>
        <w:pStyle w:val="ListParagraph"/>
        <w:numPr>
          <w:ilvl w:val="0"/>
          <w:numId w:val="6"/>
        </w:numPr>
        <w:spacing w:line="360" w:lineRule="auto"/>
        <w:ind w:left="426" w:right="-22" w:hanging="284"/>
        <w:jc w:val="both"/>
        <w:rPr>
          <w:rFonts w:ascii="Arial" w:hAnsi="Arial" w:cs="Arial"/>
          <w:i/>
          <w:color w:val="000000"/>
          <w:sz w:val="22"/>
          <w:szCs w:val="22"/>
        </w:rPr>
      </w:pPr>
      <w:r w:rsidRPr="00A00296">
        <w:rPr>
          <w:rFonts w:ascii="Arial" w:hAnsi="Arial" w:cs="Arial"/>
          <w:i/>
          <w:sz w:val="22"/>
          <w:szCs w:val="22"/>
        </w:rPr>
        <w:t>This is just an opinion report on Valuation based on the copy of the documents/ information provided to us by the client which has been relied upon in good faith and the assessment and assumptions done by us.</w:t>
      </w:r>
    </w:p>
    <w:p w14:paraId="2624677E" w14:textId="67C41E62" w:rsidR="00DF1284" w:rsidRDefault="001076FC" w:rsidP="00803D4F">
      <w:pPr>
        <w:pStyle w:val="ListParagraph"/>
        <w:numPr>
          <w:ilvl w:val="0"/>
          <w:numId w:val="6"/>
        </w:numPr>
        <w:spacing w:line="360" w:lineRule="auto"/>
        <w:ind w:left="426" w:right="-22" w:hanging="284"/>
        <w:jc w:val="both"/>
        <w:rPr>
          <w:rFonts w:ascii="Arial" w:hAnsi="Arial" w:cs="Arial"/>
          <w:i/>
          <w:sz w:val="22"/>
        </w:rPr>
      </w:pPr>
      <w:r w:rsidRPr="00A00296">
        <w:rPr>
          <w:rFonts w:ascii="Arial" w:hAnsi="Arial" w:cs="Arial"/>
          <w:i/>
          <w:sz w:val="22"/>
        </w:rPr>
        <w:t xml:space="preserve">This is only a general assessment of the Enterprise/Business Value of the firm based on the data/ input </w:t>
      </w:r>
      <w:r w:rsidRPr="00A00296">
        <w:rPr>
          <w:rFonts w:ascii="Arial" w:hAnsi="Arial" w:cs="Arial"/>
          <w:i/>
          <w:iCs/>
          <w:sz w:val="22"/>
        </w:rPr>
        <w:t>Company officials</w:t>
      </w:r>
      <w:r w:rsidRPr="00A00296">
        <w:rPr>
          <w:rFonts w:ascii="Arial" w:hAnsi="Arial" w:cs="Arial"/>
          <w:i/>
          <w:sz w:val="22"/>
        </w:rPr>
        <w:t xml:space="preserve">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71FF3C95" w14:textId="05FE3F89" w:rsidR="00A23331" w:rsidRPr="00DF1284" w:rsidRDefault="00DF1284" w:rsidP="00DF1284">
      <w:pPr>
        <w:rPr>
          <w:rFonts w:ascii="Arial" w:hAnsi="Arial" w:cs="Arial"/>
          <w:i/>
          <w:sz w:val="22"/>
        </w:rPr>
      </w:pPr>
      <w:r>
        <w:rPr>
          <w:rFonts w:ascii="Arial" w:hAnsi="Arial" w:cs="Arial"/>
          <w:i/>
          <w:sz w:val="22"/>
        </w:rPr>
        <w:br w:type="page"/>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3405"/>
        <w:gridCol w:w="4423"/>
      </w:tblGrid>
      <w:tr w:rsidR="007F2EBD" w:rsidRPr="00133E54" w14:paraId="5BC517BD" w14:textId="77777777" w:rsidTr="00AB2464">
        <w:trPr>
          <w:trHeight w:val="2967"/>
        </w:trPr>
        <w:tc>
          <w:tcPr>
            <w:tcW w:w="1840" w:type="dxa"/>
            <w:vAlign w:val="center"/>
          </w:tcPr>
          <w:p w14:paraId="46A21AB2" w14:textId="056F9E9C" w:rsidR="007F2EBD" w:rsidRPr="00133E54" w:rsidRDefault="007F2EBD" w:rsidP="00AB2464">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53E6F774" w14:textId="77777777" w:rsidR="007F2EBD" w:rsidRDefault="007F2EBD" w:rsidP="00B56582">
            <w:pPr>
              <w:pStyle w:val="ListParagraph"/>
              <w:numPr>
                <w:ilvl w:val="0"/>
                <w:numId w:val="21"/>
              </w:numPr>
              <w:spacing w:after="0" w:line="276" w:lineRule="auto"/>
              <w:ind w:left="349" w:right="175"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5EB00058" w14:textId="77777777" w:rsidR="007F2EBD" w:rsidRDefault="007F2EBD" w:rsidP="00B56582">
            <w:pPr>
              <w:pStyle w:val="ListParagraph"/>
              <w:numPr>
                <w:ilvl w:val="0"/>
                <w:numId w:val="21"/>
              </w:numPr>
              <w:spacing w:after="0" w:line="276" w:lineRule="auto"/>
              <w:ind w:left="349" w:right="175"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26C98472" w14:textId="77777777" w:rsidR="007F2EBD" w:rsidRPr="007F2EBD" w:rsidRDefault="007F2EBD" w:rsidP="00B56582">
            <w:pPr>
              <w:pStyle w:val="ListParagraph"/>
              <w:numPr>
                <w:ilvl w:val="0"/>
                <w:numId w:val="21"/>
              </w:numPr>
              <w:spacing w:after="0" w:line="276" w:lineRule="auto"/>
              <w:ind w:left="349" w:right="175"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6587938B" w14:textId="638A7948" w:rsidR="007F2EBD" w:rsidRPr="004A31DB" w:rsidRDefault="007F2EBD" w:rsidP="004A31DB">
            <w:pPr>
              <w:pStyle w:val="ListParagraph"/>
              <w:numPr>
                <w:ilvl w:val="0"/>
                <w:numId w:val="21"/>
              </w:numPr>
              <w:spacing w:line="276" w:lineRule="auto"/>
              <w:ind w:left="349" w:right="175" w:hanging="180"/>
              <w:contextualSpacing/>
              <w:jc w:val="both"/>
              <w:rPr>
                <w:rFonts w:ascii="Arial" w:hAnsi="Arial" w:cs="Arial"/>
                <w:b/>
                <w:i/>
                <w:sz w:val="22"/>
                <w:szCs w:val="22"/>
              </w:rPr>
            </w:pPr>
            <w:r w:rsidRPr="007F2EBD">
              <w:rPr>
                <w:rFonts w:ascii="Arial" w:hAnsi="Arial" w:cs="Arial"/>
                <w:i/>
                <w:sz w:val="22"/>
                <w:szCs w:val="22"/>
              </w:rPr>
              <w:t xml:space="preserve">This valuation work is carried out by our Financial Analyst team on the request </w:t>
            </w:r>
            <w:r w:rsidR="00C87D93" w:rsidRPr="00C87D93">
              <w:rPr>
                <w:rFonts w:ascii="Arial" w:hAnsi="Arial" w:cs="Arial"/>
                <w:i/>
                <w:sz w:val="22"/>
                <w:szCs w:val="22"/>
              </w:rPr>
              <w:t>from M/</w:t>
            </w:r>
            <w:r w:rsidR="00C87D93">
              <w:rPr>
                <w:rFonts w:ascii="Arial" w:hAnsi="Arial" w:cs="Arial"/>
                <w:i/>
                <w:sz w:val="22"/>
                <w:szCs w:val="22"/>
              </w:rPr>
              <w:t>s</w:t>
            </w:r>
            <w:r w:rsidR="00C87D93" w:rsidRPr="00C87D93">
              <w:rPr>
                <w:rFonts w:ascii="Arial" w:hAnsi="Arial" w:cs="Arial"/>
                <w:i/>
                <w:sz w:val="22"/>
                <w:szCs w:val="22"/>
              </w:rPr>
              <w:t xml:space="preserve"> India Instructure Finance Company Limited (I</w:t>
            </w:r>
            <w:r w:rsidR="00C87D93">
              <w:rPr>
                <w:rFonts w:ascii="Arial" w:hAnsi="Arial" w:cs="Arial"/>
                <w:i/>
                <w:sz w:val="22"/>
                <w:szCs w:val="22"/>
              </w:rPr>
              <w:t>IFCL</w:t>
            </w:r>
            <w:r w:rsidR="00C87D93" w:rsidRPr="00C87D93">
              <w:rPr>
                <w:rFonts w:ascii="Arial" w:hAnsi="Arial" w:cs="Arial"/>
                <w:i/>
                <w:sz w:val="22"/>
                <w:szCs w:val="22"/>
              </w:rPr>
              <w:t>), 5</w:t>
            </w:r>
            <w:r w:rsidR="00C87D93" w:rsidRPr="00C87D93">
              <w:rPr>
                <w:rFonts w:ascii="Arial" w:hAnsi="Arial" w:cs="Arial"/>
                <w:i/>
                <w:sz w:val="22"/>
                <w:szCs w:val="22"/>
                <w:vertAlign w:val="superscript"/>
              </w:rPr>
              <w:t>th</w:t>
            </w:r>
            <w:r w:rsidR="00C87D93" w:rsidRPr="00C87D93">
              <w:rPr>
                <w:rFonts w:ascii="Arial" w:hAnsi="Arial" w:cs="Arial"/>
                <w:i/>
                <w:sz w:val="22"/>
                <w:szCs w:val="22"/>
              </w:rPr>
              <w:t xml:space="preserve"> Floor, Office Block-2, Plate A &amp; B, N</w:t>
            </w:r>
            <w:r w:rsidR="00C87D93">
              <w:rPr>
                <w:rFonts w:ascii="Arial" w:hAnsi="Arial" w:cs="Arial"/>
                <w:i/>
                <w:sz w:val="22"/>
                <w:szCs w:val="22"/>
              </w:rPr>
              <w:t>BCC</w:t>
            </w:r>
            <w:r w:rsidR="00C87D93" w:rsidRPr="00C87D93">
              <w:rPr>
                <w:rFonts w:ascii="Arial" w:hAnsi="Arial" w:cs="Arial"/>
                <w:i/>
                <w:sz w:val="22"/>
                <w:szCs w:val="22"/>
              </w:rPr>
              <w:t xml:space="preserve"> Tower, East Kidwai Nagar, New Delhi </w:t>
            </w:r>
            <w:r w:rsidR="00C87D93">
              <w:rPr>
                <w:rFonts w:ascii="Arial" w:hAnsi="Arial" w:cs="Arial"/>
                <w:i/>
                <w:sz w:val="22"/>
                <w:szCs w:val="22"/>
              </w:rPr>
              <w:t>–</w:t>
            </w:r>
            <w:r w:rsidR="00C87D93" w:rsidRPr="00C87D93">
              <w:rPr>
                <w:rFonts w:ascii="Arial" w:hAnsi="Arial" w:cs="Arial"/>
                <w:i/>
                <w:sz w:val="22"/>
                <w:szCs w:val="22"/>
              </w:rPr>
              <w:t xml:space="preserve"> 110023</w:t>
            </w:r>
            <w:r w:rsidR="00C87D93">
              <w:rPr>
                <w:rFonts w:ascii="Arial" w:hAnsi="Arial" w:cs="Arial"/>
                <w:i/>
                <w:sz w:val="22"/>
                <w:szCs w:val="22"/>
              </w:rPr>
              <w:t>.</w:t>
            </w:r>
          </w:p>
          <w:p w14:paraId="19B54FDA" w14:textId="52641BB3" w:rsidR="007F2EBD" w:rsidRPr="007F2EBD" w:rsidRDefault="007F2EBD" w:rsidP="00B56582">
            <w:pPr>
              <w:pStyle w:val="ListParagraph"/>
              <w:numPr>
                <w:ilvl w:val="0"/>
                <w:numId w:val="21"/>
              </w:numPr>
              <w:spacing w:after="0" w:line="276" w:lineRule="auto"/>
              <w:ind w:left="349" w:right="175"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7F2EBD" w:rsidRPr="00133E54" w14:paraId="42BE5462" w14:textId="77777777" w:rsidTr="00AB2464">
        <w:trPr>
          <w:trHeight w:val="485"/>
        </w:trPr>
        <w:tc>
          <w:tcPr>
            <w:tcW w:w="5245" w:type="dxa"/>
            <w:gridSpan w:val="2"/>
            <w:vAlign w:val="center"/>
          </w:tcPr>
          <w:p w14:paraId="332C9AAF" w14:textId="77777777" w:rsidR="007F2EBD" w:rsidRPr="00133E54" w:rsidRDefault="007F2EBD" w:rsidP="00AB2464">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423" w:type="dxa"/>
            <w:vAlign w:val="center"/>
          </w:tcPr>
          <w:p w14:paraId="5136EA10" w14:textId="77777777" w:rsidR="007F2EBD" w:rsidRPr="00133E54" w:rsidRDefault="007F2EBD" w:rsidP="00AB2464">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7F2EBD" w:rsidRPr="00133E54" w14:paraId="1A14B74C" w14:textId="77777777" w:rsidTr="007F2EBD">
        <w:trPr>
          <w:trHeight w:val="1575"/>
        </w:trPr>
        <w:tc>
          <w:tcPr>
            <w:tcW w:w="5245" w:type="dxa"/>
            <w:gridSpan w:val="2"/>
            <w:vAlign w:val="center"/>
          </w:tcPr>
          <w:p w14:paraId="1AB81503" w14:textId="77777777" w:rsidR="007F2EBD" w:rsidRPr="00133E54" w:rsidRDefault="007F2EBD" w:rsidP="00AB2464">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230ACCAA" w14:textId="77777777" w:rsidR="007F2EBD" w:rsidRPr="00133E54" w:rsidRDefault="007F2EBD" w:rsidP="00AB2464">
            <w:pPr>
              <w:tabs>
                <w:tab w:val="left" w:pos="360"/>
              </w:tabs>
              <w:spacing w:after="0" w:line="360" w:lineRule="auto"/>
              <w:ind w:right="16"/>
              <w:jc w:val="both"/>
              <w:rPr>
                <w:rFonts w:ascii="Arial" w:hAnsi="Arial" w:cs="Arial"/>
              </w:rPr>
            </w:pPr>
            <w:r w:rsidRPr="00133E54">
              <w:rPr>
                <w:rFonts w:ascii="Arial" w:hAnsi="Arial" w:cs="Arial"/>
                <w:sz w:val="22"/>
                <w:szCs w:val="22"/>
              </w:rPr>
              <w:t>D-39, Second Floor, Sector-2, Noida, UP-201301</w:t>
            </w:r>
          </w:p>
          <w:p w14:paraId="705A4E8D" w14:textId="77777777" w:rsidR="007F2EBD" w:rsidRPr="00133E54" w:rsidRDefault="007F2EBD" w:rsidP="00AB2464">
            <w:pPr>
              <w:tabs>
                <w:tab w:val="left" w:pos="360"/>
              </w:tabs>
              <w:spacing w:after="0" w:line="360" w:lineRule="auto"/>
              <w:ind w:right="16"/>
              <w:jc w:val="both"/>
              <w:rPr>
                <w:rFonts w:ascii="Arial" w:hAnsi="Arial" w:cs="Arial"/>
                <w:b/>
              </w:rPr>
            </w:pPr>
            <w:r w:rsidRPr="00133E54">
              <w:rPr>
                <w:rFonts w:ascii="Arial" w:hAnsi="Arial" w:cs="Arial"/>
                <w:sz w:val="22"/>
                <w:szCs w:val="22"/>
              </w:rPr>
              <w:t>India</w:t>
            </w:r>
            <w:r>
              <w:rPr>
                <w:rFonts w:ascii="Arial" w:hAnsi="Arial" w:cs="Arial"/>
                <w:sz w:val="22"/>
                <w:szCs w:val="22"/>
              </w:rPr>
              <w:t>.</w:t>
            </w:r>
          </w:p>
        </w:tc>
        <w:tc>
          <w:tcPr>
            <w:tcW w:w="4423" w:type="dxa"/>
            <w:vAlign w:val="center"/>
          </w:tcPr>
          <w:p w14:paraId="53846B49" w14:textId="77777777" w:rsidR="007F2EBD" w:rsidRPr="00133E54" w:rsidRDefault="007F2EBD" w:rsidP="00AB2464">
            <w:pPr>
              <w:tabs>
                <w:tab w:val="left" w:pos="360"/>
              </w:tabs>
              <w:spacing w:after="0" w:line="360" w:lineRule="auto"/>
              <w:ind w:right="16"/>
              <w:rPr>
                <w:rFonts w:ascii="Arial" w:hAnsi="Arial" w:cs="Arial"/>
              </w:rPr>
            </w:pPr>
          </w:p>
        </w:tc>
      </w:tr>
      <w:tr w:rsidR="007F2EBD" w:rsidRPr="00133E54" w14:paraId="492AB01D" w14:textId="77777777" w:rsidTr="00AB2464">
        <w:trPr>
          <w:trHeight w:val="720"/>
        </w:trPr>
        <w:tc>
          <w:tcPr>
            <w:tcW w:w="5245" w:type="dxa"/>
            <w:gridSpan w:val="2"/>
            <w:vAlign w:val="center"/>
          </w:tcPr>
          <w:p w14:paraId="27C8A80A" w14:textId="77777777" w:rsidR="007F2EBD" w:rsidRPr="00133E54" w:rsidRDefault="007F2EBD" w:rsidP="00AB2464">
            <w:pPr>
              <w:spacing w:after="0" w:line="360" w:lineRule="auto"/>
              <w:ind w:right="16"/>
              <w:rPr>
                <w:rFonts w:ascii="Arial" w:hAnsi="Arial" w:cs="Arial"/>
                <w:b/>
              </w:rPr>
            </w:pPr>
            <w:r w:rsidRPr="00133E54">
              <w:rPr>
                <w:rFonts w:ascii="Arial" w:hAnsi="Arial" w:cs="Arial"/>
                <w:b/>
                <w:sz w:val="22"/>
                <w:szCs w:val="22"/>
              </w:rPr>
              <w:t>Number of Pages in the Report</w:t>
            </w:r>
          </w:p>
        </w:tc>
        <w:tc>
          <w:tcPr>
            <w:tcW w:w="4423" w:type="dxa"/>
            <w:shd w:val="clear" w:color="auto" w:fill="auto"/>
            <w:vAlign w:val="center"/>
          </w:tcPr>
          <w:p w14:paraId="57E361C5" w14:textId="30EA4FE8" w:rsidR="007F2EBD" w:rsidRPr="00B44165" w:rsidRDefault="00F6761F" w:rsidP="00AB2464">
            <w:pPr>
              <w:tabs>
                <w:tab w:val="left" w:pos="360"/>
              </w:tabs>
              <w:spacing w:after="0" w:line="360" w:lineRule="auto"/>
              <w:ind w:right="16"/>
              <w:jc w:val="center"/>
              <w:rPr>
                <w:rFonts w:ascii="Arial" w:hAnsi="Arial" w:cs="Arial"/>
                <w:b/>
                <w:bCs/>
              </w:rPr>
            </w:pPr>
            <w:r w:rsidRPr="00EB284B">
              <w:rPr>
                <w:rFonts w:ascii="Arial" w:hAnsi="Arial" w:cs="Arial"/>
                <w:b/>
                <w:bCs/>
                <w:sz w:val="22"/>
                <w:szCs w:val="22"/>
              </w:rPr>
              <w:t>3</w:t>
            </w:r>
            <w:r w:rsidR="00EB284B">
              <w:rPr>
                <w:rFonts w:ascii="Arial" w:hAnsi="Arial" w:cs="Arial"/>
                <w:b/>
                <w:bCs/>
                <w:sz w:val="22"/>
                <w:szCs w:val="22"/>
              </w:rPr>
              <w:t>0</w:t>
            </w:r>
          </w:p>
        </w:tc>
      </w:tr>
      <w:tr w:rsidR="007F2EBD" w:rsidRPr="00133E54" w14:paraId="3B51EEF6" w14:textId="77777777" w:rsidTr="00AB2464">
        <w:trPr>
          <w:trHeight w:val="720"/>
        </w:trPr>
        <w:tc>
          <w:tcPr>
            <w:tcW w:w="5245" w:type="dxa"/>
            <w:gridSpan w:val="2"/>
            <w:vMerge w:val="restart"/>
            <w:vAlign w:val="center"/>
          </w:tcPr>
          <w:p w14:paraId="05B31172" w14:textId="77777777" w:rsidR="007F2EBD" w:rsidRPr="00133E54" w:rsidRDefault="007F2EBD" w:rsidP="00AB2464">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423" w:type="dxa"/>
            <w:vAlign w:val="center"/>
          </w:tcPr>
          <w:p w14:paraId="41B0EBC6" w14:textId="77777777" w:rsidR="007F2EBD" w:rsidRPr="00133E54" w:rsidRDefault="007F2EBD" w:rsidP="00AB2464">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7F2EBD" w:rsidRPr="00133E54" w14:paraId="046A3707" w14:textId="77777777" w:rsidTr="00AB2464">
        <w:trPr>
          <w:trHeight w:val="720"/>
        </w:trPr>
        <w:tc>
          <w:tcPr>
            <w:tcW w:w="5245" w:type="dxa"/>
            <w:gridSpan w:val="2"/>
            <w:vMerge/>
            <w:vAlign w:val="center"/>
          </w:tcPr>
          <w:p w14:paraId="514919A6" w14:textId="77777777" w:rsidR="007F2EBD" w:rsidRPr="00133E54" w:rsidRDefault="007F2EBD" w:rsidP="00AB2464">
            <w:pPr>
              <w:spacing w:after="0" w:line="360" w:lineRule="auto"/>
              <w:ind w:right="16"/>
              <w:rPr>
                <w:rFonts w:ascii="Arial" w:hAnsi="Arial" w:cs="Arial"/>
                <w:b/>
              </w:rPr>
            </w:pPr>
          </w:p>
        </w:tc>
        <w:tc>
          <w:tcPr>
            <w:tcW w:w="4423" w:type="dxa"/>
            <w:vAlign w:val="center"/>
          </w:tcPr>
          <w:p w14:paraId="7C69DDAD" w14:textId="77777777" w:rsidR="007F2EBD" w:rsidRPr="00133E54" w:rsidRDefault="007F2EBD" w:rsidP="00AB2464">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9CDC0B6" w14:textId="77777777" w:rsidR="007F2EBD" w:rsidRDefault="007F2EBD" w:rsidP="007F2EBD">
      <w:pPr>
        <w:tabs>
          <w:tab w:val="left" w:pos="270"/>
        </w:tabs>
        <w:spacing w:line="360" w:lineRule="auto"/>
        <w:ind w:right="16"/>
        <w:jc w:val="both"/>
        <w:rPr>
          <w:rFonts w:ascii="Arial" w:hAnsi="Arial" w:cs="Arial"/>
          <w:sz w:val="20"/>
          <w:szCs w:val="17"/>
          <w:highlight w:val="yellow"/>
        </w:rPr>
      </w:pPr>
    </w:p>
    <w:p w14:paraId="6566F6A8" w14:textId="77777777" w:rsidR="007F2EBD" w:rsidRPr="005C6FC8" w:rsidRDefault="007F2EBD" w:rsidP="007F2EBD">
      <w:pPr>
        <w:tabs>
          <w:tab w:val="left" w:pos="270"/>
        </w:tabs>
        <w:spacing w:line="360" w:lineRule="auto"/>
        <w:ind w:right="16"/>
        <w:jc w:val="both"/>
        <w:rPr>
          <w:rFonts w:ascii="Arial" w:hAnsi="Arial" w:cs="Arial"/>
          <w:sz w:val="20"/>
          <w:szCs w:val="17"/>
          <w:highlight w:val="yellow"/>
        </w:rPr>
      </w:pPr>
    </w:p>
    <w:p w14:paraId="3A1184A4" w14:textId="69FDAEA9" w:rsidR="007F2EBD" w:rsidRPr="00C14BB7" w:rsidRDefault="007F2EBD" w:rsidP="00B56582">
      <w:pPr>
        <w:tabs>
          <w:tab w:val="left" w:pos="5670"/>
        </w:tabs>
        <w:spacing w:line="360" w:lineRule="auto"/>
        <w:ind w:right="40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4A31DB">
        <w:rPr>
          <w:rFonts w:ascii="Arial" w:hAnsi="Arial" w:cs="Arial"/>
          <w:b/>
          <w:sz w:val="20"/>
        </w:rPr>
        <w:t xml:space="preserve">         </w:t>
      </w:r>
      <w:r>
        <w:rPr>
          <w:rFonts w:ascii="Arial" w:hAnsi="Arial" w:cs="Arial"/>
          <w:b/>
          <w:sz w:val="20"/>
        </w:rPr>
        <w:t>Place: Noida</w:t>
      </w:r>
    </w:p>
    <w:p w14:paraId="4D1A59D9" w14:textId="3949C5DC" w:rsidR="007F2EBD" w:rsidRPr="008C5864" w:rsidRDefault="007F2EBD" w:rsidP="00B56582">
      <w:pPr>
        <w:tabs>
          <w:tab w:val="left" w:pos="5670"/>
        </w:tabs>
        <w:spacing w:line="360" w:lineRule="auto"/>
        <w:ind w:left="5670" w:right="-22"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4A31DB">
        <w:rPr>
          <w:rFonts w:ascii="Arial" w:hAnsi="Arial" w:cs="Arial"/>
          <w:b/>
          <w:sz w:val="20"/>
        </w:rPr>
        <w:t xml:space="preserve">         </w:t>
      </w:r>
      <w:r w:rsidRPr="00C14BB7">
        <w:rPr>
          <w:rFonts w:ascii="Arial" w:hAnsi="Arial" w:cs="Arial"/>
          <w:b/>
          <w:sz w:val="20"/>
        </w:rPr>
        <w:t>Date:</w:t>
      </w:r>
      <w:r>
        <w:rPr>
          <w:rFonts w:ascii="Arial" w:hAnsi="Arial" w:cs="Arial"/>
          <w:b/>
          <w:sz w:val="20"/>
        </w:rPr>
        <w:t xml:space="preserve"> 1</w:t>
      </w:r>
      <w:r w:rsidR="004A31DB">
        <w:rPr>
          <w:rFonts w:ascii="Arial" w:hAnsi="Arial" w:cs="Arial"/>
          <w:b/>
          <w:sz w:val="20"/>
        </w:rPr>
        <w:t>8</w:t>
      </w:r>
      <w:r w:rsidR="00AB2464">
        <w:rPr>
          <w:rFonts w:ascii="Arial" w:hAnsi="Arial" w:cs="Arial"/>
          <w:b/>
          <w:sz w:val="20"/>
          <w:vertAlign w:val="superscript"/>
        </w:rPr>
        <w:t xml:space="preserve">th </w:t>
      </w:r>
      <w:r w:rsidR="004A31DB">
        <w:rPr>
          <w:rFonts w:ascii="Arial" w:hAnsi="Arial" w:cs="Arial"/>
          <w:b/>
          <w:sz w:val="20"/>
        </w:rPr>
        <w:t>April</w:t>
      </w:r>
      <w:r>
        <w:rPr>
          <w:rFonts w:ascii="Arial" w:hAnsi="Arial" w:cs="Arial"/>
          <w:b/>
          <w:sz w:val="20"/>
        </w:rPr>
        <w:t xml:space="preserve"> 202</w:t>
      </w:r>
      <w:r w:rsidR="004A31DB">
        <w:rPr>
          <w:rFonts w:ascii="Arial" w:hAnsi="Arial" w:cs="Arial"/>
          <w:b/>
          <w:sz w:val="20"/>
        </w:rPr>
        <w:t>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06F5C49C" w14:textId="77777777" w:rsidR="007F2EBD" w:rsidRPr="00C14BB7" w:rsidRDefault="007F2EBD" w:rsidP="00B56582">
      <w:pPr>
        <w:tabs>
          <w:tab w:val="left" w:pos="5670"/>
        </w:tabs>
        <w:spacing w:line="360" w:lineRule="auto"/>
        <w:ind w:right="403"/>
        <w:jc w:val="both"/>
        <w:rPr>
          <w:rFonts w:ascii="Arial" w:hAnsi="Arial" w:cs="Arial"/>
          <w:b/>
          <w:sz w:val="20"/>
          <w:szCs w:val="20"/>
        </w:rPr>
      </w:pPr>
      <w:r w:rsidRPr="00C14BB7">
        <w:rPr>
          <w:rFonts w:ascii="Arial" w:hAnsi="Arial" w:cs="Arial"/>
          <w:b/>
          <w:sz w:val="20"/>
          <w:szCs w:val="20"/>
        </w:rPr>
        <w:t>(Authorized Signatory)</w:t>
      </w:r>
    </w:p>
    <w:p w14:paraId="1D8441EE" w14:textId="77777777" w:rsidR="007F2EBD" w:rsidRPr="00C14BB7" w:rsidRDefault="007F2EBD" w:rsidP="00B56582">
      <w:pPr>
        <w:tabs>
          <w:tab w:val="left" w:pos="5670"/>
        </w:tabs>
        <w:spacing w:line="360" w:lineRule="auto"/>
        <w:ind w:right="403"/>
        <w:jc w:val="both"/>
        <w:rPr>
          <w:rFonts w:ascii="Arial" w:hAnsi="Arial" w:cs="Arial"/>
          <w:b/>
          <w:sz w:val="20"/>
          <w:szCs w:val="20"/>
        </w:rPr>
      </w:pPr>
      <w:r w:rsidRPr="00C14BB7">
        <w:rPr>
          <w:rFonts w:ascii="Arial" w:hAnsi="Arial" w:cs="Arial"/>
          <w:b/>
          <w:sz w:val="20"/>
          <w:szCs w:val="20"/>
        </w:rPr>
        <w:t>Valuations</w:t>
      </w:r>
    </w:p>
    <w:p w14:paraId="0AA91B7C" w14:textId="77777777" w:rsidR="00AA4561" w:rsidRDefault="00AA4561">
      <w:pPr>
        <w:rPr>
          <w:highlight w:val="yellow"/>
        </w:rPr>
      </w:pPr>
    </w:p>
    <w:p w14:paraId="14902071" w14:textId="77777777" w:rsidR="00AA4561" w:rsidRDefault="00AA4561">
      <w:pPr>
        <w:rPr>
          <w:highlight w:val="yellow"/>
        </w:rPr>
      </w:pPr>
    </w:p>
    <w:p w14:paraId="34472C93" w14:textId="77777777" w:rsidR="007F2EBD" w:rsidRDefault="007F2EBD">
      <w:r>
        <w:br w:type="page"/>
      </w:r>
    </w:p>
    <w:tbl>
      <w:tblPr>
        <w:tblW w:w="100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360"/>
      </w:tblGrid>
      <w:tr w:rsidR="007F2EBD" w:rsidRPr="003B6472" w14:paraId="0014A073" w14:textId="77777777" w:rsidTr="00774CE4">
        <w:trPr>
          <w:trHeight w:val="544"/>
        </w:trPr>
        <w:tc>
          <w:tcPr>
            <w:tcW w:w="1647" w:type="dxa"/>
            <w:shd w:val="clear" w:color="auto" w:fill="002060"/>
            <w:vAlign w:val="center"/>
          </w:tcPr>
          <w:p w14:paraId="29280EC1" w14:textId="4EED9E5E" w:rsidR="007F2EBD" w:rsidRPr="003B6472" w:rsidRDefault="007F2EBD"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774CE4">
              <w:rPr>
                <w:rFonts w:ascii="Arial" w:eastAsia="Arial" w:hAnsi="Arial" w:cs="Arial"/>
                <w:b/>
                <w:color w:val="FFFFFF"/>
                <w:sz w:val="22"/>
                <w:szCs w:val="22"/>
              </w:rPr>
              <w:t>E</w:t>
            </w:r>
          </w:p>
        </w:tc>
        <w:tc>
          <w:tcPr>
            <w:tcW w:w="8360" w:type="dxa"/>
            <w:shd w:val="clear" w:color="auto" w:fill="DEEAF6" w:themeFill="accent1" w:themeFillTint="33"/>
            <w:vAlign w:val="center"/>
          </w:tcPr>
          <w:p w14:paraId="00CAD331" w14:textId="77777777" w:rsidR="007F2EBD" w:rsidRPr="003B6472" w:rsidRDefault="007F2EBD" w:rsidP="00AB2464">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325BFE3F" w14:textId="77777777" w:rsidR="007F2EBD" w:rsidRDefault="007F2EBD" w:rsidP="007F2EBD">
      <w:pPr>
        <w:tabs>
          <w:tab w:val="left" w:pos="360"/>
        </w:tabs>
        <w:spacing w:after="0" w:line="360" w:lineRule="auto"/>
        <w:ind w:right="16"/>
        <w:jc w:val="both"/>
        <w:rPr>
          <w:rFonts w:ascii="Arial" w:eastAsia="Arial" w:hAnsi="Arial" w:cs="Arial"/>
          <w:b/>
          <w:i/>
          <w:sz w:val="22"/>
          <w:szCs w:val="22"/>
        </w:rPr>
      </w:pPr>
    </w:p>
    <w:p w14:paraId="0E358B25" w14:textId="77777777" w:rsidR="007F2EBD" w:rsidRPr="000A4F69" w:rsidRDefault="007F2EBD" w:rsidP="007F2EBD">
      <w:pPr>
        <w:tabs>
          <w:tab w:val="left" w:pos="360"/>
        </w:tabs>
        <w:spacing w:line="360" w:lineRule="auto"/>
        <w:ind w:left="-284" w:right="16"/>
        <w:jc w:val="both"/>
        <w:rPr>
          <w:rFonts w:ascii="Arial" w:eastAsia="Arial" w:hAnsi="Arial" w:cs="Arial"/>
          <w:b/>
          <w:i/>
          <w:sz w:val="22"/>
          <w:szCs w:val="22"/>
        </w:rPr>
      </w:pPr>
      <w:r w:rsidRPr="000A4F69">
        <w:rPr>
          <w:rFonts w:ascii="Arial" w:eastAsia="Arial" w:hAnsi="Arial" w:cs="Arial"/>
          <w:b/>
          <w:i/>
          <w:sz w:val="22"/>
          <w:szCs w:val="22"/>
        </w:rPr>
        <w:t>Definitions:</w:t>
      </w:r>
    </w:p>
    <w:p w14:paraId="3727C60C" w14:textId="77777777" w:rsidR="007F2EBD"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0BE59404" w14:textId="77777777" w:rsidR="007F2EBD" w:rsidRPr="003B565A" w:rsidRDefault="007F2EBD" w:rsidP="007F2EBD">
      <w:pPr>
        <w:pBdr>
          <w:top w:val="nil"/>
          <w:left w:val="nil"/>
          <w:bottom w:val="nil"/>
          <w:right w:val="nil"/>
          <w:between w:val="nil"/>
        </w:pBdr>
        <w:spacing w:line="360" w:lineRule="auto"/>
        <w:ind w:left="142" w:right="-23"/>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016C0A90" w14:textId="77777777" w:rsidR="007F2EBD"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28DDF721" w14:textId="77777777" w:rsidR="007F2EBD" w:rsidRPr="003B565A" w:rsidRDefault="007F2EBD" w:rsidP="007F2EBD">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665E6509" w14:textId="77777777" w:rsidR="007F2EBD" w:rsidRPr="000A4F69"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4E56EA84" w14:textId="77777777" w:rsidR="007F2EBD" w:rsidRPr="000A4F69"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776F9CD2" w14:textId="77777777" w:rsidR="007F2EBD" w:rsidRPr="000A4F69"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FE02073" w14:textId="77777777" w:rsidR="007F2EBD" w:rsidRPr="000A4F69" w:rsidRDefault="007F2EBD">
      <w:pPr>
        <w:numPr>
          <w:ilvl w:val="0"/>
          <w:numId w:val="2"/>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4498E81" w14:textId="77777777" w:rsidR="007F2EBD" w:rsidRPr="003B565A" w:rsidRDefault="007F2EBD">
      <w:pPr>
        <w:pStyle w:val="ListParagraph"/>
        <w:numPr>
          <w:ilvl w:val="0"/>
          <w:numId w:val="20"/>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34ECC394" w14:textId="77777777" w:rsidR="007F2EBD" w:rsidRPr="003B565A" w:rsidRDefault="007F2EBD">
      <w:pPr>
        <w:pStyle w:val="ListParagraph"/>
        <w:numPr>
          <w:ilvl w:val="0"/>
          <w:numId w:val="20"/>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7A17E100" w14:textId="77777777" w:rsidR="007F2EBD" w:rsidRPr="003B565A" w:rsidRDefault="007F2EBD">
      <w:pPr>
        <w:pStyle w:val="ListParagraph"/>
        <w:numPr>
          <w:ilvl w:val="0"/>
          <w:numId w:val="20"/>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11FADD9" w14:textId="77777777" w:rsidR="007F2EBD" w:rsidRPr="003B565A" w:rsidRDefault="007F2EBD">
      <w:pPr>
        <w:pStyle w:val="ListParagraph"/>
        <w:numPr>
          <w:ilvl w:val="0"/>
          <w:numId w:val="20"/>
        </w:numPr>
        <w:pBdr>
          <w:top w:val="nil"/>
          <w:left w:val="nil"/>
          <w:bottom w:val="nil"/>
          <w:right w:val="nil"/>
          <w:between w:val="nil"/>
        </w:pBdr>
        <w:spacing w:line="360" w:lineRule="auto"/>
        <w:ind w:left="426"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375D003A" w14:textId="77777777" w:rsidR="007F2EBD" w:rsidRPr="00013C9E" w:rsidRDefault="007F2EBD">
      <w:pPr>
        <w:pStyle w:val="ListParagraph"/>
        <w:numPr>
          <w:ilvl w:val="1"/>
          <w:numId w:val="6"/>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8221"/>
      </w:tblGrid>
      <w:tr w:rsidR="007F2EBD" w:rsidRPr="003B6472" w14:paraId="321DA14E" w14:textId="77777777" w:rsidTr="00774CE4">
        <w:trPr>
          <w:trHeight w:val="544"/>
        </w:trPr>
        <w:tc>
          <w:tcPr>
            <w:tcW w:w="1702" w:type="dxa"/>
            <w:shd w:val="clear" w:color="auto" w:fill="002060"/>
            <w:vAlign w:val="center"/>
          </w:tcPr>
          <w:p w14:paraId="7545C10C" w14:textId="2EB4319F" w:rsidR="007F2EBD" w:rsidRPr="003B6472" w:rsidRDefault="007F2EBD" w:rsidP="00AB2464">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774CE4">
              <w:rPr>
                <w:rFonts w:ascii="Arial" w:eastAsia="Arial" w:hAnsi="Arial" w:cs="Arial"/>
                <w:b/>
                <w:color w:val="FFFFFF"/>
                <w:sz w:val="22"/>
                <w:szCs w:val="22"/>
              </w:rPr>
              <w:t>F</w:t>
            </w:r>
          </w:p>
        </w:tc>
        <w:tc>
          <w:tcPr>
            <w:tcW w:w="8221" w:type="dxa"/>
            <w:shd w:val="clear" w:color="auto" w:fill="DEEAF6" w:themeFill="accent1" w:themeFillTint="33"/>
            <w:vAlign w:val="center"/>
          </w:tcPr>
          <w:p w14:paraId="100BDCAD" w14:textId="77777777" w:rsidR="007F2EBD" w:rsidRPr="003B6472" w:rsidRDefault="007F2EBD" w:rsidP="00AB2464">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35C1F99D" w14:textId="77777777" w:rsidR="007F2EBD" w:rsidRPr="00F65E4E" w:rsidRDefault="007F2EBD" w:rsidP="007F2EBD">
      <w:pPr>
        <w:spacing w:after="0" w:line="360" w:lineRule="auto"/>
        <w:ind w:right="-23"/>
        <w:jc w:val="both"/>
        <w:rPr>
          <w:rFonts w:ascii="Arial" w:eastAsia="Arial" w:hAnsi="Arial" w:cs="Arial"/>
          <w:sz w:val="20"/>
          <w:szCs w:val="20"/>
        </w:rPr>
      </w:pPr>
    </w:p>
    <w:p w14:paraId="6D91D26D"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0E428A00"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9B4D2C8"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1906FFA7"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3C8A5799"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224F6FAF"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5C7C6404"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w:t>
      </w:r>
      <w:r w:rsidRPr="002E2E01">
        <w:rPr>
          <w:rFonts w:ascii="Arial" w:eastAsia="Arial" w:hAnsi="Arial" w:cs="Arial"/>
          <w:sz w:val="22"/>
          <w:szCs w:val="22"/>
        </w:rPr>
        <w:lastRenderedPageBreak/>
        <w:t>requesting for this report. I/ We assume no responsibility for the legal matters including, but not limited to, legal or title concerns.</w:t>
      </w:r>
    </w:p>
    <w:p w14:paraId="2B15C652"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D65FB99"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C72052E"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4D3DA56E"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51004021"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11A923A8"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20C9AC90"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73EDE38E"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w:t>
      </w:r>
      <w:r w:rsidRPr="002E2E01">
        <w:rPr>
          <w:rFonts w:ascii="Arial" w:eastAsia="Arial" w:hAnsi="Arial" w:cs="Arial"/>
          <w:sz w:val="22"/>
          <w:szCs w:val="22"/>
        </w:rPr>
        <w:lastRenderedPageBreak/>
        <w:t xml:space="preserve">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83FB739"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0F64CA45"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28B07443"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1468F4DA"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1985FFC0"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44B13733"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5D9F802F"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4B05710D"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ACEE1BB"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DB68CE3"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3F47C505"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3F5E2184"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1938907C"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2A0B9C1F" w14:textId="77777777" w:rsidR="007F2EBD"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1A711826"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7FB816D5"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5450EFF3"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40121FCF"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125B1C92"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4C63D4BF"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2CE576B5"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w:t>
      </w:r>
      <w:r w:rsidRPr="002E2E01">
        <w:rPr>
          <w:rFonts w:ascii="Arial" w:eastAsia="Arial" w:hAnsi="Arial" w:cs="Arial"/>
          <w:sz w:val="22"/>
          <w:szCs w:val="22"/>
        </w:rPr>
        <w:lastRenderedPageBreak/>
        <w:t>or at least within the defect liability period bring all such act into notice of R.K Associates management so that corrective measures can be taken instantly.</w:t>
      </w:r>
    </w:p>
    <w:p w14:paraId="7A07D6FE" w14:textId="77777777" w:rsidR="007F2EBD" w:rsidRPr="002E2E01" w:rsidRDefault="007F2EBD">
      <w:pPr>
        <w:numPr>
          <w:ilvl w:val="3"/>
          <w:numId w:val="1"/>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6AB50E1" w14:textId="3B131560" w:rsidR="00AA4561" w:rsidRDefault="007F2EBD" w:rsidP="001663DE">
      <w:pPr>
        <w:numPr>
          <w:ilvl w:val="3"/>
          <w:numId w:val="1"/>
        </w:numPr>
        <w:spacing w:line="360" w:lineRule="auto"/>
        <w:ind w:left="142" w:right="-23" w:hanging="426"/>
        <w:jc w:val="both"/>
        <w:rPr>
          <w:rFonts w:ascii="Arial" w:eastAsia="Arial" w:hAnsi="Arial" w:cs="Arial"/>
          <w:sz w:val="22"/>
          <w:szCs w:val="22"/>
        </w:rPr>
      </w:pPr>
      <w:r w:rsidRPr="00A47F1A">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14:paraId="02DA46EC" w14:textId="77777777" w:rsidR="00A47F1A" w:rsidRPr="00A47F1A" w:rsidRDefault="00A47F1A" w:rsidP="00A47F1A">
      <w:pPr>
        <w:rPr>
          <w:rFonts w:ascii="Arial" w:eastAsia="Arial" w:hAnsi="Arial" w:cs="Arial"/>
          <w:sz w:val="22"/>
          <w:szCs w:val="22"/>
        </w:rPr>
      </w:pPr>
    </w:p>
    <w:p w14:paraId="3AA471DA" w14:textId="77777777" w:rsidR="00A47F1A" w:rsidRPr="00A47F1A" w:rsidRDefault="00A47F1A" w:rsidP="00A47F1A">
      <w:pPr>
        <w:rPr>
          <w:rFonts w:ascii="Arial" w:eastAsia="Arial" w:hAnsi="Arial" w:cs="Arial"/>
          <w:sz w:val="22"/>
          <w:szCs w:val="22"/>
        </w:rPr>
      </w:pPr>
    </w:p>
    <w:p w14:paraId="7F0F8B38" w14:textId="77777777" w:rsidR="00A47F1A" w:rsidRPr="00A47F1A" w:rsidRDefault="00A47F1A" w:rsidP="00A47F1A">
      <w:pPr>
        <w:rPr>
          <w:rFonts w:ascii="Arial" w:eastAsia="Arial" w:hAnsi="Arial" w:cs="Arial"/>
          <w:sz w:val="22"/>
          <w:szCs w:val="22"/>
        </w:rPr>
      </w:pPr>
    </w:p>
    <w:p w14:paraId="0DF7619D" w14:textId="77777777" w:rsidR="00A47F1A" w:rsidRPr="00A47F1A" w:rsidRDefault="00A47F1A" w:rsidP="00A47F1A">
      <w:pPr>
        <w:rPr>
          <w:rFonts w:ascii="Arial" w:eastAsia="Arial" w:hAnsi="Arial" w:cs="Arial"/>
          <w:sz w:val="22"/>
          <w:szCs w:val="22"/>
        </w:rPr>
      </w:pPr>
    </w:p>
    <w:p w14:paraId="5144C82F" w14:textId="77777777" w:rsidR="00A47F1A" w:rsidRPr="00A47F1A" w:rsidRDefault="00A47F1A" w:rsidP="00A47F1A">
      <w:pPr>
        <w:rPr>
          <w:rFonts w:ascii="Arial" w:eastAsia="Arial" w:hAnsi="Arial" w:cs="Arial"/>
          <w:sz w:val="22"/>
          <w:szCs w:val="22"/>
        </w:rPr>
      </w:pPr>
    </w:p>
    <w:p w14:paraId="3391A2B1" w14:textId="77777777" w:rsidR="00A47F1A" w:rsidRPr="00A47F1A" w:rsidRDefault="00A47F1A" w:rsidP="00A47F1A">
      <w:pPr>
        <w:rPr>
          <w:rFonts w:ascii="Arial" w:eastAsia="Arial" w:hAnsi="Arial" w:cs="Arial"/>
          <w:sz w:val="22"/>
          <w:szCs w:val="22"/>
        </w:rPr>
      </w:pPr>
    </w:p>
    <w:p w14:paraId="5F8F9395" w14:textId="77777777" w:rsidR="00A47F1A" w:rsidRPr="00A47F1A" w:rsidRDefault="00A47F1A" w:rsidP="00A47F1A">
      <w:pPr>
        <w:rPr>
          <w:rFonts w:ascii="Arial" w:eastAsia="Arial" w:hAnsi="Arial" w:cs="Arial"/>
          <w:sz w:val="22"/>
          <w:szCs w:val="22"/>
        </w:rPr>
      </w:pPr>
    </w:p>
    <w:p w14:paraId="6427FCEB" w14:textId="77777777" w:rsidR="00A47F1A" w:rsidRPr="00A47F1A" w:rsidRDefault="00A47F1A" w:rsidP="00A47F1A">
      <w:pPr>
        <w:rPr>
          <w:rFonts w:ascii="Arial" w:eastAsia="Arial" w:hAnsi="Arial" w:cs="Arial"/>
          <w:sz w:val="22"/>
          <w:szCs w:val="22"/>
        </w:rPr>
      </w:pPr>
    </w:p>
    <w:p w14:paraId="4E19C8E7" w14:textId="77777777" w:rsidR="00A47F1A" w:rsidRPr="00A47F1A" w:rsidRDefault="00A47F1A" w:rsidP="00A47F1A">
      <w:pPr>
        <w:rPr>
          <w:rFonts w:ascii="Arial" w:eastAsia="Arial" w:hAnsi="Arial" w:cs="Arial"/>
          <w:sz w:val="22"/>
          <w:szCs w:val="22"/>
        </w:rPr>
      </w:pPr>
    </w:p>
    <w:p w14:paraId="1D847E49" w14:textId="77777777" w:rsidR="00A47F1A" w:rsidRPr="00A47F1A" w:rsidRDefault="00A47F1A" w:rsidP="00A47F1A">
      <w:pPr>
        <w:rPr>
          <w:rFonts w:ascii="Arial" w:eastAsia="Arial" w:hAnsi="Arial" w:cs="Arial"/>
          <w:sz w:val="22"/>
          <w:szCs w:val="22"/>
        </w:rPr>
      </w:pPr>
    </w:p>
    <w:p w14:paraId="75476A76" w14:textId="77777777" w:rsidR="00A47F1A" w:rsidRPr="00A47F1A" w:rsidRDefault="00A47F1A" w:rsidP="00A47F1A">
      <w:pPr>
        <w:rPr>
          <w:rFonts w:ascii="Arial" w:eastAsia="Arial" w:hAnsi="Arial" w:cs="Arial"/>
          <w:sz w:val="22"/>
          <w:szCs w:val="22"/>
        </w:rPr>
      </w:pPr>
    </w:p>
    <w:p w14:paraId="655B6A1D" w14:textId="77777777" w:rsidR="00A47F1A" w:rsidRPr="00A47F1A" w:rsidRDefault="00A47F1A" w:rsidP="00A47F1A">
      <w:pPr>
        <w:rPr>
          <w:rFonts w:ascii="Arial" w:eastAsia="Arial" w:hAnsi="Arial" w:cs="Arial"/>
          <w:sz w:val="22"/>
          <w:szCs w:val="22"/>
        </w:rPr>
      </w:pPr>
    </w:p>
    <w:p w14:paraId="2A6083EA" w14:textId="77777777" w:rsidR="00A47F1A" w:rsidRPr="00A47F1A" w:rsidRDefault="00A47F1A" w:rsidP="00A47F1A">
      <w:pPr>
        <w:rPr>
          <w:rFonts w:ascii="Arial" w:eastAsia="Arial" w:hAnsi="Arial" w:cs="Arial"/>
          <w:sz w:val="22"/>
          <w:szCs w:val="22"/>
        </w:rPr>
      </w:pPr>
    </w:p>
    <w:p w14:paraId="579C23DF" w14:textId="77777777" w:rsidR="00A47F1A" w:rsidRPr="00A47F1A" w:rsidRDefault="00A47F1A" w:rsidP="00A47F1A">
      <w:pPr>
        <w:rPr>
          <w:rFonts w:ascii="Arial" w:eastAsia="Arial" w:hAnsi="Arial" w:cs="Arial"/>
          <w:sz w:val="22"/>
          <w:szCs w:val="22"/>
        </w:rPr>
      </w:pPr>
    </w:p>
    <w:p w14:paraId="06742102" w14:textId="77777777" w:rsidR="00A47F1A" w:rsidRPr="00A47F1A" w:rsidRDefault="00A47F1A" w:rsidP="00A47F1A">
      <w:pPr>
        <w:rPr>
          <w:rFonts w:ascii="Arial" w:eastAsia="Arial" w:hAnsi="Arial" w:cs="Arial"/>
          <w:sz w:val="22"/>
          <w:szCs w:val="22"/>
        </w:rPr>
      </w:pPr>
    </w:p>
    <w:p w14:paraId="4924C7E4" w14:textId="77777777" w:rsidR="00A47F1A" w:rsidRPr="00A47F1A" w:rsidRDefault="00A47F1A" w:rsidP="00A47F1A">
      <w:pPr>
        <w:rPr>
          <w:rFonts w:ascii="Arial" w:eastAsia="Arial" w:hAnsi="Arial" w:cs="Arial"/>
          <w:sz w:val="22"/>
          <w:szCs w:val="22"/>
        </w:rPr>
      </w:pPr>
    </w:p>
    <w:p w14:paraId="032B29F8" w14:textId="77777777" w:rsidR="00A47F1A" w:rsidRPr="00A47F1A" w:rsidRDefault="00A47F1A" w:rsidP="00A47F1A">
      <w:pPr>
        <w:rPr>
          <w:rFonts w:ascii="Arial" w:eastAsia="Arial" w:hAnsi="Arial" w:cs="Arial"/>
          <w:sz w:val="22"/>
          <w:szCs w:val="22"/>
        </w:rPr>
      </w:pPr>
    </w:p>
    <w:p w14:paraId="55D9D9D5" w14:textId="77777777" w:rsidR="00A47F1A" w:rsidRPr="00A47F1A" w:rsidRDefault="00A47F1A" w:rsidP="00A47F1A">
      <w:pPr>
        <w:jc w:val="right"/>
        <w:rPr>
          <w:rFonts w:ascii="Arial" w:eastAsia="Arial" w:hAnsi="Arial" w:cs="Arial"/>
          <w:sz w:val="22"/>
          <w:szCs w:val="22"/>
        </w:rPr>
      </w:pPr>
    </w:p>
    <w:sectPr w:rsidR="00A47F1A" w:rsidRPr="00A47F1A" w:rsidSect="003664AC">
      <w:headerReference w:type="even" r:id="rId12"/>
      <w:headerReference w:type="default" r:id="rId13"/>
      <w:footerReference w:type="even" r:id="rId14"/>
      <w:footerReference w:type="default" r:id="rId15"/>
      <w:headerReference w:type="first" r:id="rId16"/>
      <w:footerReference w:type="first" r:id="rId17"/>
      <w:pgSz w:w="11909" w:h="16834"/>
      <w:pgMar w:top="1440" w:right="852" w:bottom="1276" w:left="1440" w:header="397" w:footer="227"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11B31" w14:textId="77777777" w:rsidR="003B0587" w:rsidRDefault="003B0587">
      <w:pPr>
        <w:spacing w:after="0" w:line="240" w:lineRule="auto"/>
      </w:pPr>
      <w:r>
        <w:separator/>
      </w:r>
    </w:p>
  </w:endnote>
  <w:endnote w:type="continuationSeparator" w:id="0">
    <w:p w14:paraId="3253DA46" w14:textId="77777777" w:rsidR="003B0587" w:rsidRDefault="003B0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DD4D" w14:textId="7F469693" w:rsidR="001663DE" w:rsidRDefault="001663DE">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603C17E" w14:textId="77777777" w:rsidR="001663DE" w:rsidRDefault="001663DE">
    <w:pPr>
      <w:pBdr>
        <w:top w:val="nil"/>
        <w:left w:val="nil"/>
        <w:bottom w:val="nil"/>
        <w:right w:val="nil"/>
        <w:between w:val="nil"/>
      </w:pBdr>
      <w:tabs>
        <w:tab w:val="center" w:pos="4320"/>
        <w:tab w:val="right" w:pos="8640"/>
      </w:tabs>
      <w:ind w:right="360"/>
      <w:rPr>
        <w:color w:val="000000"/>
      </w:rPr>
    </w:pPr>
  </w:p>
  <w:p w14:paraId="43F80406" w14:textId="77777777" w:rsidR="001663DE" w:rsidRDefault="001663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6F602" w14:textId="1461967F" w:rsidR="001663DE" w:rsidRPr="000C5446" w:rsidRDefault="001663DE" w:rsidP="00B44165">
    <w:pPr>
      <w:spacing w:line="200" w:lineRule="exact"/>
      <w:ind w:left="-284" w:right="-22"/>
      <w:rPr>
        <w:sz w:val="20"/>
        <w:szCs w:val="20"/>
      </w:rPr>
    </w:pPr>
    <w:r>
      <w:rPr>
        <w:noProof/>
        <w:lang w:val="en-IN"/>
      </w:rPr>
      <mc:AlternateContent>
        <mc:Choice Requires="wps">
          <w:drawing>
            <wp:anchor distT="0" distB="0" distL="114300" distR="114300" simplePos="0" relativeHeight="251661312" behindDoc="0" locked="0" layoutInCell="1" allowOverlap="1" wp14:anchorId="32EF8964" wp14:editId="626C99C7">
              <wp:simplePos x="0" y="0"/>
              <wp:positionH relativeFrom="margin">
                <wp:posOffset>-171449</wp:posOffset>
              </wp:positionH>
              <wp:positionV relativeFrom="paragraph">
                <wp:posOffset>56514</wp:posOffset>
              </wp:positionV>
              <wp:extent cx="6248400" cy="9525"/>
              <wp:effectExtent l="19050" t="19050" r="19050"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566C8"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4.45pt" to="47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" strokecolor="#5b9bd5 [3204]" strokeweight="2.25pt">
              <v:stroke joinstyle="miter"/>
              <o:lock v:ext="edit" shapetype="f"/>
              <w10:wrap anchorx="margin"/>
            </v:line>
          </w:pict>
        </mc:Fallback>
      </mc:AlternateContent>
    </w:r>
  </w:p>
  <w:p w14:paraId="50F893A0" w14:textId="35D64546" w:rsidR="001663DE" w:rsidRDefault="001663DE" w:rsidP="00B44165">
    <w:pPr>
      <w:pStyle w:val="Footer"/>
      <w:tabs>
        <w:tab w:val="clear" w:pos="8640"/>
      </w:tabs>
      <w:spacing w:line="240" w:lineRule="auto"/>
      <w:ind w:left="-142" w:right="-22"/>
      <w:rPr>
        <w:rFonts w:ascii="Cambria" w:hAnsi="Cambria"/>
        <w:b/>
        <w:color w:val="002060"/>
        <w:sz w:val="16"/>
      </w:rPr>
    </w:pPr>
    <w:sdt>
      <w:sdtPr>
        <w:rPr>
          <w:rFonts w:ascii="Arial" w:hAnsi="Arial" w:cs="Arial"/>
          <w:b/>
          <w:color w:val="002060"/>
          <w:sz w:val="22"/>
          <w:szCs w:val="22"/>
        </w:rPr>
        <w:id w:val="1215700298"/>
        <w:docPartObj>
          <w:docPartGallery w:val="Page Numbers (Top of Page)"/>
          <w:docPartUnique/>
        </w:docPartObj>
      </w:sdtPr>
      <w:sdtContent>
        <w:r w:rsidRPr="00323325">
          <w:rPr>
            <w:rFonts w:ascii="Arial" w:hAnsi="Arial" w:cs="Arial"/>
            <w:b/>
            <w:color w:val="002060"/>
            <w:sz w:val="22"/>
            <w:szCs w:val="22"/>
          </w:rPr>
          <w:t xml:space="preserve">FILE NO.: </w:t>
        </w:r>
        <w:r w:rsidRPr="00EB6D15">
          <w:rPr>
            <w:rFonts w:ascii="Arial" w:hAnsi="Arial" w:cs="Arial"/>
            <w:b/>
            <w:color w:val="002060"/>
          </w:rPr>
          <w:t>VIS (202</w:t>
        </w:r>
        <w:r>
          <w:rPr>
            <w:rFonts w:ascii="Arial" w:hAnsi="Arial" w:cs="Arial"/>
            <w:b/>
            <w:color w:val="002060"/>
          </w:rPr>
          <w:t>3</w:t>
        </w:r>
        <w:r w:rsidRPr="00EB6D15">
          <w:rPr>
            <w:rFonts w:ascii="Arial" w:hAnsi="Arial" w:cs="Arial"/>
            <w:b/>
            <w:color w:val="002060"/>
          </w:rPr>
          <w:t>-2</w:t>
        </w:r>
        <w:r>
          <w:rPr>
            <w:rFonts w:ascii="Arial" w:hAnsi="Arial" w:cs="Arial"/>
            <w:b/>
            <w:color w:val="002060"/>
          </w:rPr>
          <w:t>4</w:t>
        </w:r>
        <w:r w:rsidRPr="00EB6D15">
          <w:rPr>
            <w:rFonts w:ascii="Arial" w:hAnsi="Arial" w:cs="Arial"/>
            <w:b/>
            <w:color w:val="002060"/>
          </w:rPr>
          <w:t>)-PL</w:t>
        </w:r>
        <w:r>
          <w:rPr>
            <w:rFonts w:ascii="Arial" w:hAnsi="Arial" w:cs="Arial"/>
            <w:b/>
            <w:color w:val="002060"/>
          </w:rPr>
          <w:t>025</w:t>
        </w:r>
        <w:r w:rsidRPr="00EB6D15">
          <w:rPr>
            <w:rFonts w:ascii="Arial" w:hAnsi="Arial" w:cs="Arial"/>
            <w:b/>
            <w:color w:val="002060"/>
          </w:rPr>
          <w:t>-</w:t>
        </w:r>
        <w:r>
          <w:rPr>
            <w:rFonts w:ascii="Arial" w:hAnsi="Arial" w:cs="Arial"/>
            <w:b/>
            <w:color w:val="002060"/>
          </w:rPr>
          <w:t>021</w:t>
        </w:r>
        <w:r w:rsidRPr="00EB6D15">
          <w:rPr>
            <w:rFonts w:ascii="Arial" w:hAnsi="Arial" w:cs="Arial"/>
            <w:b/>
            <w:color w:val="002060"/>
          </w:rPr>
          <w:t>-</w:t>
        </w:r>
        <w:r>
          <w:rPr>
            <w:rFonts w:ascii="Arial" w:hAnsi="Arial" w:cs="Arial"/>
            <w:b/>
            <w:color w:val="002060"/>
          </w:rPr>
          <w:t>021</w:t>
        </w:r>
        <w:r>
          <w:rPr>
            <w:rFonts w:ascii="Arial" w:hAnsi="Arial" w:cs="Arial"/>
            <w:b/>
            <w:color w:val="002060"/>
          </w:rPr>
          <w:tab/>
        </w:r>
        <w:r>
          <w:rPr>
            <w:rFonts w:ascii="Arial" w:hAnsi="Arial" w:cs="Arial"/>
            <w:b/>
            <w:color w:val="002060"/>
          </w:rPr>
          <w:tab/>
        </w:r>
        <w:r w:rsidRPr="00EB6D15">
          <w:rPr>
            <w:rFonts w:ascii="Arial" w:hAnsi="Arial" w:cs="Arial"/>
            <w:b/>
            <w:color w:val="002060"/>
          </w:rPr>
          <w:t xml:space="preserve">          </w:t>
        </w:r>
        <w:r>
          <w:rPr>
            <w:rFonts w:ascii="Arial" w:hAnsi="Arial" w:cs="Arial"/>
            <w:b/>
            <w:color w:val="002060"/>
          </w:rPr>
          <w:t xml:space="preserve">   </w:t>
        </w:r>
        <w:r w:rsidRPr="00323325">
          <w:rPr>
            <w:rFonts w:ascii="Arial" w:hAnsi="Arial" w:cs="Arial"/>
            <w:b/>
            <w:color w:val="002060"/>
            <w:sz w:val="22"/>
            <w:szCs w:val="22"/>
            <w:lang w:val="en-IN"/>
          </w:rPr>
          <w:t xml:space="preserve">                                      </w:t>
        </w:r>
        <w:r w:rsidRPr="00323325">
          <w:rPr>
            <w:rFonts w:ascii="Arial" w:hAnsi="Arial" w:cs="Arial"/>
            <w:b/>
            <w:color w:val="002060"/>
            <w:sz w:val="22"/>
            <w:szCs w:val="22"/>
          </w:rPr>
          <w:t xml:space="preserve">Page </w:t>
        </w:r>
        <w:r w:rsidRPr="00323325">
          <w:rPr>
            <w:rFonts w:ascii="Arial" w:hAnsi="Arial" w:cs="Arial"/>
            <w:b/>
            <w:bCs/>
            <w:color w:val="002060"/>
            <w:sz w:val="22"/>
            <w:szCs w:val="22"/>
          </w:rPr>
          <w:fldChar w:fldCharType="begin"/>
        </w:r>
        <w:r w:rsidRPr="00323325">
          <w:rPr>
            <w:rFonts w:ascii="Arial" w:hAnsi="Arial" w:cs="Arial"/>
            <w:b/>
            <w:bCs/>
            <w:color w:val="002060"/>
            <w:sz w:val="22"/>
            <w:szCs w:val="22"/>
          </w:rPr>
          <w:instrText xml:space="preserve"> PAGE </w:instrText>
        </w:r>
        <w:r w:rsidRPr="00323325">
          <w:rPr>
            <w:rFonts w:ascii="Arial" w:hAnsi="Arial" w:cs="Arial"/>
            <w:b/>
            <w:bCs/>
            <w:color w:val="002060"/>
            <w:sz w:val="22"/>
            <w:szCs w:val="22"/>
          </w:rPr>
          <w:fldChar w:fldCharType="separate"/>
        </w:r>
        <w:r w:rsidR="00F10999">
          <w:rPr>
            <w:rFonts w:ascii="Arial" w:hAnsi="Arial" w:cs="Arial"/>
            <w:b/>
            <w:bCs/>
            <w:noProof/>
            <w:color w:val="002060"/>
            <w:sz w:val="22"/>
            <w:szCs w:val="22"/>
          </w:rPr>
          <w:t>19</w:t>
        </w:r>
        <w:r w:rsidRPr="00323325">
          <w:rPr>
            <w:rFonts w:ascii="Arial" w:hAnsi="Arial" w:cs="Arial"/>
            <w:b/>
            <w:color w:val="002060"/>
            <w:sz w:val="22"/>
            <w:szCs w:val="22"/>
          </w:rPr>
          <w:fldChar w:fldCharType="end"/>
        </w:r>
        <w:r w:rsidRPr="00323325">
          <w:rPr>
            <w:rFonts w:ascii="Arial" w:hAnsi="Arial" w:cs="Arial"/>
            <w:b/>
            <w:color w:val="002060"/>
            <w:sz w:val="22"/>
            <w:szCs w:val="22"/>
          </w:rPr>
          <w:t xml:space="preserve"> of </w:t>
        </w:r>
      </w:sdtContent>
    </w:sdt>
    <w:r>
      <w:rPr>
        <w:rFonts w:ascii="Arial" w:hAnsi="Arial" w:cs="Arial"/>
        <w:b/>
        <w:color w:val="002060"/>
        <w:sz w:val="22"/>
        <w:szCs w:val="22"/>
      </w:rPr>
      <w:t>30</w:t>
    </w:r>
  </w:p>
  <w:p w14:paraId="4D99A3CF" w14:textId="77777777" w:rsidR="001663DE" w:rsidRPr="007735FD" w:rsidRDefault="001663DE" w:rsidP="00EB6D15">
    <w:pPr>
      <w:pStyle w:val="Footer"/>
      <w:spacing w:after="0"/>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1A2E08B4" w14:textId="26607458" w:rsidR="001663DE" w:rsidRDefault="001663DE" w:rsidP="00EB6D15">
    <w:pPr>
      <w:spacing w:after="0" w:line="240" w:lineRule="auto"/>
      <w:ind w:left="2880" w:firstLine="720"/>
      <w:rPr>
        <w:rFonts w:ascii="Arial" w:hAnsi="Arial" w:cs="Arial"/>
        <w:b/>
        <w:sz w:val="22"/>
        <w:szCs w:val="22"/>
      </w:rPr>
    </w:pPr>
    <w:r>
      <w:rPr>
        <w:rFonts w:ascii="Cambria" w:hAnsi="Cambria"/>
        <w:b/>
        <w:color w:val="548DD4"/>
        <w:sz w:val="16"/>
      </w:rPr>
      <w:t xml:space="preserve">      </w:t>
    </w:r>
    <w:proofErr w:type="gramStart"/>
    <w:r w:rsidRPr="007735FD">
      <w:rPr>
        <w:rFonts w:ascii="Cambria" w:hAnsi="Cambria"/>
        <w:b/>
        <w:color w:val="548DD4"/>
        <w:sz w:val="16"/>
      </w:rPr>
      <w:t>at</w:t>
    </w:r>
    <w:proofErr w:type="gramEnd"/>
    <w:r w:rsidRPr="007735FD">
      <w:rPr>
        <w:rFonts w:ascii="Cambria" w:hAnsi="Cambria"/>
        <w:b/>
        <w:color w:val="548DD4"/>
        <w:sz w:val="16"/>
      </w:rPr>
      <w:t xml:space="preserve">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BD3BF" w14:textId="1B66D586" w:rsidR="001663DE" w:rsidRDefault="001663DE"/>
  <w:p w14:paraId="39071357" w14:textId="77777777" w:rsidR="001663DE" w:rsidRDefault="001663D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F0CF0" w14:textId="77777777" w:rsidR="003B0587" w:rsidRDefault="003B0587">
      <w:pPr>
        <w:spacing w:after="0" w:line="240" w:lineRule="auto"/>
      </w:pPr>
      <w:r>
        <w:separator/>
      </w:r>
    </w:p>
  </w:footnote>
  <w:footnote w:type="continuationSeparator" w:id="0">
    <w:p w14:paraId="33B20783" w14:textId="77777777" w:rsidR="003B0587" w:rsidRDefault="003B05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BFF0A" w14:textId="212ECB53" w:rsidR="001663DE" w:rsidRDefault="001663DE">
    <w:pPr>
      <w:pStyle w:val="Header"/>
    </w:pPr>
    <w:r>
      <w:rPr>
        <w:noProof/>
      </w:rPr>
      <w:pict w14:anchorId="1B3AE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1251" o:spid="_x0000_s2063" type="#_x0000_t75" style="position:absolute;margin-left:0;margin-top:0;width:480.55pt;height:153.95pt;z-index:-251639808;mso-position-horizontal:center;mso-position-horizontal-relative:margin;mso-position-vertical:center;mso-position-vertical-relative:margin" o:allowincell="f">
          <v:imagedata r:id="rId1" o:title="RK Techno New" gain="19661f" blacklevel="22938f"/>
          <w10:wrap anchorx="margin" anchory="margin"/>
        </v:shape>
      </w:pict>
    </w:r>
  </w:p>
  <w:p w14:paraId="49FD39E4" w14:textId="77777777" w:rsidR="001663DE" w:rsidRDefault="001663D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F4202" w14:textId="3EB5D969" w:rsidR="001663DE" w:rsidRDefault="001663DE" w:rsidP="000064CC">
    <w:pPr>
      <w:pStyle w:val="Header"/>
      <w:tabs>
        <w:tab w:val="clear" w:pos="4320"/>
        <w:tab w:val="clear" w:pos="8640"/>
        <w:tab w:val="right" w:pos="10331"/>
      </w:tabs>
      <w:spacing w:after="0"/>
      <w:ind w:right="-714"/>
      <w:jc w:val="center"/>
      <w:rPr>
        <w:rFonts w:ascii="Arial" w:hAnsi="Arial" w:cs="Arial"/>
        <w:bCs/>
        <w:color w:val="323E4F" w:themeColor="text2" w:themeShade="BF"/>
        <w:sz w:val="28"/>
        <w:szCs w:val="28"/>
      </w:rPr>
    </w:pPr>
    <w:r>
      <w:rPr>
        <w:noProof/>
        <w:sz w:val="20"/>
        <w:szCs w:val="20"/>
        <w:lang w:val="en-IN"/>
      </w:rPr>
      <w:pict w14:anchorId="61625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1252" o:spid="_x0000_s2064" type="#_x0000_t75" style="position:absolute;left:0;text-align:left;margin-left:0;margin-top:0;width:480.55pt;height:153.95pt;z-index:-251638784;mso-position-horizontal:center;mso-position-horizontal-relative:margin;mso-position-vertical:center;mso-position-vertical-relative:margin" o:allowincell="f">
          <v:imagedata r:id="rId1" o:title="RK Techno New" gain="19661f" blacklevel="22938f"/>
          <w10:wrap anchorx="margin" anchory="margin"/>
        </v:shape>
      </w:pict>
    </w:r>
    <w:r w:rsidRPr="00695472">
      <w:rPr>
        <w:noProof/>
        <w:sz w:val="20"/>
        <w:szCs w:val="20"/>
        <w:lang w:val="en-IN"/>
      </w:rPr>
      <w:drawing>
        <wp:anchor distT="0" distB="0" distL="114300" distR="114300" simplePos="0" relativeHeight="251665408" behindDoc="1" locked="0" layoutInCell="1" allowOverlap="1" wp14:anchorId="6DB4456E" wp14:editId="4154FCC9">
          <wp:simplePos x="0" y="0"/>
          <wp:positionH relativeFrom="column">
            <wp:posOffset>-409575</wp:posOffset>
          </wp:positionH>
          <wp:positionV relativeFrom="topMargin">
            <wp:posOffset>114300</wp:posOffset>
          </wp:positionV>
          <wp:extent cx="1295400" cy="742950"/>
          <wp:effectExtent l="0" t="0" r="0" b="0"/>
          <wp:wrapTight wrapText="bothSides">
            <wp:wrapPolygon edited="0">
              <wp:start x="0" y="0"/>
              <wp:lineTo x="0" y="21046"/>
              <wp:lineTo x="21282" y="21046"/>
              <wp:lineTo x="212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954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rPr>
      <w:drawing>
        <wp:anchor distT="0" distB="0" distL="114300" distR="114300" simplePos="0" relativeHeight="251674624" behindDoc="0" locked="0" layoutInCell="1" allowOverlap="1" wp14:anchorId="09A3AE6E" wp14:editId="2BE8F7BB">
          <wp:simplePos x="0" y="0"/>
          <wp:positionH relativeFrom="column">
            <wp:posOffset>4514850</wp:posOffset>
          </wp:positionH>
          <wp:positionV relativeFrom="paragraph">
            <wp:posOffset>-90170</wp:posOffset>
          </wp:positionV>
          <wp:extent cx="1885678" cy="604115"/>
          <wp:effectExtent l="0" t="0" r="63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678" cy="604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themeColor="text2" w:themeShade="BF"/>
        <w:sz w:val="28"/>
        <w:szCs w:val="28"/>
      </w:rPr>
      <w:t xml:space="preserve"> ENTERPRISE VALUATION REPORT     </w:t>
    </w:r>
    <w:r>
      <w:rPr>
        <w:rFonts w:ascii="Arial" w:hAnsi="Arial" w:cs="Arial"/>
        <w:bCs/>
        <w:noProof/>
        <w:color w:val="323E4F" w:themeColor="text2" w:themeShade="BF"/>
        <w:sz w:val="28"/>
        <w:szCs w:val="28"/>
        <w:lang w:val="en-IN"/>
      </w:rPr>
      <w:ptab w:relativeTo="margin" w:alignment="right" w:leader="none"/>
    </w:r>
    <w:r w:rsidRPr="00C87D93">
      <w:t xml:space="preserve"> </w:t>
    </w:r>
  </w:p>
  <w:p w14:paraId="73891C1E" w14:textId="35BD7008" w:rsidR="001663DE" w:rsidRPr="000064CC" w:rsidRDefault="001663DE" w:rsidP="00C87D93">
    <w:pPr>
      <w:pStyle w:val="Header"/>
      <w:tabs>
        <w:tab w:val="clear" w:pos="8640"/>
        <w:tab w:val="left" w:pos="-567"/>
        <w:tab w:val="right" w:pos="9617"/>
      </w:tabs>
      <w:spacing w:after="0"/>
      <w:ind w:left="2268"/>
      <w:rPr>
        <w:rFonts w:ascii="Cambria" w:hAnsi="Cambria" w:cstheme="majorHAnsi"/>
        <w:b/>
        <w:bCs/>
        <w:color w:val="5B9BD5" w:themeColor="accent1"/>
        <w:sz w:val="20"/>
      </w:rPr>
    </w:pPr>
    <w:r w:rsidRPr="00914992">
      <w:rPr>
        <w:rFonts w:ascii="Cambria" w:hAnsi="Cambria" w:cstheme="majorHAnsi"/>
        <w:b/>
        <w:bCs/>
        <w:color w:val="5B9BD5" w:themeColor="accent1"/>
        <w:sz w:val="20"/>
      </w:rPr>
      <w:t xml:space="preserve">M/S </w:t>
    </w:r>
    <w:r>
      <w:rPr>
        <w:rFonts w:ascii="Cambria" w:hAnsi="Cambria" w:cstheme="majorHAnsi"/>
        <w:b/>
        <w:bCs/>
        <w:color w:val="5B9BD5" w:themeColor="accent1"/>
        <w:sz w:val="20"/>
      </w:rPr>
      <w:t>RAIGANJ-DALKHOLA HIGHWAYS</w:t>
    </w:r>
    <w:r w:rsidRPr="00914992">
      <w:rPr>
        <w:rFonts w:ascii="Cambria" w:hAnsi="Cambria" w:cstheme="majorHAnsi"/>
        <w:b/>
        <w:bCs/>
        <w:color w:val="5B9BD5" w:themeColor="accent1"/>
        <w:sz w:val="20"/>
      </w:rPr>
      <w:t xml:space="preserve"> LIMI</w:t>
    </w:r>
    <w:r>
      <w:rPr>
        <w:noProof/>
        <w:lang w:val="en-IN"/>
      </w:rPr>
      <mc:AlternateContent>
        <mc:Choice Requires="wps">
          <w:drawing>
            <wp:anchor distT="0" distB="0" distL="114300" distR="114300" simplePos="0" relativeHeight="251670528" behindDoc="1" locked="0" layoutInCell="1" allowOverlap="1" wp14:anchorId="5BB6642E" wp14:editId="0E58FED1">
              <wp:simplePos x="0" y="0"/>
              <wp:positionH relativeFrom="page">
                <wp:posOffset>8392795</wp:posOffset>
              </wp:positionH>
              <wp:positionV relativeFrom="page">
                <wp:posOffset>455295</wp:posOffset>
              </wp:positionV>
              <wp:extent cx="1242060" cy="1409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wps:spPr>
                    <wps:txbx>
                      <w:txbxContent>
                        <w:p w14:paraId="45E3D80B" w14:textId="77777777" w:rsidR="001663DE" w:rsidRDefault="001663DE" w:rsidP="000064CC">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B6642E" id="_x0000_t202" coordsize="21600,21600" o:spt="202" path="m,l,21600r21600,l21600,xe">
              <v:stroke joinstyle="miter"/>
              <v:path gradientshapeok="t" o:connecttype="rect"/>
            </v:shapetype>
            <v:shape id="Text Box 2" o:spid="_x0000_s1030" type="#_x0000_t202" style="position:absolute;left:0;text-align:left;margin-left:660.85pt;margin-top:35.85pt;width:97.8pt;height:1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" filled="f" stroked="f">
              <v:textbox inset="0,0,0,0">
                <w:txbxContent>
                  <w:p w14:paraId="45E3D80B" w14:textId="77777777" w:rsidR="00AB2464" w:rsidRDefault="00AB2464" w:rsidP="000064CC">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r>
      <w:rPr>
        <w:rFonts w:ascii="Cambria" w:hAnsi="Cambria" w:cstheme="majorHAnsi"/>
        <w:b/>
        <w:bCs/>
        <w:color w:val="5B9BD5" w:themeColor="accent1"/>
        <w:sz w:val="20"/>
      </w:rPr>
      <w:t>TED</w:t>
    </w:r>
  </w:p>
  <w:p w14:paraId="3559A6CC" w14:textId="63CC724D" w:rsidR="001663DE" w:rsidRDefault="001663DE" w:rsidP="00C87D93">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3DAD9" w14:textId="59766270" w:rsidR="001663DE" w:rsidRDefault="001663DE">
    <w:pPr>
      <w:pStyle w:val="Header"/>
    </w:pPr>
    <w:r>
      <w:rPr>
        <w:noProof/>
      </w:rPr>
      <w:pict w14:anchorId="2DAB5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1250" o:spid="_x0000_s2062" type="#_x0000_t75" style="position:absolute;margin-left:0;margin-top:0;width:480.55pt;height:153.95pt;z-index:-251640832;mso-position-horizontal:center;mso-position-horizontal-relative:margin;mso-position-vertical:center;mso-position-vertical-relative:margin" o:allowincell="f">
          <v:imagedata r:id="rId1" o:title="RK Techno Ne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A05"/>
    <w:multiLevelType w:val="hybridMultilevel"/>
    <w:tmpl w:val="5136F022"/>
    <w:lvl w:ilvl="0" w:tplc="DC4ABEFE">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C2EF4"/>
    <w:multiLevelType w:val="hybridMultilevel"/>
    <w:tmpl w:val="267E31F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8C1CA1"/>
    <w:multiLevelType w:val="hybridMultilevel"/>
    <w:tmpl w:val="0004FB4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 w15:restartNumberingAfterBreak="0">
    <w:nsid w:val="0E7423C7"/>
    <w:multiLevelType w:val="hybridMultilevel"/>
    <w:tmpl w:val="C152D934"/>
    <w:lvl w:ilvl="0" w:tplc="40090017">
      <w:start w:val="1"/>
      <w:numFmt w:val="lowerLetter"/>
      <w:lvlText w:val="%1)"/>
      <w:lvlJc w:val="left"/>
      <w:pPr>
        <w:ind w:left="1004" w:hanging="360"/>
      </w:pPr>
      <w:rPr>
        <w:rFonts w:hint="default"/>
        <w:b/>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E20252"/>
    <w:multiLevelType w:val="hybridMultilevel"/>
    <w:tmpl w:val="48B6D0F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7" w15:restartNumberingAfterBreak="0">
    <w:nsid w:val="18757D98"/>
    <w:multiLevelType w:val="hybridMultilevel"/>
    <w:tmpl w:val="2460F7B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8" w15:restartNumberingAfterBreak="0">
    <w:nsid w:val="19047111"/>
    <w:multiLevelType w:val="hybridMultilevel"/>
    <w:tmpl w:val="79B0B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481A1D"/>
    <w:multiLevelType w:val="hybridMultilevel"/>
    <w:tmpl w:val="F4FE5C46"/>
    <w:lvl w:ilvl="0" w:tplc="40090015">
      <w:start w:val="1"/>
      <w:numFmt w:val="upp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1"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2" w15:restartNumberingAfterBreak="0">
    <w:nsid w:val="21660EB7"/>
    <w:multiLevelType w:val="hybridMultilevel"/>
    <w:tmpl w:val="4B78D24E"/>
    <w:lvl w:ilvl="0" w:tplc="0A28F82A">
      <w:start w:val="1"/>
      <w:numFmt w:val="bullet"/>
      <w:lvlText w:val=""/>
      <w:lvlJc w:val="left"/>
      <w:pPr>
        <w:ind w:left="1711" w:hanging="360"/>
      </w:pPr>
      <w:rPr>
        <w:rFonts w:ascii="Symbol" w:hAnsi="Symbol" w:hint="default"/>
        <w:sz w:val="24"/>
      </w:rPr>
    </w:lvl>
    <w:lvl w:ilvl="1" w:tplc="40090003" w:tentative="1">
      <w:start w:val="1"/>
      <w:numFmt w:val="bullet"/>
      <w:lvlText w:val="o"/>
      <w:lvlJc w:val="left"/>
      <w:pPr>
        <w:ind w:left="2147" w:hanging="360"/>
      </w:pPr>
      <w:rPr>
        <w:rFonts w:ascii="Courier New" w:hAnsi="Courier New" w:cs="Courier New" w:hint="default"/>
      </w:rPr>
    </w:lvl>
    <w:lvl w:ilvl="2" w:tplc="40090005" w:tentative="1">
      <w:start w:val="1"/>
      <w:numFmt w:val="bullet"/>
      <w:lvlText w:val=""/>
      <w:lvlJc w:val="left"/>
      <w:pPr>
        <w:ind w:left="2867" w:hanging="360"/>
      </w:pPr>
      <w:rPr>
        <w:rFonts w:ascii="Wingdings" w:hAnsi="Wingdings" w:hint="default"/>
      </w:rPr>
    </w:lvl>
    <w:lvl w:ilvl="3" w:tplc="40090001" w:tentative="1">
      <w:start w:val="1"/>
      <w:numFmt w:val="bullet"/>
      <w:lvlText w:val=""/>
      <w:lvlJc w:val="left"/>
      <w:pPr>
        <w:ind w:left="3587" w:hanging="360"/>
      </w:pPr>
      <w:rPr>
        <w:rFonts w:ascii="Symbol" w:hAnsi="Symbol" w:hint="default"/>
      </w:rPr>
    </w:lvl>
    <w:lvl w:ilvl="4" w:tplc="40090003" w:tentative="1">
      <w:start w:val="1"/>
      <w:numFmt w:val="bullet"/>
      <w:lvlText w:val="o"/>
      <w:lvlJc w:val="left"/>
      <w:pPr>
        <w:ind w:left="4307" w:hanging="360"/>
      </w:pPr>
      <w:rPr>
        <w:rFonts w:ascii="Courier New" w:hAnsi="Courier New" w:cs="Courier New" w:hint="default"/>
      </w:rPr>
    </w:lvl>
    <w:lvl w:ilvl="5" w:tplc="40090005" w:tentative="1">
      <w:start w:val="1"/>
      <w:numFmt w:val="bullet"/>
      <w:lvlText w:val=""/>
      <w:lvlJc w:val="left"/>
      <w:pPr>
        <w:ind w:left="5027" w:hanging="360"/>
      </w:pPr>
      <w:rPr>
        <w:rFonts w:ascii="Wingdings" w:hAnsi="Wingdings" w:hint="default"/>
      </w:rPr>
    </w:lvl>
    <w:lvl w:ilvl="6" w:tplc="40090001" w:tentative="1">
      <w:start w:val="1"/>
      <w:numFmt w:val="bullet"/>
      <w:lvlText w:val=""/>
      <w:lvlJc w:val="left"/>
      <w:pPr>
        <w:ind w:left="5747" w:hanging="360"/>
      </w:pPr>
      <w:rPr>
        <w:rFonts w:ascii="Symbol" w:hAnsi="Symbol" w:hint="default"/>
      </w:rPr>
    </w:lvl>
    <w:lvl w:ilvl="7" w:tplc="40090003" w:tentative="1">
      <w:start w:val="1"/>
      <w:numFmt w:val="bullet"/>
      <w:lvlText w:val="o"/>
      <w:lvlJc w:val="left"/>
      <w:pPr>
        <w:ind w:left="6467" w:hanging="360"/>
      </w:pPr>
      <w:rPr>
        <w:rFonts w:ascii="Courier New" w:hAnsi="Courier New" w:cs="Courier New" w:hint="default"/>
      </w:rPr>
    </w:lvl>
    <w:lvl w:ilvl="8" w:tplc="40090005" w:tentative="1">
      <w:start w:val="1"/>
      <w:numFmt w:val="bullet"/>
      <w:lvlText w:val=""/>
      <w:lvlJc w:val="left"/>
      <w:pPr>
        <w:ind w:left="7187" w:hanging="360"/>
      </w:pPr>
      <w:rPr>
        <w:rFonts w:ascii="Wingdings" w:hAnsi="Wingdings" w:hint="default"/>
      </w:rPr>
    </w:lvl>
  </w:abstractNum>
  <w:abstractNum w:abstractNumId="13" w15:restartNumberingAfterBreak="0">
    <w:nsid w:val="22D802FF"/>
    <w:multiLevelType w:val="hybridMultilevel"/>
    <w:tmpl w:val="59E4D244"/>
    <w:lvl w:ilvl="0" w:tplc="220EE06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671088F"/>
    <w:multiLevelType w:val="hybridMultilevel"/>
    <w:tmpl w:val="0A9C40A0"/>
    <w:lvl w:ilvl="0" w:tplc="6C3E060E">
      <w:start w:val="1"/>
      <w:numFmt w:val="lowerLetter"/>
      <w:lvlText w:val="%1)"/>
      <w:lvlJc w:val="left"/>
      <w:pPr>
        <w:ind w:left="1004" w:hanging="360"/>
      </w:pPr>
      <w:rPr>
        <w:b/>
        <w:bCs/>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5" w15:restartNumberingAfterBreak="0">
    <w:nsid w:val="26D5645C"/>
    <w:multiLevelType w:val="hybridMultilevel"/>
    <w:tmpl w:val="B5202054"/>
    <w:lvl w:ilvl="0" w:tplc="E3DC0584">
      <w:start w:val="1"/>
      <w:numFmt w:val="bullet"/>
      <w:lvlText w:val=""/>
      <w:lvlJc w:val="left"/>
      <w:pPr>
        <w:ind w:left="720" w:hanging="360"/>
      </w:pPr>
      <w:rPr>
        <w:rFonts w:ascii="Symbol" w:hAnsi="Symbol" w:hint="default"/>
        <w:b/>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C8E73F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192803"/>
    <w:multiLevelType w:val="hybridMultilevel"/>
    <w:tmpl w:val="8CF29D4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8" w15:restartNumberingAfterBreak="0">
    <w:nsid w:val="2E716ABE"/>
    <w:multiLevelType w:val="hybridMultilevel"/>
    <w:tmpl w:val="C548FF50"/>
    <w:lvl w:ilvl="0" w:tplc="6EA29FFA">
      <w:start w:val="1"/>
      <w:numFmt w:val="lowerLetter"/>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5F7641"/>
    <w:multiLevelType w:val="hybridMultilevel"/>
    <w:tmpl w:val="EDBC066A"/>
    <w:lvl w:ilvl="0" w:tplc="590803C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EE2ACF"/>
    <w:multiLevelType w:val="hybridMultilevel"/>
    <w:tmpl w:val="43EE6ADE"/>
    <w:lvl w:ilvl="0" w:tplc="3C142DA2">
      <w:start w:val="1"/>
      <w:numFmt w:val="decimal"/>
      <w:lvlText w:val="%1."/>
      <w:lvlJc w:val="left"/>
      <w:pPr>
        <w:ind w:left="578" w:hanging="360"/>
      </w:pPr>
      <w:rPr>
        <w:b/>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21"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473298"/>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6458C8"/>
    <w:multiLevelType w:val="hybridMultilevel"/>
    <w:tmpl w:val="80E41D0C"/>
    <w:lvl w:ilvl="0" w:tplc="CD189C64">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0D1B8D"/>
    <w:multiLevelType w:val="hybridMultilevel"/>
    <w:tmpl w:val="2C644286"/>
    <w:lvl w:ilvl="0" w:tplc="40090001">
      <w:start w:val="1"/>
      <w:numFmt w:val="bullet"/>
      <w:lvlText w:val=""/>
      <w:lvlJc w:val="left"/>
      <w:pPr>
        <w:ind w:left="894" w:hanging="360"/>
      </w:pPr>
      <w:rPr>
        <w:rFonts w:ascii="Symbol" w:hAnsi="Symbol" w:hint="default"/>
      </w:rPr>
    </w:lvl>
    <w:lvl w:ilvl="1" w:tplc="40090003" w:tentative="1">
      <w:start w:val="1"/>
      <w:numFmt w:val="bullet"/>
      <w:lvlText w:val="o"/>
      <w:lvlJc w:val="left"/>
      <w:pPr>
        <w:ind w:left="1614" w:hanging="360"/>
      </w:pPr>
      <w:rPr>
        <w:rFonts w:ascii="Courier New" w:hAnsi="Courier New" w:cs="Courier New" w:hint="default"/>
      </w:rPr>
    </w:lvl>
    <w:lvl w:ilvl="2" w:tplc="40090005" w:tentative="1">
      <w:start w:val="1"/>
      <w:numFmt w:val="bullet"/>
      <w:lvlText w:val=""/>
      <w:lvlJc w:val="left"/>
      <w:pPr>
        <w:ind w:left="2334" w:hanging="360"/>
      </w:pPr>
      <w:rPr>
        <w:rFonts w:ascii="Wingdings" w:hAnsi="Wingdings" w:hint="default"/>
      </w:rPr>
    </w:lvl>
    <w:lvl w:ilvl="3" w:tplc="40090001" w:tentative="1">
      <w:start w:val="1"/>
      <w:numFmt w:val="bullet"/>
      <w:lvlText w:val=""/>
      <w:lvlJc w:val="left"/>
      <w:pPr>
        <w:ind w:left="3054" w:hanging="360"/>
      </w:pPr>
      <w:rPr>
        <w:rFonts w:ascii="Symbol" w:hAnsi="Symbol" w:hint="default"/>
      </w:rPr>
    </w:lvl>
    <w:lvl w:ilvl="4" w:tplc="40090003" w:tentative="1">
      <w:start w:val="1"/>
      <w:numFmt w:val="bullet"/>
      <w:lvlText w:val="o"/>
      <w:lvlJc w:val="left"/>
      <w:pPr>
        <w:ind w:left="3774" w:hanging="360"/>
      </w:pPr>
      <w:rPr>
        <w:rFonts w:ascii="Courier New" w:hAnsi="Courier New" w:cs="Courier New" w:hint="default"/>
      </w:rPr>
    </w:lvl>
    <w:lvl w:ilvl="5" w:tplc="40090005" w:tentative="1">
      <w:start w:val="1"/>
      <w:numFmt w:val="bullet"/>
      <w:lvlText w:val=""/>
      <w:lvlJc w:val="left"/>
      <w:pPr>
        <w:ind w:left="4494" w:hanging="360"/>
      </w:pPr>
      <w:rPr>
        <w:rFonts w:ascii="Wingdings" w:hAnsi="Wingdings" w:hint="default"/>
      </w:rPr>
    </w:lvl>
    <w:lvl w:ilvl="6" w:tplc="40090001" w:tentative="1">
      <w:start w:val="1"/>
      <w:numFmt w:val="bullet"/>
      <w:lvlText w:val=""/>
      <w:lvlJc w:val="left"/>
      <w:pPr>
        <w:ind w:left="5214" w:hanging="360"/>
      </w:pPr>
      <w:rPr>
        <w:rFonts w:ascii="Symbol" w:hAnsi="Symbol" w:hint="default"/>
      </w:rPr>
    </w:lvl>
    <w:lvl w:ilvl="7" w:tplc="40090003" w:tentative="1">
      <w:start w:val="1"/>
      <w:numFmt w:val="bullet"/>
      <w:lvlText w:val="o"/>
      <w:lvlJc w:val="left"/>
      <w:pPr>
        <w:ind w:left="5934" w:hanging="360"/>
      </w:pPr>
      <w:rPr>
        <w:rFonts w:ascii="Courier New" w:hAnsi="Courier New" w:cs="Courier New" w:hint="default"/>
      </w:rPr>
    </w:lvl>
    <w:lvl w:ilvl="8" w:tplc="40090005" w:tentative="1">
      <w:start w:val="1"/>
      <w:numFmt w:val="bullet"/>
      <w:lvlText w:val=""/>
      <w:lvlJc w:val="left"/>
      <w:pPr>
        <w:ind w:left="6654" w:hanging="360"/>
      </w:pPr>
      <w:rPr>
        <w:rFonts w:ascii="Wingdings" w:hAnsi="Wingdings" w:hint="default"/>
      </w:rPr>
    </w:lvl>
  </w:abstractNum>
  <w:abstractNum w:abstractNumId="25" w15:restartNumberingAfterBreak="0">
    <w:nsid w:val="37B027DB"/>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26" w15:restartNumberingAfterBreak="0">
    <w:nsid w:val="396D5A2C"/>
    <w:multiLevelType w:val="hybridMultilevel"/>
    <w:tmpl w:val="DA048C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6020146"/>
    <w:multiLevelType w:val="hybridMultilevel"/>
    <w:tmpl w:val="245C3EA6"/>
    <w:lvl w:ilvl="0" w:tplc="6C3E060E">
      <w:start w:val="1"/>
      <w:numFmt w:val="lowerLetter"/>
      <w:lvlText w:val="%1)"/>
      <w:lvlJc w:val="left"/>
      <w:pPr>
        <w:ind w:left="1004" w:hanging="360"/>
      </w:pPr>
      <w:rPr>
        <w:b/>
        <w:bCs/>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9" w15:restartNumberingAfterBreak="0">
    <w:nsid w:val="4C175FF4"/>
    <w:multiLevelType w:val="hybridMultilevel"/>
    <w:tmpl w:val="FD847E78"/>
    <w:lvl w:ilvl="0" w:tplc="4782C37E">
      <w:start w:val="1"/>
      <w:numFmt w:val="lowerLetter"/>
      <w:lvlText w:val="%1)"/>
      <w:lvlJc w:val="left"/>
      <w:pPr>
        <w:ind w:left="862" w:hanging="360"/>
      </w:pPr>
      <w:rPr>
        <w:b/>
        <w:bCs/>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0" w15:restartNumberingAfterBreak="0">
    <w:nsid w:val="4E501BD0"/>
    <w:multiLevelType w:val="hybridMultilevel"/>
    <w:tmpl w:val="4E5C89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4F7B76BE"/>
    <w:multiLevelType w:val="hybridMultilevel"/>
    <w:tmpl w:val="04627ECC"/>
    <w:lvl w:ilvl="0" w:tplc="FE60608A">
      <w:start w:val="1"/>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F673E8"/>
    <w:multiLevelType w:val="hybridMultilevel"/>
    <w:tmpl w:val="2898C0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6EDA0ED0">
      <w:start w:val="1"/>
      <w:numFmt w:val="bullet"/>
      <w:lvlText w:val=""/>
      <w:lvlJc w:val="left"/>
      <w:pPr>
        <w:ind w:left="3240" w:hanging="360"/>
      </w:pPr>
      <w:rPr>
        <w:rFonts w:ascii="Symbol" w:hAnsi="Symbol" w:hint="default"/>
        <w:b w:val="0"/>
        <w:sz w:val="24"/>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15:restartNumberingAfterBreak="0">
    <w:nsid w:val="53DD1191"/>
    <w:multiLevelType w:val="hybridMultilevel"/>
    <w:tmpl w:val="C152D934"/>
    <w:lvl w:ilvl="0" w:tplc="40090017">
      <w:start w:val="1"/>
      <w:numFmt w:val="lowerLetter"/>
      <w:lvlText w:val="%1)"/>
      <w:lvlJc w:val="left"/>
      <w:pPr>
        <w:ind w:left="1004" w:hanging="360"/>
      </w:pPr>
      <w:rPr>
        <w:rFonts w:hint="default"/>
        <w:b/>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4" w15:restartNumberingAfterBreak="0">
    <w:nsid w:val="5AEE18BC"/>
    <w:multiLevelType w:val="multilevel"/>
    <w:tmpl w:val="D29C529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6F57A1"/>
    <w:multiLevelType w:val="hybridMultilevel"/>
    <w:tmpl w:val="D7E2AE84"/>
    <w:lvl w:ilvl="0" w:tplc="70609A6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95001A"/>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7"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F02460"/>
    <w:multiLevelType w:val="hybridMultilevel"/>
    <w:tmpl w:val="14487BB2"/>
    <w:lvl w:ilvl="0" w:tplc="E048A7E4">
      <w:start w:val="1"/>
      <w:numFmt w:val="lowerLetter"/>
      <w:lvlText w:val="%1)"/>
      <w:lvlJc w:val="left"/>
      <w:pPr>
        <w:ind w:left="644" w:hanging="360"/>
      </w:pPr>
      <w:rPr>
        <w:rFonts w:hint="default"/>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9" w15:restartNumberingAfterBreak="0">
    <w:nsid w:val="68F07BD1"/>
    <w:multiLevelType w:val="hybridMultilevel"/>
    <w:tmpl w:val="8550C4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C011EB4"/>
    <w:multiLevelType w:val="hybridMultilevel"/>
    <w:tmpl w:val="2A765090"/>
    <w:lvl w:ilvl="0" w:tplc="1BFE4A32">
      <w:start w:val="1"/>
      <w:numFmt w:val="lowerLetter"/>
      <w:lvlText w:val="%1)"/>
      <w:lvlJc w:val="left"/>
      <w:pPr>
        <w:ind w:left="862" w:hanging="360"/>
      </w:pPr>
      <w:rPr>
        <w:b/>
        <w:bCs/>
        <w:i w:val="0"/>
        <w:i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41" w15:restartNumberingAfterBreak="0">
    <w:nsid w:val="71267E28"/>
    <w:multiLevelType w:val="multilevel"/>
    <w:tmpl w:val="FF46E06A"/>
    <w:lvl w:ilvl="0">
      <w:start w:val="1"/>
      <w:numFmt w:val="decimal"/>
      <w:lvlText w:val="%1."/>
      <w:lvlJc w:val="left"/>
      <w:pPr>
        <w:ind w:left="720" w:hanging="360"/>
      </w:pPr>
      <w:rPr>
        <w:b/>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25B6557"/>
    <w:multiLevelType w:val="hybridMultilevel"/>
    <w:tmpl w:val="CD782472"/>
    <w:lvl w:ilvl="0" w:tplc="7098FF38">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6F31FA4"/>
    <w:multiLevelType w:val="hybridMultilevel"/>
    <w:tmpl w:val="601A1E92"/>
    <w:lvl w:ilvl="0" w:tplc="1C22AC98">
      <w:start w:val="1"/>
      <w:numFmt w:val="decimal"/>
      <w:lvlText w:val="%1."/>
      <w:lvlJc w:val="left"/>
      <w:pPr>
        <w:ind w:left="578" w:hanging="360"/>
      </w:pPr>
      <w:rPr>
        <w:b/>
        <w:bCs/>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44"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AB072DB"/>
    <w:multiLevelType w:val="hybridMultilevel"/>
    <w:tmpl w:val="C4A0D486"/>
    <w:lvl w:ilvl="0" w:tplc="B7B8A754">
      <w:start w:val="1"/>
      <w:numFmt w:val="lowerLetter"/>
      <w:lvlText w:val="%1)"/>
      <w:lvlJc w:val="left"/>
      <w:pPr>
        <w:ind w:left="862" w:hanging="360"/>
      </w:pPr>
      <w:rPr>
        <w:b/>
        <w:b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46" w15:restartNumberingAfterBreak="0">
    <w:nsid w:val="7F9137D1"/>
    <w:multiLevelType w:val="hybridMultilevel"/>
    <w:tmpl w:val="61381C6E"/>
    <w:lvl w:ilvl="0" w:tplc="E8FA779C">
      <w:start w:val="1"/>
      <w:numFmt w:val="lowerLetter"/>
      <w:lvlText w:val="%1)"/>
      <w:lvlJc w:val="left"/>
      <w:pPr>
        <w:ind w:left="1146" w:hanging="360"/>
      </w:pPr>
      <w:rPr>
        <w:b/>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num w:numId="1">
    <w:abstractNumId w:val="11"/>
  </w:num>
  <w:num w:numId="2">
    <w:abstractNumId w:val="27"/>
  </w:num>
  <w:num w:numId="3">
    <w:abstractNumId w:val="39"/>
  </w:num>
  <w:num w:numId="4">
    <w:abstractNumId w:val="38"/>
  </w:num>
  <w:num w:numId="5">
    <w:abstractNumId w:val="4"/>
  </w:num>
  <w:num w:numId="6">
    <w:abstractNumId w:val="37"/>
  </w:num>
  <w:num w:numId="7">
    <w:abstractNumId w:val="41"/>
  </w:num>
  <w:num w:numId="8">
    <w:abstractNumId w:val="19"/>
  </w:num>
  <w:num w:numId="9">
    <w:abstractNumId w:val="24"/>
  </w:num>
  <w:num w:numId="10">
    <w:abstractNumId w:val="9"/>
  </w:num>
  <w:num w:numId="11">
    <w:abstractNumId w:val="28"/>
  </w:num>
  <w:num w:numId="12">
    <w:abstractNumId w:val="12"/>
  </w:num>
  <w:num w:numId="13">
    <w:abstractNumId w:val="14"/>
  </w:num>
  <w:num w:numId="14">
    <w:abstractNumId w:val="43"/>
  </w:num>
  <w:num w:numId="15">
    <w:abstractNumId w:val="34"/>
  </w:num>
  <w:num w:numId="16">
    <w:abstractNumId w:val="30"/>
  </w:num>
  <w:num w:numId="17">
    <w:abstractNumId w:val="17"/>
  </w:num>
  <w:num w:numId="18">
    <w:abstractNumId w:val="20"/>
  </w:num>
  <w:num w:numId="19">
    <w:abstractNumId w:val="33"/>
  </w:num>
  <w:num w:numId="20">
    <w:abstractNumId w:val="0"/>
  </w:num>
  <w:num w:numId="21">
    <w:abstractNumId w:val="1"/>
  </w:num>
  <w:num w:numId="22">
    <w:abstractNumId w:val="26"/>
  </w:num>
  <w:num w:numId="23">
    <w:abstractNumId w:val="44"/>
  </w:num>
  <w:num w:numId="24">
    <w:abstractNumId w:val="5"/>
  </w:num>
  <w:num w:numId="25">
    <w:abstractNumId w:val="21"/>
  </w:num>
  <w:num w:numId="26">
    <w:abstractNumId w:val="16"/>
  </w:num>
  <w:num w:numId="27">
    <w:abstractNumId w:val="25"/>
  </w:num>
  <w:num w:numId="28">
    <w:abstractNumId w:val="32"/>
  </w:num>
  <w:num w:numId="29">
    <w:abstractNumId w:val="35"/>
  </w:num>
  <w:num w:numId="30">
    <w:abstractNumId w:val="31"/>
  </w:num>
  <w:num w:numId="31">
    <w:abstractNumId w:val="46"/>
  </w:num>
  <w:num w:numId="32">
    <w:abstractNumId w:val="15"/>
  </w:num>
  <w:num w:numId="33">
    <w:abstractNumId w:val="40"/>
  </w:num>
  <w:num w:numId="34">
    <w:abstractNumId w:val="13"/>
  </w:num>
  <w:num w:numId="35">
    <w:abstractNumId w:val="36"/>
  </w:num>
  <w:num w:numId="36">
    <w:abstractNumId w:val="8"/>
  </w:num>
  <w:num w:numId="37">
    <w:abstractNumId w:val="23"/>
  </w:num>
  <w:num w:numId="38">
    <w:abstractNumId w:val="22"/>
  </w:num>
  <w:num w:numId="39">
    <w:abstractNumId w:val="3"/>
  </w:num>
  <w:num w:numId="40">
    <w:abstractNumId w:val="45"/>
  </w:num>
  <w:num w:numId="41">
    <w:abstractNumId w:val="2"/>
  </w:num>
  <w:num w:numId="42">
    <w:abstractNumId w:val="6"/>
  </w:num>
  <w:num w:numId="43">
    <w:abstractNumId w:val="10"/>
  </w:num>
  <w:num w:numId="44">
    <w:abstractNumId w:val="29"/>
  </w:num>
  <w:num w:numId="45">
    <w:abstractNumId w:val="18"/>
  </w:num>
  <w:num w:numId="46">
    <w:abstractNumId w:val="42"/>
  </w:num>
  <w:num w:numId="47">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561"/>
    <w:rsid w:val="00000ADA"/>
    <w:rsid w:val="0000223F"/>
    <w:rsid w:val="00003F65"/>
    <w:rsid w:val="00006155"/>
    <w:rsid w:val="000064CC"/>
    <w:rsid w:val="00006C9E"/>
    <w:rsid w:val="0001015E"/>
    <w:rsid w:val="00014D2B"/>
    <w:rsid w:val="00016E2E"/>
    <w:rsid w:val="00023485"/>
    <w:rsid w:val="000414CD"/>
    <w:rsid w:val="00042978"/>
    <w:rsid w:val="00056748"/>
    <w:rsid w:val="00060048"/>
    <w:rsid w:val="0006028A"/>
    <w:rsid w:val="00062336"/>
    <w:rsid w:val="000623E1"/>
    <w:rsid w:val="000631F7"/>
    <w:rsid w:val="00063C71"/>
    <w:rsid w:val="00066540"/>
    <w:rsid w:val="000764FD"/>
    <w:rsid w:val="00076C62"/>
    <w:rsid w:val="00080971"/>
    <w:rsid w:val="00082EDC"/>
    <w:rsid w:val="000837E1"/>
    <w:rsid w:val="00085A91"/>
    <w:rsid w:val="000912AC"/>
    <w:rsid w:val="00091AD7"/>
    <w:rsid w:val="00091E84"/>
    <w:rsid w:val="0009431C"/>
    <w:rsid w:val="00094715"/>
    <w:rsid w:val="00095DFF"/>
    <w:rsid w:val="000A4068"/>
    <w:rsid w:val="000A4F69"/>
    <w:rsid w:val="000A6E85"/>
    <w:rsid w:val="000B2888"/>
    <w:rsid w:val="000B4B71"/>
    <w:rsid w:val="000C15D7"/>
    <w:rsid w:val="000C3991"/>
    <w:rsid w:val="000C47D1"/>
    <w:rsid w:val="000D111C"/>
    <w:rsid w:val="000D56EE"/>
    <w:rsid w:val="000D6A6E"/>
    <w:rsid w:val="000D6CD2"/>
    <w:rsid w:val="000E0F12"/>
    <w:rsid w:val="000E16D6"/>
    <w:rsid w:val="000E6713"/>
    <w:rsid w:val="000F6977"/>
    <w:rsid w:val="000F7F4D"/>
    <w:rsid w:val="00102B1C"/>
    <w:rsid w:val="001076FC"/>
    <w:rsid w:val="00112992"/>
    <w:rsid w:val="00114E1D"/>
    <w:rsid w:val="0011519D"/>
    <w:rsid w:val="00120CCF"/>
    <w:rsid w:val="0012395A"/>
    <w:rsid w:val="00126999"/>
    <w:rsid w:val="00140760"/>
    <w:rsid w:val="00140B7F"/>
    <w:rsid w:val="00141D1F"/>
    <w:rsid w:val="00163DC9"/>
    <w:rsid w:val="00164E37"/>
    <w:rsid w:val="001661D7"/>
    <w:rsid w:val="00166214"/>
    <w:rsid w:val="001663DE"/>
    <w:rsid w:val="0018691E"/>
    <w:rsid w:val="00187133"/>
    <w:rsid w:val="001902A6"/>
    <w:rsid w:val="00192989"/>
    <w:rsid w:val="001A0ED0"/>
    <w:rsid w:val="001A19D1"/>
    <w:rsid w:val="001A7D2E"/>
    <w:rsid w:val="001B1B14"/>
    <w:rsid w:val="001B62D2"/>
    <w:rsid w:val="001B7D1E"/>
    <w:rsid w:val="001C190B"/>
    <w:rsid w:val="001D6AAC"/>
    <w:rsid w:val="001E57D2"/>
    <w:rsid w:val="001E6A31"/>
    <w:rsid w:val="001F2EC2"/>
    <w:rsid w:val="001F4D85"/>
    <w:rsid w:val="001F58DE"/>
    <w:rsid w:val="001F6985"/>
    <w:rsid w:val="00222EC3"/>
    <w:rsid w:val="00224905"/>
    <w:rsid w:val="002253C5"/>
    <w:rsid w:val="00232246"/>
    <w:rsid w:val="002330CD"/>
    <w:rsid w:val="00235FF5"/>
    <w:rsid w:val="0024002C"/>
    <w:rsid w:val="00241165"/>
    <w:rsid w:val="00244ED7"/>
    <w:rsid w:val="002470FC"/>
    <w:rsid w:val="00250119"/>
    <w:rsid w:val="00251FB4"/>
    <w:rsid w:val="00253D6C"/>
    <w:rsid w:val="00254BB9"/>
    <w:rsid w:val="0027440A"/>
    <w:rsid w:val="00287DFF"/>
    <w:rsid w:val="0029754D"/>
    <w:rsid w:val="00297728"/>
    <w:rsid w:val="002A3E51"/>
    <w:rsid w:val="002A4524"/>
    <w:rsid w:val="002A4630"/>
    <w:rsid w:val="002A5EFF"/>
    <w:rsid w:val="002B6411"/>
    <w:rsid w:val="002C4910"/>
    <w:rsid w:val="002C4C8F"/>
    <w:rsid w:val="002D0576"/>
    <w:rsid w:val="002D4D6C"/>
    <w:rsid w:val="002D6C47"/>
    <w:rsid w:val="002E0D8A"/>
    <w:rsid w:val="002E275F"/>
    <w:rsid w:val="002E437F"/>
    <w:rsid w:val="002E6421"/>
    <w:rsid w:val="002F1BC7"/>
    <w:rsid w:val="003037E5"/>
    <w:rsid w:val="003047EC"/>
    <w:rsid w:val="00305DE0"/>
    <w:rsid w:val="00307FE5"/>
    <w:rsid w:val="00314C11"/>
    <w:rsid w:val="00315549"/>
    <w:rsid w:val="00315D75"/>
    <w:rsid w:val="003213EE"/>
    <w:rsid w:val="003215BF"/>
    <w:rsid w:val="00323325"/>
    <w:rsid w:val="00323987"/>
    <w:rsid w:val="00325BB4"/>
    <w:rsid w:val="003358EB"/>
    <w:rsid w:val="0033743D"/>
    <w:rsid w:val="003436EE"/>
    <w:rsid w:val="00344DDA"/>
    <w:rsid w:val="003456F1"/>
    <w:rsid w:val="0035672E"/>
    <w:rsid w:val="003664AC"/>
    <w:rsid w:val="00382532"/>
    <w:rsid w:val="003874F6"/>
    <w:rsid w:val="003935C9"/>
    <w:rsid w:val="003962D4"/>
    <w:rsid w:val="00397093"/>
    <w:rsid w:val="003A3FBA"/>
    <w:rsid w:val="003A63EE"/>
    <w:rsid w:val="003B0587"/>
    <w:rsid w:val="003B6472"/>
    <w:rsid w:val="003D2C5E"/>
    <w:rsid w:val="003D31C2"/>
    <w:rsid w:val="003D5E4B"/>
    <w:rsid w:val="003D74B1"/>
    <w:rsid w:val="003D792F"/>
    <w:rsid w:val="003F11A1"/>
    <w:rsid w:val="003F46A9"/>
    <w:rsid w:val="003F54B9"/>
    <w:rsid w:val="0040309C"/>
    <w:rsid w:val="00410D63"/>
    <w:rsid w:val="00410DDD"/>
    <w:rsid w:val="00412951"/>
    <w:rsid w:val="004161BA"/>
    <w:rsid w:val="00425991"/>
    <w:rsid w:val="004263D7"/>
    <w:rsid w:val="00431396"/>
    <w:rsid w:val="00442C6F"/>
    <w:rsid w:val="00446A69"/>
    <w:rsid w:val="004502B8"/>
    <w:rsid w:val="004616AC"/>
    <w:rsid w:val="004617CD"/>
    <w:rsid w:val="00462A13"/>
    <w:rsid w:val="004660CF"/>
    <w:rsid w:val="00467DC7"/>
    <w:rsid w:val="004736A5"/>
    <w:rsid w:val="004766BE"/>
    <w:rsid w:val="00476C7F"/>
    <w:rsid w:val="00480827"/>
    <w:rsid w:val="00481D1C"/>
    <w:rsid w:val="004826E3"/>
    <w:rsid w:val="00491610"/>
    <w:rsid w:val="00494EC5"/>
    <w:rsid w:val="004A31DB"/>
    <w:rsid w:val="004A5220"/>
    <w:rsid w:val="004B32EC"/>
    <w:rsid w:val="004B6D19"/>
    <w:rsid w:val="004B742D"/>
    <w:rsid w:val="004C3012"/>
    <w:rsid w:val="004C7664"/>
    <w:rsid w:val="004D2A45"/>
    <w:rsid w:val="004D2CB2"/>
    <w:rsid w:val="004D2FFE"/>
    <w:rsid w:val="004D3EF6"/>
    <w:rsid w:val="004D53BF"/>
    <w:rsid w:val="004D6F8E"/>
    <w:rsid w:val="004F0FDA"/>
    <w:rsid w:val="004F4CB0"/>
    <w:rsid w:val="004F50A5"/>
    <w:rsid w:val="00500BF1"/>
    <w:rsid w:val="00501924"/>
    <w:rsid w:val="00505A3E"/>
    <w:rsid w:val="00510853"/>
    <w:rsid w:val="00522CCE"/>
    <w:rsid w:val="00537AE0"/>
    <w:rsid w:val="00550487"/>
    <w:rsid w:val="005507FF"/>
    <w:rsid w:val="00561449"/>
    <w:rsid w:val="005632E4"/>
    <w:rsid w:val="0057549D"/>
    <w:rsid w:val="005809A0"/>
    <w:rsid w:val="005B0B77"/>
    <w:rsid w:val="005B0C8C"/>
    <w:rsid w:val="005C330B"/>
    <w:rsid w:val="005D49CE"/>
    <w:rsid w:val="005E14E4"/>
    <w:rsid w:val="005E1E31"/>
    <w:rsid w:val="005F1C39"/>
    <w:rsid w:val="005F7BE5"/>
    <w:rsid w:val="00603DF0"/>
    <w:rsid w:val="006216C5"/>
    <w:rsid w:val="00631BBE"/>
    <w:rsid w:val="00642FB1"/>
    <w:rsid w:val="006435B2"/>
    <w:rsid w:val="00647E06"/>
    <w:rsid w:val="00657400"/>
    <w:rsid w:val="00660911"/>
    <w:rsid w:val="00664AD8"/>
    <w:rsid w:val="00666EA7"/>
    <w:rsid w:val="00672C72"/>
    <w:rsid w:val="00677032"/>
    <w:rsid w:val="00677FF3"/>
    <w:rsid w:val="00680EC5"/>
    <w:rsid w:val="00681842"/>
    <w:rsid w:val="006955EB"/>
    <w:rsid w:val="0069561D"/>
    <w:rsid w:val="006A09BD"/>
    <w:rsid w:val="006A6CAB"/>
    <w:rsid w:val="006A6E45"/>
    <w:rsid w:val="006B2560"/>
    <w:rsid w:val="006B73C2"/>
    <w:rsid w:val="006C631A"/>
    <w:rsid w:val="006C66A2"/>
    <w:rsid w:val="006C7BA3"/>
    <w:rsid w:val="006D2BA9"/>
    <w:rsid w:val="006D5B1D"/>
    <w:rsid w:val="006D753F"/>
    <w:rsid w:val="006E0C31"/>
    <w:rsid w:val="006E20A1"/>
    <w:rsid w:val="006E5FD9"/>
    <w:rsid w:val="006F1FB9"/>
    <w:rsid w:val="007027FD"/>
    <w:rsid w:val="00705C54"/>
    <w:rsid w:val="00707450"/>
    <w:rsid w:val="007077AB"/>
    <w:rsid w:val="00707ECE"/>
    <w:rsid w:val="00710C57"/>
    <w:rsid w:val="00715226"/>
    <w:rsid w:val="00716304"/>
    <w:rsid w:val="00717176"/>
    <w:rsid w:val="00721162"/>
    <w:rsid w:val="00722F09"/>
    <w:rsid w:val="00723312"/>
    <w:rsid w:val="00736098"/>
    <w:rsid w:val="007438D6"/>
    <w:rsid w:val="0074721C"/>
    <w:rsid w:val="0076643B"/>
    <w:rsid w:val="00772E63"/>
    <w:rsid w:val="00774CE4"/>
    <w:rsid w:val="00781720"/>
    <w:rsid w:val="00785420"/>
    <w:rsid w:val="00790704"/>
    <w:rsid w:val="0079307B"/>
    <w:rsid w:val="0079331F"/>
    <w:rsid w:val="00794154"/>
    <w:rsid w:val="00797C1B"/>
    <w:rsid w:val="007A0AE8"/>
    <w:rsid w:val="007A768C"/>
    <w:rsid w:val="007C0746"/>
    <w:rsid w:val="007C1EF1"/>
    <w:rsid w:val="007D290F"/>
    <w:rsid w:val="007E213A"/>
    <w:rsid w:val="007E4C1A"/>
    <w:rsid w:val="007E6B43"/>
    <w:rsid w:val="007F0D28"/>
    <w:rsid w:val="007F2EBD"/>
    <w:rsid w:val="00803D4F"/>
    <w:rsid w:val="00813945"/>
    <w:rsid w:val="00815955"/>
    <w:rsid w:val="008239E3"/>
    <w:rsid w:val="00824156"/>
    <w:rsid w:val="00830D45"/>
    <w:rsid w:val="00833330"/>
    <w:rsid w:val="008339BE"/>
    <w:rsid w:val="008339E5"/>
    <w:rsid w:val="00841FDF"/>
    <w:rsid w:val="00842F6F"/>
    <w:rsid w:val="008434CE"/>
    <w:rsid w:val="0085033C"/>
    <w:rsid w:val="008536E1"/>
    <w:rsid w:val="00854800"/>
    <w:rsid w:val="00856B32"/>
    <w:rsid w:val="008571BE"/>
    <w:rsid w:val="00876F3A"/>
    <w:rsid w:val="00880FA5"/>
    <w:rsid w:val="008837ED"/>
    <w:rsid w:val="00886BF5"/>
    <w:rsid w:val="00893466"/>
    <w:rsid w:val="00896DC8"/>
    <w:rsid w:val="008A325C"/>
    <w:rsid w:val="008B07EC"/>
    <w:rsid w:val="008B6DCE"/>
    <w:rsid w:val="008B7327"/>
    <w:rsid w:val="008B7E78"/>
    <w:rsid w:val="008C0C6A"/>
    <w:rsid w:val="008C0DB9"/>
    <w:rsid w:val="008C56CD"/>
    <w:rsid w:val="008D3851"/>
    <w:rsid w:val="00900C51"/>
    <w:rsid w:val="009014CE"/>
    <w:rsid w:val="009024E1"/>
    <w:rsid w:val="00905DB9"/>
    <w:rsid w:val="00906669"/>
    <w:rsid w:val="00911567"/>
    <w:rsid w:val="00913D16"/>
    <w:rsid w:val="00914CEE"/>
    <w:rsid w:val="009303EA"/>
    <w:rsid w:val="00930857"/>
    <w:rsid w:val="0093216C"/>
    <w:rsid w:val="009359A7"/>
    <w:rsid w:val="009430FB"/>
    <w:rsid w:val="00956A39"/>
    <w:rsid w:val="00963156"/>
    <w:rsid w:val="00970262"/>
    <w:rsid w:val="009771F2"/>
    <w:rsid w:val="00977E44"/>
    <w:rsid w:val="00984C64"/>
    <w:rsid w:val="009863F6"/>
    <w:rsid w:val="00987630"/>
    <w:rsid w:val="0098768E"/>
    <w:rsid w:val="009905BD"/>
    <w:rsid w:val="00993CAA"/>
    <w:rsid w:val="009A0C81"/>
    <w:rsid w:val="009A2EDE"/>
    <w:rsid w:val="009B29A0"/>
    <w:rsid w:val="009B2DEB"/>
    <w:rsid w:val="009B38A1"/>
    <w:rsid w:val="009B6675"/>
    <w:rsid w:val="009B6CD9"/>
    <w:rsid w:val="009C64A1"/>
    <w:rsid w:val="009D1A16"/>
    <w:rsid w:val="009D4164"/>
    <w:rsid w:val="009E18F5"/>
    <w:rsid w:val="009E42EC"/>
    <w:rsid w:val="009F3E51"/>
    <w:rsid w:val="009F6835"/>
    <w:rsid w:val="009F7591"/>
    <w:rsid w:val="00A0484D"/>
    <w:rsid w:val="00A06B78"/>
    <w:rsid w:val="00A11BEA"/>
    <w:rsid w:val="00A175EB"/>
    <w:rsid w:val="00A225EB"/>
    <w:rsid w:val="00A23331"/>
    <w:rsid w:val="00A25EA7"/>
    <w:rsid w:val="00A26EF5"/>
    <w:rsid w:val="00A40560"/>
    <w:rsid w:val="00A408DA"/>
    <w:rsid w:val="00A47F1A"/>
    <w:rsid w:val="00A5121B"/>
    <w:rsid w:val="00A537A2"/>
    <w:rsid w:val="00A7009B"/>
    <w:rsid w:val="00A77B51"/>
    <w:rsid w:val="00A80C6B"/>
    <w:rsid w:val="00A82684"/>
    <w:rsid w:val="00A90275"/>
    <w:rsid w:val="00A97E3F"/>
    <w:rsid w:val="00AA3CFB"/>
    <w:rsid w:val="00AA4561"/>
    <w:rsid w:val="00AA5E7D"/>
    <w:rsid w:val="00AB1DC6"/>
    <w:rsid w:val="00AB2464"/>
    <w:rsid w:val="00AB4E33"/>
    <w:rsid w:val="00AB6347"/>
    <w:rsid w:val="00AB6C47"/>
    <w:rsid w:val="00AB799B"/>
    <w:rsid w:val="00AC1541"/>
    <w:rsid w:val="00AC28A1"/>
    <w:rsid w:val="00AF74C1"/>
    <w:rsid w:val="00B00B97"/>
    <w:rsid w:val="00B05422"/>
    <w:rsid w:val="00B07326"/>
    <w:rsid w:val="00B20BEA"/>
    <w:rsid w:val="00B21955"/>
    <w:rsid w:val="00B26DF8"/>
    <w:rsid w:val="00B31878"/>
    <w:rsid w:val="00B35042"/>
    <w:rsid w:val="00B40718"/>
    <w:rsid w:val="00B44165"/>
    <w:rsid w:val="00B503FA"/>
    <w:rsid w:val="00B56582"/>
    <w:rsid w:val="00B602AF"/>
    <w:rsid w:val="00B60FDD"/>
    <w:rsid w:val="00B63174"/>
    <w:rsid w:val="00B7416D"/>
    <w:rsid w:val="00B75150"/>
    <w:rsid w:val="00B80FFE"/>
    <w:rsid w:val="00B84959"/>
    <w:rsid w:val="00BA0100"/>
    <w:rsid w:val="00BA2859"/>
    <w:rsid w:val="00BA6004"/>
    <w:rsid w:val="00BA6428"/>
    <w:rsid w:val="00BA7BCA"/>
    <w:rsid w:val="00BA7E81"/>
    <w:rsid w:val="00BB6AB2"/>
    <w:rsid w:val="00BC2840"/>
    <w:rsid w:val="00BC6484"/>
    <w:rsid w:val="00BC6520"/>
    <w:rsid w:val="00BD3F98"/>
    <w:rsid w:val="00BD7B83"/>
    <w:rsid w:val="00BE0D2C"/>
    <w:rsid w:val="00BF3405"/>
    <w:rsid w:val="00BF3CD5"/>
    <w:rsid w:val="00C021DD"/>
    <w:rsid w:val="00C06B1C"/>
    <w:rsid w:val="00C11F0D"/>
    <w:rsid w:val="00C167CA"/>
    <w:rsid w:val="00C34F59"/>
    <w:rsid w:val="00C35194"/>
    <w:rsid w:val="00C37642"/>
    <w:rsid w:val="00C37BFD"/>
    <w:rsid w:val="00C40060"/>
    <w:rsid w:val="00C507B1"/>
    <w:rsid w:val="00C55123"/>
    <w:rsid w:val="00C554DC"/>
    <w:rsid w:val="00C6172F"/>
    <w:rsid w:val="00C70702"/>
    <w:rsid w:val="00C77926"/>
    <w:rsid w:val="00C805C6"/>
    <w:rsid w:val="00C82523"/>
    <w:rsid w:val="00C87D93"/>
    <w:rsid w:val="00C958C5"/>
    <w:rsid w:val="00CA0552"/>
    <w:rsid w:val="00CA3CA3"/>
    <w:rsid w:val="00CA4BCD"/>
    <w:rsid w:val="00CA6B3D"/>
    <w:rsid w:val="00CB4DD4"/>
    <w:rsid w:val="00CC2A82"/>
    <w:rsid w:val="00CD1FCB"/>
    <w:rsid w:val="00CD238E"/>
    <w:rsid w:val="00CD3514"/>
    <w:rsid w:val="00CD4113"/>
    <w:rsid w:val="00CD4C5C"/>
    <w:rsid w:val="00CD5F7F"/>
    <w:rsid w:val="00CE0AED"/>
    <w:rsid w:val="00CE3938"/>
    <w:rsid w:val="00CE3BD7"/>
    <w:rsid w:val="00CE4397"/>
    <w:rsid w:val="00CE5245"/>
    <w:rsid w:val="00CE7E38"/>
    <w:rsid w:val="00CF0018"/>
    <w:rsid w:val="00CF2918"/>
    <w:rsid w:val="00CF59B5"/>
    <w:rsid w:val="00D00A17"/>
    <w:rsid w:val="00D06595"/>
    <w:rsid w:val="00D06F49"/>
    <w:rsid w:val="00D1424B"/>
    <w:rsid w:val="00D1619E"/>
    <w:rsid w:val="00D2045D"/>
    <w:rsid w:val="00D26BE1"/>
    <w:rsid w:val="00D35211"/>
    <w:rsid w:val="00D36EDB"/>
    <w:rsid w:val="00D4066C"/>
    <w:rsid w:val="00D413C8"/>
    <w:rsid w:val="00D4282E"/>
    <w:rsid w:val="00D50041"/>
    <w:rsid w:val="00D5222A"/>
    <w:rsid w:val="00D561D1"/>
    <w:rsid w:val="00D57398"/>
    <w:rsid w:val="00D57833"/>
    <w:rsid w:val="00D6002A"/>
    <w:rsid w:val="00D62373"/>
    <w:rsid w:val="00D64A4B"/>
    <w:rsid w:val="00D67C97"/>
    <w:rsid w:val="00D70727"/>
    <w:rsid w:val="00D72000"/>
    <w:rsid w:val="00D72576"/>
    <w:rsid w:val="00D72ECA"/>
    <w:rsid w:val="00D7420B"/>
    <w:rsid w:val="00D84748"/>
    <w:rsid w:val="00D863C0"/>
    <w:rsid w:val="00D87424"/>
    <w:rsid w:val="00DA7247"/>
    <w:rsid w:val="00DB31C1"/>
    <w:rsid w:val="00DB6693"/>
    <w:rsid w:val="00DC0B24"/>
    <w:rsid w:val="00DC1577"/>
    <w:rsid w:val="00DC3485"/>
    <w:rsid w:val="00DC63F6"/>
    <w:rsid w:val="00DC6607"/>
    <w:rsid w:val="00DC7C2C"/>
    <w:rsid w:val="00DD0A0B"/>
    <w:rsid w:val="00DD48E9"/>
    <w:rsid w:val="00DD5081"/>
    <w:rsid w:val="00DE120E"/>
    <w:rsid w:val="00DE4AAF"/>
    <w:rsid w:val="00DE5885"/>
    <w:rsid w:val="00DF07F8"/>
    <w:rsid w:val="00DF1284"/>
    <w:rsid w:val="00DF6EC3"/>
    <w:rsid w:val="00E00EC0"/>
    <w:rsid w:val="00E04396"/>
    <w:rsid w:val="00E05089"/>
    <w:rsid w:val="00E111B2"/>
    <w:rsid w:val="00E11B08"/>
    <w:rsid w:val="00E2034F"/>
    <w:rsid w:val="00E20398"/>
    <w:rsid w:val="00E25AFD"/>
    <w:rsid w:val="00E32132"/>
    <w:rsid w:val="00E367D6"/>
    <w:rsid w:val="00E3754C"/>
    <w:rsid w:val="00E37A5A"/>
    <w:rsid w:val="00E4328C"/>
    <w:rsid w:val="00E460EC"/>
    <w:rsid w:val="00E46782"/>
    <w:rsid w:val="00E5313B"/>
    <w:rsid w:val="00E5485E"/>
    <w:rsid w:val="00E719B9"/>
    <w:rsid w:val="00E73E45"/>
    <w:rsid w:val="00E7510B"/>
    <w:rsid w:val="00E7678C"/>
    <w:rsid w:val="00E92152"/>
    <w:rsid w:val="00E96386"/>
    <w:rsid w:val="00EB0A0E"/>
    <w:rsid w:val="00EB284B"/>
    <w:rsid w:val="00EB56CD"/>
    <w:rsid w:val="00EB6D15"/>
    <w:rsid w:val="00EC6638"/>
    <w:rsid w:val="00EC6F65"/>
    <w:rsid w:val="00ED79D2"/>
    <w:rsid w:val="00EF6AED"/>
    <w:rsid w:val="00F03B25"/>
    <w:rsid w:val="00F10999"/>
    <w:rsid w:val="00F11054"/>
    <w:rsid w:val="00F32F39"/>
    <w:rsid w:val="00F40763"/>
    <w:rsid w:val="00F449DB"/>
    <w:rsid w:val="00F50F3C"/>
    <w:rsid w:val="00F55EB2"/>
    <w:rsid w:val="00F6217E"/>
    <w:rsid w:val="00F65764"/>
    <w:rsid w:val="00F6761F"/>
    <w:rsid w:val="00F74CE9"/>
    <w:rsid w:val="00F9052D"/>
    <w:rsid w:val="00F9518D"/>
    <w:rsid w:val="00F9761C"/>
    <w:rsid w:val="00FA45C8"/>
    <w:rsid w:val="00FA50E2"/>
    <w:rsid w:val="00FB2134"/>
    <w:rsid w:val="00FB4150"/>
    <w:rsid w:val="00FB4662"/>
    <w:rsid w:val="00FB47A6"/>
    <w:rsid w:val="00FC3C52"/>
    <w:rsid w:val="00FD5677"/>
    <w:rsid w:val="00FF0DF8"/>
    <w:rsid w:val="00FF62A3"/>
    <w:rsid w:val="00FF66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4616C392"/>
  <w15:docId w15:val="{257CA10C-1556-483B-B5C0-CD8B8DBA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206"/>
  </w:style>
  <w:style w:type="paragraph" w:styleId="Heading1">
    <w:name w:val="heading 1"/>
    <w:basedOn w:val="Normal"/>
    <w:next w:val="Normal"/>
    <w:link w:val="Heading1Char"/>
    <w:uiPriority w:val="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1"/>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rPr>
  </w:style>
  <w:style w:type="paragraph" w:styleId="NormalWeb">
    <w:name w:val="Normal (Web)"/>
    <w:basedOn w:val="Normal"/>
    <w:uiPriority w:val="99"/>
    <w:unhideWhenUsed/>
    <w:rsid w:val="00E11206"/>
    <w:pPr>
      <w:spacing w:before="100" w:beforeAutospacing="1" w:after="100" w:afterAutospacing="1" w:line="240" w:lineRule="auto"/>
    </w:pPr>
    <w:rPr>
      <w:lang w:val="en-IN"/>
    </w:rPr>
  </w:style>
  <w:style w:type="paragraph" w:customStyle="1" w:styleId="Default">
    <w:name w:val="Default"/>
    <w:qFormat/>
    <w:rsid w:val="00E11206"/>
    <w:pPr>
      <w:autoSpaceDE w:val="0"/>
      <w:autoSpaceDN w:val="0"/>
      <w:adjustRightInd w:val="0"/>
      <w:spacing w:after="0" w:line="240" w:lineRule="auto"/>
    </w:pPr>
    <w:rPr>
      <w:rFonts w:ascii="Arial" w:hAnsi="Arial" w:cs="Arial"/>
      <w:color w:val="000000"/>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qFormat/>
    <w:rsid w:val="0008705A"/>
    <w:rPr>
      <w:color w:val="0000FF"/>
      <w:u w:val="single"/>
    </w:rPr>
  </w:style>
  <w:style w:type="character" w:customStyle="1" w:styleId="apple-converted-space">
    <w:name w:val="apple-converted-space"/>
    <w:qFormat/>
    <w:rsid w:val="0008705A"/>
  </w:style>
  <w:style w:type="table" w:customStyle="1" w:styleId="GridTable1Light1">
    <w:name w:val="Grid Table 1 Light1"/>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582A5B"/>
    <w:rPr>
      <w:rFonts w:asciiTheme="majorHAnsi" w:eastAsiaTheme="majorEastAsia" w:hAnsiTheme="majorHAnsi" w:cstheme="majorBidi"/>
      <w:color w:val="2E74B5" w:themeColor="accent1" w:themeShade="BF"/>
      <w:sz w:val="32"/>
      <w:szCs w:val="32"/>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9">
    <w:name w:val="29"/>
    <w:basedOn w:val="TableNormal"/>
    <w:tblPr>
      <w:tblStyleRowBandSize w:val="1"/>
      <w:tblStyleColBandSize w:val="1"/>
      <w:tblCellMar>
        <w:top w:w="57" w:type="dxa"/>
        <w:left w:w="115" w:type="dxa"/>
        <w:bottom w:w="57" w:type="dxa"/>
        <w:right w:w="115" w:type="dxa"/>
      </w:tblCellMar>
    </w:tblPr>
  </w:style>
  <w:style w:type="table" w:customStyle="1" w:styleId="28">
    <w:name w:val="28"/>
    <w:basedOn w:val="TableNormal"/>
    <w:tblPr>
      <w:tblStyleRowBandSize w:val="1"/>
      <w:tblStyleColBandSize w:val="1"/>
      <w:tblCellMar>
        <w:top w:w="113" w:type="dxa"/>
        <w:left w:w="115" w:type="dxa"/>
        <w:bottom w:w="113"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top w:w="28" w:type="dxa"/>
        <w:left w:w="115" w:type="dxa"/>
        <w:bottom w:w="28" w:type="dxa"/>
        <w:right w:w="115" w:type="dxa"/>
      </w:tblCellMar>
    </w:tblPr>
  </w:style>
  <w:style w:type="table" w:customStyle="1" w:styleId="25">
    <w:name w:val="25"/>
    <w:basedOn w:val="TableNormal"/>
    <w:tblPr>
      <w:tblStyleRowBandSize w:val="1"/>
      <w:tblStyleColBandSize w:val="1"/>
      <w:tblCellMar>
        <w:top w:w="28" w:type="dxa"/>
        <w:left w:w="115" w:type="dxa"/>
        <w:bottom w:w="28" w:type="dxa"/>
        <w:right w:w="115" w:type="dxa"/>
      </w:tblCellMar>
    </w:tblPr>
  </w:style>
  <w:style w:type="table" w:customStyle="1" w:styleId="24">
    <w:name w:val="24"/>
    <w:basedOn w:val="TableNormal"/>
    <w:tblPr>
      <w:tblStyleRowBandSize w:val="1"/>
      <w:tblStyleColBandSize w:val="1"/>
      <w:tblCellMar>
        <w:top w:w="28" w:type="dxa"/>
        <w:left w:w="115" w:type="dxa"/>
        <w:bottom w:w="28" w:type="dxa"/>
        <w:right w:w="115" w:type="dxa"/>
      </w:tblCellMar>
    </w:tblPr>
  </w:style>
  <w:style w:type="table" w:customStyle="1" w:styleId="23">
    <w:name w:val="23"/>
    <w:basedOn w:val="TableNormal"/>
    <w:pPr>
      <w:spacing w:after="0" w:line="240" w:lineRule="auto"/>
    </w:pPr>
    <w:tblPr>
      <w:tblStyleRowBandSize w:val="1"/>
      <w:tblStyleColBandSize w:val="1"/>
      <w:tblCellMar>
        <w:top w:w="113" w:type="dxa"/>
        <w:bottom w:w="113"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top w:w="113" w:type="dxa"/>
        <w:left w:w="115" w:type="dxa"/>
        <w:bottom w:w="113" w:type="dxa"/>
        <w:right w:w="115" w:type="dxa"/>
      </w:tblCellMar>
    </w:tblPr>
  </w:style>
  <w:style w:type="table" w:customStyle="1" w:styleId="19">
    <w:name w:val="19"/>
    <w:basedOn w:val="TableNormal"/>
    <w:tblPr>
      <w:tblStyleRowBandSize w:val="1"/>
      <w:tblStyleColBandSize w:val="1"/>
      <w:tblCellMar>
        <w:top w:w="113" w:type="dxa"/>
        <w:left w:w="115" w:type="dxa"/>
        <w:bottom w:w="113" w:type="dxa"/>
        <w:right w:w="115" w:type="dxa"/>
      </w:tblCellMar>
    </w:tblPr>
  </w:style>
  <w:style w:type="table" w:customStyle="1" w:styleId="18">
    <w:name w:val="18"/>
    <w:basedOn w:val="TableNormal"/>
    <w:tblPr>
      <w:tblStyleRowBandSize w:val="1"/>
      <w:tblStyleColBandSize w:val="1"/>
      <w:tblCellMar>
        <w:top w:w="28" w:type="dxa"/>
        <w:left w:w="0" w:type="dxa"/>
        <w:bottom w:w="28"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top w:w="113" w:type="dxa"/>
        <w:left w:w="115" w:type="dxa"/>
        <w:bottom w:w="113"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top w:w="113" w:type="dxa"/>
        <w:left w:w="115" w:type="dxa"/>
        <w:bottom w:w="113"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top w:w="28" w:type="dxa"/>
        <w:left w:w="115" w:type="dxa"/>
        <w:bottom w:w="28"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top w:w="170" w:type="dxa"/>
        <w:left w:w="115" w:type="dxa"/>
        <w:bottom w:w="170"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13" w:type="dxa"/>
        <w:left w:w="115" w:type="dxa"/>
        <w:bottom w:w="113" w:type="dxa"/>
        <w:right w:w="115" w:type="dxa"/>
      </w:tblCellMar>
    </w:tblPr>
  </w:style>
  <w:style w:type="table" w:customStyle="1" w:styleId="1">
    <w:name w:val="1"/>
    <w:basedOn w:val="TableNormal"/>
    <w:tblPr>
      <w:tblStyleRowBandSize w:val="1"/>
      <w:tblStyleColBandSize w:val="1"/>
      <w:tblCellMar>
        <w:top w:w="113" w:type="dxa"/>
        <w:left w:w="115" w:type="dxa"/>
        <w:bottom w:w="113" w:type="dxa"/>
        <w:right w:w="115" w:type="dxa"/>
      </w:tblCellMar>
    </w:tblPr>
  </w:style>
  <w:style w:type="character" w:styleId="SubtleEmphasis">
    <w:name w:val="Subtle Emphasis"/>
    <w:uiPriority w:val="19"/>
    <w:qFormat/>
    <w:rsid w:val="00062336"/>
    <w:rPr>
      <w:i/>
      <w:iCs/>
      <w:color w:val="808080"/>
    </w:rPr>
  </w:style>
  <w:style w:type="character" w:customStyle="1" w:styleId="TitleChar">
    <w:name w:val="Title Char"/>
    <w:basedOn w:val="DefaultParagraphFont"/>
    <w:link w:val="Title"/>
    <w:rsid w:val="003D792F"/>
    <w:rPr>
      <w:b/>
      <w:sz w:val="72"/>
      <w:szCs w:val="72"/>
    </w:rPr>
  </w:style>
  <w:style w:type="paragraph" w:styleId="EndnoteText">
    <w:name w:val="endnote text"/>
    <w:basedOn w:val="Normal"/>
    <w:link w:val="EndnoteTextChar"/>
    <w:uiPriority w:val="99"/>
    <w:semiHidden/>
    <w:unhideWhenUsed/>
    <w:rsid w:val="00F109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0999"/>
    <w:rPr>
      <w:sz w:val="20"/>
      <w:szCs w:val="20"/>
    </w:rPr>
  </w:style>
  <w:style w:type="character" w:styleId="EndnoteReference">
    <w:name w:val="endnote reference"/>
    <w:basedOn w:val="DefaultParagraphFont"/>
    <w:uiPriority w:val="99"/>
    <w:semiHidden/>
    <w:unhideWhenUsed/>
    <w:rsid w:val="00F109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2116">
      <w:bodyDiv w:val="1"/>
      <w:marLeft w:val="0"/>
      <w:marRight w:val="0"/>
      <w:marTop w:val="0"/>
      <w:marBottom w:val="0"/>
      <w:divBdr>
        <w:top w:val="none" w:sz="0" w:space="0" w:color="auto"/>
        <w:left w:val="none" w:sz="0" w:space="0" w:color="auto"/>
        <w:bottom w:val="none" w:sz="0" w:space="0" w:color="auto"/>
        <w:right w:val="none" w:sz="0" w:space="0" w:color="auto"/>
      </w:divBdr>
    </w:div>
    <w:div w:id="47463312">
      <w:bodyDiv w:val="1"/>
      <w:marLeft w:val="0"/>
      <w:marRight w:val="0"/>
      <w:marTop w:val="0"/>
      <w:marBottom w:val="0"/>
      <w:divBdr>
        <w:top w:val="none" w:sz="0" w:space="0" w:color="auto"/>
        <w:left w:val="none" w:sz="0" w:space="0" w:color="auto"/>
        <w:bottom w:val="none" w:sz="0" w:space="0" w:color="auto"/>
        <w:right w:val="none" w:sz="0" w:space="0" w:color="auto"/>
      </w:divBdr>
    </w:div>
    <w:div w:id="104077840">
      <w:bodyDiv w:val="1"/>
      <w:marLeft w:val="0"/>
      <w:marRight w:val="0"/>
      <w:marTop w:val="0"/>
      <w:marBottom w:val="0"/>
      <w:divBdr>
        <w:top w:val="none" w:sz="0" w:space="0" w:color="auto"/>
        <w:left w:val="none" w:sz="0" w:space="0" w:color="auto"/>
        <w:bottom w:val="none" w:sz="0" w:space="0" w:color="auto"/>
        <w:right w:val="none" w:sz="0" w:space="0" w:color="auto"/>
      </w:divBdr>
    </w:div>
    <w:div w:id="265357660">
      <w:bodyDiv w:val="1"/>
      <w:marLeft w:val="0"/>
      <w:marRight w:val="0"/>
      <w:marTop w:val="0"/>
      <w:marBottom w:val="0"/>
      <w:divBdr>
        <w:top w:val="none" w:sz="0" w:space="0" w:color="auto"/>
        <w:left w:val="none" w:sz="0" w:space="0" w:color="auto"/>
        <w:bottom w:val="none" w:sz="0" w:space="0" w:color="auto"/>
        <w:right w:val="none" w:sz="0" w:space="0" w:color="auto"/>
      </w:divBdr>
    </w:div>
    <w:div w:id="396053186">
      <w:bodyDiv w:val="1"/>
      <w:marLeft w:val="0"/>
      <w:marRight w:val="0"/>
      <w:marTop w:val="0"/>
      <w:marBottom w:val="0"/>
      <w:divBdr>
        <w:top w:val="none" w:sz="0" w:space="0" w:color="auto"/>
        <w:left w:val="none" w:sz="0" w:space="0" w:color="auto"/>
        <w:bottom w:val="none" w:sz="0" w:space="0" w:color="auto"/>
        <w:right w:val="none" w:sz="0" w:space="0" w:color="auto"/>
      </w:divBdr>
    </w:div>
    <w:div w:id="438456466">
      <w:bodyDiv w:val="1"/>
      <w:marLeft w:val="0"/>
      <w:marRight w:val="0"/>
      <w:marTop w:val="0"/>
      <w:marBottom w:val="0"/>
      <w:divBdr>
        <w:top w:val="none" w:sz="0" w:space="0" w:color="auto"/>
        <w:left w:val="none" w:sz="0" w:space="0" w:color="auto"/>
        <w:bottom w:val="none" w:sz="0" w:space="0" w:color="auto"/>
        <w:right w:val="none" w:sz="0" w:space="0" w:color="auto"/>
      </w:divBdr>
    </w:div>
    <w:div w:id="443231789">
      <w:bodyDiv w:val="1"/>
      <w:marLeft w:val="0"/>
      <w:marRight w:val="0"/>
      <w:marTop w:val="0"/>
      <w:marBottom w:val="0"/>
      <w:divBdr>
        <w:top w:val="none" w:sz="0" w:space="0" w:color="auto"/>
        <w:left w:val="none" w:sz="0" w:space="0" w:color="auto"/>
        <w:bottom w:val="none" w:sz="0" w:space="0" w:color="auto"/>
        <w:right w:val="none" w:sz="0" w:space="0" w:color="auto"/>
      </w:divBdr>
    </w:div>
    <w:div w:id="448088298">
      <w:bodyDiv w:val="1"/>
      <w:marLeft w:val="0"/>
      <w:marRight w:val="0"/>
      <w:marTop w:val="0"/>
      <w:marBottom w:val="0"/>
      <w:divBdr>
        <w:top w:val="none" w:sz="0" w:space="0" w:color="auto"/>
        <w:left w:val="none" w:sz="0" w:space="0" w:color="auto"/>
        <w:bottom w:val="none" w:sz="0" w:space="0" w:color="auto"/>
        <w:right w:val="none" w:sz="0" w:space="0" w:color="auto"/>
      </w:divBdr>
    </w:div>
    <w:div w:id="455684483">
      <w:bodyDiv w:val="1"/>
      <w:marLeft w:val="0"/>
      <w:marRight w:val="0"/>
      <w:marTop w:val="0"/>
      <w:marBottom w:val="0"/>
      <w:divBdr>
        <w:top w:val="none" w:sz="0" w:space="0" w:color="auto"/>
        <w:left w:val="none" w:sz="0" w:space="0" w:color="auto"/>
        <w:bottom w:val="none" w:sz="0" w:space="0" w:color="auto"/>
        <w:right w:val="none" w:sz="0" w:space="0" w:color="auto"/>
      </w:divBdr>
    </w:div>
    <w:div w:id="558637132">
      <w:bodyDiv w:val="1"/>
      <w:marLeft w:val="0"/>
      <w:marRight w:val="0"/>
      <w:marTop w:val="0"/>
      <w:marBottom w:val="0"/>
      <w:divBdr>
        <w:top w:val="none" w:sz="0" w:space="0" w:color="auto"/>
        <w:left w:val="none" w:sz="0" w:space="0" w:color="auto"/>
        <w:bottom w:val="none" w:sz="0" w:space="0" w:color="auto"/>
        <w:right w:val="none" w:sz="0" w:space="0" w:color="auto"/>
      </w:divBdr>
    </w:div>
    <w:div w:id="558858106">
      <w:bodyDiv w:val="1"/>
      <w:marLeft w:val="0"/>
      <w:marRight w:val="0"/>
      <w:marTop w:val="0"/>
      <w:marBottom w:val="0"/>
      <w:divBdr>
        <w:top w:val="none" w:sz="0" w:space="0" w:color="auto"/>
        <w:left w:val="none" w:sz="0" w:space="0" w:color="auto"/>
        <w:bottom w:val="none" w:sz="0" w:space="0" w:color="auto"/>
        <w:right w:val="none" w:sz="0" w:space="0" w:color="auto"/>
      </w:divBdr>
    </w:div>
    <w:div w:id="577594997">
      <w:bodyDiv w:val="1"/>
      <w:marLeft w:val="0"/>
      <w:marRight w:val="0"/>
      <w:marTop w:val="0"/>
      <w:marBottom w:val="0"/>
      <w:divBdr>
        <w:top w:val="none" w:sz="0" w:space="0" w:color="auto"/>
        <w:left w:val="none" w:sz="0" w:space="0" w:color="auto"/>
        <w:bottom w:val="none" w:sz="0" w:space="0" w:color="auto"/>
        <w:right w:val="none" w:sz="0" w:space="0" w:color="auto"/>
      </w:divBdr>
    </w:div>
    <w:div w:id="607469883">
      <w:bodyDiv w:val="1"/>
      <w:marLeft w:val="0"/>
      <w:marRight w:val="0"/>
      <w:marTop w:val="0"/>
      <w:marBottom w:val="0"/>
      <w:divBdr>
        <w:top w:val="none" w:sz="0" w:space="0" w:color="auto"/>
        <w:left w:val="none" w:sz="0" w:space="0" w:color="auto"/>
        <w:bottom w:val="none" w:sz="0" w:space="0" w:color="auto"/>
        <w:right w:val="none" w:sz="0" w:space="0" w:color="auto"/>
      </w:divBdr>
    </w:div>
    <w:div w:id="626542868">
      <w:bodyDiv w:val="1"/>
      <w:marLeft w:val="0"/>
      <w:marRight w:val="0"/>
      <w:marTop w:val="0"/>
      <w:marBottom w:val="0"/>
      <w:divBdr>
        <w:top w:val="none" w:sz="0" w:space="0" w:color="auto"/>
        <w:left w:val="none" w:sz="0" w:space="0" w:color="auto"/>
        <w:bottom w:val="none" w:sz="0" w:space="0" w:color="auto"/>
        <w:right w:val="none" w:sz="0" w:space="0" w:color="auto"/>
      </w:divBdr>
    </w:div>
    <w:div w:id="673608021">
      <w:bodyDiv w:val="1"/>
      <w:marLeft w:val="0"/>
      <w:marRight w:val="0"/>
      <w:marTop w:val="0"/>
      <w:marBottom w:val="0"/>
      <w:divBdr>
        <w:top w:val="none" w:sz="0" w:space="0" w:color="auto"/>
        <w:left w:val="none" w:sz="0" w:space="0" w:color="auto"/>
        <w:bottom w:val="none" w:sz="0" w:space="0" w:color="auto"/>
        <w:right w:val="none" w:sz="0" w:space="0" w:color="auto"/>
      </w:divBdr>
    </w:div>
    <w:div w:id="685323910">
      <w:bodyDiv w:val="1"/>
      <w:marLeft w:val="0"/>
      <w:marRight w:val="0"/>
      <w:marTop w:val="0"/>
      <w:marBottom w:val="0"/>
      <w:divBdr>
        <w:top w:val="none" w:sz="0" w:space="0" w:color="auto"/>
        <w:left w:val="none" w:sz="0" w:space="0" w:color="auto"/>
        <w:bottom w:val="none" w:sz="0" w:space="0" w:color="auto"/>
        <w:right w:val="none" w:sz="0" w:space="0" w:color="auto"/>
      </w:divBdr>
    </w:div>
    <w:div w:id="690112846">
      <w:bodyDiv w:val="1"/>
      <w:marLeft w:val="0"/>
      <w:marRight w:val="0"/>
      <w:marTop w:val="0"/>
      <w:marBottom w:val="0"/>
      <w:divBdr>
        <w:top w:val="none" w:sz="0" w:space="0" w:color="auto"/>
        <w:left w:val="none" w:sz="0" w:space="0" w:color="auto"/>
        <w:bottom w:val="none" w:sz="0" w:space="0" w:color="auto"/>
        <w:right w:val="none" w:sz="0" w:space="0" w:color="auto"/>
      </w:divBdr>
    </w:div>
    <w:div w:id="692732857">
      <w:bodyDiv w:val="1"/>
      <w:marLeft w:val="0"/>
      <w:marRight w:val="0"/>
      <w:marTop w:val="0"/>
      <w:marBottom w:val="0"/>
      <w:divBdr>
        <w:top w:val="none" w:sz="0" w:space="0" w:color="auto"/>
        <w:left w:val="none" w:sz="0" w:space="0" w:color="auto"/>
        <w:bottom w:val="none" w:sz="0" w:space="0" w:color="auto"/>
        <w:right w:val="none" w:sz="0" w:space="0" w:color="auto"/>
      </w:divBdr>
    </w:div>
    <w:div w:id="695620733">
      <w:bodyDiv w:val="1"/>
      <w:marLeft w:val="0"/>
      <w:marRight w:val="0"/>
      <w:marTop w:val="0"/>
      <w:marBottom w:val="0"/>
      <w:divBdr>
        <w:top w:val="none" w:sz="0" w:space="0" w:color="auto"/>
        <w:left w:val="none" w:sz="0" w:space="0" w:color="auto"/>
        <w:bottom w:val="none" w:sz="0" w:space="0" w:color="auto"/>
        <w:right w:val="none" w:sz="0" w:space="0" w:color="auto"/>
      </w:divBdr>
    </w:div>
    <w:div w:id="724715594">
      <w:bodyDiv w:val="1"/>
      <w:marLeft w:val="0"/>
      <w:marRight w:val="0"/>
      <w:marTop w:val="0"/>
      <w:marBottom w:val="0"/>
      <w:divBdr>
        <w:top w:val="none" w:sz="0" w:space="0" w:color="auto"/>
        <w:left w:val="none" w:sz="0" w:space="0" w:color="auto"/>
        <w:bottom w:val="none" w:sz="0" w:space="0" w:color="auto"/>
        <w:right w:val="none" w:sz="0" w:space="0" w:color="auto"/>
      </w:divBdr>
    </w:div>
    <w:div w:id="765468054">
      <w:bodyDiv w:val="1"/>
      <w:marLeft w:val="0"/>
      <w:marRight w:val="0"/>
      <w:marTop w:val="0"/>
      <w:marBottom w:val="0"/>
      <w:divBdr>
        <w:top w:val="none" w:sz="0" w:space="0" w:color="auto"/>
        <w:left w:val="none" w:sz="0" w:space="0" w:color="auto"/>
        <w:bottom w:val="none" w:sz="0" w:space="0" w:color="auto"/>
        <w:right w:val="none" w:sz="0" w:space="0" w:color="auto"/>
      </w:divBdr>
    </w:div>
    <w:div w:id="888566180">
      <w:bodyDiv w:val="1"/>
      <w:marLeft w:val="0"/>
      <w:marRight w:val="0"/>
      <w:marTop w:val="0"/>
      <w:marBottom w:val="0"/>
      <w:divBdr>
        <w:top w:val="none" w:sz="0" w:space="0" w:color="auto"/>
        <w:left w:val="none" w:sz="0" w:space="0" w:color="auto"/>
        <w:bottom w:val="none" w:sz="0" w:space="0" w:color="auto"/>
        <w:right w:val="none" w:sz="0" w:space="0" w:color="auto"/>
      </w:divBdr>
    </w:div>
    <w:div w:id="968366423">
      <w:bodyDiv w:val="1"/>
      <w:marLeft w:val="0"/>
      <w:marRight w:val="0"/>
      <w:marTop w:val="0"/>
      <w:marBottom w:val="0"/>
      <w:divBdr>
        <w:top w:val="none" w:sz="0" w:space="0" w:color="auto"/>
        <w:left w:val="none" w:sz="0" w:space="0" w:color="auto"/>
        <w:bottom w:val="none" w:sz="0" w:space="0" w:color="auto"/>
        <w:right w:val="none" w:sz="0" w:space="0" w:color="auto"/>
      </w:divBdr>
    </w:div>
    <w:div w:id="1012538200">
      <w:bodyDiv w:val="1"/>
      <w:marLeft w:val="0"/>
      <w:marRight w:val="0"/>
      <w:marTop w:val="0"/>
      <w:marBottom w:val="0"/>
      <w:divBdr>
        <w:top w:val="none" w:sz="0" w:space="0" w:color="auto"/>
        <w:left w:val="none" w:sz="0" w:space="0" w:color="auto"/>
        <w:bottom w:val="none" w:sz="0" w:space="0" w:color="auto"/>
        <w:right w:val="none" w:sz="0" w:space="0" w:color="auto"/>
      </w:divBdr>
    </w:div>
    <w:div w:id="1043365102">
      <w:bodyDiv w:val="1"/>
      <w:marLeft w:val="0"/>
      <w:marRight w:val="0"/>
      <w:marTop w:val="0"/>
      <w:marBottom w:val="0"/>
      <w:divBdr>
        <w:top w:val="none" w:sz="0" w:space="0" w:color="auto"/>
        <w:left w:val="none" w:sz="0" w:space="0" w:color="auto"/>
        <w:bottom w:val="none" w:sz="0" w:space="0" w:color="auto"/>
        <w:right w:val="none" w:sz="0" w:space="0" w:color="auto"/>
      </w:divBdr>
    </w:div>
    <w:div w:id="1166434643">
      <w:bodyDiv w:val="1"/>
      <w:marLeft w:val="0"/>
      <w:marRight w:val="0"/>
      <w:marTop w:val="0"/>
      <w:marBottom w:val="0"/>
      <w:divBdr>
        <w:top w:val="none" w:sz="0" w:space="0" w:color="auto"/>
        <w:left w:val="none" w:sz="0" w:space="0" w:color="auto"/>
        <w:bottom w:val="none" w:sz="0" w:space="0" w:color="auto"/>
        <w:right w:val="none" w:sz="0" w:space="0" w:color="auto"/>
      </w:divBdr>
    </w:div>
    <w:div w:id="1177158469">
      <w:bodyDiv w:val="1"/>
      <w:marLeft w:val="0"/>
      <w:marRight w:val="0"/>
      <w:marTop w:val="0"/>
      <w:marBottom w:val="0"/>
      <w:divBdr>
        <w:top w:val="none" w:sz="0" w:space="0" w:color="auto"/>
        <w:left w:val="none" w:sz="0" w:space="0" w:color="auto"/>
        <w:bottom w:val="none" w:sz="0" w:space="0" w:color="auto"/>
        <w:right w:val="none" w:sz="0" w:space="0" w:color="auto"/>
      </w:divBdr>
    </w:div>
    <w:div w:id="1195968869">
      <w:bodyDiv w:val="1"/>
      <w:marLeft w:val="0"/>
      <w:marRight w:val="0"/>
      <w:marTop w:val="0"/>
      <w:marBottom w:val="0"/>
      <w:divBdr>
        <w:top w:val="none" w:sz="0" w:space="0" w:color="auto"/>
        <w:left w:val="none" w:sz="0" w:space="0" w:color="auto"/>
        <w:bottom w:val="none" w:sz="0" w:space="0" w:color="auto"/>
        <w:right w:val="none" w:sz="0" w:space="0" w:color="auto"/>
      </w:divBdr>
    </w:div>
    <w:div w:id="1268807831">
      <w:bodyDiv w:val="1"/>
      <w:marLeft w:val="0"/>
      <w:marRight w:val="0"/>
      <w:marTop w:val="0"/>
      <w:marBottom w:val="0"/>
      <w:divBdr>
        <w:top w:val="none" w:sz="0" w:space="0" w:color="auto"/>
        <w:left w:val="none" w:sz="0" w:space="0" w:color="auto"/>
        <w:bottom w:val="none" w:sz="0" w:space="0" w:color="auto"/>
        <w:right w:val="none" w:sz="0" w:space="0" w:color="auto"/>
      </w:divBdr>
    </w:div>
    <w:div w:id="1291328208">
      <w:bodyDiv w:val="1"/>
      <w:marLeft w:val="0"/>
      <w:marRight w:val="0"/>
      <w:marTop w:val="0"/>
      <w:marBottom w:val="0"/>
      <w:divBdr>
        <w:top w:val="none" w:sz="0" w:space="0" w:color="auto"/>
        <w:left w:val="none" w:sz="0" w:space="0" w:color="auto"/>
        <w:bottom w:val="none" w:sz="0" w:space="0" w:color="auto"/>
        <w:right w:val="none" w:sz="0" w:space="0" w:color="auto"/>
      </w:divBdr>
    </w:div>
    <w:div w:id="1298144477">
      <w:bodyDiv w:val="1"/>
      <w:marLeft w:val="0"/>
      <w:marRight w:val="0"/>
      <w:marTop w:val="0"/>
      <w:marBottom w:val="0"/>
      <w:divBdr>
        <w:top w:val="none" w:sz="0" w:space="0" w:color="auto"/>
        <w:left w:val="none" w:sz="0" w:space="0" w:color="auto"/>
        <w:bottom w:val="none" w:sz="0" w:space="0" w:color="auto"/>
        <w:right w:val="none" w:sz="0" w:space="0" w:color="auto"/>
      </w:divBdr>
    </w:div>
    <w:div w:id="1405832874">
      <w:bodyDiv w:val="1"/>
      <w:marLeft w:val="0"/>
      <w:marRight w:val="0"/>
      <w:marTop w:val="0"/>
      <w:marBottom w:val="0"/>
      <w:divBdr>
        <w:top w:val="none" w:sz="0" w:space="0" w:color="auto"/>
        <w:left w:val="none" w:sz="0" w:space="0" w:color="auto"/>
        <w:bottom w:val="none" w:sz="0" w:space="0" w:color="auto"/>
        <w:right w:val="none" w:sz="0" w:space="0" w:color="auto"/>
      </w:divBdr>
    </w:div>
    <w:div w:id="1431007260">
      <w:bodyDiv w:val="1"/>
      <w:marLeft w:val="0"/>
      <w:marRight w:val="0"/>
      <w:marTop w:val="0"/>
      <w:marBottom w:val="0"/>
      <w:divBdr>
        <w:top w:val="none" w:sz="0" w:space="0" w:color="auto"/>
        <w:left w:val="none" w:sz="0" w:space="0" w:color="auto"/>
        <w:bottom w:val="none" w:sz="0" w:space="0" w:color="auto"/>
        <w:right w:val="none" w:sz="0" w:space="0" w:color="auto"/>
      </w:divBdr>
    </w:div>
    <w:div w:id="1440100144">
      <w:bodyDiv w:val="1"/>
      <w:marLeft w:val="0"/>
      <w:marRight w:val="0"/>
      <w:marTop w:val="0"/>
      <w:marBottom w:val="0"/>
      <w:divBdr>
        <w:top w:val="none" w:sz="0" w:space="0" w:color="auto"/>
        <w:left w:val="none" w:sz="0" w:space="0" w:color="auto"/>
        <w:bottom w:val="none" w:sz="0" w:space="0" w:color="auto"/>
        <w:right w:val="none" w:sz="0" w:space="0" w:color="auto"/>
      </w:divBdr>
    </w:div>
    <w:div w:id="1499154924">
      <w:bodyDiv w:val="1"/>
      <w:marLeft w:val="0"/>
      <w:marRight w:val="0"/>
      <w:marTop w:val="0"/>
      <w:marBottom w:val="0"/>
      <w:divBdr>
        <w:top w:val="none" w:sz="0" w:space="0" w:color="auto"/>
        <w:left w:val="none" w:sz="0" w:space="0" w:color="auto"/>
        <w:bottom w:val="none" w:sz="0" w:space="0" w:color="auto"/>
        <w:right w:val="none" w:sz="0" w:space="0" w:color="auto"/>
      </w:divBdr>
    </w:div>
    <w:div w:id="1517773126">
      <w:bodyDiv w:val="1"/>
      <w:marLeft w:val="0"/>
      <w:marRight w:val="0"/>
      <w:marTop w:val="0"/>
      <w:marBottom w:val="0"/>
      <w:divBdr>
        <w:top w:val="none" w:sz="0" w:space="0" w:color="auto"/>
        <w:left w:val="none" w:sz="0" w:space="0" w:color="auto"/>
        <w:bottom w:val="none" w:sz="0" w:space="0" w:color="auto"/>
        <w:right w:val="none" w:sz="0" w:space="0" w:color="auto"/>
      </w:divBdr>
    </w:div>
    <w:div w:id="1551962369">
      <w:bodyDiv w:val="1"/>
      <w:marLeft w:val="0"/>
      <w:marRight w:val="0"/>
      <w:marTop w:val="0"/>
      <w:marBottom w:val="0"/>
      <w:divBdr>
        <w:top w:val="none" w:sz="0" w:space="0" w:color="auto"/>
        <w:left w:val="none" w:sz="0" w:space="0" w:color="auto"/>
        <w:bottom w:val="none" w:sz="0" w:space="0" w:color="auto"/>
        <w:right w:val="none" w:sz="0" w:space="0" w:color="auto"/>
      </w:divBdr>
    </w:div>
    <w:div w:id="1737970505">
      <w:bodyDiv w:val="1"/>
      <w:marLeft w:val="0"/>
      <w:marRight w:val="0"/>
      <w:marTop w:val="0"/>
      <w:marBottom w:val="0"/>
      <w:divBdr>
        <w:top w:val="none" w:sz="0" w:space="0" w:color="auto"/>
        <w:left w:val="none" w:sz="0" w:space="0" w:color="auto"/>
        <w:bottom w:val="none" w:sz="0" w:space="0" w:color="auto"/>
        <w:right w:val="none" w:sz="0" w:space="0" w:color="auto"/>
      </w:divBdr>
    </w:div>
    <w:div w:id="1753158505">
      <w:bodyDiv w:val="1"/>
      <w:marLeft w:val="0"/>
      <w:marRight w:val="0"/>
      <w:marTop w:val="0"/>
      <w:marBottom w:val="0"/>
      <w:divBdr>
        <w:top w:val="none" w:sz="0" w:space="0" w:color="auto"/>
        <w:left w:val="none" w:sz="0" w:space="0" w:color="auto"/>
        <w:bottom w:val="none" w:sz="0" w:space="0" w:color="auto"/>
        <w:right w:val="none" w:sz="0" w:space="0" w:color="auto"/>
      </w:divBdr>
    </w:div>
    <w:div w:id="1827891964">
      <w:bodyDiv w:val="1"/>
      <w:marLeft w:val="0"/>
      <w:marRight w:val="0"/>
      <w:marTop w:val="0"/>
      <w:marBottom w:val="0"/>
      <w:divBdr>
        <w:top w:val="none" w:sz="0" w:space="0" w:color="auto"/>
        <w:left w:val="none" w:sz="0" w:space="0" w:color="auto"/>
        <w:bottom w:val="none" w:sz="0" w:space="0" w:color="auto"/>
        <w:right w:val="none" w:sz="0" w:space="0" w:color="auto"/>
      </w:divBdr>
    </w:div>
    <w:div w:id="1930235986">
      <w:bodyDiv w:val="1"/>
      <w:marLeft w:val="0"/>
      <w:marRight w:val="0"/>
      <w:marTop w:val="0"/>
      <w:marBottom w:val="0"/>
      <w:divBdr>
        <w:top w:val="none" w:sz="0" w:space="0" w:color="auto"/>
        <w:left w:val="none" w:sz="0" w:space="0" w:color="auto"/>
        <w:bottom w:val="none" w:sz="0" w:space="0" w:color="auto"/>
        <w:right w:val="none" w:sz="0" w:space="0" w:color="auto"/>
      </w:divBdr>
    </w:div>
    <w:div w:id="1962573099">
      <w:bodyDiv w:val="1"/>
      <w:marLeft w:val="0"/>
      <w:marRight w:val="0"/>
      <w:marTop w:val="0"/>
      <w:marBottom w:val="0"/>
      <w:divBdr>
        <w:top w:val="none" w:sz="0" w:space="0" w:color="auto"/>
        <w:left w:val="none" w:sz="0" w:space="0" w:color="auto"/>
        <w:bottom w:val="none" w:sz="0" w:space="0" w:color="auto"/>
        <w:right w:val="none" w:sz="0" w:space="0" w:color="auto"/>
      </w:divBdr>
    </w:div>
    <w:div w:id="1971588404">
      <w:bodyDiv w:val="1"/>
      <w:marLeft w:val="0"/>
      <w:marRight w:val="0"/>
      <w:marTop w:val="0"/>
      <w:marBottom w:val="0"/>
      <w:divBdr>
        <w:top w:val="none" w:sz="0" w:space="0" w:color="auto"/>
        <w:left w:val="none" w:sz="0" w:space="0" w:color="auto"/>
        <w:bottom w:val="none" w:sz="0" w:space="0" w:color="auto"/>
        <w:right w:val="none" w:sz="0" w:space="0" w:color="auto"/>
      </w:divBdr>
    </w:div>
    <w:div w:id="2018967733">
      <w:bodyDiv w:val="1"/>
      <w:marLeft w:val="0"/>
      <w:marRight w:val="0"/>
      <w:marTop w:val="0"/>
      <w:marBottom w:val="0"/>
      <w:divBdr>
        <w:top w:val="none" w:sz="0" w:space="0" w:color="auto"/>
        <w:left w:val="none" w:sz="0" w:space="0" w:color="auto"/>
        <w:bottom w:val="none" w:sz="0" w:space="0" w:color="auto"/>
        <w:right w:val="none" w:sz="0" w:space="0" w:color="auto"/>
      </w:divBdr>
    </w:div>
    <w:div w:id="2052146710">
      <w:bodyDiv w:val="1"/>
      <w:marLeft w:val="0"/>
      <w:marRight w:val="0"/>
      <w:marTop w:val="0"/>
      <w:marBottom w:val="0"/>
      <w:divBdr>
        <w:top w:val="none" w:sz="0" w:space="0" w:color="auto"/>
        <w:left w:val="none" w:sz="0" w:space="0" w:color="auto"/>
        <w:bottom w:val="none" w:sz="0" w:space="0" w:color="auto"/>
        <w:right w:val="none" w:sz="0" w:space="0" w:color="auto"/>
      </w:divBdr>
    </w:div>
    <w:div w:id="2126272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T/3AfDucKWDKJZod6Eu5+MkO8A==">AMUW2mUbBjWglDWPo3gKo6jnPMo0hQlVmaB9oqtv1l1P06KCyV8XlYUuwHT+0ZrMLwwF0oqK6qPtVIaiy7Q+om8miWS9LVkW8M6YjcWehSOmdwoxWpkP63IaYgURw/NE2jJS1dkJe/1ujPPxzoy60OKmoyQzYn92mw==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8D2C93-51EC-43C6-845D-2560E343E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31</Pages>
  <Words>8028</Words>
  <Characters>45760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Saransh</dc:creator>
  <cp:keywords/>
  <dc:description/>
  <cp:lastModifiedBy>Gaurav Kumar</cp:lastModifiedBy>
  <cp:revision>17</cp:revision>
  <cp:lastPrinted>2023-04-24T04:45:00Z</cp:lastPrinted>
  <dcterms:created xsi:type="dcterms:W3CDTF">2023-04-24T02:41:00Z</dcterms:created>
  <dcterms:modified xsi:type="dcterms:W3CDTF">2023-05-09T13:02:00Z</dcterms:modified>
</cp:coreProperties>
</file>