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8C8EA" w14:textId="77777777" w:rsidR="00050374" w:rsidRDefault="00050374" w:rsidP="00032DDB">
      <w:pPr>
        <w:pStyle w:val="NoSpacing"/>
        <w:ind w:right="-421"/>
        <w:jc w:val="center"/>
        <w:rPr>
          <w:rFonts w:ascii="Arial" w:hAnsi="Arial" w:cs="Arial"/>
          <w:b/>
          <w:sz w:val="20"/>
          <w:szCs w:val="20"/>
        </w:rPr>
      </w:pPr>
    </w:p>
    <w:p w14:paraId="44B6A776" w14:textId="77777777" w:rsidR="00050374" w:rsidRDefault="00050374" w:rsidP="00032DDB">
      <w:pPr>
        <w:pStyle w:val="NoSpacing"/>
        <w:ind w:right="-421"/>
        <w:jc w:val="center"/>
        <w:rPr>
          <w:rFonts w:ascii="Arial" w:hAnsi="Arial" w:cs="Arial"/>
          <w:b/>
          <w:sz w:val="20"/>
          <w:szCs w:val="20"/>
        </w:rPr>
      </w:pPr>
    </w:p>
    <w:p w14:paraId="321B9646" w14:textId="07C8FDA0" w:rsidR="005C3D54" w:rsidRPr="002808B8" w:rsidRDefault="005C3D54" w:rsidP="00032DDB">
      <w:pPr>
        <w:pStyle w:val="NoSpacing"/>
        <w:ind w:right="-421"/>
        <w:jc w:val="center"/>
        <w:rPr>
          <w:rFonts w:ascii="Arial" w:hAnsi="Arial" w:cs="Arial"/>
          <w:b/>
        </w:rPr>
      </w:pPr>
      <w:r w:rsidRPr="002808B8">
        <w:rPr>
          <w:rFonts w:ascii="Arial" w:hAnsi="Arial" w:cs="Arial"/>
          <w:b/>
          <w:sz w:val="20"/>
          <w:szCs w:val="20"/>
        </w:rPr>
        <w:t xml:space="preserve">REPORT FORMAT: </w:t>
      </w:r>
      <w:r w:rsidR="00216F5A">
        <w:rPr>
          <w:rFonts w:ascii="Arial" w:hAnsi="Arial" w:cs="Arial"/>
          <w:sz w:val="20"/>
          <w:szCs w:val="20"/>
        </w:rPr>
        <w:t>Brand Valuation</w:t>
      </w:r>
      <w:r w:rsidRPr="002808B8">
        <w:rPr>
          <w:rFonts w:ascii="Arial" w:hAnsi="Arial" w:cs="Arial"/>
          <w:sz w:val="20"/>
          <w:szCs w:val="20"/>
        </w:rPr>
        <w:t xml:space="preserve"> | Version: </w:t>
      </w:r>
      <w:r w:rsidR="0084153C" w:rsidRPr="00BF1B37">
        <w:rPr>
          <w:rFonts w:ascii="Arial" w:hAnsi="Arial" w:cs="Arial"/>
          <w:sz w:val="20"/>
          <w:szCs w:val="20"/>
        </w:rPr>
        <w:t>2</w:t>
      </w:r>
      <w:r w:rsidR="00DF2E20" w:rsidRPr="0084153C">
        <w:rPr>
          <w:rFonts w:ascii="Arial" w:hAnsi="Arial" w:cs="Arial"/>
          <w:sz w:val="20"/>
          <w:szCs w:val="20"/>
        </w:rPr>
        <w:t>.0</w:t>
      </w:r>
      <w:r w:rsidRPr="0084153C">
        <w:rPr>
          <w:rFonts w:ascii="Arial" w:hAnsi="Arial" w:cs="Arial"/>
          <w:sz w:val="20"/>
          <w:szCs w:val="20"/>
        </w:rPr>
        <w:t>_201</w:t>
      </w:r>
      <w:r w:rsidR="0084153C" w:rsidRPr="00BF1B37">
        <w:rPr>
          <w:rFonts w:ascii="Arial" w:hAnsi="Arial" w:cs="Arial"/>
          <w:sz w:val="20"/>
          <w:szCs w:val="20"/>
        </w:rPr>
        <w:t>9</w:t>
      </w:r>
    </w:p>
    <w:p w14:paraId="0797F89D" w14:textId="438AE1E1" w:rsidR="005C3D54" w:rsidRDefault="005C3D54" w:rsidP="00025092">
      <w:pPr>
        <w:tabs>
          <w:tab w:val="left" w:pos="6645"/>
        </w:tabs>
        <w:rPr>
          <w:rFonts w:ascii="Arial" w:hAnsi="Arial" w:cs="Arial"/>
          <w:b/>
        </w:rPr>
      </w:pPr>
    </w:p>
    <w:p w14:paraId="420850AD" w14:textId="25AFF745" w:rsidR="00025092" w:rsidRDefault="00025092" w:rsidP="00025092">
      <w:pPr>
        <w:tabs>
          <w:tab w:val="left" w:pos="6645"/>
        </w:tabs>
        <w:rPr>
          <w:rFonts w:ascii="Arial" w:hAnsi="Arial" w:cs="Arial"/>
          <w:b/>
        </w:rPr>
      </w:pPr>
    </w:p>
    <w:p w14:paraId="19B5FA4B" w14:textId="77777777" w:rsidR="00032DDB" w:rsidRPr="002808B8" w:rsidRDefault="00032DDB" w:rsidP="00025092">
      <w:pPr>
        <w:tabs>
          <w:tab w:val="left" w:pos="6645"/>
        </w:tabs>
        <w:rPr>
          <w:rFonts w:ascii="Arial" w:hAnsi="Arial" w:cs="Arial"/>
          <w:b/>
        </w:rPr>
      </w:pPr>
    </w:p>
    <w:p w14:paraId="0A4646A2" w14:textId="4139C57D" w:rsidR="005C3D54" w:rsidRPr="002808B8" w:rsidRDefault="005C3D54" w:rsidP="005C3D54">
      <w:pPr>
        <w:spacing w:line="360" w:lineRule="auto"/>
        <w:rPr>
          <w:rFonts w:ascii="Arial" w:hAnsi="Arial" w:cs="Arial"/>
          <w:b/>
        </w:rPr>
      </w:pPr>
      <w:r w:rsidRPr="002808B8">
        <w:rPr>
          <w:rFonts w:ascii="Arial" w:hAnsi="Arial" w:cs="Arial"/>
          <w:b/>
        </w:rPr>
        <w:t>File No</w:t>
      </w:r>
      <w:r w:rsidRPr="00160D79">
        <w:rPr>
          <w:rFonts w:ascii="Arial" w:hAnsi="Arial" w:cs="Arial"/>
          <w:b/>
        </w:rPr>
        <w:t xml:space="preserve">.: </w:t>
      </w:r>
      <w:r w:rsidR="002C5A43" w:rsidRPr="00D536BC">
        <w:rPr>
          <w:rFonts w:ascii="Arial" w:hAnsi="Arial" w:cs="Arial"/>
          <w:b/>
          <w:lang w:val="en-IN"/>
        </w:rPr>
        <w:t>VIS (</w:t>
      </w:r>
      <w:r w:rsidR="00D536BC" w:rsidRPr="00D536BC">
        <w:rPr>
          <w:rFonts w:ascii="Arial" w:hAnsi="Arial" w:cs="Arial"/>
          <w:b/>
          <w:lang w:val="en-IN"/>
        </w:rPr>
        <w:t>2023-24)-PL495-410-624</w:t>
      </w:r>
      <w:r w:rsidR="00D536BC">
        <w:rPr>
          <w:rFonts w:ascii="Arial" w:hAnsi="Arial" w:cs="Arial"/>
          <w:b/>
          <w:lang w:val="en-IN"/>
        </w:rPr>
        <w:tab/>
      </w:r>
      <w:r w:rsidR="00D536BC">
        <w:rPr>
          <w:rFonts w:ascii="Arial" w:hAnsi="Arial" w:cs="Arial"/>
          <w:b/>
          <w:lang w:val="en-IN"/>
        </w:rPr>
        <w:tab/>
        <w:t xml:space="preserve">                  </w:t>
      </w:r>
      <w:r w:rsidR="00807FF1">
        <w:rPr>
          <w:rFonts w:ascii="Arial" w:hAnsi="Arial" w:cs="Arial"/>
          <w:b/>
        </w:rPr>
        <w:tab/>
      </w:r>
      <w:r w:rsidR="00807FF1">
        <w:rPr>
          <w:rFonts w:ascii="Arial" w:hAnsi="Arial" w:cs="Arial"/>
          <w:b/>
        </w:rPr>
        <w:tab/>
        <w:t xml:space="preserve">      </w:t>
      </w:r>
      <w:r w:rsidRPr="0086411A">
        <w:rPr>
          <w:rFonts w:ascii="Arial" w:hAnsi="Arial" w:cs="Arial"/>
          <w:b/>
        </w:rPr>
        <w:t xml:space="preserve">Dated: </w:t>
      </w:r>
      <w:r w:rsidR="00D35BCB">
        <w:rPr>
          <w:rFonts w:ascii="Arial" w:hAnsi="Arial" w:cs="Arial"/>
          <w:b/>
        </w:rPr>
        <w:t>15</w:t>
      </w:r>
      <w:r w:rsidR="00A85ED1" w:rsidRPr="0086411A">
        <w:rPr>
          <w:rFonts w:ascii="Arial" w:hAnsi="Arial" w:cs="Arial"/>
          <w:b/>
          <w:lang w:val="en-IN"/>
        </w:rPr>
        <w:t>.</w:t>
      </w:r>
      <w:r w:rsidR="00D35BCB">
        <w:rPr>
          <w:rFonts w:ascii="Arial" w:hAnsi="Arial" w:cs="Arial"/>
          <w:b/>
          <w:lang w:val="en-IN"/>
        </w:rPr>
        <w:t>0</w:t>
      </w:r>
      <w:r w:rsidR="00DC0AB2">
        <w:rPr>
          <w:rFonts w:ascii="Arial" w:hAnsi="Arial" w:cs="Arial"/>
          <w:b/>
          <w:lang w:val="en-IN"/>
        </w:rPr>
        <w:t>4</w:t>
      </w:r>
      <w:r w:rsidR="00825335" w:rsidRPr="0086411A">
        <w:rPr>
          <w:rFonts w:ascii="Arial" w:hAnsi="Arial" w:cs="Arial"/>
          <w:b/>
          <w:lang w:val="en-IN"/>
        </w:rPr>
        <w:t>.202</w:t>
      </w:r>
      <w:r w:rsidR="00D35BCB">
        <w:rPr>
          <w:rFonts w:ascii="Arial" w:hAnsi="Arial" w:cs="Arial"/>
          <w:b/>
          <w:lang w:val="en-IN"/>
        </w:rPr>
        <w:t>4</w:t>
      </w:r>
    </w:p>
    <w:p w14:paraId="45106FAC" w14:textId="5347BA3D" w:rsidR="005C3D54" w:rsidRDefault="005C3D54" w:rsidP="005C3D54">
      <w:pPr>
        <w:rPr>
          <w:rFonts w:ascii="Arial" w:hAnsi="Arial" w:cs="Arial"/>
        </w:rPr>
      </w:pPr>
    </w:p>
    <w:p w14:paraId="05043C71" w14:textId="77777777" w:rsidR="007D5343" w:rsidRPr="002808B8" w:rsidRDefault="007D5343" w:rsidP="005C3D54">
      <w:pPr>
        <w:rPr>
          <w:rFonts w:ascii="Arial" w:hAnsi="Arial" w:cs="Arial"/>
        </w:rPr>
      </w:pPr>
    </w:p>
    <w:p w14:paraId="2298E384" w14:textId="77777777" w:rsidR="008236E9" w:rsidRPr="002808B8" w:rsidRDefault="008236E9" w:rsidP="005C3D54">
      <w:pPr>
        <w:rPr>
          <w:rFonts w:ascii="Arial" w:hAnsi="Arial" w:cs="Arial"/>
        </w:rPr>
      </w:pPr>
    </w:p>
    <w:p w14:paraId="5E5D041C" w14:textId="3ADF9DED" w:rsidR="005C3D54" w:rsidRPr="002808B8" w:rsidRDefault="00216F5A" w:rsidP="005C3D54">
      <w:pPr>
        <w:jc w:val="center"/>
        <w:outlineLvl w:val="0"/>
        <w:rPr>
          <w:rFonts w:ascii="Arial" w:hAnsi="Arial" w:cs="Arial"/>
          <w:b/>
          <w:sz w:val="48"/>
        </w:rPr>
      </w:pPr>
      <w:r>
        <w:rPr>
          <w:rFonts w:ascii="Arial" w:hAnsi="Arial" w:cs="Arial"/>
          <w:b/>
          <w:sz w:val="48"/>
        </w:rPr>
        <w:t xml:space="preserve">BRAND </w:t>
      </w:r>
      <w:r w:rsidR="005C3D54" w:rsidRPr="002808B8">
        <w:rPr>
          <w:rFonts w:ascii="Arial" w:hAnsi="Arial" w:cs="Arial"/>
          <w:b/>
          <w:sz w:val="48"/>
        </w:rPr>
        <w:t>VALUATION REPORT</w:t>
      </w:r>
    </w:p>
    <w:p w14:paraId="3173991D" w14:textId="77777777" w:rsidR="005C3D54" w:rsidRPr="002808B8" w:rsidRDefault="005C3D54" w:rsidP="00E82E55">
      <w:pPr>
        <w:rPr>
          <w:rFonts w:ascii="Arial" w:hAnsi="Arial" w:cs="Arial"/>
          <w:b/>
        </w:rPr>
      </w:pPr>
    </w:p>
    <w:p w14:paraId="6E7ADAC2" w14:textId="7FE6D52E" w:rsidR="002808B8" w:rsidRDefault="00E82E55" w:rsidP="00032DDB">
      <w:pPr>
        <w:spacing w:before="240" w:line="360" w:lineRule="auto"/>
        <w:jc w:val="center"/>
        <w:rPr>
          <w:rFonts w:ascii="Arial" w:hAnsi="Arial" w:cs="Arial"/>
          <w:b/>
        </w:rPr>
      </w:pPr>
      <w:r w:rsidRPr="002808B8">
        <w:rPr>
          <w:rFonts w:ascii="Arial" w:hAnsi="Arial" w:cs="Arial"/>
          <w:b/>
        </w:rPr>
        <w:t>OF</w:t>
      </w:r>
    </w:p>
    <w:p w14:paraId="558D3787" w14:textId="77777777" w:rsidR="00032DDB" w:rsidRDefault="00032DDB" w:rsidP="00032DDB">
      <w:pPr>
        <w:spacing w:line="360" w:lineRule="auto"/>
        <w:jc w:val="center"/>
        <w:rPr>
          <w:rFonts w:ascii="Arial" w:hAnsi="Arial" w:cs="Arial"/>
          <w:b/>
        </w:rPr>
      </w:pPr>
    </w:p>
    <w:p w14:paraId="4DD377E5" w14:textId="20F52219" w:rsidR="002808B8" w:rsidRPr="002215C2" w:rsidRDefault="00976D65" w:rsidP="00032DDB">
      <w:pPr>
        <w:spacing w:line="360" w:lineRule="auto"/>
        <w:jc w:val="center"/>
        <w:rPr>
          <w:rFonts w:ascii="Arial" w:hAnsi="Arial" w:cs="Arial"/>
          <w:b/>
          <w:sz w:val="40"/>
        </w:rPr>
      </w:pPr>
      <w:r>
        <w:rPr>
          <w:rFonts w:ascii="Arial" w:hAnsi="Arial" w:cs="Arial"/>
          <w:b/>
          <w:sz w:val="40"/>
        </w:rPr>
        <w:t>KARA</w:t>
      </w:r>
    </w:p>
    <w:p w14:paraId="44AB6FEC" w14:textId="77777777" w:rsidR="002215C2" w:rsidRPr="00D536BC" w:rsidRDefault="002215C2" w:rsidP="00462AF8">
      <w:pPr>
        <w:jc w:val="center"/>
        <w:rPr>
          <w:b/>
          <w:sz w:val="2"/>
          <w:szCs w:val="2"/>
        </w:rPr>
      </w:pPr>
    </w:p>
    <w:p w14:paraId="62D4E4B8" w14:textId="77777777" w:rsidR="007D5343" w:rsidRDefault="007D5343" w:rsidP="00462AF8">
      <w:pPr>
        <w:jc w:val="center"/>
        <w:rPr>
          <w:b/>
        </w:rPr>
      </w:pPr>
    </w:p>
    <w:p w14:paraId="0B47B5A0" w14:textId="77777777" w:rsidR="00DC3A89" w:rsidRDefault="00E04683" w:rsidP="00DC3A89">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ED2D50549C6140C49881D53CD7C29DF1"/>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EndPr/>
        <w:sdtContent>
          <w:r w:rsidR="00DC3A89">
            <w:rPr>
              <w:rFonts w:ascii="Arial" w:hAnsi="Arial" w:cs="Arial"/>
              <w:b/>
              <w:sz w:val="32"/>
              <w:lang w:val="en-IN"/>
            </w:rPr>
            <w:t>OWNER/ PROMOTER</w:t>
          </w:r>
        </w:sdtContent>
      </w:sdt>
      <w:r w:rsidR="00DC3A89" w:rsidRPr="005137D6">
        <w:rPr>
          <w:rFonts w:ascii="Arial" w:hAnsi="Arial" w:cs="Arial"/>
          <w:b/>
          <w:szCs w:val="20"/>
        </w:rPr>
        <w:t xml:space="preserve"> </w:t>
      </w:r>
    </w:p>
    <w:p w14:paraId="590F6B01" w14:textId="77777777" w:rsidR="00DC3A89" w:rsidRDefault="00DC3A89" w:rsidP="00DC3A89">
      <w:pPr>
        <w:tabs>
          <w:tab w:val="left" w:pos="9209"/>
        </w:tabs>
        <w:spacing w:line="360" w:lineRule="auto"/>
        <w:ind w:left="-142" w:right="-289"/>
        <w:jc w:val="center"/>
        <w:rPr>
          <w:rFonts w:ascii="Arial" w:hAnsi="Arial" w:cs="Arial"/>
          <w:b/>
        </w:rPr>
      </w:pPr>
      <w:r w:rsidRPr="00896A5D">
        <w:rPr>
          <w:rFonts w:ascii="Arial" w:hAnsi="Arial" w:cs="Arial"/>
          <w:b/>
        </w:rPr>
        <w:t>M/S FUTURE CONSUMER LIMITED (FCL)</w:t>
      </w:r>
    </w:p>
    <w:p w14:paraId="08760F8D" w14:textId="77777777" w:rsidR="00050374" w:rsidRDefault="00050374" w:rsidP="00DC3A89">
      <w:pPr>
        <w:tabs>
          <w:tab w:val="left" w:pos="9209"/>
        </w:tabs>
        <w:spacing w:line="360" w:lineRule="auto"/>
        <w:ind w:left="-142" w:right="-289"/>
        <w:jc w:val="center"/>
        <w:rPr>
          <w:rFonts w:ascii="Arial" w:hAnsi="Arial" w:cs="Arial"/>
          <w:b/>
        </w:rPr>
      </w:pPr>
    </w:p>
    <w:p w14:paraId="5FCD8B1A" w14:textId="77777777" w:rsidR="00050374" w:rsidRDefault="00050374" w:rsidP="00DC3A89">
      <w:pPr>
        <w:tabs>
          <w:tab w:val="left" w:pos="9209"/>
        </w:tabs>
        <w:spacing w:line="360" w:lineRule="auto"/>
        <w:ind w:left="-142" w:right="-289"/>
        <w:jc w:val="center"/>
        <w:rPr>
          <w:rFonts w:ascii="Arial" w:hAnsi="Arial" w:cs="Arial"/>
          <w:b/>
        </w:rPr>
      </w:pPr>
    </w:p>
    <w:p w14:paraId="136357E9" w14:textId="77777777" w:rsidR="00050374" w:rsidRDefault="00050374" w:rsidP="00050374">
      <w:pPr>
        <w:spacing w:after="240" w:line="360" w:lineRule="auto"/>
        <w:jc w:val="center"/>
        <w:outlineLvl w:val="0"/>
        <w:rPr>
          <w:rFonts w:ascii="Arial" w:hAnsi="Arial" w:cs="Arial"/>
          <w:b/>
        </w:rPr>
      </w:pPr>
      <w:r>
        <w:rPr>
          <w:rFonts w:ascii="Arial" w:hAnsi="Arial" w:cs="Arial"/>
          <w:b/>
        </w:rPr>
        <w:t>REGISTER</w:t>
      </w:r>
      <w:r w:rsidRPr="00972AB4">
        <w:rPr>
          <w:rFonts w:ascii="Arial" w:hAnsi="Arial" w:cs="Arial"/>
          <w:b/>
        </w:rPr>
        <w:t>ED AT</w:t>
      </w:r>
    </w:p>
    <w:p w14:paraId="275CC92B" w14:textId="28000717" w:rsidR="00DC3A89" w:rsidRPr="0086411A" w:rsidRDefault="0086411A" w:rsidP="00BF008F">
      <w:pPr>
        <w:tabs>
          <w:tab w:val="left" w:pos="9209"/>
        </w:tabs>
        <w:spacing w:line="360" w:lineRule="auto"/>
        <w:ind w:left="426" w:right="567"/>
        <w:jc w:val="center"/>
        <w:rPr>
          <w:rFonts w:ascii="Arial" w:hAnsi="Arial" w:cs="Arial"/>
          <w:b/>
          <w:lang w:val="en-IN"/>
        </w:rPr>
      </w:pPr>
      <w:r w:rsidRPr="0086411A">
        <w:rPr>
          <w:rFonts w:ascii="Arial" w:hAnsi="Arial" w:cs="Arial"/>
          <w:b/>
          <w:lang w:val="en-IN"/>
        </w:rPr>
        <w:t>KNOWLEDGE HOUSE, SHYAM NAGAR, OFF JOGESHWARI VIKHROLI LINK ROAD,</w:t>
      </w:r>
      <w:r>
        <w:rPr>
          <w:rFonts w:ascii="Arial" w:hAnsi="Arial" w:cs="Arial"/>
          <w:b/>
          <w:lang w:val="en-IN"/>
        </w:rPr>
        <w:t xml:space="preserve"> </w:t>
      </w:r>
      <w:r w:rsidRPr="0086411A">
        <w:rPr>
          <w:rFonts w:ascii="Arial" w:hAnsi="Arial" w:cs="Arial"/>
          <w:b/>
          <w:lang w:val="en-IN"/>
        </w:rPr>
        <w:t>JOGESHWARI(EAST)</w:t>
      </w:r>
      <w:r>
        <w:rPr>
          <w:rFonts w:ascii="Arial" w:hAnsi="Arial" w:cs="Arial"/>
          <w:b/>
          <w:lang w:val="en-IN"/>
        </w:rPr>
        <w:t>,</w:t>
      </w:r>
      <w:r w:rsidRPr="0086411A">
        <w:rPr>
          <w:rFonts w:ascii="Arial" w:hAnsi="Arial" w:cs="Arial"/>
          <w:b/>
          <w:lang w:val="en-IN"/>
        </w:rPr>
        <w:t xml:space="preserve"> MUMBAI</w:t>
      </w:r>
      <w:r>
        <w:rPr>
          <w:rFonts w:ascii="Arial" w:hAnsi="Arial" w:cs="Arial"/>
          <w:b/>
          <w:lang w:val="en-IN"/>
        </w:rPr>
        <w:t>,</w:t>
      </w:r>
      <w:r w:rsidRPr="0086411A">
        <w:rPr>
          <w:rFonts w:ascii="Arial" w:hAnsi="Arial" w:cs="Arial"/>
          <w:b/>
          <w:lang w:val="en-IN"/>
        </w:rPr>
        <w:t xml:space="preserve"> M</w:t>
      </w:r>
      <w:r>
        <w:rPr>
          <w:rFonts w:ascii="Arial" w:hAnsi="Arial" w:cs="Arial"/>
          <w:b/>
          <w:lang w:val="en-IN"/>
        </w:rPr>
        <w:t>A</w:t>
      </w:r>
      <w:r w:rsidRPr="0086411A">
        <w:rPr>
          <w:rFonts w:ascii="Arial" w:hAnsi="Arial" w:cs="Arial"/>
          <w:b/>
          <w:lang w:val="en-IN"/>
        </w:rPr>
        <w:t>H</w:t>
      </w:r>
      <w:r>
        <w:rPr>
          <w:rFonts w:ascii="Arial" w:hAnsi="Arial" w:cs="Arial"/>
          <w:b/>
          <w:lang w:val="en-IN"/>
        </w:rPr>
        <w:t>ARASHTRA</w:t>
      </w:r>
      <w:r w:rsidRPr="0086411A">
        <w:rPr>
          <w:rFonts w:ascii="Arial" w:hAnsi="Arial" w:cs="Arial"/>
          <w:b/>
          <w:lang w:val="en-IN"/>
        </w:rPr>
        <w:t xml:space="preserve"> </w:t>
      </w:r>
      <w:r>
        <w:rPr>
          <w:rFonts w:ascii="Arial" w:hAnsi="Arial" w:cs="Arial"/>
          <w:b/>
          <w:lang w:val="en-IN"/>
        </w:rPr>
        <w:t xml:space="preserve">– </w:t>
      </w:r>
      <w:r w:rsidRPr="0086411A">
        <w:rPr>
          <w:rFonts w:ascii="Arial" w:hAnsi="Arial" w:cs="Arial"/>
          <w:b/>
          <w:lang w:val="en-IN"/>
        </w:rPr>
        <w:t>400060</w:t>
      </w:r>
    </w:p>
    <w:p w14:paraId="3F88E1D3" w14:textId="77777777" w:rsidR="00DC3A89" w:rsidRPr="00D536BC" w:rsidRDefault="00DC3A89" w:rsidP="00DC3A89">
      <w:pPr>
        <w:tabs>
          <w:tab w:val="left" w:pos="8190"/>
        </w:tabs>
        <w:spacing w:line="360" w:lineRule="auto"/>
        <w:ind w:left="-142" w:right="-289"/>
        <w:jc w:val="center"/>
        <w:outlineLvl w:val="0"/>
        <w:rPr>
          <w:rFonts w:ascii="Arial" w:hAnsi="Arial" w:cs="Arial"/>
          <w:b/>
          <w:sz w:val="48"/>
          <w:szCs w:val="48"/>
        </w:rPr>
      </w:pPr>
    </w:p>
    <w:p w14:paraId="014C3B0A" w14:textId="77777777" w:rsidR="00DC3A89" w:rsidRDefault="00DC3A89" w:rsidP="00050374">
      <w:pPr>
        <w:tabs>
          <w:tab w:val="left" w:pos="8190"/>
        </w:tabs>
        <w:spacing w:after="240" w:line="360" w:lineRule="auto"/>
        <w:ind w:left="-142" w:right="-289"/>
        <w:jc w:val="center"/>
        <w:outlineLvl w:val="0"/>
        <w:rPr>
          <w:rFonts w:ascii="Arial" w:hAnsi="Arial" w:cs="Arial"/>
          <w:b/>
        </w:rPr>
      </w:pPr>
      <w:r>
        <w:rPr>
          <w:rFonts w:ascii="Arial" w:hAnsi="Arial" w:cs="Arial"/>
          <w:b/>
        </w:rPr>
        <w:t>REPORT PREPARED FOR</w:t>
      </w:r>
    </w:p>
    <w:p w14:paraId="6481AAE0" w14:textId="77777777" w:rsidR="00DC3A89" w:rsidRDefault="00DC3A89" w:rsidP="00DE76F3">
      <w:pPr>
        <w:spacing w:line="276" w:lineRule="auto"/>
        <w:ind w:right="283" w:hanging="11"/>
        <w:jc w:val="center"/>
        <w:rPr>
          <w:rFonts w:ascii="Arial" w:hAnsi="Arial" w:cs="Arial"/>
          <w:b/>
        </w:rPr>
      </w:pPr>
      <w:r>
        <w:rPr>
          <w:rFonts w:ascii="Arial" w:hAnsi="Arial" w:cs="Arial"/>
          <w:b/>
        </w:rPr>
        <w:t xml:space="preserve">STATE </w:t>
      </w:r>
      <w:r w:rsidRPr="000C6DCA">
        <w:rPr>
          <w:rFonts w:ascii="Arial" w:hAnsi="Arial" w:cs="Arial"/>
          <w:b/>
        </w:rPr>
        <w:t xml:space="preserve">BANK OF INDIA, </w:t>
      </w:r>
      <w:r>
        <w:rPr>
          <w:rFonts w:ascii="Arial" w:hAnsi="Arial" w:cs="Arial"/>
          <w:b/>
        </w:rPr>
        <w:t>STRESSED ASSET MANAGEMENT</w:t>
      </w:r>
      <w:r w:rsidRPr="000C6DCA">
        <w:rPr>
          <w:rFonts w:ascii="Arial" w:hAnsi="Arial" w:cs="Arial"/>
          <w:b/>
        </w:rPr>
        <w:t xml:space="preserve"> BRANCH</w:t>
      </w:r>
      <w:r>
        <w:rPr>
          <w:rFonts w:ascii="Arial" w:hAnsi="Arial" w:cs="Arial"/>
          <w:b/>
        </w:rPr>
        <w:t xml:space="preserve"> - 3</w:t>
      </w:r>
      <w:r w:rsidRPr="000C6DCA">
        <w:rPr>
          <w:rFonts w:ascii="Arial" w:hAnsi="Arial" w:cs="Arial"/>
          <w:b/>
        </w:rPr>
        <w:t xml:space="preserve">, </w:t>
      </w:r>
      <w:r>
        <w:rPr>
          <w:rFonts w:ascii="Arial" w:hAnsi="Arial" w:cs="Arial"/>
          <w:b/>
        </w:rPr>
        <w:t>112/115</w:t>
      </w:r>
      <w:r w:rsidRPr="000C6DCA">
        <w:rPr>
          <w:rFonts w:ascii="Arial" w:hAnsi="Arial" w:cs="Arial"/>
          <w:b/>
        </w:rPr>
        <w:t xml:space="preserve">, </w:t>
      </w:r>
      <w:r>
        <w:rPr>
          <w:rFonts w:ascii="Arial" w:hAnsi="Arial" w:cs="Arial"/>
          <w:b/>
        </w:rPr>
        <w:t>1</w:t>
      </w:r>
      <w:r w:rsidRPr="006C2643">
        <w:rPr>
          <w:rFonts w:ascii="Arial" w:hAnsi="Arial" w:cs="Arial"/>
          <w:b/>
          <w:vertAlign w:val="superscript"/>
        </w:rPr>
        <w:t>ST</w:t>
      </w:r>
      <w:r>
        <w:rPr>
          <w:rFonts w:ascii="Arial" w:hAnsi="Arial" w:cs="Arial"/>
          <w:b/>
        </w:rPr>
        <w:t xml:space="preserve"> FLOOR, WEST WING, TULSIANI CHAMBERS, FREE PRESS JOURNAL MARG, NARIMAN POINT, </w:t>
      </w:r>
      <w:r w:rsidRPr="000C6DCA">
        <w:rPr>
          <w:rFonts w:ascii="Arial" w:hAnsi="Arial" w:cs="Arial"/>
          <w:b/>
        </w:rPr>
        <w:t>MUMBAI - 4000</w:t>
      </w:r>
      <w:r>
        <w:rPr>
          <w:rFonts w:ascii="Arial" w:hAnsi="Arial" w:cs="Arial"/>
          <w:b/>
        </w:rPr>
        <w:t>2</w:t>
      </w:r>
      <w:r w:rsidRPr="000C6DCA">
        <w:rPr>
          <w:rFonts w:ascii="Arial" w:hAnsi="Arial" w:cs="Arial"/>
          <w:b/>
        </w:rPr>
        <w:t>1</w:t>
      </w:r>
    </w:p>
    <w:p w14:paraId="5C13F754" w14:textId="77777777" w:rsidR="007D5343" w:rsidRDefault="007D5343" w:rsidP="00462AF8">
      <w:pPr>
        <w:tabs>
          <w:tab w:val="left" w:pos="8190"/>
        </w:tabs>
        <w:spacing w:line="360" w:lineRule="auto"/>
        <w:outlineLvl w:val="0"/>
        <w:rPr>
          <w:rFonts w:ascii="Arial" w:hAnsi="Arial" w:cs="Arial"/>
          <w:b/>
        </w:rPr>
      </w:pPr>
    </w:p>
    <w:p w14:paraId="645A4999" w14:textId="77777777" w:rsidR="00406FB9" w:rsidRPr="002808B8" w:rsidRDefault="00406FB9" w:rsidP="00462AF8">
      <w:pPr>
        <w:tabs>
          <w:tab w:val="left" w:pos="8190"/>
        </w:tabs>
        <w:spacing w:line="360" w:lineRule="auto"/>
        <w:outlineLvl w:val="0"/>
        <w:rPr>
          <w:rFonts w:ascii="Arial" w:hAnsi="Arial" w:cs="Arial"/>
          <w:b/>
          <w:i/>
          <w:sz w:val="16"/>
          <w:szCs w:val="16"/>
        </w:rPr>
      </w:pPr>
    </w:p>
    <w:p w14:paraId="002C3DAE" w14:textId="77777777" w:rsidR="005C3D54" w:rsidRPr="002808B8" w:rsidRDefault="005C3D54" w:rsidP="000E0AA4">
      <w:pPr>
        <w:tabs>
          <w:tab w:val="left" w:pos="8190"/>
        </w:tabs>
        <w:spacing w:line="360" w:lineRule="auto"/>
        <w:jc w:val="center"/>
        <w:outlineLvl w:val="0"/>
        <w:rPr>
          <w:rFonts w:ascii="Arial" w:hAnsi="Arial" w:cs="Arial"/>
          <w:b/>
        </w:rPr>
      </w:pPr>
      <w:r w:rsidRPr="002808B8">
        <w:rPr>
          <w:rFonts w:ascii="Arial" w:hAnsi="Arial" w:cs="Arial"/>
          <w:b/>
          <w:i/>
          <w:sz w:val="16"/>
          <w:szCs w:val="16"/>
        </w:rPr>
        <w:t>**Important - In case of any query/ issue or escalation you may please contact Incident Manager</w:t>
      </w:r>
    </w:p>
    <w:p w14:paraId="7EBF4F9F" w14:textId="77777777" w:rsidR="00634DE4" w:rsidRDefault="00560CF4" w:rsidP="00837A62">
      <w:pPr>
        <w:spacing w:line="360" w:lineRule="auto"/>
        <w:jc w:val="center"/>
        <w:rPr>
          <w:rFonts w:ascii="Arial" w:hAnsi="Arial" w:cs="Arial"/>
          <w:b/>
          <w:i/>
          <w:sz w:val="16"/>
          <w:szCs w:val="16"/>
        </w:rPr>
      </w:pPr>
      <w:r w:rsidRPr="002808B8">
        <w:rPr>
          <w:rFonts w:ascii="Arial" w:hAnsi="Arial" w:cs="Arial"/>
          <w:b/>
          <w:i/>
          <w:sz w:val="16"/>
          <w:szCs w:val="16"/>
        </w:rPr>
        <w:t xml:space="preserve">at </w:t>
      </w:r>
      <w:r w:rsidR="00C93B64">
        <w:rPr>
          <w:rFonts w:ascii="Arial" w:hAnsi="Arial" w:cs="Arial"/>
          <w:b/>
          <w:i/>
          <w:sz w:val="16"/>
          <w:szCs w:val="16"/>
        </w:rPr>
        <w:t>ibcvaluations@rkassociates.org</w:t>
      </w:r>
      <w:r w:rsidRPr="002808B8">
        <w:rPr>
          <w:rFonts w:ascii="Arial" w:hAnsi="Arial" w:cs="Arial"/>
          <w:b/>
          <w:i/>
          <w:sz w:val="16"/>
          <w:szCs w:val="16"/>
        </w:rPr>
        <w:t>. W</w:t>
      </w:r>
      <w:r w:rsidR="005C3D54" w:rsidRPr="002808B8">
        <w:rPr>
          <w:rFonts w:ascii="Arial" w:hAnsi="Arial" w:cs="Arial"/>
          <w:b/>
          <w:i/>
          <w:sz w:val="16"/>
          <w:szCs w:val="16"/>
        </w:rPr>
        <w:t xml:space="preserve">e will appreciate your feedback in order to improve </w:t>
      </w:r>
      <w:r w:rsidRPr="002808B8">
        <w:rPr>
          <w:rFonts w:ascii="Arial" w:hAnsi="Arial" w:cs="Arial"/>
          <w:b/>
          <w:i/>
          <w:sz w:val="16"/>
          <w:szCs w:val="16"/>
        </w:rPr>
        <w:t>our services.</w:t>
      </w:r>
    </w:p>
    <w:p w14:paraId="7B79F5EB" w14:textId="36B34358" w:rsidR="00D17AE9" w:rsidRDefault="00D17AE9" w:rsidP="008F0DC8">
      <w:pPr>
        <w:rPr>
          <w:rFonts w:ascii="Arial" w:hAnsi="Arial" w:cs="Arial"/>
          <w:b/>
          <w:i/>
          <w:sz w:val="16"/>
          <w:szCs w:val="16"/>
        </w:rPr>
      </w:pPr>
    </w:p>
    <w:p w14:paraId="162B538C" w14:textId="1730EDC4" w:rsidR="008F0DC8" w:rsidRDefault="008F0DC8" w:rsidP="008F0DC8">
      <w:pPr>
        <w:rPr>
          <w:rFonts w:ascii="Arial" w:hAnsi="Arial" w:cs="Arial"/>
          <w:b/>
          <w:i/>
          <w:sz w:val="16"/>
          <w:szCs w:val="16"/>
        </w:rPr>
      </w:pPr>
    </w:p>
    <w:p w14:paraId="3E01768D" w14:textId="77777777" w:rsidR="00DC3A89" w:rsidRDefault="00DC3A89" w:rsidP="00DC3A89">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B1E2BC1" w14:textId="5F8163C0" w:rsidR="008F0DC8" w:rsidRDefault="008F0DC8" w:rsidP="00050374">
      <w:pPr>
        <w:ind w:left="142" w:right="-284"/>
        <w:rPr>
          <w:rFonts w:ascii="Arial" w:hAnsi="Arial" w:cs="Arial"/>
          <w:b/>
          <w:i/>
          <w:sz w:val="16"/>
          <w:szCs w:val="16"/>
        </w:rPr>
      </w:pPr>
    </w:p>
    <w:p w14:paraId="1E869261" w14:textId="77777777" w:rsidR="00DC3A89" w:rsidRDefault="00DC3A89" w:rsidP="00050374">
      <w:pPr>
        <w:ind w:left="142" w:right="-284"/>
        <w:jc w:val="center"/>
        <w:rPr>
          <w:rFonts w:ascii="Arial" w:hAnsi="Arial" w:cs="Arial"/>
          <w:b/>
          <w:szCs w:val="28"/>
          <w:u w:val="single"/>
        </w:rPr>
      </w:pPr>
    </w:p>
    <w:p w14:paraId="63613CD2" w14:textId="20ACC176" w:rsidR="00DC3A89" w:rsidRDefault="00DC3A89" w:rsidP="00050374">
      <w:pPr>
        <w:ind w:left="142" w:right="-284"/>
        <w:jc w:val="center"/>
        <w:rPr>
          <w:rFonts w:ascii="Arial" w:hAnsi="Arial" w:cs="Arial"/>
          <w:b/>
          <w:szCs w:val="28"/>
          <w:u w:val="single"/>
        </w:rPr>
      </w:pPr>
      <w:r w:rsidRPr="00836B04">
        <w:rPr>
          <w:rFonts w:ascii="Arial" w:hAnsi="Arial" w:cs="Arial"/>
          <w:b/>
          <w:szCs w:val="28"/>
          <w:u w:val="single"/>
        </w:rPr>
        <w:lastRenderedPageBreak/>
        <w:t>IMPORTANT NOTICE</w:t>
      </w:r>
    </w:p>
    <w:p w14:paraId="24674312" w14:textId="77777777" w:rsidR="00DC3A89" w:rsidRPr="00836B04" w:rsidRDefault="00DC3A89" w:rsidP="00050374">
      <w:pPr>
        <w:tabs>
          <w:tab w:val="left" w:pos="360"/>
        </w:tabs>
        <w:spacing w:line="360" w:lineRule="auto"/>
        <w:ind w:left="142" w:right="-284"/>
        <w:jc w:val="center"/>
        <w:rPr>
          <w:rFonts w:ascii="Arial" w:hAnsi="Arial" w:cs="Arial"/>
          <w:b/>
          <w:szCs w:val="28"/>
          <w:u w:val="single"/>
        </w:rPr>
      </w:pPr>
    </w:p>
    <w:p w14:paraId="2884C9E7" w14:textId="77777777" w:rsidR="00DC3A89" w:rsidRPr="00B14DBF" w:rsidRDefault="00DC3A89" w:rsidP="00050374">
      <w:pPr>
        <w:tabs>
          <w:tab w:val="left" w:pos="360"/>
        </w:tabs>
        <w:spacing w:before="240" w:line="360" w:lineRule="auto"/>
        <w:ind w:left="142" w:right="-284"/>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9427DE2" w14:textId="77777777" w:rsidR="00DC3A89" w:rsidRPr="006A44C2" w:rsidRDefault="00DC3A89" w:rsidP="00050374">
      <w:pPr>
        <w:tabs>
          <w:tab w:val="left" w:pos="360"/>
        </w:tabs>
        <w:spacing w:line="360" w:lineRule="auto"/>
        <w:ind w:left="142" w:right="-284"/>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56E40E35" w14:textId="77777777" w:rsidR="00DC3A89" w:rsidRPr="006A44C2" w:rsidRDefault="00DC3A89" w:rsidP="00050374">
      <w:pPr>
        <w:tabs>
          <w:tab w:val="left" w:pos="360"/>
        </w:tabs>
        <w:spacing w:line="360" w:lineRule="auto"/>
        <w:ind w:left="142" w:right="-284"/>
        <w:jc w:val="center"/>
        <w:rPr>
          <w:rFonts w:ascii="Arial" w:hAnsi="Arial" w:cs="Arial"/>
          <w:i/>
          <w:sz w:val="22"/>
          <w:szCs w:val="22"/>
        </w:rPr>
      </w:pPr>
    </w:p>
    <w:p w14:paraId="0601EF8F" w14:textId="77777777" w:rsidR="00DC3A89" w:rsidRPr="0077508B" w:rsidRDefault="00DC3A89" w:rsidP="00050374">
      <w:pPr>
        <w:spacing w:line="360" w:lineRule="auto"/>
        <w:ind w:left="142" w:right="-284"/>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134FEE6F" w14:textId="77777777" w:rsidR="00DC3A89" w:rsidRPr="006A44C2" w:rsidRDefault="00DC3A89" w:rsidP="00050374">
      <w:pPr>
        <w:spacing w:line="360" w:lineRule="auto"/>
        <w:ind w:left="142" w:right="-284"/>
        <w:rPr>
          <w:rFonts w:ascii="Arial" w:hAnsi="Arial" w:cs="Arial"/>
          <w:b/>
          <w:sz w:val="22"/>
          <w:szCs w:val="22"/>
          <w:u w:val="single"/>
        </w:rPr>
      </w:pPr>
    </w:p>
    <w:p w14:paraId="7C7AD59D" w14:textId="62941341" w:rsidR="00DC3A89" w:rsidRDefault="00DC3A89" w:rsidP="00050374">
      <w:pPr>
        <w:spacing w:line="360" w:lineRule="auto"/>
        <w:ind w:left="142" w:right="-284"/>
        <w:jc w:val="center"/>
        <w:rPr>
          <w:rFonts w:ascii="Arial" w:hAnsi="Arial" w:cs="Arial"/>
          <w:i/>
          <w:sz w:val="22"/>
          <w:szCs w:val="22"/>
        </w:rPr>
      </w:pPr>
      <w:r w:rsidRPr="000A2FAA">
        <w:rPr>
          <w:rFonts w:ascii="Arial" w:hAnsi="Arial" w:cs="Arial"/>
          <w:b/>
          <w:i/>
          <w:sz w:val="22"/>
          <w:szCs w:val="22"/>
          <w:u w:val="single"/>
        </w:rPr>
        <w:t xml:space="preserve">Part </w:t>
      </w:r>
      <w:r w:rsidR="000A2FAA" w:rsidRPr="000A2FAA">
        <w:rPr>
          <w:rFonts w:ascii="Arial" w:hAnsi="Arial" w:cs="Arial"/>
          <w:b/>
          <w:i/>
          <w:sz w:val="22"/>
          <w:szCs w:val="22"/>
          <w:u w:val="single"/>
        </w:rPr>
        <w:t>F</w:t>
      </w:r>
      <w:r w:rsidRPr="000A2FAA">
        <w:rPr>
          <w:rFonts w:ascii="Arial" w:hAnsi="Arial" w:cs="Arial"/>
          <w:b/>
          <w:i/>
          <w:sz w:val="22"/>
          <w:szCs w:val="22"/>
          <w:u w:val="single"/>
        </w:rPr>
        <w:t>: R. 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5D2F88AD" w14:textId="039B3CDA" w:rsidR="008F0DC8" w:rsidRDefault="008F0DC8" w:rsidP="008F0DC8">
      <w:pPr>
        <w:rPr>
          <w:rFonts w:ascii="Arial" w:hAnsi="Arial" w:cs="Arial"/>
          <w:b/>
          <w:i/>
          <w:sz w:val="16"/>
          <w:szCs w:val="16"/>
        </w:rPr>
      </w:pPr>
    </w:p>
    <w:p w14:paraId="757A2F2A" w14:textId="6B705265" w:rsidR="008F0DC8" w:rsidRDefault="008F0DC8" w:rsidP="008F0DC8">
      <w:pPr>
        <w:rPr>
          <w:rFonts w:ascii="Arial" w:hAnsi="Arial" w:cs="Arial"/>
          <w:b/>
          <w:i/>
          <w:sz w:val="16"/>
          <w:szCs w:val="16"/>
        </w:rPr>
      </w:pPr>
    </w:p>
    <w:p w14:paraId="708A7EEB" w14:textId="78326445" w:rsidR="008F0DC8" w:rsidRDefault="008F0DC8" w:rsidP="008F0DC8">
      <w:pPr>
        <w:rPr>
          <w:rFonts w:ascii="Arial" w:hAnsi="Arial" w:cs="Arial"/>
          <w:b/>
          <w:i/>
          <w:sz w:val="16"/>
          <w:szCs w:val="16"/>
        </w:rPr>
      </w:pPr>
    </w:p>
    <w:p w14:paraId="403DA700" w14:textId="183C6F43" w:rsidR="008F0DC8" w:rsidRDefault="008F0DC8" w:rsidP="008F0DC8">
      <w:pPr>
        <w:rPr>
          <w:rFonts w:ascii="Arial" w:hAnsi="Arial" w:cs="Arial"/>
          <w:b/>
          <w:i/>
          <w:sz w:val="16"/>
          <w:szCs w:val="16"/>
        </w:rPr>
      </w:pPr>
    </w:p>
    <w:p w14:paraId="61852305" w14:textId="04B643A5" w:rsidR="00DC3A89" w:rsidRDefault="00DC3A89">
      <w:pPr>
        <w:rPr>
          <w:rFonts w:ascii="Arial" w:hAnsi="Arial" w:cs="Arial"/>
          <w:b/>
          <w:i/>
          <w:sz w:val="16"/>
          <w:szCs w:val="16"/>
        </w:rPr>
      </w:pPr>
      <w:r>
        <w:rPr>
          <w:rFonts w:ascii="Arial" w:hAnsi="Arial" w:cs="Arial"/>
          <w:b/>
          <w:i/>
          <w:sz w:val="16"/>
          <w:szCs w:val="16"/>
        </w:rPr>
        <w:br w:type="page"/>
      </w:r>
    </w:p>
    <w:tbl>
      <w:tblPr>
        <w:tblW w:w="507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6606"/>
        <w:gridCol w:w="1559"/>
      </w:tblGrid>
      <w:tr w:rsidR="00DC3A89" w14:paraId="5E3AF272" w14:textId="77777777" w:rsidTr="00050374">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44C8964D" w14:textId="77777777" w:rsidR="00DC3A89" w:rsidRDefault="00DC3A89" w:rsidP="00050374">
            <w:pPr>
              <w:spacing w:line="276" w:lineRule="auto"/>
              <w:jc w:val="center"/>
              <w:rPr>
                <w:rFonts w:ascii="Arial" w:hAnsi="Arial" w:cs="Arial"/>
                <w:b/>
                <w:sz w:val="22"/>
                <w:szCs w:val="22"/>
              </w:rPr>
            </w:pPr>
            <w:r>
              <w:rPr>
                <w:rFonts w:ascii="Arial" w:hAnsi="Arial" w:cs="Arial"/>
                <w:b/>
                <w:sz w:val="22"/>
                <w:szCs w:val="22"/>
                <w:u w:val="single"/>
              </w:rPr>
              <w:lastRenderedPageBreak/>
              <w:t>TABLE OF CONTENTS</w:t>
            </w:r>
          </w:p>
        </w:tc>
      </w:tr>
      <w:tr w:rsidR="00DC3A89" w14:paraId="76063CE9" w14:textId="77777777" w:rsidTr="00050374">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73DD87" w14:textId="77777777" w:rsidR="00DC3A89" w:rsidRDefault="00DC3A89" w:rsidP="00050374">
            <w:pPr>
              <w:spacing w:line="276" w:lineRule="auto"/>
              <w:jc w:val="center"/>
              <w:rPr>
                <w:rFonts w:ascii="Arial" w:hAnsi="Arial" w:cs="Arial"/>
                <w:b/>
                <w:sz w:val="22"/>
                <w:szCs w:val="22"/>
              </w:rPr>
            </w:pPr>
          </w:p>
        </w:tc>
      </w:tr>
      <w:tr w:rsidR="00DC3A89" w14:paraId="60A78BA1" w14:textId="77777777" w:rsidTr="00050374">
        <w:trPr>
          <w:trHeight w:val="432"/>
          <w:tblHeader/>
        </w:trPr>
        <w:tc>
          <w:tcPr>
            <w:tcW w:w="8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5BB1AD" w14:textId="77777777" w:rsidR="00DC3A89" w:rsidRDefault="00DC3A89" w:rsidP="00050374">
            <w:pPr>
              <w:spacing w:line="276" w:lineRule="auto"/>
              <w:jc w:val="center"/>
              <w:rPr>
                <w:rFonts w:ascii="Arial" w:hAnsi="Arial" w:cs="Arial"/>
                <w:b/>
                <w:sz w:val="22"/>
                <w:szCs w:val="22"/>
              </w:rPr>
            </w:pPr>
            <w:r>
              <w:rPr>
                <w:rFonts w:ascii="Arial" w:hAnsi="Arial" w:cs="Arial"/>
                <w:b/>
                <w:sz w:val="22"/>
                <w:szCs w:val="22"/>
              </w:rPr>
              <w:t>SECTIONS</w:t>
            </w:r>
          </w:p>
        </w:tc>
        <w:tc>
          <w:tcPr>
            <w:tcW w:w="33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BC1D94" w14:textId="77777777" w:rsidR="00DC3A89" w:rsidRDefault="00DC3A89" w:rsidP="00050374">
            <w:pPr>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PARTICULARS</w:t>
            </w:r>
          </w:p>
        </w:tc>
        <w:tc>
          <w:tcPr>
            <w:tcW w:w="7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C78789" w14:textId="77777777" w:rsidR="00DC3A89" w:rsidRDefault="00DC3A89" w:rsidP="00050374">
            <w:pPr>
              <w:spacing w:line="276" w:lineRule="auto"/>
              <w:jc w:val="center"/>
              <w:rPr>
                <w:rFonts w:ascii="Arial" w:hAnsi="Arial" w:cs="Arial"/>
                <w:b/>
                <w:sz w:val="22"/>
                <w:szCs w:val="22"/>
              </w:rPr>
            </w:pPr>
            <w:r>
              <w:rPr>
                <w:rFonts w:ascii="Arial" w:hAnsi="Arial" w:cs="Arial"/>
                <w:b/>
                <w:sz w:val="22"/>
                <w:szCs w:val="22"/>
              </w:rPr>
              <w:t>PAGE NO.</w:t>
            </w:r>
          </w:p>
        </w:tc>
      </w:tr>
      <w:tr w:rsidR="00DC3A89" w14:paraId="229F5907" w14:textId="77777777" w:rsidTr="00050374">
        <w:trPr>
          <w:trHeight w:val="432"/>
        </w:trPr>
        <w:tc>
          <w:tcPr>
            <w:tcW w:w="826"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A478E1" w14:textId="77777777" w:rsidR="00DC3A89" w:rsidRDefault="00DC3A89" w:rsidP="00050374">
            <w:pPr>
              <w:spacing w:line="276" w:lineRule="auto"/>
              <w:jc w:val="center"/>
              <w:rPr>
                <w:rFonts w:ascii="Arial" w:hAnsi="Arial" w:cs="Arial"/>
                <w:b/>
                <w:sz w:val="22"/>
                <w:szCs w:val="22"/>
                <w:u w:val="single"/>
              </w:rPr>
            </w:pPr>
            <w:r>
              <w:rPr>
                <w:rFonts w:ascii="Arial" w:hAnsi="Arial" w:cs="Arial"/>
                <w:b/>
                <w:sz w:val="22"/>
                <w:szCs w:val="22"/>
              </w:rPr>
              <w:t>Part A</w:t>
            </w:r>
          </w:p>
        </w:tc>
        <w:tc>
          <w:tcPr>
            <w:tcW w:w="3377" w:type="pct"/>
            <w:tcBorders>
              <w:top w:val="single" w:sz="4" w:space="0" w:color="auto"/>
              <w:left w:val="single" w:sz="4" w:space="0" w:color="auto"/>
              <w:bottom w:val="single" w:sz="4" w:space="0" w:color="auto"/>
              <w:right w:val="single" w:sz="4" w:space="0" w:color="auto"/>
            </w:tcBorders>
            <w:vAlign w:val="center"/>
            <w:hideMark/>
          </w:tcPr>
          <w:p w14:paraId="3EBE1DF7" w14:textId="77777777" w:rsidR="00DC3A89" w:rsidRDefault="00DC3A89" w:rsidP="00050374">
            <w:pPr>
              <w:spacing w:line="276" w:lineRule="auto"/>
              <w:rPr>
                <w:rFonts w:ascii="Arial" w:hAnsi="Arial" w:cs="Arial"/>
                <w:b/>
                <w:sz w:val="22"/>
                <w:szCs w:val="22"/>
              </w:rPr>
            </w:pPr>
            <w:r>
              <w:rPr>
                <w:rFonts w:ascii="Arial" w:hAnsi="Arial" w:cs="Arial"/>
                <w:b/>
                <w:sz w:val="22"/>
                <w:szCs w:val="22"/>
              </w:rPr>
              <w:t>INTRODUCTION</w:t>
            </w:r>
          </w:p>
        </w:tc>
        <w:tc>
          <w:tcPr>
            <w:tcW w:w="797" w:type="pct"/>
            <w:tcBorders>
              <w:top w:val="single" w:sz="4" w:space="0" w:color="auto"/>
              <w:left w:val="single" w:sz="4" w:space="0" w:color="auto"/>
              <w:bottom w:val="single" w:sz="4" w:space="0" w:color="auto"/>
              <w:right w:val="single" w:sz="4" w:space="0" w:color="auto"/>
            </w:tcBorders>
            <w:vAlign w:val="center"/>
            <w:hideMark/>
          </w:tcPr>
          <w:p w14:paraId="1E90587C" w14:textId="18FA15F4" w:rsidR="00DC3A89" w:rsidRDefault="002D1E12" w:rsidP="00050374">
            <w:pPr>
              <w:spacing w:line="276" w:lineRule="auto"/>
              <w:jc w:val="center"/>
              <w:rPr>
                <w:rFonts w:ascii="Arial" w:hAnsi="Arial" w:cs="Arial"/>
                <w:b/>
                <w:sz w:val="22"/>
                <w:szCs w:val="22"/>
              </w:rPr>
            </w:pPr>
            <w:r>
              <w:rPr>
                <w:rFonts w:ascii="Arial" w:hAnsi="Arial" w:cs="Arial"/>
                <w:b/>
                <w:sz w:val="22"/>
                <w:szCs w:val="22"/>
              </w:rPr>
              <w:t>3</w:t>
            </w:r>
          </w:p>
        </w:tc>
      </w:tr>
      <w:tr w:rsidR="00DC3A89" w14:paraId="5280FFC2"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271C10"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356C6655" w14:textId="77777777" w:rsidR="00DC3A89" w:rsidRPr="00AA2463" w:rsidRDefault="00DC3A89" w:rsidP="00222063">
            <w:pPr>
              <w:pStyle w:val="ListParagraph"/>
              <w:numPr>
                <w:ilvl w:val="0"/>
                <w:numId w:val="18"/>
              </w:numPr>
              <w:spacing w:line="276" w:lineRule="auto"/>
              <w:rPr>
                <w:rFonts w:ascii="Arial" w:hAnsi="Arial" w:cs="Arial"/>
                <w:sz w:val="22"/>
                <w:szCs w:val="22"/>
              </w:rPr>
            </w:pPr>
            <w:r w:rsidRPr="00AA2463">
              <w:rPr>
                <w:rFonts w:ascii="Arial" w:hAnsi="Arial" w:cs="Arial"/>
                <w:sz w:val="22"/>
                <w:szCs w:val="22"/>
              </w:rPr>
              <w:t>About the Report</w:t>
            </w:r>
          </w:p>
        </w:tc>
        <w:tc>
          <w:tcPr>
            <w:tcW w:w="797" w:type="pct"/>
            <w:tcBorders>
              <w:top w:val="single" w:sz="4" w:space="0" w:color="auto"/>
              <w:left w:val="single" w:sz="4" w:space="0" w:color="auto"/>
              <w:bottom w:val="single" w:sz="4" w:space="0" w:color="auto"/>
              <w:right w:val="single" w:sz="4" w:space="0" w:color="auto"/>
            </w:tcBorders>
            <w:vAlign w:val="center"/>
            <w:hideMark/>
          </w:tcPr>
          <w:p w14:paraId="1A9EA086" w14:textId="37320751" w:rsidR="00DC3A89" w:rsidRDefault="002D1E12" w:rsidP="00050374">
            <w:pPr>
              <w:spacing w:line="276" w:lineRule="auto"/>
              <w:jc w:val="center"/>
              <w:rPr>
                <w:rFonts w:ascii="Arial" w:hAnsi="Arial" w:cs="Arial"/>
                <w:sz w:val="22"/>
                <w:szCs w:val="22"/>
              </w:rPr>
            </w:pPr>
            <w:r>
              <w:rPr>
                <w:rFonts w:ascii="Arial" w:hAnsi="Arial" w:cs="Arial"/>
                <w:sz w:val="22"/>
                <w:szCs w:val="22"/>
              </w:rPr>
              <w:t>3</w:t>
            </w:r>
          </w:p>
        </w:tc>
      </w:tr>
      <w:tr w:rsidR="00DC3A89" w14:paraId="59E2F0A9"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E08F77"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76ECA7D6" w14:textId="679C023C" w:rsidR="00DC3A89" w:rsidRPr="00AA2463" w:rsidRDefault="00AA2463" w:rsidP="00222063">
            <w:pPr>
              <w:pStyle w:val="ListParagraph"/>
              <w:numPr>
                <w:ilvl w:val="0"/>
                <w:numId w:val="18"/>
              </w:numPr>
              <w:spacing w:line="276" w:lineRule="auto"/>
              <w:rPr>
                <w:rFonts w:ascii="Arial" w:hAnsi="Arial" w:cs="Arial"/>
                <w:sz w:val="22"/>
                <w:szCs w:val="22"/>
              </w:rPr>
            </w:pPr>
            <w:r w:rsidRPr="00AA2463">
              <w:rPr>
                <w:rFonts w:ascii="Arial" w:hAnsi="Arial" w:cs="Arial"/>
                <w:sz w:val="22"/>
                <w:szCs w:val="22"/>
              </w:rPr>
              <w:t>Executive Summary</w:t>
            </w:r>
          </w:p>
        </w:tc>
        <w:tc>
          <w:tcPr>
            <w:tcW w:w="797" w:type="pct"/>
            <w:tcBorders>
              <w:top w:val="single" w:sz="4" w:space="0" w:color="auto"/>
              <w:left w:val="single" w:sz="4" w:space="0" w:color="auto"/>
              <w:bottom w:val="single" w:sz="4" w:space="0" w:color="auto"/>
              <w:right w:val="single" w:sz="4" w:space="0" w:color="auto"/>
            </w:tcBorders>
            <w:vAlign w:val="center"/>
            <w:hideMark/>
          </w:tcPr>
          <w:p w14:paraId="6FEFB440" w14:textId="2836BE59" w:rsidR="00DC3A89" w:rsidRDefault="002D1E12" w:rsidP="00050374">
            <w:pPr>
              <w:spacing w:line="276" w:lineRule="auto"/>
              <w:jc w:val="center"/>
              <w:rPr>
                <w:rFonts w:ascii="Arial" w:hAnsi="Arial" w:cs="Arial"/>
                <w:sz w:val="22"/>
                <w:szCs w:val="22"/>
              </w:rPr>
            </w:pPr>
            <w:r>
              <w:rPr>
                <w:rFonts w:ascii="Arial" w:hAnsi="Arial" w:cs="Arial"/>
                <w:sz w:val="22"/>
                <w:szCs w:val="22"/>
              </w:rPr>
              <w:t>3</w:t>
            </w:r>
          </w:p>
        </w:tc>
      </w:tr>
      <w:tr w:rsidR="00DC3A89" w14:paraId="27282F36"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377582"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54A3EE91" w14:textId="77777777" w:rsidR="00DC3A89" w:rsidRPr="00AA2463" w:rsidRDefault="00DC3A89" w:rsidP="00222063">
            <w:pPr>
              <w:pStyle w:val="ListParagraph"/>
              <w:numPr>
                <w:ilvl w:val="0"/>
                <w:numId w:val="18"/>
              </w:numPr>
              <w:spacing w:line="276" w:lineRule="auto"/>
              <w:rPr>
                <w:rFonts w:ascii="Arial" w:hAnsi="Arial" w:cs="Arial"/>
                <w:sz w:val="22"/>
                <w:szCs w:val="22"/>
              </w:rPr>
            </w:pPr>
            <w:r w:rsidRPr="00AA2463">
              <w:rPr>
                <w:rFonts w:ascii="Arial" w:hAnsi="Arial" w:cs="Arial"/>
                <w:sz w:val="22"/>
                <w:szCs w:val="22"/>
              </w:rPr>
              <w:t>Type of Report</w:t>
            </w:r>
          </w:p>
        </w:tc>
        <w:tc>
          <w:tcPr>
            <w:tcW w:w="797" w:type="pct"/>
            <w:tcBorders>
              <w:top w:val="single" w:sz="4" w:space="0" w:color="auto"/>
              <w:left w:val="single" w:sz="4" w:space="0" w:color="auto"/>
              <w:bottom w:val="single" w:sz="4" w:space="0" w:color="auto"/>
              <w:right w:val="single" w:sz="4" w:space="0" w:color="auto"/>
            </w:tcBorders>
            <w:vAlign w:val="center"/>
          </w:tcPr>
          <w:p w14:paraId="300411B6" w14:textId="0729404C" w:rsidR="00DC3A89" w:rsidRDefault="00433B77" w:rsidP="00050374">
            <w:pPr>
              <w:spacing w:line="276" w:lineRule="auto"/>
              <w:jc w:val="center"/>
              <w:rPr>
                <w:rFonts w:ascii="Arial" w:hAnsi="Arial" w:cs="Arial"/>
                <w:sz w:val="22"/>
                <w:szCs w:val="22"/>
              </w:rPr>
            </w:pPr>
            <w:r>
              <w:rPr>
                <w:rFonts w:ascii="Arial" w:hAnsi="Arial" w:cs="Arial"/>
                <w:sz w:val="22"/>
                <w:szCs w:val="22"/>
              </w:rPr>
              <w:t>5</w:t>
            </w:r>
          </w:p>
        </w:tc>
      </w:tr>
      <w:tr w:rsidR="00DC3A89" w14:paraId="18E3B83B"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A7F805"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05E2A3A6" w14:textId="77777777" w:rsidR="00DC3A89" w:rsidRPr="00AA2463" w:rsidRDefault="00DC3A89" w:rsidP="00222063">
            <w:pPr>
              <w:pStyle w:val="ListParagraph"/>
              <w:numPr>
                <w:ilvl w:val="0"/>
                <w:numId w:val="18"/>
              </w:numPr>
              <w:spacing w:line="276" w:lineRule="auto"/>
              <w:rPr>
                <w:rFonts w:ascii="Arial" w:hAnsi="Arial" w:cs="Arial"/>
                <w:sz w:val="22"/>
                <w:szCs w:val="22"/>
              </w:rPr>
            </w:pPr>
            <w:r w:rsidRPr="00AA2463">
              <w:rPr>
                <w:rFonts w:ascii="Arial" w:hAnsi="Arial" w:cs="Arial"/>
                <w:sz w:val="22"/>
                <w:szCs w:val="22"/>
              </w:rPr>
              <w:t>Purpose of the Report</w:t>
            </w:r>
          </w:p>
        </w:tc>
        <w:tc>
          <w:tcPr>
            <w:tcW w:w="797" w:type="pct"/>
            <w:tcBorders>
              <w:top w:val="single" w:sz="4" w:space="0" w:color="auto"/>
              <w:left w:val="single" w:sz="4" w:space="0" w:color="auto"/>
              <w:bottom w:val="single" w:sz="4" w:space="0" w:color="auto"/>
              <w:right w:val="single" w:sz="4" w:space="0" w:color="auto"/>
            </w:tcBorders>
            <w:vAlign w:val="center"/>
          </w:tcPr>
          <w:p w14:paraId="62ACC3E3" w14:textId="5A2E350B" w:rsidR="00DC3A89" w:rsidRDefault="00433B77" w:rsidP="00050374">
            <w:pPr>
              <w:spacing w:line="276" w:lineRule="auto"/>
              <w:jc w:val="center"/>
              <w:rPr>
                <w:rFonts w:ascii="Arial" w:hAnsi="Arial" w:cs="Arial"/>
                <w:sz w:val="22"/>
                <w:szCs w:val="22"/>
              </w:rPr>
            </w:pPr>
            <w:r>
              <w:rPr>
                <w:rFonts w:ascii="Arial" w:hAnsi="Arial" w:cs="Arial"/>
                <w:sz w:val="22"/>
                <w:szCs w:val="22"/>
              </w:rPr>
              <w:t>5</w:t>
            </w:r>
          </w:p>
        </w:tc>
      </w:tr>
      <w:tr w:rsidR="00DC3A89" w14:paraId="336E84C5"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1F5DF6"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15649EDB" w14:textId="77777777" w:rsidR="00DC3A89" w:rsidRPr="00AA2463" w:rsidRDefault="00DC3A89" w:rsidP="00222063">
            <w:pPr>
              <w:pStyle w:val="ListParagraph"/>
              <w:numPr>
                <w:ilvl w:val="0"/>
                <w:numId w:val="18"/>
              </w:numPr>
              <w:spacing w:line="276" w:lineRule="auto"/>
              <w:rPr>
                <w:rFonts w:ascii="Arial" w:hAnsi="Arial" w:cs="Arial"/>
                <w:sz w:val="22"/>
                <w:szCs w:val="22"/>
              </w:rPr>
            </w:pPr>
            <w:r w:rsidRPr="00AA2463">
              <w:rPr>
                <w:rFonts w:ascii="Arial" w:hAnsi="Arial" w:cs="Arial"/>
                <w:sz w:val="22"/>
                <w:szCs w:val="22"/>
              </w:rPr>
              <w:t>Scope of the Report</w:t>
            </w:r>
          </w:p>
        </w:tc>
        <w:tc>
          <w:tcPr>
            <w:tcW w:w="797" w:type="pct"/>
            <w:tcBorders>
              <w:top w:val="single" w:sz="4" w:space="0" w:color="auto"/>
              <w:left w:val="single" w:sz="4" w:space="0" w:color="auto"/>
              <w:bottom w:val="single" w:sz="4" w:space="0" w:color="auto"/>
              <w:right w:val="single" w:sz="4" w:space="0" w:color="auto"/>
            </w:tcBorders>
            <w:vAlign w:val="center"/>
          </w:tcPr>
          <w:p w14:paraId="502EEE08" w14:textId="0C96E4B6" w:rsidR="00DC3A89" w:rsidRDefault="00433B77" w:rsidP="00050374">
            <w:pPr>
              <w:spacing w:line="276" w:lineRule="auto"/>
              <w:jc w:val="center"/>
              <w:rPr>
                <w:rFonts w:ascii="Arial" w:hAnsi="Arial" w:cs="Arial"/>
                <w:sz w:val="22"/>
                <w:szCs w:val="22"/>
              </w:rPr>
            </w:pPr>
            <w:r>
              <w:rPr>
                <w:rFonts w:ascii="Arial" w:hAnsi="Arial" w:cs="Arial"/>
                <w:sz w:val="22"/>
                <w:szCs w:val="22"/>
              </w:rPr>
              <w:t>5</w:t>
            </w:r>
          </w:p>
        </w:tc>
      </w:tr>
      <w:tr w:rsidR="00DC3A89" w14:paraId="667E9C98"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E84791"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370E62E3" w14:textId="77777777" w:rsidR="00DC3A89" w:rsidRPr="00AA2463" w:rsidRDefault="00DC3A89" w:rsidP="00222063">
            <w:pPr>
              <w:pStyle w:val="ListParagraph"/>
              <w:numPr>
                <w:ilvl w:val="0"/>
                <w:numId w:val="18"/>
              </w:numPr>
              <w:spacing w:line="276" w:lineRule="auto"/>
              <w:rPr>
                <w:rFonts w:ascii="Arial" w:hAnsi="Arial" w:cs="Arial"/>
                <w:sz w:val="22"/>
                <w:szCs w:val="22"/>
              </w:rPr>
            </w:pPr>
            <w:r w:rsidRPr="00AA2463">
              <w:rPr>
                <w:rFonts w:ascii="Arial" w:hAnsi="Arial" w:cs="Arial"/>
                <w:sz w:val="22"/>
                <w:szCs w:val="22"/>
              </w:rPr>
              <w:t>Methodology/ Model Adopted</w:t>
            </w:r>
          </w:p>
        </w:tc>
        <w:tc>
          <w:tcPr>
            <w:tcW w:w="797" w:type="pct"/>
            <w:tcBorders>
              <w:top w:val="single" w:sz="4" w:space="0" w:color="auto"/>
              <w:left w:val="single" w:sz="4" w:space="0" w:color="auto"/>
              <w:bottom w:val="single" w:sz="4" w:space="0" w:color="auto"/>
              <w:right w:val="single" w:sz="4" w:space="0" w:color="auto"/>
            </w:tcBorders>
            <w:vAlign w:val="center"/>
          </w:tcPr>
          <w:p w14:paraId="3DF476CE" w14:textId="4CC80DC0" w:rsidR="00DC3A89" w:rsidRDefault="00433B77" w:rsidP="00050374">
            <w:pPr>
              <w:spacing w:line="276" w:lineRule="auto"/>
              <w:jc w:val="center"/>
              <w:rPr>
                <w:rFonts w:ascii="Arial" w:hAnsi="Arial" w:cs="Arial"/>
                <w:sz w:val="22"/>
                <w:szCs w:val="22"/>
              </w:rPr>
            </w:pPr>
            <w:r>
              <w:rPr>
                <w:rFonts w:ascii="Arial" w:hAnsi="Arial" w:cs="Arial"/>
                <w:sz w:val="22"/>
                <w:szCs w:val="22"/>
              </w:rPr>
              <w:t>6</w:t>
            </w:r>
          </w:p>
        </w:tc>
      </w:tr>
      <w:tr w:rsidR="00DC3A89" w14:paraId="2C0F6317"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4A524E"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18444112" w14:textId="77777777" w:rsidR="00DC3A89" w:rsidRPr="00AA2463" w:rsidRDefault="00DC3A89" w:rsidP="00222063">
            <w:pPr>
              <w:pStyle w:val="ListParagraph"/>
              <w:numPr>
                <w:ilvl w:val="0"/>
                <w:numId w:val="18"/>
              </w:numPr>
              <w:spacing w:line="276" w:lineRule="auto"/>
              <w:rPr>
                <w:rFonts w:ascii="Arial" w:hAnsi="Arial" w:cs="Arial"/>
                <w:sz w:val="22"/>
                <w:szCs w:val="22"/>
              </w:rPr>
            </w:pPr>
            <w:r w:rsidRPr="00AA2463">
              <w:rPr>
                <w:rFonts w:ascii="Arial" w:hAnsi="Arial" w:cs="Arial"/>
                <w:sz w:val="22"/>
                <w:szCs w:val="22"/>
              </w:rPr>
              <w:t>Documents/ Data Referred</w:t>
            </w:r>
          </w:p>
        </w:tc>
        <w:tc>
          <w:tcPr>
            <w:tcW w:w="797" w:type="pct"/>
            <w:tcBorders>
              <w:top w:val="single" w:sz="4" w:space="0" w:color="auto"/>
              <w:left w:val="single" w:sz="4" w:space="0" w:color="auto"/>
              <w:bottom w:val="single" w:sz="4" w:space="0" w:color="auto"/>
              <w:right w:val="single" w:sz="4" w:space="0" w:color="auto"/>
            </w:tcBorders>
            <w:vAlign w:val="center"/>
          </w:tcPr>
          <w:p w14:paraId="0D811500" w14:textId="57B2060E" w:rsidR="00DC3A89" w:rsidRDefault="00433B77" w:rsidP="00050374">
            <w:pPr>
              <w:spacing w:line="276" w:lineRule="auto"/>
              <w:jc w:val="center"/>
              <w:rPr>
                <w:rFonts w:ascii="Arial" w:hAnsi="Arial" w:cs="Arial"/>
                <w:sz w:val="22"/>
                <w:szCs w:val="22"/>
              </w:rPr>
            </w:pPr>
            <w:r>
              <w:rPr>
                <w:rFonts w:ascii="Arial" w:hAnsi="Arial" w:cs="Arial"/>
                <w:sz w:val="22"/>
                <w:szCs w:val="22"/>
              </w:rPr>
              <w:t>6</w:t>
            </w:r>
          </w:p>
        </w:tc>
      </w:tr>
      <w:tr w:rsidR="00433B77" w14:paraId="546656A7" w14:textId="77777777" w:rsidTr="00435D86">
        <w:trPr>
          <w:trHeight w:val="432"/>
        </w:trPr>
        <w:tc>
          <w:tcPr>
            <w:tcW w:w="826"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6F78907C" w14:textId="751733B5" w:rsidR="00433B77" w:rsidRDefault="00433B77" w:rsidP="00050374">
            <w:pPr>
              <w:spacing w:line="276" w:lineRule="auto"/>
              <w:jc w:val="center"/>
              <w:rPr>
                <w:rFonts w:ascii="Arial" w:hAnsi="Arial" w:cs="Arial"/>
                <w:b/>
                <w:sz w:val="22"/>
                <w:szCs w:val="22"/>
              </w:rPr>
            </w:pPr>
            <w:r>
              <w:rPr>
                <w:rFonts w:ascii="Arial" w:hAnsi="Arial" w:cs="Arial"/>
                <w:b/>
                <w:sz w:val="22"/>
                <w:szCs w:val="22"/>
              </w:rPr>
              <w:t>Part B</w:t>
            </w:r>
          </w:p>
        </w:tc>
        <w:tc>
          <w:tcPr>
            <w:tcW w:w="3377" w:type="pct"/>
            <w:tcBorders>
              <w:top w:val="single" w:sz="4" w:space="0" w:color="auto"/>
              <w:left w:val="single" w:sz="4" w:space="0" w:color="auto"/>
              <w:bottom w:val="single" w:sz="4" w:space="0" w:color="auto"/>
              <w:right w:val="single" w:sz="4" w:space="0" w:color="auto"/>
            </w:tcBorders>
            <w:vAlign w:val="center"/>
          </w:tcPr>
          <w:p w14:paraId="7F4BEA6A" w14:textId="1627AE4D" w:rsidR="00433B77" w:rsidRDefault="00433B77" w:rsidP="00050374">
            <w:pPr>
              <w:tabs>
                <w:tab w:val="left" w:pos="0"/>
              </w:tabs>
              <w:spacing w:line="276" w:lineRule="auto"/>
              <w:rPr>
                <w:rFonts w:ascii="Arial" w:hAnsi="Arial" w:cs="Arial"/>
                <w:b/>
                <w:sz w:val="22"/>
                <w:szCs w:val="22"/>
              </w:rPr>
            </w:pPr>
            <w:r>
              <w:rPr>
                <w:rFonts w:ascii="Arial" w:hAnsi="Arial" w:cs="Arial"/>
                <w:b/>
                <w:sz w:val="22"/>
                <w:szCs w:val="22"/>
              </w:rPr>
              <w:t>ABOUT THE COMPANY</w:t>
            </w:r>
          </w:p>
        </w:tc>
        <w:tc>
          <w:tcPr>
            <w:tcW w:w="797" w:type="pct"/>
            <w:tcBorders>
              <w:top w:val="single" w:sz="4" w:space="0" w:color="auto"/>
              <w:left w:val="single" w:sz="4" w:space="0" w:color="auto"/>
              <w:bottom w:val="single" w:sz="4" w:space="0" w:color="auto"/>
              <w:right w:val="single" w:sz="4" w:space="0" w:color="auto"/>
            </w:tcBorders>
            <w:vAlign w:val="center"/>
          </w:tcPr>
          <w:p w14:paraId="1E6CF100" w14:textId="0B568A15" w:rsidR="00433B77" w:rsidRDefault="00433B77" w:rsidP="00050374">
            <w:pPr>
              <w:spacing w:line="276" w:lineRule="auto"/>
              <w:jc w:val="center"/>
              <w:rPr>
                <w:rFonts w:ascii="Arial" w:hAnsi="Arial" w:cs="Arial"/>
                <w:b/>
                <w:sz w:val="22"/>
                <w:szCs w:val="22"/>
              </w:rPr>
            </w:pPr>
            <w:r>
              <w:rPr>
                <w:rFonts w:ascii="Arial" w:hAnsi="Arial" w:cs="Arial"/>
                <w:b/>
                <w:sz w:val="22"/>
                <w:szCs w:val="22"/>
              </w:rPr>
              <w:t>7</w:t>
            </w:r>
          </w:p>
        </w:tc>
      </w:tr>
      <w:tr w:rsidR="00433B77" w14:paraId="26A621B2" w14:textId="77777777" w:rsidTr="00435D86">
        <w:trPr>
          <w:trHeight w:val="432"/>
        </w:trPr>
        <w:tc>
          <w:tcPr>
            <w:tcW w:w="826" w:type="pct"/>
            <w:vMerge/>
            <w:tcBorders>
              <w:left w:val="single" w:sz="4" w:space="0" w:color="auto"/>
              <w:right w:val="single" w:sz="4" w:space="0" w:color="auto"/>
            </w:tcBorders>
            <w:shd w:val="clear" w:color="auto" w:fill="DBE5F1" w:themeFill="accent1" w:themeFillTint="33"/>
            <w:vAlign w:val="center"/>
          </w:tcPr>
          <w:p w14:paraId="6BF9E605" w14:textId="77777777" w:rsidR="00433B77" w:rsidRDefault="00433B77" w:rsidP="00050374">
            <w:pPr>
              <w:spacing w:line="276" w:lineRule="auto"/>
              <w:jc w:val="center"/>
              <w:rPr>
                <w:rFonts w:ascii="Arial" w:hAnsi="Arial" w:cs="Arial"/>
                <w:b/>
                <w:sz w:val="22"/>
                <w:szCs w:val="22"/>
              </w:rPr>
            </w:pPr>
          </w:p>
        </w:tc>
        <w:tc>
          <w:tcPr>
            <w:tcW w:w="3377" w:type="pct"/>
            <w:tcBorders>
              <w:top w:val="single" w:sz="4" w:space="0" w:color="auto"/>
              <w:left w:val="single" w:sz="4" w:space="0" w:color="auto"/>
              <w:bottom w:val="single" w:sz="4" w:space="0" w:color="auto"/>
              <w:right w:val="single" w:sz="4" w:space="0" w:color="auto"/>
            </w:tcBorders>
            <w:vAlign w:val="center"/>
          </w:tcPr>
          <w:p w14:paraId="6CFA3836" w14:textId="5A27F582" w:rsidR="00433B77" w:rsidRDefault="00433B77" w:rsidP="00433B77">
            <w:pPr>
              <w:pStyle w:val="ListParagraph"/>
              <w:numPr>
                <w:ilvl w:val="0"/>
                <w:numId w:val="35"/>
              </w:numPr>
              <w:spacing w:line="276" w:lineRule="auto"/>
              <w:rPr>
                <w:rFonts w:ascii="Arial" w:hAnsi="Arial" w:cs="Arial"/>
                <w:b/>
                <w:sz w:val="22"/>
                <w:szCs w:val="22"/>
              </w:rPr>
            </w:pPr>
            <w:r>
              <w:rPr>
                <w:rFonts w:ascii="Arial" w:hAnsi="Arial" w:cs="Arial"/>
                <w:sz w:val="22"/>
                <w:szCs w:val="22"/>
              </w:rPr>
              <w:t>Incorporation Details</w:t>
            </w:r>
          </w:p>
        </w:tc>
        <w:tc>
          <w:tcPr>
            <w:tcW w:w="797" w:type="pct"/>
            <w:tcBorders>
              <w:top w:val="single" w:sz="4" w:space="0" w:color="auto"/>
              <w:left w:val="single" w:sz="4" w:space="0" w:color="auto"/>
              <w:bottom w:val="single" w:sz="4" w:space="0" w:color="auto"/>
              <w:right w:val="single" w:sz="4" w:space="0" w:color="auto"/>
            </w:tcBorders>
            <w:vAlign w:val="center"/>
          </w:tcPr>
          <w:p w14:paraId="564B6D1F" w14:textId="4A026354" w:rsidR="00433B77" w:rsidRPr="00433B77" w:rsidRDefault="00433B77" w:rsidP="00050374">
            <w:pPr>
              <w:spacing w:line="276" w:lineRule="auto"/>
              <w:jc w:val="center"/>
              <w:rPr>
                <w:rFonts w:ascii="Arial" w:hAnsi="Arial" w:cs="Arial"/>
                <w:sz w:val="22"/>
                <w:szCs w:val="22"/>
              </w:rPr>
            </w:pPr>
            <w:r w:rsidRPr="00433B77">
              <w:rPr>
                <w:rFonts w:ascii="Arial" w:hAnsi="Arial" w:cs="Arial"/>
                <w:sz w:val="22"/>
                <w:szCs w:val="22"/>
              </w:rPr>
              <w:t>7</w:t>
            </w:r>
          </w:p>
        </w:tc>
      </w:tr>
      <w:tr w:rsidR="00433B77" w14:paraId="05D6A3B3" w14:textId="77777777" w:rsidTr="00435D86">
        <w:trPr>
          <w:trHeight w:val="432"/>
        </w:trPr>
        <w:tc>
          <w:tcPr>
            <w:tcW w:w="826" w:type="pct"/>
            <w:vMerge/>
            <w:tcBorders>
              <w:left w:val="single" w:sz="4" w:space="0" w:color="auto"/>
              <w:right w:val="single" w:sz="4" w:space="0" w:color="auto"/>
            </w:tcBorders>
            <w:shd w:val="clear" w:color="auto" w:fill="DBE5F1" w:themeFill="accent1" w:themeFillTint="33"/>
            <w:vAlign w:val="center"/>
          </w:tcPr>
          <w:p w14:paraId="524C2128" w14:textId="77777777" w:rsidR="00433B77" w:rsidRDefault="00433B77" w:rsidP="00050374">
            <w:pPr>
              <w:spacing w:line="276" w:lineRule="auto"/>
              <w:jc w:val="center"/>
              <w:rPr>
                <w:rFonts w:ascii="Arial" w:hAnsi="Arial" w:cs="Arial"/>
                <w:b/>
                <w:sz w:val="22"/>
                <w:szCs w:val="22"/>
              </w:rPr>
            </w:pPr>
          </w:p>
        </w:tc>
        <w:tc>
          <w:tcPr>
            <w:tcW w:w="3377" w:type="pct"/>
            <w:tcBorders>
              <w:top w:val="single" w:sz="4" w:space="0" w:color="auto"/>
              <w:left w:val="single" w:sz="4" w:space="0" w:color="auto"/>
              <w:bottom w:val="single" w:sz="4" w:space="0" w:color="auto"/>
              <w:right w:val="single" w:sz="4" w:space="0" w:color="auto"/>
            </w:tcBorders>
            <w:vAlign w:val="center"/>
          </w:tcPr>
          <w:p w14:paraId="4DA0D119" w14:textId="58A964F5" w:rsidR="00433B77" w:rsidRPr="00433B77" w:rsidRDefault="00433B77" w:rsidP="00433B77">
            <w:pPr>
              <w:pStyle w:val="ListParagraph"/>
              <w:numPr>
                <w:ilvl w:val="0"/>
                <w:numId w:val="35"/>
              </w:numPr>
              <w:spacing w:line="276" w:lineRule="auto"/>
              <w:rPr>
                <w:rFonts w:ascii="Arial" w:hAnsi="Arial" w:cs="Arial"/>
                <w:sz w:val="22"/>
                <w:szCs w:val="22"/>
              </w:rPr>
            </w:pPr>
            <w:r>
              <w:rPr>
                <w:rFonts w:ascii="Arial" w:hAnsi="Arial" w:cs="Arial"/>
                <w:sz w:val="22"/>
                <w:szCs w:val="22"/>
              </w:rPr>
              <w:t>Shareholding Pattern</w:t>
            </w:r>
          </w:p>
        </w:tc>
        <w:tc>
          <w:tcPr>
            <w:tcW w:w="797" w:type="pct"/>
            <w:tcBorders>
              <w:top w:val="single" w:sz="4" w:space="0" w:color="auto"/>
              <w:left w:val="single" w:sz="4" w:space="0" w:color="auto"/>
              <w:bottom w:val="single" w:sz="4" w:space="0" w:color="auto"/>
              <w:right w:val="single" w:sz="4" w:space="0" w:color="auto"/>
            </w:tcBorders>
            <w:vAlign w:val="center"/>
          </w:tcPr>
          <w:p w14:paraId="2D82968E" w14:textId="1F3CA5D3" w:rsidR="00433B77" w:rsidRPr="00433B77" w:rsidRDefault="00433B77" w:rsidP="00050374">
            <w:pPr>
              <w:spacing w:line="276" w:lineRule="auto"/>
              <w:jc w:val="center"/>
              <w:rPr>
                <w:rFonts w:ascii="Arial" w:hAnsi="Arial" w:cs="Arial"/>
                <w:sz w:val="22"/>
                <w:szCs w:val="22"/>
              </w:rPr>
            </w:pPr>
            <w:r>
              <w:rPr>
                <w:rFonts w:ascii="Arial" w:hAnsi="Arial" w:cs="Arial"/>
                <w:sz w:val="22"/>
                <w:szCs w:val="22"/>
              </w:rPr>
              <w:t>8</w:t>
            </w:r>
          </w:p>
        </w:tc>
      </w:tr>
      <w:tr w:rsidR="00433B77" w14:paraId="57CAAD10" w14:textId="77777777" w:rsidTr="00435D86">
        <w:trPr>
          <w:trHeight w:val="432"/>
        </w:trPr>
        <w:tc>
          <w:tcPr>
            <w:tcW w:w="826" w:type="pct"/>
            <w:vMerge/>
            <w:tcBorders>
              <w:left w:val="single" w:sz="4" w:space="0" w:color="auto"/>
              <w:bottom w:val="single" w:sz="4" w:space="0" w:color="auto"/>
              <w:right w:val="single" w:sz="4" w:space="0" w:color="auto"/>
            </w:tcBorders>
            <w:shd w:val="clear" w:color="auto" w:fill="DBE5F1" w:themeFill="accent1" w:themeFillTint="33"/>
            <w:vAlign w:val="center"/>
          </w:tcPr>
          <w:p w14:paraId="14A145B9" w14:textId="77777777" w:rsidR="00433B77" w:rsidRDefault="00433B77" w:rsidP="00050374">
            <w:pPr>
              <w:spacing w:line="276" w:lineRule="auto"/>
              <w:jc w:val="center"/>
              <w:rPr>
                <w:rFonts w:ascii="Arial" w:hAnsi="Arial" w:cs="Arial"/>
                <w:b/>
                <w:sz w:val="22"/>
                <w:szCs w:val="22"/>
              </w:rPr>
            </w:pPr>
          </w:p>
        </w:tc>
        <w:tc>
          <w:tcPr>
            <w:tcW w:w="3377" w:type="pct"/>
            <w:tcBorders>
              <w:top w:val="single" w:sz="4" w:space="0" w:color="auto"/>
              <w:left w:val="single" w:sz="4" w:space="0" w:color="auto"/>
              <w:bottom w:val="single" w:sz="4" w:space="0" w:color="auto"/>
              <w:right w:val="single" w:sz="4" w:space="0" w:color="auto"/>
            </w:tcBorders>
            <w:vAlign w:val="center"/>
          </w:tcPr>
          <w:p w14:paraId="09FC8C39" w14:textId="7592E3DE" w:rsidR="00433B77" w:rsidRPr="00433B77" w:rsidRDefault="00433B77" w:rsidP="00433B77">
            <w:pPr>
              <w:pStyle w:val="ListParagraph"/>
              <w:numPr>
                <w:ilvl w:val="0"/>
                <w:numId w:val="35"/>
              </w:numPr>
              <w:spacing w:line="276" w:lineRule="auto"/>
              <w:rPr>
                <w:rFonts w:ascii="Arial" w:hAnsi="Arial" w:cs="Arial"/>
                <w:sz w:val="22"/>
                <w:szCs w:val="22"/>
              </w:rPr>
            </w:pPr>
            <w:r>
              <w:rPr>
                <w:rFonts w:ascii="Arial" w:hAnsi="Arial" w:cs="Arial"/>
                <w:sz w:val="22"/>
                <w:szCs w:val="22"/>
              </w:rPr>
              <w:t>Directors/Signatory Details</w:t>
            </w:r>
          </w:p>
        </w:tc>
        <w:tc>
          <w:tcPr>
            <w:tcW w:w="797" w:type="pct"/>
            <w:tcBorders>
              <w:top w:val="single" w:sz="4" w:space="0" w:color="auto"/>
              <w:left w:val="single" w:sz="4" w:space="0" w:color="auto"/>
              <w:bottom w:val="single" w:sz="4" w:space="0" w:color="auto"/>
              <w:right w:val="single" w:sz="4" w:space="0" w:color="auto"/>
            </w:tcBorders>
            <w:vAlign w:val="center"/>
          </w:tcPr>
          <w:p w14:paraId="389C1B28" w14:textId="74B251F6" w:rsidR="00433B77" w:rsidRPr="00433B77" w:rsidRDefault="00433B77" w:rsidP="00050374">
            <w:pPr>
              <w:spacing w:line="276" w:lineRule="auto"/>
              <w:jc w:val="center"/>
              <w:rPr>
                <w:rFonts w:ascii="Arial" w:hAnsi="Arial" w:cs="Arial"/>
                <w:sz w:val="22"/>
                <w:szCs w:val="22"/>
              </w:rPr>
            </w:pPr>
            <w:r>
              <w:rPr>
                <w:rFonts w:ascii="Arial" w:hAnsi="Arial" w:cs="Arial"/>
                <w:sz w:val="22"/>
                <w:szCs w:val="22"/>
              </w:rPr>
              <w:t>8</w:t>
            </w:r>
          </w:p>
        </w:tc>
      </w:tr>
      <w:tr w:rsidR="00433B77" w14:paraId="465D8F5B" w14:textId="77777777" w:rsidTr="00562253">
        <w:trPr>
          <w:trHeight w:val="432"/>
        </w:trPr>
        <w:tc>
          <w:tcPr>
            <w:tcW w:w="826"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513E1C4D" w14:textId="4F535B77" w:rsidR="00433B77" w:rsidRDefault="00433B77" w:rsidP="00050374">
            <w:pPr>
              <w:spacing w:line="276" w:lineRule="auto"/>
              <w:jc w:val="center"/>
              <w:rPr>
                <w:rFonts w:ascii="Arial" w:hAnsi="Arial" w:cs="Arial"/>
                <w:b/>
                <w:sz w:val="22"/>
                <w:szCs w:val="22"/>
              </w:rPr>
            </w:pPr>
            <w:r>
              <w:rPr>
                <w:rFonts w:ascii="Arial" w:hAnsi="Arial" w:cs="Arial"/>
                <w:b/>
                <w:sz w:val="22"/>
                <w:szCs w:val="22"/>
              </w:rPr>
              <w:t>Part C</w:t>
            </w:r>
          </w:p>
        </w:tc>
        <w:tc>
          <w:tcPr>
            <w:tcW w:w="3377" w:type="pct"/>
            <w:tcBorders>
              <w:top w:val="single" w:sz="4" w:space="0" w:color="auto"/>
              <w:left w:val="single" w:sz="4" w:space="0" w:color="auto"/>
              <w:bottom w:val="single" w:sz="4" w:space="0" w:color="auto"/>
              <w:right w:val="single" w:sz="4" w:space="0" w:color="auto"/>
            </w:tcBorders>
            <w:vAlign w:val="center"/>
          </w:tcPr>
          <w:p w14:paraId="56D088D8" w14:textId="3083D30E" w:rsidR="00433B77" w:rsidRPr="00433B77" w:rsidRDefault="00433B77" w:rsidP="00050374">
            <w:pPr>
              <w:tabs>
                <w:tab w:val="left" w:pos="0"/>
              </w:tabs>
              <w:spacing w:line="276" w:lineRule="auto"/>
              <w:rPr>
                <w:rFonts w:ascii="Arial" w:hAnsi="Arial" w:cs="Arial"/>
                <w:b/>
                <w:sz w:val="22"/>
                <w:szCs w:val="22"/>
              </w:rPr>
            </w:pPr>
            <w:r w:rsidRPr="00433B77">
              <w:rPr>
                <w:rFonts w:ascii="Arial" w:hAnsi="Arial" w:cs="Arial"/>
                <w:b/>
                <w:sz w:val="22"/>
                <w:szCs w:val="22"/>
              </w:rPr>
              <w:t>ABOUT THE BRAND</w:t>
            </w:r>
          </w:p>
        </w:tc>
        <w:tc>
          <w:tcPr>
            <w:tcW w:w="797" w:type="pct"/>
            <w:tcBorders>
              <w:top w:val="single" w:sz="4" w:space="0" w:color="auto"/>
              <w:left w:val="single" w:sz="4" w:space="0" w:color="auto"/>
              <w:bottom w:val="single" w:sz="4" w:space="0" w:color="auto"/>
              <w:right w:val="single" w:sz="4" w:space="0" w:color="auto"/>
            </w:tcBorders>
            <w:vAlign w:val="center"/>
          </w:tcPr>
          <w:p w14:paraId="191E9C44" w14:textId="781398C9" w:rsidR="00433B77" w:rsidRPr="00433B77" w:rsidRDefault="00433B77" w:rsidP="00050374">
            <w:pPr>
              <w:spacing w:line="276" w:lineRule="auto"/>
              <w:jc w:val="center"/>
              <w:rPr>
                <w:rFonts w:ascii="Arial" w:hAnsi="Arial" w:cs="Arial"/>
                <w:b/>
                <w:sz w:val="22"/>
                <w:szCs w:val="22"/>
              </w:rPr>
            </w:pPr>
            <w:r w:rsidRPr="00433B77">
              <w:rPr>
                <w:rFonts w:ascii="Arial" w:hAnsi="Arial" w:cs="Arial"/>
                <w:b/>
                <w:sz w:val="22"/>
                <w:szCs w:val="22"/>
              </w:rPr>
              <w:t>10</w:t>
            </w:r>
          </w:p>
        </w:tc>
      </w:tr>
      <w:tr w:rsidR="00433B77" w14:paraId="293330B8" w14:textId="77777777" w:rsidTr="00562253">
        <w:trPr>
          <w:trHeight w:val="432"/>
        </w:trPr>
        <w:tc>
          <w:tcPr>
            <w:tcW w:w="826" w:type="pct"/>
            <w:vMerge/>
            <w:tcBorders>
              <w:left w:val="single" w:sz="4" w:space="0" w:color="auto"/>
              <w:right w:val="single" w:sz="4" w:space="0" w:color="auto"/>
            </w:tcBorders>
            <w:shd w:val="clear" w:color="auto" w:fill="DBE5F1" w:themeFill="accent1" w:themeFillTint="33"/>
            <w:vAlign w:val="center"/>
          </w:tcPr>
          <w:p w14:paraId="6CB505B5" w14:textId="77777777" w:rsidR="00433B77" w:rsidRDefault="00433B77" w:rsidP="00050374">
            <w:pPr>
              <w:spacing w:line="276" w:lineRule="auto"/>
              <w:jc w:val="center"/>
              <w:rPr>
                <w:rFonts w:ascii="Arial" w:hAnsi="Arial" w:cs="Arial"/>
                <w:b/>
                <w:sz w:val="22"/>
                <w:szCs w:val="22"/>
              </w:rPr>
            </w:pPr>
          </w:p>
        </w:tc>
        <w:tc>
          <w:tcPr>
            <w:tcW w:w="3377" w:type="pct"/>
            <w:tcBorders>
              <w:top w:val="single" w:sz="4" w:space="0" w:color="auto"/>
              <w:left w:val="single" w:sz="4" w:space="0" w:color="auto"/>
              <w:bottom w:val="single" w:sz="4" w:space="0" w:color="auto"/>
              <w:right w:val="single" w:sz="4" w:space="0" w:color="auto"/>
            </w:tcBorders>
            <w:vAlign w:val="center"/>
          </w:tcPr>
          <w:p w14:paraId="77A8E2CB" w14:textId="2CC7A293" w:rsidR="00433B77" w:rsidRPr="00433B77" w:rsidRDefault="00433B77" w:rsidP="00433B77">
            <w:pPr>
              <w:pStyle w:val="ListParagraph"/>
              <w:numPr>
                <w:ilvl w:val="0"/>
                <w:numId w:val="37"/>
              </w:numPr>
              <w:spacing w:line="276" w:lineRule="auto"/>
              <w:rPr>
                <w:rFonts w:ascii="Arial" w:hAnsi="Arial" w:cs="Arial"/>
                <w:sz w:val="22"/>
                <w:szCs w:val="22"/>
              </w:rPr>
            </w:pPr>
            <w:r w:rsidRPr="00433B77">
              <w:rPr>
                <w:rFonts w:ascii="Arial" w:hAnsi="Arial" w:cs="Arial"/>
                <w:sz w:val="22"/>
                <w:szCs w:val="22"/>
              </w:rPr>
              <w:t>Introduction</w:t>
            </w:r>
          </w:p>
        </w:tc>
        <w:tc>
          <w:tcPr>
            <w:tcW w:w="797" w:type="pct"/>
            <w:tcBorders>
              <w:top w:val="single" w:sz="4" w:space="0" w:color="auto"/>
              <w:left w:val="single" w:sz="4" w:space="0" w:color="auto"/>
              <w:bottom w:val="single" w:sz="4" w:space="0" w:color="auto"/>
              <w:right w:val="single" w:sz="4" w:space="0" w:color="auto"/>
            </w:tcBorders>
            <w:vAlign w:val="center"/>
          </w:tcPr>
          <w:p w14:paraId="25117145" w14:textId="01B49F4C" w:rsidR="00433B77" w:rsidRPr="00433B77" w:rsidRDefault="00433B77" w:rsidP="00050374">
            <w:pPr>
              <w:spacing w:line="276" w:lineRule="auto"/>
              <w:jc w:val="center"/>
              <w:rPr>
                <w:rFonts w:ascii="Arial" w:hAnsi="Arial" w:cs="Arial"/>
                <w:sz w:val="22"/>
                <w:szCs w:val="22"/>
              </w:rPr>
            </w:pPr>
            <w:r w:rsidRPr="00433B77">
              <w:rPr>
                <w:rFonts w:ascii="Arial" w:hAnsi="Arial" w:cs="Arial"/>
                <w:sz w:val="22"/>
                <w:szCs w:val="22"/>
              </w:rPr>
              <w:t>10</w:t>
            </w:r>
          </w:p>
        </w:tc>
      </w:tr>
      <w:tr w:rsidR="00433B77" w14:paraId="01CF8E39" w14:textId="77777777" w:rsidTr="00562253">
        <w:trPr>
          <w:trHeight w:val="432"/>
        </w:trPr>
        <w:tc>
          <w:tcPr>
            <w:tcW w:w="826" w:type="pct"/>
            <w:vMerge/>
            <w:tcBorders>
              <w:left w:val="single" w:sz="4" w:space="0" w:color="auto"/>
              <w:bottom w:val="single" w:sz="4" w:space="0" w:color="auto"/>
              <w:right w:val="single" w:sz="4" w:space="0" w:color="auto"/>
            </w:tcBorders>
            <w:shd w:val="clear" w:color="auto" w:fill="DBE5F1" w:themeFill="accent1" w:themeFillTint="33"/>
            <w:vAlign w:val="center"/>
          </w:tcPr>
          <w:p w14:paraId="6E0F6DF6" w14:textId="77777777" w:rsidR="00433B77" w:rsidRDefault="00433B77" w:rsidP="00050374">
            <w:pPr>
              <w:spacing w:line="276" w:lineRule="auto"/>
              <w:jc w:val="center"/>
              <w:rPr>
                <w:rFonts w:ascii="Arial" w:hAnsi="Arial" w:cs="Arial"/>
                <w:b/>
                <w:sz w:val="22"/>
                <w:szCs w:val="22"/>
              </w:rPr>
            </w:pPr>
          </w:p>
        </w:tc>
        <w:tc>
          <w:tcPr>
            <w:tcW w:w="3377" w:type="pct"/>
            <w:tcBorders>
              <w:top w:val="single" w:sz="4" w:space="0" w:color="auto"/>
              <w:left w:val="single" w:sz="4" w:space="0" w:color="auto"/>
              <w:bottom w:val="single" w:sz="4" w:space="0" w:color="auto"/>
              <w:right w:val="single" w:sz="4" w:space="0" w:color="auto"/>
            </w:tcBorders>
            <w:vAlign w:val="center"/>
          </w:tcPr>
          <w:p w14:paraId="60FA749F" w14:textId="21E18151" w:rsidR="00433B77" w:rsidRPr="00433B77" w:rsidRDefault="00433B77" w:rsidP="00433B77">
            <w:pPr>
              <w:pStyle w:val="ListParagraph"/>
              <w:numPr>
                <w:ilvl w:val="0"/>
                <w:numId w:val="37"/>
              </w:numPr>
              <w:spacing w:line="276" w:lineRule="auto"/>
              <w:rPr>
                <w:rFonts w:ascii="Arial" w:hAnsi="Arial" w:cs="Arial"/>
                <w:sz w:val="22"/>
                <w:szCs w:val="22"/>
              </w:rPr>
            </w:pPr>
            <w:r>
              <w:rPr>
                <w:rFonts w:ascii="Arial" w:hAnsi="Arial" w:cs="Arial"/>
                <w:sz w:val="22"/>
                <w:szCs w:val="22"/>
              </w:rPr>
              <w:t>Intellectual Property Rights</w:t>
            </w:r>
          </w:p>
        </w:tc>
        <w:tc>
          <w:tcPr>
            <w:tcW w:w="797" w:type="pct"/>
            <w:tcBorders>
              <w:top w:val="single" w:sz="4" w:space="0" w:color="auto"/>
              <w:left w:val="single" w:sz="4" w:space="0" w:color="auto"/>
              <w:bottom w:val="single" w:sz="4" w:space="0" w:color="auto"/>
              <w:right w:val="single" w:sz="4" w:space="0" w:color="auto"/>
            </w:tcBorders>
            <w:vAlign w:val="center"/>
          </w:tcPr>
          <w:p w14:paraId="0358D427" w14:textId="190A5AEE" w:rsidR="00433B77" w:rsidRPr="00433B77" w:rsidRDefault="00433B77" w:rsidP="00050374">
            <w:pPr>
              <w:spacing w:line="276" w:lineRule="auto"/>
              <w:jc w:val="center"/>
              <w:rPr>
                <w:rFonts w:ascii="Arial" w:hAnsi="Arial" w:cs="Arial"/>
                <w:sz w:val="22"/>
                <w:szCs w:val="22"/>
              </w:rPr>
            </w:pPr>
            <w:r>
              <w:rPr>
                <w:rFonts w:ascii="Arial" w:hAnsi="Arial" w:cs="Arial"/>
                <w:sz w:val="22"/>
                <w:szCs w:val="22"/>
              </w:rPr>
              <w:t>1</w:t>
            </w:r>
            <w:r w:rsidR="00465B4C">
              <w:rPr>
                <w:rFonts w:ascii="Arial" w:hAnsi="Arial" w:cs="Arial"/>
                <w:sz w:val="22"/>
                <w:szCs w:val="22"/>
              </w:rPr>
              <w:t>3</w:t>
            </w:r>
          </w:p>
        </w:tc>
      </w:tr>
      <w:tr w:rsidR="00DC3A89" w14:paraId="69C332C8" w14:textId="77777777" w:rsidTr="00050374">
        <w:trPr>
          <w:trHeight w:val="432"/>
        </w:trPr>
        <w:tc>
          <w:tcPr>
            <w:tcW w:w="826"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0AFCE2" w14:textId="0FF401F5" w:rsidR="00DC3A89" w:rsidRDefault="00DC3A89" w:rsidP="00050374">
            <w:pPr>
              <w:spacing w:line="276" w:lineRule="auto"/>
              <w:jc w:val="center"/>
              <w:rPr>
                <w:rFonts w:ascii="Arial" w:hAnsi="Arial" w:cs="Arial"/>
                <w:b/>
                <w:sz w:val="22"/>
                <w:szCs w:val="22"/>
                <w:u w:val="single"/>
              </w:rPr>
            </w:pPr>
            <w:r>
              <w:rPr>
                <w:rFonts w:ascii="Arial" w:hAnsi="Arial" w:cs="Arial"/>
                <w:b/>
                <w:sz w:val="22"/>
                <w:szCs w:val="22"/>
              </w:rPr>
              <w:t xml:space="preserve">Part </w:t>
            </w:r>
            <w:r w:rsidR="00433B77">
              <w:rPr>
                <w:rFonts w:ascii="Arial" w:hAnsi="Arial" w:cs="Arial"/>
                <w:b/>
                <w:sz w:val="22"/>
                <w:szCs w:val="22"/>
              </w:rPr>
              <w:t>D</w:t>
            </w:r>
          </w:p>
        </w:tc>
        <w:tc>
          <w:tcPr>
            <w:tcW w:w="3377" w:type="pct"/>
            <w:tcBorders>
              <w:top w:val="single" w:sz="4" w:space="0" w:color="auto"/>
              <w:left w:val="single" w:sz="4" w:space="0" w:color="auto"/>
              <w:bottom w:val="single" w:sz="4" w:space="0" w:color="auto"/>
              <w:right w:val="single" w:sz="4" w:space="0" w:color="auto"/>
            </w:tcBorders>
            <w:vAlign w:val="center"/>
            <w:hideMark/>
          </w:tcPr>
          <w:p w14:paraId="1B9423F3" w14:textId="1EFBD4D2" w:rsidR="00DC3A89" w:rsidRDefault="00433B77" w:rsidP="00050374">
            <w:pPr>
              <w:tabs>
                <w:tab w:val="left" w:pos="0"/>
              </w:tabs>
              <w:spacing w:line="276" w:lineRule="auto"/>
              <w:rPr>
                <w:rFonts w:ascii="Arial" w:hAnsi="Arial" w:cs="Arial"/>
                <w:b/>
                <w:sz w:val="22"/>
                <w:szCs w:val="22"/>
              </w:rPr>
            </w:pPr>
            <w:r>
              <w:rPr>
                <w:rFonts w:ascii="Arial" w:hAnsi="Arial" w:cs="Arial"/>
                <w:b/>
                <w:sz w:val="22"/>
                <w:szCs w:val="22"/>
              </w:rPr>
              <w:t xml:space="preserve">FINANCIAL PERFORMANCE AND </w:t>
            </w:r>
            <w:r w:rsidR="00AA2463">
              <w:rPr>
                <w:rFonts w:ascii="Arial" w:hAnsi="Arial" w:cs="Arial"/>
                <w:b/>
                <w:sz w:val="22"/>
                <w:szCs w:val="22"/>
              </w:rPr>
              <w:t xml:space="preserve">VALUATION OF BRAND </w:t>
            </w:r>
          </w:p>
        </w:tc>
        <w:tc>
          <w:tcPr>
            <w:tcW w:w="797" w:type="pct"/>
            <w:tcBorders>
              <w:top w:val="single" w:sz="4" w:space="0" w:color="auto"/>
              <w:left w:val="single" w:sz="4" w:space="0" w:color="auto"/>
              <w:bottom w:val="single" w:sz="4" w:space="0" w:color="auto"/>
              <w:right w:val="single" w:sz="4" w:space="0" w:color="auto"/>
            </w:tcBorders>
            <w:vAlign w:val="center"/>
          </w:tcPr>
          <w:p w14:paraId="1D33DD72" w14:textId="1DEF52AE" w:rsidR="00DC3A89" w:rsidRDefault="00DC3A89" w:rsidP="00050374">
            <w:pPr>
              <w:spacing w:line="276" w:lineRule="auto"/>
              <w:jc w:val="center"/>
              <w:rPr>
                <w:rFonts w:ascii="Arial" w:hAnsi="Arial" w:cs="Arial"/>
                <w:b/>
                <w:sz w:val="22"/>
                <w:szCs w:val="22"/>
              </w:rPr>
            </w:pPr>
            <w:r>
              <w:rPr>
                <w:rFonts w:ascii="Arial" w:hAnsi="Arial" w:cs="Arial"/>
                <w:b/>
                <w:sz w:val="22"/>
                <w:szCs w:val="22"/>
              </w:rPr>
              <w:t>2</w:t>
            </w:r>
            <w:r w:rsidR="00465B4C">
              <w:rPr>
                <w:rFonts w:ascii="Arial" w:hAnsi="Arial" w:cs="Arial"/>
                <w:b/>
                <w:sz w:val="22"/>
                <w:szCs w:val="22"/>
              </w:rPr>
              <w:t>5</w:t>
            </w:r>
          </w:p>
        </w:tc>
      </w:tr>
      <w:tr w:rsidR="00433B77" w14:paraId="3F255C37"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A66F3" w14:textId="77777777" w:rsidR="00433B77" w:rsidRDefault="00433B77"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tcPr>
          <w:p w14:paraId="1AAC3AF7" w14:textId="174F7789" w:rsidR="00433B77" w:rsidRPr="00AA2463" w:rsidRDefault="00433B77" w:rsidP="00222063">
            <w:pPr>
              <w:pStyle w:val="ListParagraph"/>
              <w:numPr>
                <w:ilvl w:val="0"/>
                <w:numId w:val="19"/>
              </w:numPr>
              <w:tabs>
                <w:tab w:val="left" w:pos="0"/>
              </w:tabs>
              <w:spacing w:line="276" w:lineRule="auto"/>
              <w:rPr>
                <w:rFonts w:ascii="Arial" w:hAnsi="Arial" w:cs="Arial"/>
                <w:sz w:val="22"/>
                <w:szCs w:val="22"/>
              </w:rPr>
            </w:pPr>
            <w:r>
              <w:rPr>
                <w:rFonts w:ascii="Arial" w:hAnsi="Arial" w:cs="Arial"/>
                <w:sz w:val="22"/>
                <w:szCs w:val="22"/>
              </w:rPr>
              <w:t>Historical Financial Performance</w:t>
            </w:r>
          </w:p>
        </w:tc>
        <w:tc>
          <w:tcPr>
            <w:tcW w:w="797" w:type="pct"/>
            <w:tcBorders>
              <w:top w:val="single" w:sz="4" w:space="0" w:color="auto"/>
              <w:left w:val="single" w:sz="4" w:space="0" w:color="auto"/>
              <w:bottom w:val="single" w:sz="4" w:space="0" w:color="auto"/>
              <w:right w:val="single" w:sz="4" w:space="0" w:color="auto"/>
            </w:tcBorders>
            <w:vAlign w:val="center"/>
          </w:tcPr>
          <w:p w14:paraId="5C5EE288" w14:textId="1A2649B0" w:rsidR="00433B77" w:rsidRDefault="00433B77" w:rsidP="00050374">
            <w:pPr>
              <w:spacing w:line="276" w:lineRule="auto"/>
              <w:jc w:val="center"/>
              <w:rPr>
                <w:rFonts w:ascii="Arial" w:hAnsi="Arial" w:cs="Arial"/>
                <w:sz w:val="22"/>
                <w:szCs w:val="22"/>
              </w:rPr>
            </w:pPr>
            <w:r>
              <w:rPr>
                <w:rFonts w:ascii="Arial" w:hAnsi="Arial" w:cs="Arial"/>
                <w:sz w:val="22"/>
                <w:szCs w:val="22"/>
              </w:rPr>
              <w:t>2</w:t>
            </w:r>
            <w:r w:rsidR="00465B4C">
              <w:rPr>
                <w:rFonts w:ascii="Arial" w:hAnsi="Arial" w:cs="Arial"/>
                <w:sz w:val="22"/>
                <w:szCs w:val="22"/>
              </w:rPr>
              <w:t>5</w:t>
            </w:r>
          </w:p>
        </w:tc>
      </w:tr>
      <w:tr w:rsidR="00DC3A89" w14:paraId="611A044A"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8010BB"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4C0E82E4" w14:textId="77777777" w:rsidR="00DC3A89" w:rsidRPr="00AA2463" w:rsidRDefault="00DC3A89" w:rsidP="00222063">
            <w:pPr>
              <w:pStyle w:val="ListParagraph"/>
              <w:numPr>
                <w:ilvl w:val="0"/>
                <w:numId w:val="19"/>
              </w:numPr>
              <w:tabs>
                <w:tab w:val="left" w:pos="0"/>
              </w:tabs>
              <w:spacing w:line="276" w:lineRule="auto"/>
              <w:rPr>
                <w:rFonts w:ascii="Arial" w:hAnsi="Arial" w:cs="Arial"/>
                <w:sz w:val="22"/>
                <w:szCs w:val="22"/>
              </w:rPr>
            </w:pPr>
            <w:r w:rsidRPr="00AA2463">
              <w:rPr>
                <w:rFonts w:ascii="Arial" w:hAnsi="Arial" w:cs="Arial"/>
                <w:sz w:val="22"/>
                <w:szCs w:val="22"/>
              </w:rPr>
              <w:t>Methodology/ Model Adopted</w:t>
            </w:r>
          </w:p>
        </w:tc>
        <w:tc>
          <w:tcPr>
            <w:tcW w:w="797" w:type="pct"/>
            <w:tcBorders>
              <w:top w:val="single" w:sz="4" w:space="0" w:color="auto"/>
              <w:left w:val="single" w:sz="4" w:space="0" w:color="auto"/>
              <w:bottom w:val="single" w:sz="4" w:space="0" w:color="auto"/>
              <w:right w:val="single" w:sz="4" w:space="0" w:color="auto"/>
            </w:tcBorders>
            <w:vAlign w:val="center"/>
          </w:tcPr>
          <w:p w14:paraId="63C03E11" w14:textId="08BE900E" w:rsidR="00DC3A89" w:rsidRDefault="00DC3A89" w:rsidP="00433B77">
            <w:pPr>
              <w:spacing w:line="276" w:lineRule="auto"/>
              <w:jc w:val="center"/>
              <w:rPr>
                <w:rFonts w:ascii="Arial" w:hAnsi="Arial" w:cs="Arial"/>
                <w:sz w:val="22"/>
                <w:szCs w:val="22"/>
              </w:rPr>
            </w:pPr>
            <w:r>
              <w:rPr>
                <w:rFonts w:ascii="Arial" w:hAnsi="Arial" w:cs="Arial"/>
                <w:sz w:val="22"/>
                <w:szCs w:val="22"/>
              </w:rPr>
              <w:t>2</w:t>
            </w:r>
            <w:r w:rsidR="00465B4C">
              <w:rPr>
                <w:rFonts w:ascii="Arial" w:hAnsi="Arial" w:cs="Arial"/>
                <w:sz w:val="22"/>
                <w:szCs w:val="22"/>
              </w:rPr>
              <w:t>5</w:t>
            </w:r>
          </w:p>
        </w:tc>
      </w:tr>
      <w:tr w:rsidR="00DC3A89" w14:paraId="1A842D85"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237D39"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7287D496" w14:textId="0F652AC2" w:rsidR="00DC3A89" w:rsidRPr="00AA2463" w:rsidRDefault="00DC3A89" w:rsidP="00222063">
            <w:pPr>
              <w:pStyle w:val="ListParagraph"/>
              <w:numPr>
                <w:ilvl w:val="0"/>
                <w:numId w:val="19"/>
              </w:numPr>
              <w:tabs>
                <w:tab w:val="left" w:pos="0"/>
              </w:tabs>
              <w:spacing w:line="276" w:lineRule="auto"/>
              <w:rPr>
                <w:rFonts w:ascii="Arial" w:hAnsi="Arial" w:cs="Arial"/>
                <w:sz w:val="22"/>
                <w:szCs w:val="22"/>
              </w:rPr>
            </w:pPr>
            <w:r w:rsidRPr="00AA2463">
              <w:rPr>
                <w:rFonts w:ascii="Arial" w:hAnsi="Arial" w:cs="Arial"/>
                <w:sz w:val="22"/>
                <w:szCs w:val="22"/>
              </w:rPr>
              <w:t xml:space="preserve">Calculation of </w:t>
            </w:r>
            <w:r w:rsidR="00AA2463" w:rsidRPr="00AA2463">
              <w:rPr>
                <w:rFonts w:ascii="Arial" w:hAnsi="Arial" w:cs="Arial"/>
                <w:sz w:val="22"/>
                <w:szCs w:val="22"/>
              </w:rPr>
              <w:t>Brand Earnings</w:t>
            </w:r>
            <w:r w:rsidRPr="00AA2463">
              <w:rPr>
                <w:rFonts w:ascii="Arial" w:hAnsi="Arial" w:cs="Arial"/>
                <w:sz w:val="22"/>
                <w:szCs w:val="22"/>
              </w:rPr>
              <w:t xml:space="preserve"> </w:t>
            </w:r>
          </w:p>
        </w:tc>
        <w:tc>
          <w:tcPr>
            <w:tcW w:w="797" w:type="pct"/>
            <w:tcBorders>
              <w:top w:val="single" w:sz="4" w:space="0" w:color="auto"/>
              <w:left w:val="single" w:sz="4" w:space="0" w:color="auto"/>
              <w:bottom w:val="single" w:sz="4" w:space="0" w:color="auto"/>
              <w:right w:val="single" w:sz="4" w:space="0" w:color="auto"/>
            </w:tcBorders>
            <w:vAlign w:val="center"/>
            <w:hideMark/>
          </w:tcPr>
          <w:p w14:paraId="5FF3795F" w14:textId="1FEA6FCA" w:rsidR="00DC3A89" w:rsidRDefault="00DC3A89" w:rsidP="00050374">
            <w:pPr>
              <w:spacing w:line="276" w:lineRule="auto"/>
              <w:jc w:val="center"/>
              <w:rPr>
                <w:rFonts w:ascii="Arial" w:hAnsi="Arial" w:cs="Arial"/>
                <w:sz w:val="22"/>
                <w:szCs w:val="22"/>
              </w:rPr>
            </w:pPr>
            <w:r>
              <w:rPr>
                <w:rFonts w:ascii="Arial" w:hAnsi="Arial" w:cs="Arial"/>
                <w:sz w:val="22"/>
                <w:szCs w:val="22"/>
              </w:rPr>
              <w:t>2</w:t>
            </w:r>
            <w:r w:rsidR="00465B4C">
              <w:rPr>
                <w:rFonts w:ascii="Arial" w:hAnsi="Arial" w:cs="Arial"/>
                <w:sz w:val="22"/>
                <w:szCs w:val="22"/>
              </w:rPr>
              <w:t>7</w:t>
            </w:r>
          </w:p>
        </w:tc>
      </w:tr>
      <w:tr w:rsidR="00DC3A89" w14:paraId="3D726970" w14:textId="77777777" w:rsidTr="00AA2463">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D31265"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4B7586AE" w14:textId="23BC56AA" w:rsidR="00DC3A89" w:rsidRPr="00AA2463" w:rsidRDefault="00DC3A89" w:rsidP="007C2FD2">
            <w:pPr>
              <w:pStyle w:val="ListParagraph"/>
              <w:numPr>
                <w:ilvl w:val="0"/>
                <w:numId w:val="19"/>
              </w:numPr>
              <w:tabs>
                <w:tab w:val="left" w:pos="0"/>
              </w:tabs>
              <w:spacing w:line="276" w:lineRule="auto"/>
              <w:rPr>
                <w:rFonts w:ascii="Arial" w:hAnsi="Arial" w:cs="Arial"/>
                <w:sz w:val="22"/>
                <w:szCs w:val="22"/>
              </w:rPr>
            </w:pPr>
            <w:r w:rsidRPr="00AA2463">
              <w:rPr>
                <w:rFonts w:ascii="Arial" w:hAnsi="Arial" w:cs="Arial"/>
                <w:sz w:val="22"/>
                <w:szCs w:val="22"/>
              </w:rPr>
              <w:t xml:space="preserve">Key Inputs used to </w:t>
            </w:r>
            <w:r w:rsidR="007C2FD2">
              <w:rPr>
                <w:rFonts w:ascii="Arial" w:hAnsi="Arial" w:cs="Arial"/>
                <w:sz w:val="22"/>
                <w:szCs w:val="22"/>
              </w:rPr>
              <w:t>D</w:t>
            </w:r>
            <w:r w:rsidRPr="00AA2463">
              <w:rPr>
                <w:rFonts w:ascii="Arial" w:hAnsi="Arial" w:cs="Arial"/>
                <w:sz w:val="22"/>
                <w:szCs w:val="22"/>
              </w:rPr>
              <w:t xml:space="preserve">iscount </w:t>
            </w:r>
            <w:r w:rsidR="007C2FD2">
              <w:rPr>
                <w:rFonts w:ascii="Arial" w:hAnsi="Arial" w:cs="Arial"/>
                <w:sz w:val="22"/>
                <w:szCs w:val="22"/>
              </w:rPr>
              <w:t>B</w:t>
            </w:r>
            <w:r w:rsidR="00AA2463" w:rsidRPr="00AA2463">
              <w:rPr>
                <w:rFonts w:ascii="Arial" w:hAnsi="Arial" w:cs="Arial"/>
                <w:sz w:val="22"/>
                <w:szCs w:val="22"/>
              </w:rPr>
              <w:t xml:space="preserve">rand </w:t>
            </w:r>
            <w:r w:rsidR="007C2FD2">
              <w:rPr>
                <w:rFonts w:ascii="Arial" w:hAnsi="Arial" w:cs="Arial"/>
                <w:sz w:val="22"/>
                <w:szCs w:val="22"/>
              </w:rPr>
              <w:t>E</w:t>
            </w:r>
            <w:r w:rsidR="00AA2463" w:rsidRPr="00AA2463">
              <w:rPr>
                <w:rFonts w:ascii="Arial" w:hAnsi="Arial" w:cs="Arial"/>
                <w:sz w:val="22"/>
                <w:szCs w:val="22"/>
              </w:rPr>
              <w:t>arnings</w:t>
            </w:r>
          </w:p>
        </w:tc>
        <w:tc>
          <w:tcPr>
            <w:tcW w:w="797" w:type="pct"/>
            <w:tcBorders>
              <w:top w:val="single" w:sz="4" w:space="0" w:color="auto"/>
              <w:left w:val="single" w:sz="4" w:space="0" w:color="auto"/>
              <w:bottom w:val="single" w:sz="4" w:space="0" w:color="auto"/>
              <w:right w:val="single" w:sz="4" w:space="0" w:color="auto"/>
            </w:tcBorders>
            <w:vAlign w:val="center"/>
          </w:tcPr>
          <w:p w14:paraId="76BCA0D1" w14:textId="4F8C9DDC" w:rsidR="00DC3A89" w:rsidRDefault="00AA2463" w:rsidP="00050374">
            <w:pPr>
              <w:spacing w:line="276" w:lineRule="auto"/>
              <w:jc w:val="center"/>
              <w:rPr>
                <w:rFonts w:ascii="Arial" w:hAnsi="Arial" w:cs="Arial"/>
                <w:sz w:val="22"/>
                <w:szCs w:val="22"/>
              </w:rPr>
            </w:pPr>
            <w:r>
              <w:rPr>
                <w:rFonts w:ascii="Arial" w:hAnsi="Arial" w:cs="Arial"/>
                <w:sz w:val="22"/>
                <w:szCs w:val="22"/>
              </w:rPr>
              <w:t>2</w:t>
            </w:r>
            <w:r w:rsidR="00465B4C">
              <w:rPr>
                <w:rFonts w:ascii="Arial" w:hAnsi="Arial" w:cs="Arial"/>
                <w:sz w:val="22"/>
                <w:szCs w:val="22"/>
              </w:rPr>
              <w:t>8</w:t>
            </w:r>
          </w:p>
        </w:tc>
      </w:tr>
      <w:tr w:rsidR="00DC3A89" w14:paraId="45B97C0A" w14:textId="77777777" w:rsidTr="00AA2463">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43BCBC"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66AC6A56" w14:textId="2567BAF0" w:rsidR="00DC3A89" w:rsidRPr="00AA2463" w:rsidRDefault="00DC3A89" w:rsidP="00222063">
            <w:pPr>
              <w:pStyle w:val="ListParagraph"/>
              <w:numPr>
                <w:ilvl w:val="0"/>
                <w:numId w:val="19"/>
              </w:numPr>
              <w:tabs>
                <w:tab w:val="left" w:pos="0"/>
              </w:tabs>
              <w:spacing w:line="276" w:lineRule="auto"/>
              <w:rPr>
                <w:rFonts w:ascii="Arial" w:hAnsi="Arial" w:cs="Arial"/>
                <w:sz w:val="22"/>
                <w:szCs w:val="22"/>
              </w:rPr>
            </w:pPr>
            <w:r w:rsidRPr="00AA2463">
              <w:rPr>
                <w:rFonts w:ascii="Arial" w:hAnsi="Arial" w:cs="Arial"/>
                <w:sz w:val="22"/>
                <w:szCs w:val="22"/>
              </w:rPr>
              <w:t xml:space="preserve">Calculation of </w:t>
            </w:r>
            <w:r w:rsidR="00AA2463">
              <w:rPr>
                <w:rFonts w:ascii="Arial" w:hAnsi="Arial" w:cs="Arial"/>
                <w:sz w:val="22"/>
                <w:szCs w:val="22"/>
              </w:rPr>
              <w:t>Brand</w:t>
            </w:r>
            <w:r w:rsidRPr="00AA2463">
              <w:rPr>
                <w:rFonts w:ascii="Arial" w:hAnsi="Arial" w:cs="Arial"/>
                <w:sz w:val="22"/>
                <w:szCs w:val="22"/>
              </w:rPr>
              <w:t xml:space="preserve"> Value</w:t>
            </w:r>
          </w:p>
        </w:tc>
        <w:tc>
          <w:tcPr>
            <w:tcW w:w="797" w:type="pct"/>
            <w:tcBorders>
              <w:top w:val="single" w:sz="4" w:space="0" w:color="auto"/>
              <w:left w:val="single" w:sz="4" w:space="0" w:color="auto"/>
              <w:bottom w:val="single" w:sz="4" w:space="0" w:color="auto"/>
              <w:right w:val="single" w:sz="4" w:space="0" w:color="auto"/>
            </w:tcBorders>
            <w:vAlign w:val="center"/>
          </w:tcPr>
          <w:p w14:paraId="7F78509C" w14:textId="30927799" w:rsidR="00DC3A89" w:rsidRDefault="00AA2463" w:rsidP="007C2FD2">
            <w:pPr>
              <w:spacing w:line="276" w:lineRule="auto"/>
              <w:jc w:val="center"/>
              <w:rPr>
                <w:rFonts w:ascii="Arial" w:hAnsi="Arial" w:cs="Arial"/>
                <w:sz w:val="22"/>
                <w:szCs w:val="22"/>
              </w:rPr>
            </w:pPr>
            <w:r>
              <w:rPr>
                <w:rFonts w:ascii="Arial" w:hAnsi="Arial" w:cs="Arial"/>
                <w:sz w:val="22"/>
                <w:szCs w:val="22"/>
              </w:rPr>
              <w:t>2</w:t>
            </w:r>
            <w:r w:rsidR="00465B4C">
              <w:rPr>
                <w:rFonts w:ascii="Arial" w:hAnsi="Arial" w:cs="Arial"/>
                <w:sz w:val="22"/>
                <w:szCs w:val="22"/>
              </w:rPr>
              <w:t>8</w:t>
            </w:r>
          </w:p>
        </w:tc>
      </w:tr>
      <w:tr w:rsidR="00DC3A89" w14:paraId="10C6AF4C"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5FC6"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tcPr>
          <w:p w14:paraId="42DF2E75" w14:textId="77777777" w:rsidR="00DC3A89" w:rsidRPr="00AA2463" w:rsidRDefault="00DC3A89" w:rsidP="00222063">
            <w:pPr>
              <w:pStyle w:val="ListParagraph"/>
              <w:numPr>
                <w:ilvl w:val="0"/>
                <w:numId w:val="19"/>
              </w:numPr>
              <w:tabs>
                <w:tab w:val="left" w:pos="0"/>
              </w:tabs>
              <w:spacing w:line="276" w:lineRule="auto"/>
              <w:rPr>
                <w:rFonts w:ascii="Arial" w:hAnsi="Arial" w:cs="Arial"/>
                <w:sz w:val="22"/>
                <w:szCs w:val="22"/>
              </w:rPr>
            </w:pPr>
            <w:r w:rsidRPr="00AA2463">
              <w:rPr>
                <w:rFonts w:ascii="Arial" w:hAnsi="Arial" w:cs="Arial"/>
                <w:sz w:val="22"/>
                <w:szCs w:val="22"/>
              </w:rPr>
              <w:t>Sensitivity Analysis</w:t>
            </w:r>
          </w:p>
        </w:tc>
        <w:tc>
          <w:tcPr>
            <w:tcW w:w="797" w:type="pct"/>
            <w:tcBorders>
              <w:top w:val="single" w:sz="4" w:space="0" w:color="auto"/>
              <w:left w:val="single" w:sz="4" w:space="0" w:color="auto"/>
              <w:bottom w:val="single" w:sz="4" w:space="0" w:color="auto"/>
              <w:right w:val="single" w:sz="4" w:space="0" w:color="auto"/>
            </w:tcBorders>
            <w:vAlign w:val="center"/>
          </w:tcPr>
          <w:p w14:paraId="07061E57" w14:textId="53F6C11D" w:rsidR="00DC3A89" w:rsidRDefault="00AA2463" w:rsidP="00050374">
            <w:pPr>
              <w:spacing w:line="276" w:lineRule="auto"/>
              <w:jc w:val="center"/>
              <w:rPr>
                <w:rFonts w:ascii="Arial" w:hAnsi="Arial" w:cs="Arial"/>
                <w:sz w:val="22"/>
                <w:szCs w:val="22"/>
              </w:rPr>
            </w:pPr>
            <w:r>
              <w:rPr>
                <w:rFonts w:ascii="Arial" w:hAnsi="Arial" w:cs="Arial"/>
                <w:sz w:val="22"/>
                <w:szCs w:val="22"/>
              </w:rPr>
              <w:t>2</w:t>
            </w:r>
            <w:r w:rsidR="00465B4C">
              <w:rPr>
                <w:rFonts w:ascii="Arial" w:hAnsi="Arial" w:cs="Arial"/>
                <w:sz w:val="22"/>
                <w:szCs w:val="22"/>
              </w:rPr>
              <w:t>9</w:t>
            </w:r>
          </w:p>
        </w:tc>
      </w:tr>
      <w:tr w:rsidR="00DC3A89" w14:paraId="5BA60710" w14:textId="77777777" w:rsidTr="00050374">
        <w:trPr>
          <w:trHeight w:val="432"/>
        </w:trPr>
        <w:tc>
          <w:tcPr>
            <w:tcW w:w="82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3FB939" w14:textId="77777777" w:rsidR="00DC3A89" w:rsidRDefault="00DC3A89" w:rsidP="00050374">
            <w:pPr>
              <w:spacing w:line="256" w:lineRule="auto"/>
              <w:jc w:val="center"/>
              <w:rPr>
                <w:rFonts w:ascii="Arial" w:hAnsi="Arial" w:cs="Arial"/>
                <w:b/>
                <w:sz w:val="22"/>
                <w:szCs w:val="22"/>
                <w:u w:val="single"/>
              </w:rPr>
            </w:pPr>
          </w:p>
        </w:tc>
        <w:tc>
          <w:tcPr>
            <w:tcW w:w="3377" w:type="pct"/>
            <w:tcBorders>
              <w:top w:val="single" w:sz="4" w:space="0" w:color="auto"/>
              <w:left w:val="single" w:sz="4" w:space="0" w:color="auto"/>
              <w:bottom w:val="single" w:sz="4" w:space="0" w:color="auto"/>
              <w:right w:val="single" w:sz="4" w:space="0" w:color="auto"/>
            </w:tcBorders>
            <w:vAlign w:val="center"/>
            <w:hideMark/>
          </w:tcPr>
          <w:p w14:paraId="74B1858A" w14:textId="77777777" w:rsidR="00DC3A89" w:rsidRPr="00AA2463" w:rsidRDefault="00DC3A89" w:rsidP="00222063">
            <w:pPr>
              <w:pStyle w:val="ListParagraph"/>
              <w:numPr>
                <w:ilvl w:val="0"/>
                <w:numId w:val="19"/>
              </w:numPr>
              <w:tabs>
                <w:tab w:val="left" w:pos="0"/>
              </w:tabs>
              <w:spacing w:line="276" w:lineRule="auto"/>
              <w:rPr>
                <w:rFonts w:ascii="Arial" w:hAnsi="Arial" w:cs="Arial"/>
                <w:sz w:val="22"/>
                <w:szCs w:val="22"/>
              </w:rPr>
            </w:pPr>
            <w:r w:rsidRPr="00AA2463">
              <w:rPr>
                <w:rFonts w:ascii="Arial" w:hAnsi="Arial" w:cs="Arial"/>
                <w:sz w:val="22"/>
                <w:szCs w:val="22"/>
              </w:rPr>
              <w:t>Key Assumptions and Workings</w:t>
            </w:r>
          </w:p>
        </w:tc>
        <w:tc>
          <w:tcPr>
            <w:tcW w:w="797" w:type="pct"/>
            <w:tcBorders>
              <w:top w:val="single" w:sz="4" w:space="0" w:color="auto"/>
              <w:left w:val="single" w:sz="4" w:space="0" w:color="auto"/>
              <w:bottom w:val="single" w:sz="4" w:space="0" w:color="auto"/>
              <w:right w:val="single" w:sz="4" w:space="0" w:color="auto"/>
            </w:tcBorders>
            <w:vAlign w:val="center"/>
            <w:hideMark/>
          </w:tcPr>
          <w:p w14:paraId="595CE40F" w14:textId="40C097E3" w:rsidR="00DC3A89" w:rsidRDefault="00465B4C" w:rsidP="00050374">
            <w:pPr>
              <w:spacing w:line="276" w:lineRule="auto"/>
              <w:jc w:val="center"/>
              <w:rPr>
                <w:rFonts w:ascii="Arial" w:hAnsi="Arial" w:cs="Arial"/>
                <w:sz w:val="22"/>
                <w:szCs w:val="22"/>
              </w:rPr>
            </w:pPr>
            <w:r>
              <w:rPr>
                <w:rFonts w:ascii="Arial" w:hAnsi="Arial" w:cs="Arial"/>
                <w:sz w:val="22"/>
                <w:szCs w:val="22"/>
              </w:rPr>
              <w:t>30</w:t>
            </w:r>
          </w:p>
        </w:tc>
      </w:tr>
      <w:tr w:rsidR="00DC3A89" w:rsidRPr="00FD2032" w14:paraId="5BA5350C" w14:textId="77777777" w:rsidTr="00050374">
        <w:trPr>
          <w:trHeight w:val="432"/>
        </w:trPr>
        <w:tc>
          <w:tcPr>
            <w:tcW w:w="8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69D512" w14:textId="5393A670" w:rsidR="00DC3A89" w:rsidRDefault="00DC3A89" w:rsidP="00050374">
            <w:pPr>
              <w:spacing w:line="276" w:lineRule="auto"/>
              <w:jc w:val="center"/>
              <w:rPr>
                <w:rFonts w:ascii="Arial" w:hAnsi="Arial" w:cs="Arial"/>
                <w:b/>
                <w:sz w:val="22"/>
                <w:szCs w:val="22"/>
              </w:rPr>
            </w:pPr>
            <w:r>
              <w:rPr>
                <w:rFonts w:ascii="Arial" w:hAnsi="Arial" w:cs="Arial"/>
                <w:b/>
                <w:sz w:val="22"/>
                <w:szCs w:val="22"/>
              </w:rPr>
              <w:t xml:space="preserve">Part </w:t>
            </w:r>
            <w:r w:rsidR="00465B4C">
              <w:rPr>
                <w:rFonts w:ascii="Arial" w:hAnsi="Arial" w:cs="Arial"/>
                <w:b/>
                <w:sz w:val="22"/>
                <w:szCs w:val="22"/>
              </w:rPr>
              <w:t>E</w:t>
            </w:r>
          </w:p>
        </w:tc>
        <w:tc>
          <w:tcPr>
            <w:tcW w:w="3377" w:type="pct"/>
            <w:tcBorders>
              <w:top w:val="single" w:sz="4" w:space="0" w:color="auto"/>
              <w:left w:val="single" w:sz="4" w:space="0" w:color="auto"/>
              <w:bottom w:val="single" w:sz="4" w:space="0" w:color="auto"/>
              <w:right w:val="single" w:sz="4" w:space="0" w:color="auto"/>
            </w:tcBorders>
            <w:vAlign w:val="center"/>
            <w:hideMark/>
          </w:tcPr>
          <w:p w14:paraId="761FC85C" w14:textId="77777777" w:rsidR="00DC3A89" w:rsidRDefault="00DC3A89" w:rsidP="00050374">
            <w:pPr>
              <w:tabs>
                <w:tab w:val="left" w:pos="0"/>
              </w:tabs>
              <w:spacing w:line="276" w:lineRule="auto"/>
              <w:rPr>
                <w:rFonts w:ascii="Arial" w:hAnsi="Arial" w:cs="Arial"/>
                <w:b/>
                <w:sz w:val="22"/>
                <w:szCs w:val="22"/>
              </w:rPr>
            </w:pPr>
            <w:r>
              <w:rPr>
                <w:rFonts w:ascii="Arial" w:hAnsi="Arial" w:cs="Arial"/>
                <w:b/>
                <w:bCs/>
                <w:sz w:val="22"/>
                <w:szCs w:val="22"/>
                <w:lang w:eastAsia="en-IN"/>
              </w:rPr>
              <w:t>Important Definition</w:t>
            </w:r>
          </w:p>
        </w:tc>
        <w:tc>
          <w:tcPr>
            <w:tcW w:w="797" w:type="pct"/>
            <w:tcBorders>
              <w:top w:val="single" w:sz="4" w:space="0" w:color="auto"/>
              <w:left w:val="single" w:sz="4" w:space="0" w:color="auto"/>
              <w:bottom w:val="single" w:sz="4" w:space="0" w:color="auto"/>
              <w:right w:val="single" w:sz="4" w:space="0" w:color="auto"/>
            </w:tcBorders>
            <w:vAlign w:val="center"/>
            <w:hideMark/>
          </w:tcPr>
          <w:p w14:paraId="3C5673CC" w14:textId="4D229056" w:rsidR="00DC3A89" w:rsidRPr="00FD2032" w:rsidRDefault="007C2FD2" w:rsidP="00050374">
            <w:pPr>
              <w:spacing w:line="276" w:lineRule="auto"/>
              <w:jc w:val="center"/>
              <w:rPr>
                <w:rFonts w:ascii="Arial" w:hAnsi="Arial" w:cs="Arial"/>
                <w:b/>
                <w:bCs/>
                <w:sz w:val="22"/>
                <w:szCs w:val="22"/>
              </w:rPr>
            </w:pPr>
            <w:r>
              <w:rPr>
                <w:rFonts w:ascii="Arial" w:hAnsi="Arial" w:cs="Arial"/>
                <w:b/>
                <w:bCs/>
                <w:sz w:val="22"/>
                <w:szCs w:val="22"/>
              </w:rPr>
              <w:t>3</w:t>
            </w:r>
            <w:r w:rsidR="00465B4C">
              <w:rPr>
                <w:rFonts w:ascii="Arial" w:hAnsi="Arial" w:cs="Arial"/>
                <w:b/>
                <w:bCs/>
                <w:sz w:val="22"/>
                <w:szCs w:val="22"/>
              </w:rPr>
              <w:t>3</w:t>
            </w:r>
          </w:p>
        </w:tc>
      </w:tr>
      <w:tr w:rsidR="00DC3A89" w:rsidRPr="00FD2032" w14:paraId="432D1A4A" w14:textId="77777777" w:rsidTr="00050374">
        <w:trPr>
          <w:trHeight w:val="432"/>
        </w:trPr>
        <w:tc>
          <w:tcPr>
            <w:tcW w:w="8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F0E253" w14:textId="5435CAAE" w:rsidR="00DC3A89" w:rsidRDefault="00DC3A89" w:rsidP="00050374">
            <w:pPr>
              <w:spacing w:line="276" w:lineRule="auto"/>
              <w:jc w:val="center"/>
              <w:rPr>
                <w:rFonts w:ascii="Arial" w:hAnsi="Arial" w:cs="Arial"/>
                <w:b/>
                <w:sz w:val="22"/>
                <w:szCs w:val="22"/>
              </w:rPr>
            </w:pPr>
            <w:r>
              <w:rPr>
                <w:rFonts w:ascii="Arial" w:hAnsi="Arial" w:cs="Arial"/>
                <w:b/>
                <w:sz w:val="22"/>
                <w:szCs w:val="22"/>
              </w:rPr>
              <w:t xml:space="preserve">Part </w:t>
            </w:r>
            <w:r w:rsidR="00465B4C">
              <w:rPr>
                <w:rFonts w:ascii="Arial" w:hAnsi="Arial" w:cs="Arial"/>
                <w:b/>
                <w:sz w:val="22"/>
                <w:szCs w:val="22"/>
              </w:rPr>
              <w:t>F</w:t>
            </w:r>
          </w:p>
        </w:tc>
        <w:tc>
          <w:tcPr>
            <w:tcW w:w="3377" w:type="pct"/>
            <w:tcBorders>
              <w:top w:val="single" w:sz="4" w:space="0" w:color="auto"/>
              <w:left w:val="single" w:sz="4" w:space="0" w:color="auto"/>
              <w:bottom w:val="single" w:sz="4" w:space="0" w:color="auto"/>
              <w:right w:val="single" w:sz="4" w:space="0" w:color="auto"/>
            </w:tcBorders>
            <w:vAlign w:val="center"/>
            <w:hideMark/>
          </w:tcPr>
          <w:p w14:paraId="1327899C" w14:textId="77777777" w:rsidR="00DC3A89" w:rsidRDefault="00DC3A89" w:rsidP="00050374">
            <w:pPr>
              <w:tabs>
                <w:tab w:val="left" w:pos="0"/>
              </w:tabs>
              <w:spacing w:line="276" w:lineRule="auto"/>
              <w:rPr>
                <w:rFonts w:ascii="Arial" w:hAnsi="Arial" w:cs="Arial"/>
                <w:b/>
                <w:sz w:val="22"/>
                <w:szCs w:val="22"/>
              </w:rPr>
            </w:pPr>
            <w:r>
              <w:rPr>
                <w:rFonts w:ascii="Arial" w:hAnsi="Arial" w:cs="Arial"/>
                <w:b/>
                <w:bCs/>
                <w:sz w:val="22"/>
                <w:szCs w:val="22"/>
                <w:lang w:eastAsia="en-IN"/>
              </w:rPr>
              <w:t>Disclaimer | Remarks</w:t>
            </w:r>
          </w:p>
        </w:tc>
        <w:tc>
          <w:tcPr>
            <w:tcW w:w="797" w:type="pct"/>
            <w:tcBorders>
              <w:top w:val="single" w:sz="4" w:space="0" w:color="auto"/>
              <w:left w:val="single" w:sz="4" w:space="0" w:color="auto"/>
              <w:bottom w:val="single" w:sz="4" w:space="0" w:color="auto"/>
              <w:right w:val="single" w:sz="4" w:space="0" w:color="auto"/>
            </w:tcBorders>
            <w:vAlign w:val="center"/>
            <w:hideMark/>
          </w:tcPr>
          <w:p w14:paraId="6ED6D819" w14:textId="4D0F8C17" w:rsidR="00DC3A89" w:rsidRPr="00FD2032" w:rsidRDefault="00DC3A89" w:rsidP="00050374">
            <w:pPr>
              <w:spacing w:line="276" w:lineRule="auto"/>
              <w:jc w:val="center"/>
              <w:rPr>
                <w:rFonts w:ascii="Arial" w:hAnsi="Arial" w:cs="Arial"/>
                <w:b/>
                <w:bCs/>
                <w:sz w:val="22"/>
                <w:szCs w:val="22"/>
              </w:rPr>
            </w:pPr>
            <w:r w:rsidRPr="00FD2032">
              <w:rPr>
                <w:rFonts w:ascii="Arial" w:hAnsi="Arial" w:cs="Arial"/>
                <w:b/>
                <w:bCs/>
                <w:sz w:val="22"/>
                <w:szCs w:val="22"/>
              </w:rPr>
              <w:t>3</w:t>
            </w:r>
            <w:r w:rsidR="00465B4C">
              <w:rPr>
                <w:rFonts w:ascii="Arial" w:hAnsi="Arial" w:cs="Arial"/>
                <w:b/>
                <w:bCs/>
                <w:sz w:val="22"/>
                <w:szCs w:val="22"/>
              </w:rPr>
              <w:t>5</w:t>
            </w:r>
          </w:p>
        </w:tc>
      </w:tr>
    </w:tbl>
    <w:p w14:paraId="5F4DBFEB" w14:textId="77777777" w:rsidR="008F0DC8" w:rsidRDefault="008F0DC8" w:rsidP="008F0DC8">
      <w:pPr>
        <w:rPr>
          <w:rFonts w:ascii="Arial" w:hAnsi="Arial" w:cs="Arial"/>
          <w:b/>
          <w:i/>
          <w:sz w:val="16"/>
          <w:szCs w:val="16"/>
        </w:rPr>
      </w:pPr>
    </w:p>
    <w:p w14:paraId="4F6334DF" w14:textId="77777777" w:rsidR="00FB362D" w:rsidRDefault="00FB362D"/>
    <w:p w14:paraId="2BF025DB" w14:textId="77777777" w:rsidR="00FB362D" w:rsidRDefault="00FB362D"/>
    <w:p w14:paraId="36E90A0B" w14:textId="77777777" w:rsidR="00FB362D" w:rsidRDefault="00FB362D"/>
    <w:p w14:paraId="2533066A" w14:textId="77777777" w:rsidR="00FB362D" w:rsidRDefault="00FB362D"/>
    <w:p w14:paraId="3189CFC0" w14:textId="77777777" w:rsidR="00FB362D" w:rsidRDefault="00FB362D"/>
    <w:tbl>
      <w:tblPr>
        <w:tblStyle w:val="TableGrid"/>
        <w:tblW w:w="0" w:type="auto"/>
        <w:jc w:val="center"/>
        <w:tblCellMar>
          <w:top w:w="142" w:type="dxa"/>
          <w:bottom w:w="142" w:type="dxa"/>
        </w:tblCellMar>
        <w:tblLook w:val="04A0" w:firstRow="1" w:lastRow="0" w:firstColumn="1" w:lastColumn="0" w:noHBand="0" w:noVBand="1"/>
      </w:tblPr>
      <w:tblGrid>
        <w:gridCol w:w="1620"/>
        <w:gridCol w:w="7756"/>
      </w:tblGrid>
      <w:tr w:rsidR="0026491B" w14:paraId="7418FB46" w14:textId="77777777" w:rsidTr="0026491B">
        <w:trPr>
          <w:trHeight w:val="20"/>
          <w:jc w:val="center"/>
        </w:trPr>
        <w:tc>
          <w:tcPr>
            <w:tcW w:w="1620" w:type="dxa"/>
            <w:shd w:val="clear" w:color="auto" w:fill="17365D"/>
            <w:vAlign w:val="center"/>
          </w:tcPr>
          <w:p w14:paraId="60EB0A01" w14:textId="77777777" w:rsidR="0026491B" w:rsidRDefault="0026491B" w:rsidP="00FA3E4A">
            <w:pPr>
              <w:jc w:val="center"/>
              <w:rPr>
                <w:rFonts w:ascii="Arial" w:hAnsi="Arial" w:cs="Arial"/>
                <w:b/>
                <w:i/>
                <w:sz w:val="22"/>
                <w:szCs w:val="22"/>
              </w:rPr>
            </w:pPr>
            <w:r>
              <w:rPr>
                <w:rFonts w:ascii="Arial" w:hAnsi="Arial" w:cs="Arial"/>
                <w:b/>
                <w:sz w:val="22"/>
                <w:szCs w:val="22"/>
              </w:rPr>
              <w:lastRenderedPageBreak/>
              <w:t>PART A</w:t>
            </w:r>
          </w:p>
        </w:tc>
        <w:tc>
          <w:tcPr>
            <w:tcW w:w="7756" w:type="dxa"/>
            <w:shd w:val="clear" w:color="auto" w:fill="DBE5F1"/>
            <w:vAlign w:val="center"/>
          </w:tcPr>
          <w:p w14:paraId="33EBB203" w14:textId="4585A64B" w:rsidR="0026491B" w:rsidRDefault="0026491B" w:rsidP="00FA3E4A">
            <w:pPr>
              <w:jc w:val="center"/>
              <w:rPr>
                <w:rFonts w:ascii="Arial" w:hAnsi="Arial" w:cs="Arial"/>
                <w:b/>
                <w:sz w:val="22"/>
                <w:szCs w:val="22"/>
              </w:rPr>
            </w:pPr>
            <w:r>
              <w:rPr>
                <w:rFonts w:ascii="Arial" w:hAnsi="Arial" w:cs="Arial"/>
                <w:b/>
                <w:sz w:val="22"/>
                <w:szCs w:val="22"/>
              </w:rPr>
              <w:t>INTRODUCTION</w:t>
            </w:r>
          </w:p>
        </w:tc>
      </w:tr>
    </w:tbl>
    <w:p w14:paraId="26E29FF9" w14:textId="77777777" w:rsidR="0026491B" w:rsidRPr="0026491B" w:rsidRDefault="0026491B" w:rsidP="0026491B">
      <w:pPr>
        <w:pStyle w:val="ListParagraph"/>
        <w:ind w:left="567"/>
        <w:jc w:val="both"/>
        <w:rPr>
          <w:rFonts w:ascii="Arial" w:hAnsi="Arial" w:cs="Arial"/>
          <w:bCs/>
          <w:sz w:val="22"/>
          <w:szCs w:val="22"/>
          <w:lang w:val="en-IN"/>
        </w:rPr>
      </w:pPr>
    </w:p>
    <w:p w14:paraId="49FAD81D" w14:textId="77777777" w:rsidR="00FB362D" w:rsidRPr="00FB362D" w:rsidRDefault="00CD5350" w:rsidP="0026491B">
      <w:pPr>
        <w:pStyle w:val="ListParagraph"/>
        <w:numPr>
          <w:ilvl w:val="0"/>
          <w:numId w:val="1"/>
        </w:numPr>
        <w:spacing w:before="240" w:line="360" w:lineRule="auto"/>
        <w:ind w:left="567" w:right="141" w:hanging="425"/>
        <w:jc w:val="both"/>
        <w:rPr>
          <w:rFonts w:ascii="Arial" w:hAnsi="Arial" w:cs="Arial"/>
          <w:bCs/>
          <w:sz w:val="22"/>
          <w:szCs w:val="22"/>
          <w:lang w:val="en-IN"/>
        </w:rPr>
      </w:pPr>
      <w:r w:rsidRPr="0089101F">
        <w:rPr>
          <w:rFonts w:ascii="Arial" w:hAnsi="Arial" w:cs="Arial"/>
          <w:b/>
          <w:sz w:val="22"/>
          <w:szCs w:val="22"/>
          <w:lang w:val="en-IN"/>
        </w:rPr>
        <w:t xml:space="preserve">ABOUT THE REPORT: </w:t>
      </w:r>
    </w:p>
    <w:p w14:paraId="7CDAB642" w14:textId="3961F314" w:rsidR="00D235D6" w:rsidRPr="00FB362D" w:rsidRDefault="00CD73E6" w:rsidP="0026491B">
      <w:pPr>
        <w:pStyle w:val="ListParagraph"/>
        <w:spacing w:before="240" w:line="360" w:lineRule="auto"/>
        <w:ind w:left="567" w:right="141"/>
        <w:jc w:val="both"/>
        <w:rPr>
          <w:rFonts w:ascii="Arial" w:hAnsi="Arial" w:cs="Arial"/>
          <w:sz w:val="22"/>
          <w:szCs w:val="22"/>
          <w:lang w:val="en-IN" w:eastAsia="en-IN"/>
        </w:rPr>
      </w:pPr>
      <w:r>
        <w:rPr>
          <w:rFonts w:ascii="Arial" w:hAnsi="Arial" w:cs="Arial"/>
          <w:sz w:val="22"/>
          <w:szCs w:val="22"/>
          <w:lang w:val="en-IN" w:eastAsia="en-IN"/>
        </w:rPr>
        <w:t xml:space="preserve">Brand valuation </w:t>
      </w:r>
      <w:r w:rsidR="00CD5350" w:rsidRPr="00FB362D">
        <w:rPr>
          <w:rFonts w:ascii="Arial" w:hAnsi="Arial" w:cs="Arial"/>
          <w:sz w:val="22"/>
          <w:szCs w:val="22"/>
          <w:lang w:val="en-IN" w:eastAsia="en-IN"/>
        </w:rPr>
        <w:t xml:space="preserve">report of </w:t>
      </w:r>
      <w:r>
        <w:rPr>
          <w:rFonts w:ascii="Arial" w:hAnsi="Arial" w:cs="Arial"/>
          <w:sz w:val="22"/>
          <w:szCs w:val="22"/>
          <w:lang w:val="en-IN" w:eastAsia="en-IN"/>
        </w:rPr>
        <w:t xml:space="preserve">KARA, a brand established by </w:t>
      </w:r>
      <w:r w:rsidR="0089101F" w:rsidRPr="00FB362D">
        <w:rPr>
          <w:rFonts w:ascii="Arial" w:hAnsi="Arial" w:cs="Arial"/>
          <w:sz w:val="22"/>
          <w:szCs w:val="22"/>
          <w:lang w:val="en-IN" w:eastAsia="en-IN"/>
        </w:rPr>
        <w:t>M/s Future Consumers Limited (FCL)</w:t>
      </w:r>
      <w:r w:rsidR="00B41B50" w:rsidRPr="00FB362D">
        <w:rPr>
          <w:rFonts w:ascii="Arial" w:hAnsi="Arial" w:cs="Arial"/>
          <w:sz w:val="22"/>
          <w:szCs w:val="22"/>
          <w:lang w:val="en-IN" w:eastAsia="en-IN"/>
        </w:rPr>
        <w:t xml:space="preserve"> </w:t>
      </w:r>
      <w:r w:rsidR="00FB6BD7" w:rsidRPr="00FB362D">
        <w:rPr>
          <w:rFonts w:ascii="Arial" w:hAnsi="Arial" w:cs="Arial"/>
          <w:sz w:val="22"/>
          <w:szCs w:val="22"/>
          <w:lang w:val="en-IN" w:eastAsia="en-IN"/>
        </w:rPr>
        <w:t xml:space="preserve">having its’ registered office at </w:t>
      </w:r>
      <w:r w:rsidR="0089101F" w:rsidRPr="00FB362D">
        <w:rPr>
          <w:rFonts w:ascii="Arial" w:hAnsi="Arial" w:cs="Arial"/>
          <w:sz w:val="22"/>
          <w:szCs w:val="22"/>
          <w:lang w:val="en-IN" w:eastAsia="en-IN"/>
        </w:rPr>
        <w:t>Knowledge House, Shyam Nagar, Off Jogeshwari Vikhroli Link Road, Jogeshwa</w:t>
      </w:r>
      <w:r>
        <w:rPr>
          <w:rFonts w:ascii="Arial" w:hAnsi="Arial" w:cs="Arial"/>
          <w:sz w:val="22"/>
          <w:szCs w:val="22"/>
          <w:lang w:val="en-IN" w:eastAsia="en-IN"/>
        </w:rPr>
        <w:t xml:space="preserve">ri (East), Mumbai Maharashtra </w:t>
      </w:r>
      <w:r w:rsidR="0089101F" w:rsidRPr="00FB362D">
        <w:rPr>
          <w:rFonts w:ascii="Arial" w:hAnsi="Arial" w:cs="Arial"/>
          <w:sz w:val="22"/>
          <w:szCs w:val="22"/>
          <w:lang w:val="en-IN" w:eastAsia="en-IN"/>
        </w:rPr>
        <w:t>400060, India.</w:t>
      </w:r>
    </w:p>
    <w:p w14:paraId="28019835" w14:textId="77777777" w:rsidR="0026491B" w:rsidRPr="0026491B" w:rsidRDefault="0026491B" w:rsidP="0026491B">
      <w:pPr>
        <w:pStyle w:val="ListParagraph"/>
        <w:spacing w:line="360" w:lineRule="auto"/>
        <w:ind w:left="567"/>
        <w:jc w:val="both"/>
        <w:rPr>
          <w:rFonts w:ascii="Arial" w:hAnsi="Arial" w:cs="Arial"/>
          <w:bCs/>
          <w:sz w:val="22"/>
          <w:szCs w:val="22"/>
          <w:lang w:val="en-IN"/>
        </w:rPr>
      </w:pPr>
    </w:p>
    <w:p w14:paraId="6038FE25" w14:textId="77777777" w:rsidR="0026491B" w:rsidRPr="0026491B" w:rsidRDefault="000C6FC8" w:rsidP="0026491B">
      <w:pPr>
        <w:pStyle w:val="ListParagraph"/>
        <w:numPr>
          <w:ilvl w:val="0"/>
          <w:numId w:val="1"/>
        </w:numPr>
        <w:spacing w:line="360" w:lineRule="auto"/>
        <w:ind w:left="567" w:right="141" w:hanging="425"/>
        <w:jc w:val="both"/>
        <w:rPr>
          <w:rFonts w:ascii="Arial" w:hAnsi="Arial" w:cs="Arial"/>
          <w:bCs/>
          <w:sz w:val="22"/>
          <w:szCs w:val="22"/>
          <w:lang w:val="en-IN"/>
        </w:rPr>
      </w:pPr>
      <w:r w:rsidRPr="0040024D">
        <w:rPr>
          <w:rFonts w:ascii="Arial" w:hAnsi="Arial" w:cs="Arial"/>
          <w:b/>
          <w:sz w:val="22"/>
          <w:szCs w:val="22"/>
          <w:lang w:val="en-IN"/>
        </w:rPr>
        <w:t xml:space="preserve">EXECUTIVE SUMMARY: </w:t>
      </w:r>
    </w:p>
    <w:p w14:paraId="0D657CAE" w14:textId="48D97B23" w:rsidR="001D543D" w:rsidRDefault="00F5706B" w:rsidP="001D543D">
      <w:pPr>
        <w:pStyle w:val="ListParagraph"/>
        <w:spacing w:before="240" w:line="360" w:lineRule="auto"/>
        <w:ind w:left="567" w:right="141"/>
        <w:jc w:val="both"/>
        <w:rPr>
          <w:rFonts w:ascii="Arial" w:hAnsi="Arial" w:cs="Arial"/>
          <w:sz w:val="22"/>
          <w:szCs w:val="22"/>
          <w:lang w:val="en-IN" w:eastAsia="en-IN"/>
        </w:rPr>
      </w:pPr>
      <w:r>
        <w:rPr>
          <w:rFonts w:ascii="Arial" w:hAnsi="Arial" w:cs="Arial"/>
          <w:sz w:val="22"/>
          <w:szCs w:val="22"/>
          <w:lang w:val="en-IN" w:eastAsia="en-IN"/>
        </w:rPr>
        <w:t xml:space="preserve">As per the data/information provided to us by the client, </w:t>
      </w:r>
      <w:r w:rsidRPr="0026491B">
        <w:rPr>
          <w:rFonts w:ascii="Arial" w:hAnsi="Arial" w:cs="Arial"/>
          <w:sz w:val="22"/>
          <w:szCs w:val="22"/>
          <w:lang w:val="en-IN" w:eastAsia="en-IN"/>
        </w:rPr>
        <w:t>Kara is a high-end brand</w:t>
      </w:r>
      <w:r>
        <w:rPr>
          <w:rFonts w:ascii="Arial" w:hAnsi="Arial" w:cs="Arial"/>
          <w:sz w:val="22"/>
          <w:szCs w:val="22"/>
          <w:lang w:val="en-IN" w:eastAsia="en-IN"/>
        </w:rPr>
        <w:t xml:space="preserve"> </w:t>
      </w:r>
      <w:r w:rsidRPr="0026491B">
        <w:rPr>
          <w:rFonts w:ascii="Arial" w:hAnsi="Arial" w:cs="Arial"/>
          <w:sz w:val="22"/>
          <w:szCs w:val="22"/>
          <w:lang w:val="en-IN" w:eastAsia="en-IN"/>
        </w:rPr>
        <w:t xml:space="preserve">under the ownership of M/s Future Consumer </w:t>
      </w:r>
      <w:r>
        <w:rPr>
          <w:rFonts w:ascii="Arial" w:hAnsi="Arial" w:cs="Arial"/>
          <w:sz w:val="22"/>
          <w:szCs w:val="22"/>
          <w:lang w:val="en-IN" w:eastAsia="en-IN"/>
        </w:rPr>
        <w:t>Ltd</w:t>
      </w:r>
      <w:r w:rsidR="00355202">
        <w:rPr>
          <w:rFonts w:ascii="Arial" w:hAnsi="Arial" w:cs="Arial"/>
          <w:sz w:val="22"/>
          <w:szCs w:val="22"/>
          <w:lang w:val="en-IN" w:eastAsia="en-IN"/>
        </w:rPr>
        <w:t xml:space="preserve"> at present</w:t>
      </w:r>
      <w:r>
        <w:rPr>
          <w:rFonts w:ascii="Arial" w:hAnsi="Arial" w:cs="Arial"/>
          <w:sz w:val="22"/>
          <w:szCs w:val="22"/>
          <w:lang w:val="en-IN" w:eastAsia="en-IN"/>
        </w:rPr>
        <w:t xml:space="preserve">, which </w:t>
      </w:r>
      <w:r w:rsidRPr="0026491B">
        <w:rPr>
          <w:rFonts w:ascii="Arial" w:hAnsi="Arial" w:cs="Arial"/>
          <w:sz w:val="22"/>
          <w:szCs w:val="22"/>
          <w:lang w:val="en-IN" w:eastAsia="en-IN"/>
        </w:rPr>
        <w:t>was owned by the Aditya Birla Group</w:t>
      </w:r>
      <w:r>
        <w:rPr>
          <w:rFonts w:ascii="Arial" w:hAnsi="Arial" w:cs="Arial"/>
          <w:sz w:val="22"/>
          <w:szCs w:val="22"/>
          <w:lang w:val="en-IN" w:eastAsia="en-IN"/>
        </w:rPr>
        <w:t xml:space="preserve"> </w:t>
      </w:r>
      <w:r w:rsidRPr="0026491B">
        <w:rPr>
          <w:rFonts w:ascii="Arial" w:hAnsi="Arial" w:cs="Arial"/>
          <w:sz w:val="22"/>
          <w:szCs w:val="22"/>
          <w:lang w:val="en-IN" w:eastAsia="en-IN"/>
        </w:rPr>
        <w:t>previously</w:t>
      </w:r>
      <w:r>
        <w:rPr>
          <w:rFonts w:ascii="Arial" w:hAnsi="Arial" w:cs="Arial"/>
          <w:sz w:val="22"/>
          <w:szCs w:val="22"/>
          <w:lang w:val="en-IN" w:eastAsia="en-IN"/>
        </w:rPr>
        <w:t>, who</w:t>
      </w:r>
      <w:r w:rsidRPr="0026491B">
        <w:rPr>
          <w:rFonts w:ascii="Arial" w:hAnsi="Arial" w:cs="Arial"/>
          <w:sz w:val="22"/>
          <w:szCs w:val="22"/>
          <w:lang w:val="en-IN" w:eastAsia="en-IN"/>
        </w:rPr>
        <w:t xml:space="preserve"> divested its consumer products business to Kishore Biyani's Future Consumer Ltd.</w:t>
      </w:r>
    </w:p>
    <w:p w14:paraId="714E7354" w14:textId="77777777" w:rsidR="00E053BC" w:rsidRDefault="001D543D" w:rsidP="00E053BC">
      <w:pPr>
        <w:pStyle w:val="ListParagraph"/>
        <w:spacing w:before="240" w:line="360" w:lineRule="auto"/>
        <w:ind w:left="567" w:right="141"/>
        <w:jc w:val="both"/>
        <w:rPr>
          <w:rFonts w:ascii="Arial" w:hAnsi="Arial" w:cs="Arial"/>
          <w:sz w:val="22"/>
          <w:szCs w:val="22"/>
          <w:lang w:val="en-IN" w:eastAsia="en-IN"/>
        </w:rPr>
      </w:pPr>
      <w:r w:rsidRPr="001D543D">
        <w:rPr>
          <w:rFonts w:ascii="Arial" w:hAnsi="Arial" w:cs="Arial"/>
          <w:sz w:val="22"/>
          <w:szCs w:val="22"/>
          <w:lang w:val="en-IN" w:eastAsia="en-IN"/>
        </w:rPr>
        <w:t xml:space="preserve">Future Group is a </w:t>
      </w:r>
      <w:r>
        <w:rPr>
          <w:rFonts w:ascii="Arial" w:hAnsi="Arial" w:cs="Arial"/>
          <w:sz w:val="22"/>
          <w:szCs w:val="22"/>
          <w:lang w:val="en-IN" w:eastAsia="en-IN"/>
        </w:rPr>
        <w:t>privately-owned Indian business headquartered</w:t>
      </w:r>
      <w:r w:rsidRPr="001D543D">
        <w:rPr>
          <w:rFonts w:ascii="Arial" w:hAnsi="Arial" w:cs="Arial"/>
          <w:sz w:val="22"/>
          <w:szCs w:val="22"/>
          <w:lang w:val="en-IN" w:eastAsia="en-IN"/>
        </w:rPr>
        <w:t xml:space="preserve"> in Mumbai, </w:t>
      </w:r>
      <w:r>
        <w:rPr>
          <w:rFonts w:ascii="Arial" w:hAnsi="Arial" w:cs="Arial"/>
          <w:sz w:val="22"/>
          <w:szCs w:val="22"/>
          <w:lang w:val="en-IN" w:eastAsia="en-IN"/>
        </w:rPr>
        <w:t>having</w:t>
      </w:r>
      <w:r w:rsidRPr="001D543D">
        <w:rPr>
          <w:rFonts w:ascii="Arial" w:hAnsi="Arial" w:cs="Arial"/>
          <w:sz w:val="22"/>
          <w:szCs w:val="22"/>
          <w:lang w:val="en-IN" w:eastAsia="en-IN"/>
        </w:rPr>
        <w:t xml:space="preserve"> its significant presence in the Indian retail and fashion sectors. The conglomerate operates popular supermarket chains such as Big Bazaar and Food Bazaar, lifestyle stores including Brand Factory and Central, and has a notable footprint in </w:t>
      </w:r>
      <w:r w:rsidR="00355202">
        <w:rPr>
          <w:rFonts w:ascii="Arial" w:hAnsi="Arial" w:cs="Arial"/>
          <w:sz w:val="22"/>
          <w:szCs w:val="22"/>
          <w:lang w:val="en-IN" w:eastAsia="en-IN"/>
        </w:rPr>
        <w:t>Fast-Moving Consumer Goods (</w:t>
      </w:r>
      <w:r w:rsidR="00355202" w:rsidRPr="001D543D">
        <w:rPr>
          <w:rFonts w:ascii="Arial" w:hAnsi="Arial" w:cs="Arial"/>
          <w:sz w:val="22"/>
          <w:szCs w:val="22"/>
          <w:lang w:val="en-IN" w:eastAsia="en-IN"/>
        </w:rPr>
        <w:t>FMCG</w:t>
      </w:r>
      <w:r w:rsidR="00355202">
        <w:rPr>
          <w:rFonts w:ascii="Arial" w:hAnsi="Arial" w:cs="Arial"/>
          <w:sz w:val="22"/>
          <w:szCs w:val="22"/>
          <w:lang w:val="en-IN" w:eastAsia="en-IN"/>
        </w:rPr>
        <w:t xml:space="preserve">) </w:t>
      </w:r>
      <w:r w:rsidRPr="001D543D">
        <w:rPr>
          <w:rFonts w:ascii="Arial" w:hAnsi="Arial" w:cs="Arial"/>
          <w:sz w:val="22"/>
          <w:szCs w:val="22"/>
          <w:lang w:val="en-IN" w:eastAsia="en-IN"/>
        </w:rPr>
        <w:t>manufacturing.</w:t>
      </w:r>
      <w:r w:rsidR="00E053BC">
        <w:rPr>
          <w:rFonts w:ascii="Arial" w:hAnsi="Arial" w:cs="Arial"/>
          <w:sz w:val="22"/>
          <w:szCs w:val="22"/>
          <w:lang w:val="en-IN" w:eastAsia="en-IN"/>
        </w:rPr>
        <w:t xml:space="preserve"> Company</w:t>
      </w:r>
      <w:r w:rsidR="00E053BC" w:rsidRPr="00E053BC">
        <w:rPr>
          <w:rFonts w:ascii="Arial" w:hAnsi="Arial" w:cs="Arial"/>
          <w:sz w:val="22"/>
          <w:szCs w:val="22"/>
          <w:lang w:val="en-IN" w:eastAsia="en-IN"/>
        </w:rPr>
        <w:t xml:space="preserve"> is continuously expanding its portfolio of e</w:t>
      </w:r>
      <w:r w:rsidR="00E053BC">
        <w:rPr>
          <w:rFonts w:ascii="Arial" w:hAnsi="Arial" w:cs="Arial"/>
          <w:sz w:val="22"/>
          <w:szCs w:val="22"/>
          <w:lang w:val="en-IN" w:eastAsia="en-IN"/>
        </w:rPr>
        <w:t>stablished Food and FMCG brands.</w:t>
      </w:r>
    </w:p>
    <w:p w14:paraId="7D10EF70" w14:textId="2AEA84C9" w:rsidR="00E053BC" w:rsidRPr="00DD20BD" w:rsidRDefault="00E053BC" w:rsidP="00DD20BD">
      <w:pPr>
        <w:pStyle w:val="ListParagraph"/>
        <w:spacing w:before="240" w:line="360" w:lineRule="auto"/>
        <w:ind w:left="567" w:right="141"/>
        <w:jc w:val="both"/>
        <w:rPr>
          <w:rFonts w:ascii="Arial" w:hAnsi="Arial" w:cs="Arial"/>
          <w:sz w:val="22"/>
          <w:szCs w:val="22"/>
          <w:lang w:val="en-IN" w:eastAsia="en-IN"/>
        </w:rPr>
      </w:pPr>
      <w:r w:rsidRPr="0026491B">
        <w:rPr>
          <w:rFonts w:ascii="Arial" w:hAnsi="Arial" w:cs="Arial"/>
          <w:sz w:val="22"/>
          <w:szCs w:val="22"/>
          <w:lang w:val="en-IN" w:eastAsia="en-IN"/>
        </w:rPr>
        <w:t xml:space="preserve">Future Consumer Ltd, formerly known as Future Consumer Enterprise Ltd, is primarily involved in the wholesale distribution of groceries and related products. </w:t>
      </w:r>
      <w:r w:rsidR="001D543D" w:rsidRPr="00DD20BD">
        <w:rPr>
          <w:rFonts w:ascii="Arial" w:hAnsi="Arial" w:cs="Arial"/>
          <w:sz w:val="22"/>
          <w:szCs w:val="22"/>
          <w:lang w:val="en-IN" w:eastAsia="en-IN"/>
        </w:rPr>
        <w:t>A</w:t>
      </w:r>
      <w:r w:rsidR="00355202" w:rsidRPr="00DD20BD">
        <w:rPr>
          <w:rFonts w:ascii="Arial" w:hAnsi="Arial" w:cs="Arial"/>
          <w:sz w:val="22"/>
          <w:szCs w:val="22"/>
          <w:lang w:val="en-IN" w:eastAsia="en-IN"/>
        </w:rPr>
        <w:t>s a subsidiary of</w:t>
      </w:r>
      <w:r w:rsidR="001D543D" w:rsidRPr="00DD20BD">
        <w:rPr>
          <w:rFonts w:ascii="Arial" w:hAnsi="Arial" w:cs="Arial"/>
          <w:sz w:val="22"/>
          <w:szCs w:val="22"/>
          <w:lang w:val="en-IN" w:eastAsia="en-IN"/>
        </w:rPr>
        <w:t xml:space="preserve"> Future Group, </w:t>
      </w:r>
      <w:r w:rsidR="00355202" w:rsidRPr="00DD20BD">
        <w:rPr>
          <w:rFonts w:ascii="Arial" w:hAnsi="Arial" w:cs="Arial"/>
          <w:sz w:val="22"/>
          <w:szCs w:val="22"/>
          <w:lang w:val="en-IN" w:eastAsia="en-IN"/>
        </w:rPr>
        <w:t xml:space="preserve">M/s </w:t>
      </w:r>
      <w:r w:rsidR="001D543D" w:rsidRPr="00DD20BD">
        <w:rPr>
          <w:rFonts w:ascii="Arial" w:hAnsi="Arial" w:cs="Arial"/>
          <w:sz w:val="22"/>
          <w:szCs w:val="22"/>
          <w:lang w:val="en-IN" w:eastAsia="en-IN"/>
        </w:rPr>
        <w:t>Future Consumer Limited (FCL), specializes in the Food and FMCG sectors, offering a diverse array of 30 brands across more than 65 categories.</w:t>
      </w:r>
      <w:r w:rsidR="00355202" w:rsidRPr="00DD20BD">
        <w:rPr>
          <w:rFonts w:ascii="Arial" w:hAnsi="Arial" w:cs="Arial"/>
          <w:sz w:val="22"/>
          <w:szCs w:val="22"/>
          <w:lang w:val="en-IN" w:eastAsia="en-IN"/>
        </w:rPr>
        <w:t xml:space="preserve"> Currently, FCL is serving </w:t>
      </w:r>
      <w:r w:rsidRPr="00DD20BD">
        <w:rPr>
          <w:rFonts w:ascii="Arial" w:hAnsi="Arial" w:cs="Arial"/>
          <w:sz w:val="22"/>
          <w:szCs w:val="22"/>
          <w:lang w:val="en-IN" w:eastAsia="en-IN"/>
        </w:rPr>
        <w:t xml:space="preserve">in </w:t>
      </w:r>
      <w:r w:rsidR="00355202" w:rsidRPr="00DD20BD">
        <w:rPr>
          <w:rFonts w:ascii="Arial" w:hAnsi="Arial" w:cs="Arial"/>
          <w:sz w:val="22"/>
          <w:szCs w:val="22"/>
          <w:lang w:val="en-IN" w:eastAsia="en-IN"/>
        </w:rPr>
        <w:t xml:space="preserve">various categories, including Basic Foods, Ready-to-Eat Meals, Snacks, Beverages, Personal Hygiene Care, and Home Care. </w:t>
      </w:r>
    </w:p>
    <w:p w14:paraId="47B8F573" w14:textId="77777777" w:rsidR="00DD20BD" w:rsidRDefault="00E053BC" w:rsidP="00DD20BD">
      <w:pPr>
        <w:pStyle w:val="ListParagraph"/>
        <w:spacing w:before="240" w:line="360" w:lineRule="auto"/>
        <w:ind w:left="567" w:right="141"/>
        <w:jc w:val="both"/>
        <w:rPr>
          <w:rFonts w:ascii="Arial" w:hAnsi="Arial" w:cs="Arial"/>
          <w:sz w:val="22"/>
          <w:szCs w:val="22"/>
          <w:lang w:val="en-IN"/>
        </w:rPr>
      </w:pPr>
      <w:r>
        <w:rPr>
          <w:rFonts w:ascii="Arial" w:hAnsi="Arial" w:cs="Arial"/>
          <w:sz w:val="22"/>
          <w:szCs w:val="22"/>
          <w:lang w:val="en-IN" w:eastAsia="en-IN"/>
        </w:rPr>
        <w:t xml:space="preserve">Company has established a </w:t>
      </w:r>
      <w:r w:rsidRPr="00355202">
        <w:rPr>
          <w:rFonts w:ascii="Arial" w:hAnsi="Arial" w:cs="Arial"/>
          <w:sz w:val="22"/>
          <w:szCs w:val="22"/>
          <w:lang w:val="en-IN" w:eastAsia="en-IN"/>
        </w:rPr>
        <w:t xml:space="preserve">Food Park </w:t>
      </w:r>
      <w:r>
        <w:rPr>
          <w:rFonts w:ascii="Arial" w:hAnsi="Arial" w:cs="Arial"/>
          <w:sz w:val="22"/>
          <w:szCs w:val="22"/>
          <w:lang w:val="en-IN" w:eastAsia="en-IN"/>
        </w:rPr>
        <w:t>(spanning 110 acres)</w:t>
      </w:r>
      <w:r w:rsidRPr="00355202">
        <w:rPr>
          <w:rFonts w:ascii="Arial" w:hAnsi="Arial" w:cs="Arial"/>
          <w:sz w:val="22"/>
          <w:szCs w:val="22"/>
          <w:lang w:val="en-IN" w:eastAsia="en-IN"/>
        </w:rPr>
        <w:t xml:space="preserve"> in Tumkur,</w:t>
      </w:r>
      <w:r>
        <w:rPr>
          <w:rFonts w:ascii="Arial" w:hAnsi="Arial" w:cs="Arial"/>
          <w:sz w:val="22"/>
          <w:szCs w:val="22"/>
          <w:lang w:val="en-IN" w:eastAsia="en-IN"/>
        </w:rPr>
        <w:t xml:space="preserve"> Karnataka </w:t>
      </w:r>
      <w:r w:rsidRPr="00355202">
        <w:rPr>
          <w:rFonts w:ascii="Arial" w:hAnsi="Arial" w:cs="Arial"/>
          <w:sz w:val="22"/>
          <w:szCs w:val="22"/>
          <w:lang w:val="en-IN" w:eastAsia="en-IN"/>
        </w:rPr>
        <w:t>in collaboration with the Ministry of Food Processing Industries</w:t>
      </w:r>
      <w:r>
        <w:rPr>
          <w:rFonts w:ascii="Arial" w:hAnsi="Arial" w:cs="Arial"/>
          <w:sz w:val="22"/>
          <w:szCs w:val="22"/>
          <w:lang w:val="en-IN" w:eastAsia="en-IN"/>
        </w:rPr>
        <w:t xml:space="preserve">. </w:t>
      </w:r>
      <w:r w:rsidR="001D543D" w:rsidRPr="00E053BC">
        <w:rPr>
          <w:rFonts w:ascii="Arial" w:hAnsi="Arial" w:cs="Arial"/>
          <w:sz w:val="22"/>
          <w:szCs w:val="22"/>
          <w:lang w:val="en-IN" w:eastAsia="en-IN"/>
        </w:rPr>
        <w:t>This cutting-edge food park enables comprehensive</w:t>
      </w:r>
      <w:r w:rsidR="001D543D" w:rsidRPr="00E053BC">
        <w:rPr>
          <w:rFonts w:ascii="Arial" w:hAnsi="Arial" w:cs="Arial"/>
          <w:sz w:val="22"/>
          <w:szCs w:val="22"/>
          <w:lang w:val="en-IN"/>
        </w:rPr>
        <w:t xml:space="preserve"> food processing throughout the value chain, encompassing activities such as grading, sorting, pulping, packaging, and distribution, from farm to market.</w:t>
      </w:r>
    </w:p>
    <w:p w14:paraId="453BEBCD" w14:textId="77777777" w:rsidR="0071726C" w:rsidRDefault="0071726C" w:rsidP="0071726C">
      <w:pPr>
        <w:pStyle w:val="ListParagraph"/>
        <w:spacing w:before="240" w:line="360" w:lineRule="auto"/>
        <w:ind w:left="567" w:right="141"/>
        <w:jc w:val="both"/>
        <w:rPr>
          <w:rFonts w:ascii="Arial" w:hAnsi="Arial" w:cs="Arial"/>
          <w:sz w:val="22"/>
          <w:szCs w:val="22"/>
          <w:lang w:val="en-IN" w:eastAsia="en-IN"/>
        </w:rPr>
      </w:pPr>
      <w:r>
        <w:rPr>
          <w:rFonts w:ascii="Arial" w:hAnsi="Arial" w:cs="Arial"/>
          <w:sz w:val="22"/>
          <w:szCs w:val="22"/>
          <w:lang w:val="en-IN" w:eastAsia="en-IN"/>
        </w:rPr>
        <w:t xml:space="preserve">As per the data/information provided by the client, </w:t>
      </w:r>
      <w:r w:rsidRPr="00DD20BD">
        <w:rPr>
          <w:rFonts w:ascii="Arial" w:hAnsi="Arial" w:cs="Arial"/>
          <w:sz w:val="22"/>
          <w:szCs w:val="22"/>
          <w:lang w:val="en-IN" w:eastAsia="en-IN"/>
        </w:rPr>
        <w:t>Kara lies in promoting inner beauty and celebrating women who embrace their natural beauty without excessive adornment. It aids in rejuvenating one's beauty by infusing the goodness of natural skincare ingredients while effectively removing dirt, grime, and sweat.</w:t>
      </w:r>
    </w:p>
    <w:p w14:paraId="0BC1D214" w14:textId="75043387" w:rsidR="009D2B50" w:rsidRDefault="0071726C" w:rsidP="0071726C">
      <w:pPr>
        <w:pStyle w:val="ListParagraph"/>
        <w:spacing w:before="240" w:line="360" w:lineRule="auto"/>
        <w:ind w:left="567" w:right="141"/>
        <w:jc w:val="both"/>
        <w:rPr>
          <w:rFonts w:ascii="Arial" w:hAnsi="Arial" w:cs="Arial"/>
          <w:sz w:val="22"/>
          <w:szCs w:val="22"/>
          <w:lang w:val="en-IN" w:eastAsia="en-IN"/>
        </w:rPr>
      </w:pPr>
      <w:r w:rsidRPr="0071726C">
        <w:rPr>
          <w:rFonts w:ascii="Arial" w:hAnsi="Arial" w:cs="Arial"/>
          <w:sz w:val="22"/>
          <w:szCs w:val="22"/>
          <w:lang w:val="en-IN" w:eastAsia="en-IN"/>
        </w:rPr>
        <w:lastRenderedPageBreak/>
        <w:t>The name 'Kara' finds its</w:t>
      </w:r>
      <w:r>
        <w:rPr>
          <w:rFonts w:ascii="Arial" w:hAnsi="Arial" w:cs="Arial"/>
          <w:sz w:val="22"/>
          <w:szCs w:val="22"/>
          <w:lang w:val="en-IN" w:eastAsia="en-IN"/>
        </w:rPr>
        <w:t xml:space="preserve"> roots in the Punjabi word “kara”, </w:t>
      </w:r>
      <w:r w:rsidRPr="0071726C">
        <w:rPr>
          <w:rFonts w:ascii="Arial" w:hAnsi="Arial" w:cs="Arial"/>
          <w:sz w:val="22"/>
          <w:szCs w:val="22"/>
          <w:lang w:val="en-IN" w:eastAsia="en-IN"/>
        </w:rPr>
        <w:t>signifying purity and flawlessness.</w:t>
      </w:r>
      <w:r>
        <w:rPr>
          <w:rFonts w:ascii="Arial" w:hAnsi="Arial" w:cs="Arial"/>
          <w:sz w:val="22"/>
          <w:szCs w:val="22"/>
          <w:lang w:val="en-IN" w:eastAsia="en-IN"/>
        </w:rPr>
        <w:t xml:space="preserve"> </w:t>
      </w:r>
      <w:r w:rsidR="0040024D" w:rsidRPr="0071726C">
        <w:rPr>
          <w:rFonts w:ascii="Arial" w:hAnsi="Arial" w:cs="Arial"/>
          <w:sz w:val="22"/>
          <w:szCs w:val="22"/>
          <w:lang w:val="en-IN" w:eastAsia="en-IN"/>
        </w:rPr>
        <w:t>Kara wipes are produced at the conversion plant loc</w:t>
      </w:r>
      <w:r>
        <w:rPr>
          <w:rFonts w:ascii="Arial" w:hAnsi="Arial" w:cs="Arial"/>
          <w:sz w:val="22"/>
          <w:szCs w:val="22"/>
          <w:lang w:val="en-IN" w:eastAsia="en-IN"/>
        </w:rPr>
        <w:t xml:space="preserve">ated in Kharach. As company claims, </w:t>
      </w:r>
      <w:r w:rsidRPr="0071726C">
        <w:rPr>
          <w:rFonts w:ascii="Arial" w:hAnsi="Arial" w:cs="Arial"/>
          <w:sz w:val="22"/>
          <w:szCs w:val="22"/>
          <w:lang w:val="en-IN" w:eastAsia="en-IN"/>
        </w:rPr>
        <w:t>these wipes are exceptionally gentle</w:t>
      </w:r>
      <w:r>
        <w:rPr>
          <w:rFonts w:ascii="Arial" w:hAnsi="Arial" w:cs="Arial"/>
          <w:sz w:val="22"/>
          <w:szCs w:val="22"/>
          <w:lang w:val="en-IN" w:eastAsia="en-IN"/>
        </w:rPr>
        <w:t xml:space="preserve"> as c</w:t>
      </w:r>
      <w:r w:rsidR="009D2B50" w:rsidRPr="0071726C">
        <w:rPr>
          <w:rFonts w:ascii="Arial" w:hAnsi="Arial" w:cs="Arial"/>
          <w:sz w:val="22"/>
          <w:szCs w:val="22"/>
          <w:lang w:val="en-IN" w:eastAsia="en-IN"/>
        </w:rPr>
        <w:t>rafted from pure viscose fiber, a 100% natural and biodegradable material</w:t>
      </w:r>
      <w:r>
        <w:rPr>
          <w:rFonts w:ascii="Arial" w:hAnsi="Arial" w:cs="Arial"/>
          <w:sz w:val="22"/>
          <w:szCs w:val="22"/>
          <w:lang w:val="en-IN" w:eastAsia="en-IN"/>
        </w:rPr>
        <w:t>. After production these wipes</w:t>
      </w:r>
      <w:r w:rsidR="009D2B50" w:rsidRPr="0071726C">
        <w:rPr>
          <w:rFonts w:ascii="Arial" w:hAnsi="Arial" w:cs="Arial"/>
          <w:sz w:val="22"/>
          <w:szCs w:val="22"/>
          <w:lang w:val="en-IN" w:eastAsia="en-IN"/>
        </w:rPr>
        <w:t xml:space="preserve"> undergo dermatological testing and are free from parabens and alcohol, ensuring both hygiene and skin-friendliness, leaving no traces of lint on the skin.</w:t>
      </w:r>
    </w:p>
    <w:p w14:paraId="6B6AC1CE" w14:textId="1859A93F" w:rsidR="0071726C" w:rsidRDefault="0071726C" w:rsidP="0071726C">
      <w:pPr>
        <w:pStyle w:val="ListParagraph"/>
        <w:spacing w:before="240" w:line="360" w:lineRule="auto"/>
        <w:ind w:left="567" w:right="141"/>
        <w:jc w:val="both"/>
        <w:rPr>
          <w:rFonts w:ascii="Arial" w:hAnsi="Arial" w:cs="Arial"/>
          <w:sz w:val="22"/>
          <w:szCs w:val="22"/>
          <w:lang w:val="en-IN"/>
        </w:rPr>
      </w:pPr>
      <w:r w:rsidRPr="0071726C">
        <w:rPr>
          <w:rFonts w:ascii="Arial" w:hAnsi="Arial" w:cs="Arial"/>
          <w:sz w:val="22"/>
          <w:szCs w:val="22"/>
          <w:lang w:val="en-IN"/>
        </w:rPr>
        <w:t>One of the process in developing and promoting a brand involves its desig</w:t>
      </w:r>
      <w:r w:rsidR="002E1635">
        <w:rPr>
          <w:rFonts w:ascii="Arial" w:hAnsi="Arial" w:cs="Arial"/>
          <w:sz w:val="22"/>
          <w:szCs w:val="22"/>
          <w:lang w:val="en-IN"/>
        </w:rPr>
        <w:t>ning, packaging and looks. C</w:t>
      </w:r>
      <w:r w:rsidRPr="0071726C">
        <w:rPr>
          <w:rFonts w:ascii="Arial" w:hAnsi="Arial" w:cs="Arial"/>
          <w:sz w:val="22"/>
          <w:szCs w:val="22"/>
          <w:lang w:val="en-IN"/>
        </w:rPr>
        <w:t>ompanies secure the Brand Name and its designs by securing the Intellectual Property Rights by registering the same with relevant government authorities. Future Consumer Ltd. has got its brands registered with the Trademark Authority.</w:t>
      </w:r>
    </w:p>
    <w:p w14:paraId="42BE9FEB" w14:textId="77777777" w:rsidR="00BC559C" w:rsidRDefault="00B229AA" w:rsidP="00A0341A">
      <w:pPr>
        <w:pStyle w:val="ListParagraph"/>
        <w:spacing w:before="240" w:line="360" w:lineRule="auto"/>
        <w:ind w:left="567" w:right="141"/>
        <w:jc w:val="both"/>
        <w:rPr>
          <w:rFonts w:ascii="Arial" w:hAnsi="Arial" w:cs="Arial"/>
          <w:sz w:val="22"/>
          <w:szCs w:val="22"/>
          <w:lang w:val="en-IN"/>
        </w:rPr>
      </w:pPr>
      <w:r>
        <w:rPr>
          <w:rFonts w:ascii="Arial" w:hAnsi="Arial" w:cs="Arial"/>
          <w:sz w:val="22"/>
          <w:szCs w:val="22"/>
          <w:lang w:val="en-IN"/>
        </w:rPr>
        <w:t xml:space="preserve">As per the data/information provided by the client, </w:t>
      </w:r>
      <w:r w:rsidRPr="00B229AA">
        <w:rPr>
          <w:rFonts w:ascii="Arial" w:hAnsi="Arial" w:cs="Arial"/>
          <w:sz w:val="22"/>
          <w:szCs w:val="22"/>
          <w:lang w:val="en-IN"/>
        </w:rPr>
        <w:t xml:space="preserve">Kara has strong presence and popularity in modern trade outlets, more than 35,000 general trade stores, and leading online marketplaces such Amazon and Nykaa. It has partnered with the Femina Miss India beauty pageant and built its own fan following. </w:t>
      </w:r>
    </w:p>
    <w:p w14:paraId="41FC9585" w14:textId="2609BF88" w:rsidR="00B229AA" w:rsidRPr="00A0341A" w:rsidRDefault="00B229AA" w:rsidP="00BC559C">
      <w:pPr>
        <w:pStyle w:val="ListParagraph"/>
        <w:spacing w:before="240" w:after="240" w:line="360" w:lineRule="auto"/>
        <w:ind w:left="567" w:right="141"/>
        <w:jc w:val="both"/>
        <w:rPr>
          <w:rFonts w:ascii="Arial" w:hAnsi="Arial" w:cs="Arial"/>
          <w:sz w:val="22"/>
          <w:szCs w:val="22"/>
          <w:lang w:val="en-IN"/>
        </w:rPr>
      </w:pPr>
      <w:r w:rsidRPr="00A0341A">
        <w:rPr>
          <w:rFonts w:ascii="Arial" w:hAnsi="Arial" w:cs="Arial"/>
          <w:sz w:val="22"/>
          <w:szCs w:val="22"/>
          <w:lang w:val="en-IN"/>
        </w:rPr>
        <w:t>Kara has also matured on digital media as a brand, with more than 25,000 followers.</w:t>
      </w:r>
      <w:r w:rsidR="00457540" w:rsidRPr="00A0341A">
        <w:rPr>
          <w:rFonts w:ascii="Arial" w:hAnsi="Arial" w:cs="Arial"/>
          <w:sz w:val="22"/>
          <w:szCs w:val="22"/>
          <w:lang w:val="en-IN"/>
        </w:rPr>
        <w:t xml:space="preserve"> As per latest selling data shared with us by the client, </w:t>
      </w:r>
      <w:r w:rsidRPr="00A0341A">
        <w:rPr>
          <w:rFonts w:ascii="Arial" w:hAnsi="Arial" w:cs="Arial"/>
          <w:bCs/>
          <w:sz w:val="22"/>
          <w:szCs w:val="22"/>
        </w:rPr>
        <w:t>Channel-wise revenue earned</w:t>
      </w:r>
      <w:r w:rsidR="00457540" w:rsidRPr="00A0341A">
        <w:rPr>
          <w:rFonts w:ascii="Arial" w:hAnsi="Arial" w:cs="Arial"/>
          <w:bCs/>
          <w:sz w:val="22"/>
          <w:szCs w:val="22"/>
        </w:rPr>
        <w:t xml:space="preserve"> from the FY </w:t>
      </w:r>
      <w:r w:rsidRPr="00A0341A">
        <w:rPr>
          <w:rFonts w:ascii="Arial" w:hAnsi="Arial" w:cs="Arial"/>
          <w:bCs/>
          <w:sz w:val="22"/>
          <w:szCs w:val="22"/>
        </w:rPr>
        <w:t xml:space="preserve">2017-18 up to January 2023 </w:t>
      </w:r>
      <w:r w:rsidR="00457540" w:rsidRPr="00A0341A">
        <w:rPr>
          <w:rFonts w:ascii="Arial" w:hAnsi="Arial" w:cs="Arial"/>
          <w:bCs/>
          <w:sz w:val="22"/>
          <w:szCs w:val="22"/>
        </w:rPr>
        <w:t xml:space="preserve">by the KARA brand </w:t>
      </w:r>
      <w:r w:rsidRPr="00A0341A">
        <w:rPr>
          <w:rFonts w:ascii="Arial" w:hAnsi="Arial" w:cs="Arial"/>
          <w:bCs/>
          <w:sz w:val="22"/>
          <w:szCs w:val="22"/>
        </w:rPr>
        <w:t xml:space="preserve">are as presented </w:t>
      </w:r>
      <w:r w:rsidR="00457540" w:rsidRPr="00A0341A">
        <w:rPr>
          <w:rFonts w:ascii="Arial" w:hAnsi="Arial" w:cs="Arial"/>
          <w:bCs/>
          <w:sz w:val="22"/>
          <w:szCs w:val="22"/>
        </w:rPr>
        <w:t xml:space="preserve">in the </w:t>
      </w:r>
      <w:r w:rsidRPr="00A0341A">
        <w:rPr>
          <w:rFonts w:ascii="Arial" w:hAnsi="Arial" w:cs="Arial"/>
          <w:bCs/>
          <w:sz w:val="22"/>
          <w:szCs w:val="22"/>
        </w:rPr>
        <w:t>below</w:t>
      </w:r>
      <w:r w:rsidR="00457540" w:rsidRPr="00A0341A">
        <w:rPr>
          <w:rFonts w:ascii="Arial" w:hAnsi="Arial" w:cs="Arial"/>
          <w:bCs/>
          <w:sz w:val="22"/>
          <w:szCs w:val="22"/>
        </w:rPr>
        <w:t xml:space="preserve"> table</w:t>
      </w:r>
      <w:r w:rsidRPr="00A0341A">
        <w:rPr>
          <w:rFonts w:ascii="Arial" w:hAnsi="Arial" w:cs="Arial"/>
          <w:bCs/>
          <w:sz w:val="22"/>
          <w:szCs w:val="22"/>
        </w:rPr>
        <w:t>:</w:t>
      </w:r>
    </w:p>
    <w:p w14:paraId="1200D47A" w14:textId="0FBD4127" w:rsidR="00B229AA" w:rsidRPr="00457540" w:rsidRDefault="00B229AA" w:rsidP="00BC559C">
      <w:pPr>
        <w:pStyle w:val="ListParagraph"/>
        <w:ind w:left="7626" w:right="141"/>
        <w:jc w:val="right"/>
        <w:rPr>
          <w:rFonts w:ascii="Arial" w:hAnsi="Arial" w:cs="Arial"/>
          <w:bCs/>
          <w:i/>
          <w:iCs/>
          <w:szCs w:val="22"/>
          <w:lang w:val="en-IN"/>
        </w:rPr>
      </w:pPr>
      <w:r w:rsidRPr="00457540">
        <w:rPr>
          <w:rFonts w:ascii="Arial" w:hAnsi="Arial" w:cs="Arial"/>
          <w:b/>
          <w:i/>
          <w:iCs/>
          <w:sz w:val="20"/>
          <w:szCs w:val="18"/>
          <w:lang w:val="en-IN"/>
        </w:rPr>
        <w:t xml:space="preserve"> </w:t>
      </w:r>
      <w:r w:rsidR="00457540" w:rsidRPr="00457540">
        <w:rPr>
          <w:rFonts w:ascii="Arial" w:hAnsi="Arial" w:cs="Arial"/>
          <w:b/>
          <w:i/>
          <w:iCs/>
          <w:sz w:val="20"/>
          <w:szCs w:val="18"/>
          <w:lang w:val="en-IN"/>
        </w:rPr>
        <w:t>(</w:t>
      </w:r>
      <w:r w:rsidRPr="00457540">
        <w:rPr>
          <w:rFonts w:ascii="Arial" w:hAnsi="Arial" w:cs="Arial"/>
          <w:b/>
          <w:i/>
          <w:iCs/>
          <w:sz w:val="20"/>
          <w:szCs w:val="18"/>
          <w:lang w:val="en-IN"/>
        </w:rPr>
        <w:t>INR Lakhs)</w:t>
      </w:r>
    </w:p>
    <w:tbl>
      <w:tblPr>
        <w:tblW w:w="893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8"/>
        <w:gridCol w:w="1110"/>
        <w:gridCol w:w="1110"/>
        <w:gridCol w:w="1111"/>
        <w:gridCol w:w="1110"/>
        <w:gridCol w:w="1110"/>
        <w:gridCol w:w="1111"/>
      </w:tblGrid>
      <w:tr w:rsidR="00457540" w:rsidRPr="00A71B4B" w14:paraId="1A3D3542" w14:textId="77777777" w:rsidTr="00A0341A">
        <w:trPr>
          <w:trHeight w:val="20"/>
        </w:trPr>
        <w:tc>
          <w:tcPr>
            <w:tcW w:w="8930" w:type="dxa"/>
            <w:gridSpan w:val="7"/>
            <w:shd w:val="clear" w:color="auto" w:fill="002060"/>
            <w:noWrap/>
            <w:vAlign w:val="center"/>
          </w:tcPr>
          <w:p w14:paraId="230F3A53" w14:textId="73D6802A" w:rsidR="00457540" w:rsidRPr="00A71B4B" w:rsidRDefault="00457540" w:rsidP="00A71B4B">
            <w:pPr>
              <w:spacing w:line="276" w:lineRule="auto"/>
              <w:ind w:left="-149" w:right="-112"/>
              <w:jc w:val="center"/>
              <w:rPr>
                <w:rFonts w:asciiTheme="minorHAnsi" w:hAnsiTheme="minorHAnsi" w:cstheme="minorHAnsi"/>
                <w:b/>
                <w:bCs/>
                <w:color w:val="FFFFFF" w:themeColor="background1"/>
                <w:sz w:val="22"/>
                <w:szCs w:val="22"/>
              </w:rPr>
            </w:pPr>
            <w:r w:rsidRPr="00A71B4B">
              <w:rPr>
                <w:rFonts w:asciiTheme="minorHAnsi" w:hAnsiTheme="minorHAnsi" w:cstheme="minorHAnsi"/>
                <w:b/>
                <w:bCs/>
                <w:sz w:val="22"/>
                <w:szCs w:val="22"/>
              </w:rPr>
              <w:t>Channel-wise</w:t>
            </w:r>
            <w:r w:rsidR="00A71B4B" w:rsidRPr="00A71B4B">
              <w:rPr>
                <w:rFonts w:asciiTheme="minorHAnsi" w:hAnsiTheme="minorHAnsi" w:cstheme="minorHAnsi"/>
                <w:b/>
                <w:bCs/>
                <w:sz w:val="22"/>
                <w:szCs w:val="22"/>
              </w:rPr>
              <w:t xml:space="preserve"> Sales (Historical)</w:t>
            </w:r>
            <w:r w:rsidRPr="00A71B4B">
              <w:rPr>
                <w:rFonts w:asciiTheme="minorHAnsi" w:hAnsiTheme="minorHAnsi" w:cstheme="minorHAnsi"/>
                <w:b/>
                <w:bCs/>
                <w:color w:val="FFFFFF" w:themeColor="background1"/>
                <w:sz w:val="22"/>
                <w:szCs w:val="22"/>
              </w:rPr>
              <w:t xml:space="preserve"> </w:t>
            </w:r>
          </w:p>
        </w:tc>
      </w:tr>
      <w:tr w:rsidR="00BC559C" w:rsidRPr="00A71B4B" w14:paraId="28176662" w14:textId="77777777" w:rsidTr="00794F6E">
        <w:trPr>
          <w:trHeight w:val="20"/>
        </w:trPr>
        <w:tc>
          <w:tcPr>
            <w:tcW w:w="2268" w:type="dxa"/>
            <w:shd w:val="clear" w:color="auto" w:fill="C6D9F1" w:themeFill="text2" w:themeFillTint="33"/>
            <w:noWrap/>
            <w:vAlign w:val="center"/>
            <w:hideMark/>
          </w:tcPr>
          <w:p w14:paraId="44E418E6" w14:textId="77777777" w:rsidR="00B229AA" w:rsidRPr="00A0341A" w:rsidRDefault="00B229AA" w:rsidP="00BC559C">
            <w:pPr>
              <w:spacing w:line="276" w:lineRule="auto"/>
              <w:rPr>
                <w:rFonts w:asciiTheme="minorHAnsi" w:hAnsiTheme="minorHAnsi" w:cstheme="minorHAnsi"/>
                <w:b/>
                <w:bCs/>
                <w:sz w:val="22"/>
                <w:szCs w:val="22"/>
              </w:rPr>
            </w:pPr>
            <w:r w:rsidRPr="00A0341A">
              <w:rPr>
                <w:rFonts w:asciiTheme="minorHAnsi" w:hAnsiTheme="minorHAnsi" w:cstheme="minorHAnsi"/>
                <w:b/>
                <w:bCs/>
                <w:sz w:val="22"/>
                <w:szCs w:val="22"/>
              </w:rPr>
              <w:t>Particulars</w:t>
            </w:r>
          </w:p>
        </w:tc>
        <w:tc>
          <w:tcPr>
            <w:tcW w:w="1110" w:type="dxa"/>
            <w:shd w:val="clear" w:color="auto" w:fill="C6D9F1" w:themeFill="text2" w:themeFillTint="33"/>
            <w:noWrap/>
            <w:vAlign w:val="center"/>
            <w:hideMark/>
          </w:tcPr>
          <w:p w14:paraId="7D9BFB74" w14:textId="77777777" w:rsidR="00B229AA" w:rsidRPr="00A0341A" w:rsidRDefault="00B229AA" w:rsidP="00A71B4B">
            <w:pPr>
              <w:spacing w:line="276" w:lineRule="auto"/>
              <w:jc w:val="center"/>
              <w:rPr>
                <w:rFonts w:asciiTheme="minorHAnsi" w:hAnsiTheme="minorHAnsi" w:cstheme="minorHAnsi"/>
                <w:b/>
                <w:bCs/>
                <w:sz w:val="22"/>
                <w:szCs w:val="22"/>
              </w:rPr>
            </w:pPr>
            <w:r w:rsidRPr="00A0341A">
              <w:rPr>
                <w:rFonts w:asciiTheme="minorHAnsi" w:hAnsiTheme="minorHAnsi" w:cstheme="minorHAnsi"/>
                <w:b/>
                <w:bCs/>
                <w:sz w:val="22"/>
                <w:szCs w:val="22"/>
              </w:rPr>
              <w:t>2017 -18</w:t>
            </w:r>
          </w:p>
        </w:tc>
        <w:tc>
          <w:tcPr>
            <w:tcW w:w="1110" w:type="dxa"/>
            <w:shd w:val="clear" w:color="auto" w:fill="C6D9F1" w:themeFill="text2" w:themeFillTint="33"/>
            <w:vAlign w:val="center"/>
          </w:tcPr>
          <w:p w14:paraId="640A916A" w14:textId="77777777" w:rsidR="00B229AA" w:rsidRPr="00A0341A" w:rsidRDefault="00B229AA" w:rsidP="00A71B4B">
            <w:pPr>
              <w:spacing w:line="276" w:lineRule="auto"/>
              <w:jc w:val="center"/>
              <w:rPr>
                <w:rFonts w:asciiTheme="minorHAnsi" w:hAnsiTheme="minorHAnsi" w:cstheme="minorHAnsi"/>
                <w:b/>
                <w:bCs/>
                <w:sz w:val="22"/>
                <w:szCs w:val="22"/>
              </w:rPr>
            </w:pPr>
            <w:r w:rsidRPr="00A0341A">
              <w:rPr>
                <w:rFonts w:asciiTheme="minorHAnsi" w:hAnsiTheme="minorHAnsi" w:cstheme="minorHAnsi"/>
                <w:b/>
                <w:bCs/>
                <w:sz w:val="22"/>
                <w:szCs w:val="22"/>
              </w:rPr>
              <w:t>2018-19</w:t>
            </w:r>
          </w:p>
        </w:tc>
        <w:tc>
          <w:tcPr>
            <w:tcW w:w="1111" w:type="dxa"/>
            <w:shd w:val="clear" w:color="auto" w:fill="C6D9F1" w:themeFill="text2" w:themeFillTint="33"/>
            <w:noWrap/>
            <w:vAlign w:val="center"/>
            <w:hideMark/>
          </w:tcPr>
          <w:p w14:paraId="04798E84" w14:textId="77777777" w:rsidR="00B229AA" w:rsidRPr="00A0341A" w:rsidRDefault="00B229AA" w:rsidP="00A71B4B">
            <w:pPr>
              <w:spacing w:line="276" w:lineRule="auto"/>
              <w:jc w:val="center"/>
              <w:rPr>
                <w:rFonts w:asciiTheme="minorHAnsi" w:hAnsiTheme="minorHAnsi" w:cstheme="minorHAnsi"/>
                <w:b/>
                <w:bCs/>
                <w:sz w:val="22"/>
                <w:szCs w:val="22"/>
              </w:rPr>
            </w:pPr>
            <w:r w:rsidRPr="00A0341A">
              <w:rPr>
                <w:rFonts w:asciiTheme="minorHAnsi" w:hAnsiTheme="minorHAnsi" w:cstheme="minorHAnsi"/>
                <w:b/>
                <w:bCs/>
                <w:sz w:val="22"/>
                <w:szCs w:val="22"/>
              </w:rPr>
              <w:t>2019 -20</w:t>
            </w:r>
          </w:p>
        </w:tc>
        <w:tc>
          <w:tcPr>
            <w:tcW w:w="1110" w:type="dxa"/>
            <w:shd w:val="clear" w:color="auto" w:fill="C6D9F1" w:themeFill="text2" w:themeFillTint="33"/>
            <w:noWrap/>
            <w:vAlign w:val="center"/>
            <w:hideMark/>
          </w:tcPr>
          <w:p w14:paraId="465D0CDC" w14:textId="77777777" w:rsidR="00B229AA" w:rsidRPr="00A0341A" w:rsidRDefault="00B229AA" w:rsidP="00A71B4B">
            <w:pPr>
              <w:spacing w:line="276" w:lineRule="auto"/>
              <w:jc w:val="center"/>
              <w:rPr>
                <w:rFonts w:asciiTheme="minorHAnsi" w:hAnsiTheme="minorHAnsi" w:cstheme="minorHAnsi"/>
                <w:b/>
                <w:bCs/>
                <w:sz w:val="22"/>
                <w:szCs w:val="22"/>
              </w:rPr>
            </w:pPr>
            <w:r w:rsidRPr="00A0341A">
              <w:rPr>
                <w:rFonts w:asciiTheme="minorHAnsi" w:hAnsiTheme="minorHAnsi" w:cstheme="minorHAnsi"/>
                <w:b/>
                <w:bCs/>
                <w:sz w:val="22"/>
                <w:szCs w:val="22"/>
              </w:rPr>
              <w:t>2020 -21</w:t>
            </w:r>
          </w:p>
        </w:tc>
        <w:tc>
          <w:tcPr>
            <w:tcW w:w="1110" w:type="dxa"/>
            <w:shd w:val="clear" w:color="auto" w:fill="C6D9F1" w:themeFill="text2" w:themeFillTint="33"/>
            <w:noWrap/>
            <w:vAlign w:val="center"/>
            <w:hideMark/>
          </w:tcPr>
          <w:p w14:paraId="7AC32285" w14:textId="77777777" w:rsidR="00B229AA" w:rsidRPr="00A0341A" w:rsidRDefault="00B229AA" w:rsidP="00A71B4B">
            <w:pPr>
              <w:spacing w:line="276" w:lineRule="auto"/>
              <w:jc w:val="center"/>
              <w:rPr>
                <w:rFonts w:asciiTheme="minorHAnsi" w:hAnsiTheme="minorHAnsi" w:cstheme="minorHAnsi"/>
                <w:b/>
                <w:bCs/>
                <w:sz w:val="22"/>
                <w:szCs w:val="22"/>
              </w:rPr>
            </w:pPr>
            <w:r w:rsidRPr="00A0341A">
              <w:rPr>
                <w:rFonts w:asciiTheme="minorHAnsi" w:hAnsiTheme="minorHAnsi" w:cstheme="minorHAnsi"/>
                <w:b/>
                <w:bCs/>
                <w:sz w:val="22"/>
                <w:szCs w:val="22"/>
              </w:rPr>
              <w:t>2021 -22</w:t>
            </w:r>
          </w:p>
        </w:tc>
        <w:tc>
          <w:tcPr>
            <w:tcW w:w="1111" w:type="dxa"/>
            <w:shd w:val="clear" w:color="auto" w:fill="C6D9F1" w:themeFill="text2" w:themeFillTint="33"/>
            <w:noWrap/>
            <w:vAlign w:val="center"/>
            <w:hideMark/>
          </w:tcPr>
          <w:p w14:paraId="2B1036EA" w14:textId="38E2BB43" w:rsidR="00B229AA" w:rsidRPr="00A0341A" w:rsidRDefault="00B229AA" w:rsidP="00A0341A">
            <w:pPr>
              <w:spacing w:line="276" w:lineRule="auto"/>
              <w:ind w:left="-149" w:right="-112"/>
              <w:jc w:val="center"/>
              <w:rPr>
                <w:rFonts w:asciiTheme="minorHAnsi" w:hAnsiTheme="minorHAnsi" w:cstheme="minorHAnsi"/>
                <w:b/>
                <w:bCs/>
                <w:sz w:val="22"/>
                <w:szCs w:val="22"/>
              </w:rPr>
            </w:pPr>
            <w:r w:rsidRPr="00A0341A">
              <w:rPr>
                <w:rFonts w:asciiTheme="minorHAnsi" w:hAnsiTheme="minorHAnsi" w:cstheme="minorHAnsi"/>
                <w:b/>
                <w:bCs/>
                <w:sz w:val="22"/>
                <w:szCs w:val="22"/>
              </w:rPr>
              <w:t xml:space="preserve">Jan </w:t>
            </w:r>
            <w:r w:rsidR="00A0341A">
              <w:rPr>
                <w:rFonts w:asciiTheme="minorHAnsi" w:hAnsiTheme="minorHAnsi" w:cstheme="minorHAnsi"/>
                <w:b/>
                <w:bCs/>
                <w:sz w:val="22"/>
                <w:szCs w:val="22"/>
              </w:rPr>
              <w:t>20</w:t>
            </w:r>
            <w:r w:rsidRPr="00A0341A">
              <w:rPr>
                <w:rFonts w:asciiTheme="minorHAnsi" w:hAnsiTheme="minorHAnsi" w:cstheme="minorHAnsi"/>
                <w:b/>
                <w:bCs/>
                <w:sz w:val="22"/>
                <w:szCs w:val="22"/>
              </w:rPr>
              <w:t>23</w:t>
            </w:r>
          </w:p>
        </w:tc>
      </w:tr>
      <w:tr w:rsidR="00794F6E" w:rsidRPr="00A71B4B" w14:paraId="13D301E6" w14:textId="77777777" w:rsidTr="00794F6E">
        <w:trPr>
          <w:trHeight w:val="20"/>
        </w:trPr>
        <w:tc>
          <w:tcPr>
            <w:tcW w:w="2268" w:type="dxa"/>
            <w:shd w:val="clear" w:color="auto" w:fill="auto"/>
            <w:noWrap/>
            <w:vAlign w:val="center"/>
            <w:hideMark/>
          </w:tcPr>
          <w:p w14:paraId="24BF79FF"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Aadhar</w:t>
            </w:r>
          </w:p>
        </w:tc>
        <w:tc>
          <w:tcPr>
            <w:tcW w:w="1110" w:type="dxa"/>
            <w:shd w:val="clear" w:color="auto" w:fill="auto"/>
            <w:noWrap/>
            <w:vAlign w:val="center"/>
            <w:hideMark/>
          </w:tcPr>
          <w:p w14:paraId="60B7EE8C"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64</w:t>
            </w:r>
          </w:p>
        </w:tc>
        <w:tc>
          <w:tcPr>
            <w:tcW w:w="1110" w:type="dxa"/>
            <w:vAlign w:val="center"/>
          </w:tcPr>
          <w:p w14:paraId="0B475292"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6</w:t>
            </w:r>
          </w:p>
        </w:tc>
        <w:tc>
          <w:tcPr>
            <w:tcW w:w="1111" w:type="dxa"/>
            <w:shd w:val="clear" w:color="auto" w:fill="auto"/>
            <w:noWrap/>
            <w:vAlign w:val="center"/>
            <w:hideMark/>
          </w:tcPr>
          <w:p w14:paraId="4A37591F"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2</w:t>
            </w:r>
          </w:p>
        </w:tc>
        <w:tc>
          <w:tcPr>
            <w:tcW w:w="1110" w:type="dxa"/>
            <w:shd w:val="clear" w:color="auto" w:fill="auto"/>
            <w:noWrap/>
            <w:vAlign w:val="center"/>
            <w:hideMark/>
          </w:tcPr>
          <w:p w14:paraId="4862C8F0"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0</w:t>
            </w:r>
          </w:p>
        </w:tc>
        <w:tc>
          <w:tcPr>
            <w:tcW w:w="1110" w:type="dxa"/>
            <w:shd w:val="clear" w:color="auto" w:fill="auto"/>
            <w:noWrap/>
            <w:vAlign w:val="center"/>
            <w:hideMark/>
          </w:tcPr>
          <w:p w14:paraId="10C36E64"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2</w:t>
            </w:r>
          </w:p>
        </w:tc>
        <w:tc>
          <w:tcPr>
            <w:tcW w:w="1111" w:type="dxa"/>
            <w:shd w:val="clear" w:color="auto" w:fill="auto"/>
            <w:noWrap/>
            <w:vAlign w:val="center"/>
            <w:hideMark/>
          </w:tcPr>
          <w:p w14:paraId="346EA595"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r>
      <w:tr w:rsidR="00794F6E" w:rsidRPr="00A71B4B" w14:paraId="675E34D5" w14:textId="77777777" w:rsidTr="00794F6E">
        <w:trPr>
          <w:trHeight w:val="305"/>
        </w:trPr>
        <w:tc>
          <w:tcPr>
            <w:tcW w:w="2268" w:type="dxa"/>
            <w:shd w:val="clear" w:color="auto" w:fill="auto"/>
            <w:noWrap/>
            <w:vAlign w:val="center"/>
            <w:hideMark/>
          </w:tcPr>
          <w:p w14:paraId="20FC93F2" w14:textId="2F1AA459"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Amazon/Cloudtail</w:t>
            </w:r>
          </w:p>
        </w:tc>
        <w:tc>
          <w:tcPr>
            <w:tcW w:w="1110" w:type="dxa"/>
            <w:shd w:val="clear" w:color="auto" w:fill="auto"/>
            <w:noWrap/>
            <w:vAlign w:val="center"/>
            <w:hideMark/>
          </w:tcPr>
          <w:p w14:paraId="14C47805"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3</w:t>
            </w:r>
          </w:p>
        </w:tc>
        <w:tc>
          <w:tcPr>
            <w:tcW w:w="1110" w:type="dxa"/>
            <w:vAlign w:val="center"/>
          </w:tcPr>
          <w:p w14:paraId="503D07C5"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c>
          <w:tcPr>
            <w:tcW w:w="1111" w:type="dxa"/>
            <w:shd w:val="clear" w:color="auto" w:fill="auto"/>
            <w:noWrap/>
            <w:vAlign w:val="center"/>
            <w:hideMark/>
          </w:tcPr>
          <w:p w14:paraId="505FF3FF"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5</w:t>
            </w:r>
          </w:p>
        </w:tc>
        <w:tc>
          <w:tcPr>
            <w:tcW w:w="1110" w:type="dxa"/>
            <w:shd w:val="clear" w:color="auto" w:fill="auto"/>
            <w:noWrap/>
            <w:vAlign w:val="center"/>
            <w:hideMark/>
          </w:tcPr>
          <w:p w14:paraId="0C2058E7"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10</w:t>
            </w:r>
          </w:p>
        </w:tc>
        <w:tc>
          <w:tcPr>
            <w:tcW w:w="1110" w:type="dxa"/>
            <w:shd w:val="clear" w:color="auto" w:fill="auto"/>
            <w:noWrap/>
            <w:vAlign w:val="center"/>
            <w:hideMark/>
          </w:tcPr>
          <w:p w14:paraId="4FFF5289"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c>
          <w:tcPr>
            <w:tcW w:w="1111" w:type="dxa"/>
            <w:shd w:val="clear" w:color="auto" w:fill="auto"/>
            <w:noWrap/>
            <w:vAlign w:val="center"/>
            <w:hideMark/>
          </w:tcPr>
          <w:p w14:paraId="110E2997"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r>
      <w:tr w:rsidR="00794F6E" w:rsidRPr="00A71B4B" w14:paraId="77BFFF49" w14:textId="77777777" w:rsidTr="00794F6E">
        <w:trPr>
          <w:trHeight w:val="20"/>
        </w:trPr>
        <w:tc>
          <w:tcPr>
            <w:tcW w:w="2268" w:type="dxa"/>
            <w:shd w:val="clear" w:color="auto" w:fill="auto"/>
            <w:noWrap/>
            <w:vAlign w:val="center"/>
            <w:hideMark/>
          </w:tcPr>
          <w:p w14:paraId="241DCB50"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CSD</w:t>
            </w:r>
          </w:p>
        </w:tc>
        <w:tc>
          <w:tcPr>
            <w:tcW w:w="1110" w:type="dxa"/>
            <w:shd w:val="clear" w:color="auto" w:fill="auto"/>
            <w:noWrap/>
            <w:vAlign w:val="center"/>
            <w:hideMark/>
          </w:tcPr>
          <w:p w14:paraId="260D802D"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9</w:t>
            </w:r>
          </w:p>
        </w:tc>
        <w:tc>
          <w:tcPr>
            <w:tcW w:w="1110" w:type="dxa"/>
            <w:vAlign w:val="center"/>
          </w:tcPr>
          <w:p w14:paraId="6EFAF617"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37</w:t>
            </w:r>
          </w:p>
        </w:tc>
        <w:tc>
          <w:tcPr>
            <w:tcW w:w="1111" w:type="dxa"/>
            <w:shd w:val="clear" w:color="auto" w:fill="auto"/>
            <w:noWrap/>
            <w:vAlign w:val="center"/>
            <w:hideMark/>
          </w:tcPr>
          <w:p w14:paraId="2CBFD5F4"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49</w:t>
            </w:r>
          </w:p>
        </w:tc>
        <w:tc>
          <w:tcPr>
            <w:tcW w:w="1110" w:type="dxa"/>
            <w:shd w:val="clear" w:color="auto" w:fill="auto"/>
            <w:noWrap/>
            <w:vAlign w:val="center"/>
            <w:hideMark/>
          </w:tcPr>
          <w:p w14:paraId="567FC662"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16</w:t>
            </w:r>
          </w:p>
        </w:tc>
        <w:tc>
          <w:tcPr>
            <w:tcW w:w="1110" w:type="dxa"/>
            <w:shd w:val="clear" w:color="auto" w:fill="auto"/>
            <w:noWrap/>
            <w:vAlign w:val="center"/>
            <w:hideMark/>
          </w:tcPr>
          <w:p w14:paraId="7EEA8825"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55</w:t>
            </w:r>
          </w:p>
        </w:tc>
        <w:tc>
          <w:tcPr>
            <w:tcW w:w="1111" w:type="dxa"/>
            <w:shd w:val="clear" w:color="auto" w:fill="auto"/>
            <w:noWrap/>
            <w:vAlign w:val="center"/>
            <w:hideMark/>
          </w:tcPr>
          <w:p w14:paraId="0675FEE3"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58</w:t>
            </w:r>
          </w:p>
        </w:tc>
      </w:tr>
      <w:tr w:rsidR="00794F6E" w:rsidRPr="00A71B4B" w14:paraId="1F2D6483" w14:textId="77777777" w:rsidTr="00794F6E">
        <w:trPr>
          <w:trHeight w:val="20"/>
        </w:trPr>
        <w:tc>
          <w:tcPr>
            <w:tcW w:w="2268" w:type="dxa"/>
            <w:shd w:val="clear" w:color="auto" w:fill="auto"/>
            <w:noWrap/>
            <w:vAlign w:val="center"/>
            <w:hideMark/>
          </w:tcPr>
          <w:p w14:paraId="1BB195E6"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EASY Day</w:t>
            </w:r>
          </w:p>
        </w:tc>
        <w:tc>
          <w:tcPr>
            <w:tcW w:w="1110" w:type="dxa"/>
            <w:shd w:val="clear" w:color="auto" w:fill="auto"/>
            <w:noWrap/>
            <w:vAlign w:val="center"/>
            <w:hideMark/>
          </w:tcPr>
          <w:p w14:paraId="06D04E22"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20</w:t>
            </w:r>
          </w:p>
        </w:tc>
        <w:tc>
          <w:tcPr>
            <w:tcW w:w="1110" w:type="dxa"/>
            <w:vAlign w:val="center"/>
          </w:tcPr>
          <w:p w14:paraId="00521CF6"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3</w:t>
            </w:r>
          </w:p>
        </w:tc>
        <w:tc>
          <w:tcPr>
            <w:tcW w:w="1111" w:type="dxa"/>
            <w:shd w:val="clear" w:color="auto" w:fill="auto"/>
            <w:noWrap/>
            <w:vAlign w:val="center"/>
            <w:hideMark/>
          </w:tcPr>
          <w:p w14:paraId="692DBC17"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6</w:t>
            </w:r>
          </w:p>
        </w:tc>
        <w:tc>
          <w:tcPr>
            <w:tcW w:w="1110" w:type="dxa"/>
            <w:shd w:val="clear" w:color="auto" w:fill="auto"/>
            <w:noWrap/>
            <w:vAlign w:val="center"/>
            <w:hideMark/>
          </w:tcPr>
          <w:p w14:paraId="1A95BD70"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2</w:t>
            </w:r>
          </w:p>
        </w:tc>
        <w:tc>
          <w:tcPr>
            <w:tcW w:w="1110" w:type="dxa"/>
            <w:shd w:val="clear" w:color="auto" w:fill="auto"/>
            <w:noWrap/>
            <w:vAlign w:val="center"/>
            <w:hideMark/>
          </w:tcPr>
          <w:p w14:paraId="7D9135F2"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0</w:t>
            </w:r>
          </w:p>
        </w:tc>
        <w:tc>
          <w:tcPr>
            <w:tcW w:w="1111" w:type="dxa"/>
            <w:shd w:val="clear" w:color="auto" w:fill="auto"/>
            <w:noWrap/>
            <w:vAlign w:val="center"/>
            <w:hideMark/>
          </w:tcPr>
          <w:p w14:paraId="46CF70F6"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r>
      <w:tr w:rsidR="00794F6E" w:rsidRPr="00A71B4B" w14:paraId="20251D0D" w14:textId="77777777" w:rsidTr="00794F6E">
        <w:trPr>
          <w:trHeight w:val="20"/>
        </w:trPr>
        <w:tc>
          <w:tcPr>
            <w:tcW w:w="2268" w:type="dxa"/>
            <w:shd w:val="clear" w:color="auto" w:fill="auto"/>
            <w:noWrap/>
            <w:vAlign w:val="center"/>
            <w:hideMark/>
          </w:tcPr>
          <w:p w14:paraId="2B75B295"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FLFL</w:t>
            </w:r>
          </w:p>
        </w:tc>
        <w:tc>
          <w:tcPr>
            <w:tcW w:w="1110" w:type="dxa"/>
            <w:shd w:val="clear" w:color="auto" w:fill="auto"/>
            <w:noWrap/>
            <w:vAlign w:val="center"/>
            <w:hideMark/>
          </w:tcPr>
          <w:p w14:paraId="5D50D26C"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44</w:t>
            </w:r>
          </w:p>
        </w:tc>
        <w:tc>
          <w:tcPr>
            <w:tcW w:w="1110" w:type="dxa"/>
            <w:vAlign w:val="center"/>
          </w:tcPr>
          <w:p w14:paraId="00A56057"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135</w:t>
            </w:r>
          </w:p>
        </w:tc>
        <w:tc>
          <w:tcPr>
            <w:tcW w:w="1111" w:type="dxa"/>
            <w:shd w:val="clear" w:color="auto" w:fill="auto"/>
            <w:noWrap/>
            <w:vAlign w:val="center"/>
            <w:hideMark/>
          </w:tcPr>
          <w:p w14:paraId="636D9AAF"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24</w:t>
            </w:r>
          </w:p>
        </w:tc>
        <w:tc>
          <w:tcPr>
            <w:tcW w:w="1110" w:type="dxa"/>
            <w:shd w:val="clear" w:color="auto" w:fill="auto"/>
            <w:noWrap/>
            <w:vAlign w:val="center"/>
            <w:hideMark/>
          </w:tcPr>
          <w:p w14:paraId="7ED40470"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0</w:t>
            </w:r>
          </w:p>
        </w:tc>
        <w:tc>
          <w:tcPr>
            <w:tcW w:w="1110" w:type="dxa"/>
            <w:shd w:val="clear" w:color="auto" w:fill="auto"/>
            <w:noWrap/>
            <w:vAlign w:val="center"/>
            <w:hideMark/>
          </w:tcPr>
          <w:p w14:paraId="26BB3254"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0</w:t>
            </w:r>
          </w:p>
        </w:tc>
        <w:tc>
          <w:tcPr>
            <w:tcW w:w="1111" w:type="dxa"/>
            <w:shd w:val="clear" w:color="auto" w:fill="auto"/>
            <w:noWrap/>
            <w:vAlign w:val="center"/>
            <w:hideMark/>
          </w:tcPr>
          <w:p w14:paraId="76867AE2"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r>
      <w:tr w:rsidR="00794F6E" w:rsidRPr="00A71B4B" w14:paraId="64305D06" w14:textId="77777777" w:rsidTr="00794F6E">
        <w:trPr>
          <w:trHeight w:val="20"/>
        </w:trPr>
        <w:tc>
          <w:tcPr>
            <w:tcW w:w="2268" w:type="dxa"/>
            <w:shd w:val="clear" w:color="auto" w:fill="auto"/>
            <w:noWrap/>
            <w:vAlign w:val="center"/>
            <w:hideMark/>
          </w:tcPr>
          <w:p w14:paraId="4AD83365" w14:textId="74D8A0D6" w:rsidR="00B229AA" w:rsidRPr="00A71B4B" w:rsidRDefault="008D2D23" w:rsidP="00BC559C">
            <w:pPr>
              <w:spacing w:line="276" w:lineRule="auto"/>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F</w:t>
            </w:r>
            <w:r w:rsidR="00B229AA" w:rsidRPr="00A71B4B">
              <w:rPr>
                <w:rFonts w:asciiTheme="minorHAnsi" w:hAnsiTheme="minorHAnsi" w:cstheme="minorHAnsi"/>
                <w:color w:val="000000"/>
                <w:sz w:val="22"/>
                <w:szCs w:val="22"/>
              </w:rPr>
              <w:t>oodhall</w:t>
            </w:r>
          </w:p>
        </w:tc>
        <w:tc>
          <w:tcPr>
            <w:tcW w:w="1110" w:type="dxa"/>
            <w:shd w:val="clear" w:color="auto" w:fill="auto"/>
            <w:noWrap/>
            <w:vAlign w:val="center"/>
            <w:hideMark/>
          </w:tcPr>
          <w:p w14:paraId="633881F5"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1</w:t>
            </w:r>
          </w:p>
        </w:tc>
        <w:tc>
          <w:tcPr>
            <w:tcW w:w="1110" w:type="dxa"/>
            <w:vAlign w:val="center"/>
          </w:tcPr>
          <w:p w14:paraId="09DE6CCC"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0</w:t>
            </w:r>
          </w:p>
        </w:tc>
        <w:tc>
          <w:tcPr>
            <w:tcW w:w="1111" w:type="dxa"/>
            <w:shd w:val="clear" w:color="auto" w:fill="auto"/>
            <w:noWrap/>
            <w:vAlign w:val="center"/>
            <w:hideMark/>
          </w:tcPr>
          <w:p w14:paraId="35008AF4"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2</w:t>
            </w:r>
          </w:p>
        </w:tc>
        <w:tc>
          <w:tcPr>
            <w:tcW w:w="1110" w:type="dxa"/>
            <w:shd w:val="clear" w:color="auto" w:fill="auto"/>
            <w:noWrap/>
            <w:vAlign w:val="center"/>
            <w:hideMark/>
          </w:tcPr>
          <w:p w14:paraId="70DF78FF"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0</w:t>
            </w:r>
          </w:p>
        </w:tc>
        <w:tc>
          <w:tcPr>
            <w:tcW w:w="1110" w:type="dxa"/>
            <w:shd w:val="clear" w:color="auto" w:fill="auto"/>
            <w:noWrap/>
            <w:vAlign w:val="center"/>
            <w:hideMark/>
          </w:tcPr>
          <w:p w14:paraId="4831BDFB"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w:t>
            </w:r>
          </w:p>
        </w:tc>
        <w:tc>
          <w:tcPr>
            <w:tcW w:w="1111" w:type="dxa"/>
            <w:shd w:val="clear" w:color="auto" w:fill="auto"/>
            <w:noWrap/>
            <w:vAlign w:val="center"/>
            <w:hideMark/>
          </w:tcPr>
          <w:p w14:paraId="37521D07"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w:t>
            </w:r>
          </w:p>
        </w:tc>
      </w:tr>
      <w:tr w:rsidR="00794F6E" w:rsidRPr="00A71B4B" w14:paraId="14A594AB" w14:textId="77777777" w:rsidTr="00794F6E">
        <w:trPr>
          <w:trHeight w:val="20"/>
        </w:trPr>
        <w:tc>
          <w:tcPr>
            <w:tcW w:w="2268" w:type="dxa"/>
            <w:shd w:val="clear" w:color="auto" w:fill="auto"/>
            <w:noWrap/>
            <w:vAlign w:val="center"/>
            <w:hideMark/>
          </w:tcPr>
          <w:p w14:paraId="2E6D93F6" w14:textId="77777777" w:rsidR="00B229AA" w:rsidRPr="00A71B4B" w:rsidRDefault="00B229AA" w:rsidP="00BC559C">
            <w:pPr>
              <w:spacing w:line="276" w:lineRule="auto"/>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FRL</w:t>
            </w:r>
          </w:p>
        </w:tc>
        <w:tc>
          <w:tcPr>
            <w:tcW w:w="1110" w:type="dxa"/>
            <w:shd w:val="clear" w:color="auto" w:fill="auto"/>
            <w:noWrap/>
            <w:vAlign w:val="center"/>
            <w:hideMark/>
          </w:tcPr>
          <w:p w14:paraId="3CD2039B" w14:textId="77777777" w:rsidR="00B229AA" w:rsidRPr="00A71B4B" w:rsidRDefault="00B229AA" w:rsidP="00BC559C">
            <w:pPr>
              <w:spacing w:line="276" w:lineRule="auto"/>
              <w:jc w:val="center"/>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1,214</w:t>
            </w:r>
          </w:p>
        </w:tc>
        <w:tc>
          <w:tcPr>
            <w:tcW w:w="1110" w:type="dxa"/>
            <w:vAlign w:val="center"/>
          </w:tcPr>
          <w:p w14:paraId="5FE136D6" w14:textId="77777777" w:rsidR="00B229AA" w:rsidRPr="00A71B4B" w:rsidRDefault="00B229AA" w:rsidP="00BC559C">
            <w:pPr>
              <w:spacing w:line="276" w:lineRule="auto"/>
              <w:jc w:val="center"/>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908</w:t>
            </w:r>
          </w:p>
        </w:tc>
        <w:tc>
          <w:tcPr>
            <w:tcW w:w="1111" w:type="dxa"/>
            <w:shd w:val="clear" w:color="auto" w:fill="auto"/>
            <w:noWrap/>
            <w:vAlign w:val="center"/>
            <w:hideMark/>
          </w:tcPr>
          <w:p w14:paraId="5E018E4D" w14:textId="77777777" w:rsidR="00B229AA" w:rsidRPr="00A71B4B" w:rsidRDefault="00B229AA" w:rsidP="00BC559C">
            <w:pPr>
              <w:spacing w:line="276" w:lineRule="auto"/>
              <w:jc w:val="center"/>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735</w:t>
            </w:r>
          </w:p>
        </w:tc>
        <w:tc>
          <w:tcPr>
            <w:tcW w:w="1110" w:type="dxa"/>
            <w:shd w:val="clear" w:color="auto" w:fill="auto"/>
            <w:noWrap/>
            <w:vAlign w:val="center"/>
            <w:hideMark/>
          </w:tcPr>
          <w:p w14:paraId="7CBD02A6" w14:textId="77777777" w:rsidR="00B229AA" w:rsidRPr="00A71B4B" w:rsidRDefault="00B229AA" w:rsidP="00BC559C">
            <w:pPr>
              <w:spacing w:line="276" w:lineRule="auto"/>
              <w:jc w:val="center"/>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127</w:t>
            </w:r>
          </w:p>
        </w:tc>
        <w:tc>
          <w:tcPr>
            <w:tcW w:w="1110" w:type="dxa"/>
            <w:shd w:val="clear" w:color="auto" w:fill="auto"/>
            <w:noWrap/>
            <w:vAlign w:val="center"/>
            <w:hideMark/>
          </w:tcPr>
          <w:p w14:paraId="7A1BA2F8" w14:textId="77777777" w:rsidR="00B229AA" w:rsidRPr="00A71B4B" w:rsidRDefault="00B229AA" w:rsidP="00BC559C">
            <w:pPr>
              <w:spacing w:line="276" w:lineRule="auto"/>
              <w:jc w:val="center"/>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6</w:t>
            </w:r>
          </w:p>
        </w:tc>
        <w:tc>
          <w:tcPr>
            <w:tcW w:w="1111" w:type="dxa"/>
            <w:shd w:val="clear" w:color="auto" w:fill="auto"/>
            <w:noWrap/>
            <w:vAlign w:val="center"/>
            <w:hideMark/>
          </w:tcPr>
          <w:p w14:paraId="1148104A" w14:textId="77777777" w:rsidR="00B229AA" w:rsidRPr="00A71B4B" w:rsidRDefault="00B229AA" w:rsidP="00BC559C">
            <w:pPr>
              <w:spacing w:line="276" w:lineRule="auto"/>
              <w:jc w:val="center"/>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0</w:t>
            </w:r>
          </w:p>
        </w:tc>
      </w:tr>
      <w:tr w:rsidR="00794F6E" w:rsidRPr="00A71B4B" w14:paraId="36D63FA6" w14:textId="77777777" w:rsidTr="00794F6E">
        <w:trPr>
          <w:trHeight w:val="20"/>
        </w:trPr>
        <w:tc>
          <w:tcPr>
            <w:tcW w:w="2268" w:type="dxa"/>
            <w:shd w:val="clear" w:color="auto" w:fill="auto"/>
            <w:noWrap/>
            <w:vAlign w:val="center"/>
            <w:hideMark/>
          </w:tcPr>
          <w:p w14:paraId="2F4516EC"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GT/MT</w:t>
            </w:r>
          </w:p>
        </w:tc>
        <w:tc>
          <w:tcPr>
            <w:tcW w:w="1110" w:type="dxa"/>
            <w:shd w:val="clear" w:color="auto" w:fill="auto"/>
            <w:noWrap/>
            <w:vAlign w:val="center"/>
            <w:hideMark/>
          </w:tcPr>
          <w:p w14:paraId="088D3B6C"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1,544</w:t>
            </w:r>
          </w:p>
        </w:tc>
        <w:tc>
          <w:tcPr>
            <w:tcW w:w="1110" w:type="dxa"/>
            <w:vAlign w:val="center"/>
          </w:tcPr>
          <w:p w14:paraId="2D2D4FFD"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1,294</w:t>
            </w:r>
          </w:p>
        </w:tc>
        <w:tc>
          <w:tcPr>
            <w:tcW w:w="1111" w:type="dxa"/>
            <w:shd w:val="clear" w:color="auto" w:fill="auto"/>
            <w:noWrap/>
            <w:vAlign w:val="center"/>
            <w:hideMark/>
          </w:tcPr>
          <w:p w14:paraId="3E6267C4"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860</w:t>
            </w:r>
          </w:p>
        </w:tc>
        <w:tc>
          <w:tcPr>
            <w:tcW w:w="1110" w:type="dxa"/>
            <w:shd w:val="clear" w:color="auto" w:fill="auto"/>
            <w:noWrap/>
            <w:vAlign w:val="center"/>
            <w:hideMark/>
          </w:tcPr>
          <w:p w14:paraId="60338F49"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277</w:t>
            </w:r>
          </w:p>
        </w:tc>
        <w:tc>
          <w:tcPr>
            <w:tcW w:w="1110" w:type="dxa"/>
            <w:shd w:val="clear" w:color="auto" w:fill="auto"/>
            <w:noWrap/>
            <w:vAlign w:val="center"/>
            <w:hideMark/>
          </w:tcPr>
          <w:p w14:paraId="350CCF7E"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339</w:t>
            </w:r>
          </w:p>
        </w:tc>
        <w:tc>
          <w:tcPr>
            <w:tcW w:w="1111" w:type="dxa"/>
            <w:shd w:val="clear" w:color="auto" w:fill="auto"/>
            <w:noWrap/>
            <w:vAlign w:val="center"/>
            <w:hideMark/>
          </w:tcPr>
          <w:p w14:paraId="4780E4CC"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277</w:t>
            </w:r>
          </w:p>
        </w:tc>
      </w:tr>
      <w:tr w:rsidR="00794F6E" w:rsidRPr="00A71B4B" w14:paraId="77C5788E" w14:textId="77777777" w:rsidTr="00794F6E">
        <w:trPr>
          <w:trHeight w:val="20"/>
        </w:trPr>
        <w:tc>
          <w:tcPr>
            <w:tcW w:w="2268" w:type="dxa"/>
            <w:shd w:val="clear" w:color="auto" w:fill="auto"/>
            <w:noWrap/>
            <w:vAlign w:val="center"/>
            <w:hideMark/>
          </w:tcPr>
          <w:p w14:paraId="54549F77"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Hypercity</w:t>
            </w:r>
          </w:p>
        </w:tc>
        <w:tc>
          <w:tcPr>
            <w:tcW w:w="1110" w:type="dxa"/>
            <w:shd w:val="clear" w:color="auto" w:fill="auto"/>
            <w:noWrap/>
            <w:vAlign w:val="center"/>
            <w:hideMark/>
          </w:tcPr>
          <w:p w14:paraId="4D76821B"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5</w:t>
            </w:r>
          </w:p>
        </w:tc>
        <w:tc>
          <w:tcPr>
            <w:tcW w:w="1110" w:type="dxa"/>
            <w:vAlign w:val="center"/>
          </w:tcPr>
          <w:p w14:paraId="566A1289"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14</w:t>
            </w:r>
          </w:p>
        </w:tc>
        <w:tc>
          <w:tcPr>
            <w:tcW w:w="1111" w:type="dxa"/>
            <w:shd w:val="clear" w:color="auto" w:fill="auto"/>
            <w:noWrap/>
            <w:vAlign w:val="center"/>
            <w:hideMark/>
          </w:tcPr>
          <w:p w14:paraId="3E55EB9C"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1</w:t>
            </w:r>
          </w:p>
        </w:tc>
        <w:tc>
          <w:tcPr>
            <w:tcW w:w="1110" w:type="dxa"/>
            <w:shd w:val="clear" w:color="auto" w:fill="auto"/>
            <w:noWrap/>
            <w:vAlign w:val="center"/>
            <w:hideMark/>
          </w:tcPr>
          <w:p w14:paraId="013C9159"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0</w:t>
            </w:r>
          </w:p>
        </w:tc>
        <w:tc>
          <w:tcPr>
            <w:tcW w:w="1110" w:type="dxa"/>
            <w:shd w:val="clear" w:color="auto" w:fill="auto"/>
            <w:noWrap/>
            <w:vAlign w:val="center"/>
            <w:hideMark/>
          </w:tcPr>
          <w:p w14:paraId="0BA0B65D"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c>
          <w:tcPr>
            <w:tcW w:w="1111" w:type="dxa"/>
            <w:shd w:val="clear" w:color="auto" w:fill="auto"/>
            <w:noWrap/>
            <w:vAlign w:val="center"/>
            <w:hideMark/>
          </w:tcPr>
          <w:p w14:paraId="2F80B5A6"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r>
      <w:tr w:rsidR="00794F6E" w:rsidRPr="00A71B4B" w14:paraId="7005BA0E" w14:textId="77777777" w:rsidTr="00794F6E">
        <w:trPr>
          <w:trHeight w:val="20"/>
        </w:trPr>
        <w:tc>
          <w:tcPr>
            <w:tcW w:w="2268" w:type="dxa"/>
            <w:shd w:val="clear" w:color="auto" w:fill="auto"/>
            <w:noWrap/>
            <w:vAlign w:val="center"/>
            <w:hideMark/>
          </w:tcPr>
          <w:p w14:paraId="6DAEE093"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Nilgiri</w:t>
            </w:r>
          </w:p>
        </w:tc>
        <w:tc>
          <w:tcPr>
            <w:tcW w:w="1110" w:type="dxa"/>
            <w:shd w:val="clear" w:color="auto" w:fill="auto"/>
            <w:noWrap/>
            <w:vAlign w:val="center"/>
            <w:hideMark/>
          </w:tcPr>
          <w:p w14:paraId="68EA48BB"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23</w:t>
            </w:r>
          </w:p>
        </w:tc>
        <w:tc>
          <w:tcPr>
            <w:tcW w:w="1110" w:type="dxa"/>
            <w:vAlign w:val="center"/>
          </w:tcPr>
          <w:p w14:paraId="7EF52C56"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34</w:t>
            </w:r>
          </w:p>
        </w:tc>
        <w:tc>
          <w:tcPr>
            <w:tcW w:w="1111" w:type="dxa"/>
            <w:shd w:val="clear" w:color="auto" w:fill="auto"/>
            <w:noWrap/>
            <w:vAlign w:val="center"/>
            <w:hideMark/>
          </w:tcPr>
          <w:p w14:paraId="1EB2C97E"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2</w:t>
            </w:r>
          </w:p>
        </w:tc>
        <w:tc>
          <w:tcPr>
            <w:tcW w:w="1110" w:type="dxa"/>
            <w:shd w:val="clear" w:color="auto" w:fill="auto"/>
            <w:noWrap/>
            <w:vAlign w:val="center"/>
            <w:hideMark/>
          </w:tcPr>
          <w:p w14:paraId="4BE8B021"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1</w:t>
            </w:r>
          </w:p>
        </w:tc>
        <w:tc>
          <w:tcPr>
            <w:tcW w:w="1110" w:type="dxa"/>
            <w:shd w:val="clear" w:color="auto" w:fill="auto"/>
            <w:noWrap/>
            <w:vAlign w:val="center"/>
            <w:hideMark/>
          </w:tcPr>
          <w:p w14:paraId="38B9B529"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1</w:t>
            </w:r>
          </w:p>
        </w:tc>
        <w:tc>
          <w:tcPr>
            <w:tcW w:w="1111" w:type="dxa"/>
            <w:shd w:val="clear" w:color="auto" w:fill="auto"/>
            <w:noWrap/>
            <w:vAlign w:val="center"/>
            <w:hideMark/>
          </w:tcPr>
          <w:p w14:paraId="4767B133"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0</w:t>
            </w:r>
          </w:p>
        </w:tc>
      </w:tr>
      <w:tr w:rsidR="00794F6E" w:rsidRPr="00A71B4B" w14:paraId="5A365F65" w14:textId="77777777" w:rsidTr="00794F6E">
        <w:trPr>
          <w:trHeight w:val="20"/>
        </w:trPr>
        <w:tc>
          <w:tcPr>
            <w:tcW w:w="2268" w:type="dxa"/>
            <w:shd w:val="clear" w:color="auto" w:fill="auto"/>
            <w:noWrap/>
            <w:vAlign w:val="center"/>
            <w:hideMark/>
          </w:tcPr>
          <w:p w14:paraId="26BFA4B2" w14:textId="77777777" w:rsidR="00B229AA" w:rsidRPr="00A71B4B" w:rsidRDefault="00B229AA" w:rsidP="00BC559C">
            <w:pPr>
              <w:spacing w:line="276" w:lineRule="auto"/>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Online</w:t>
            </w:r>
          </w:p>
        </w:tc>
        <w:tc>
          <w:tcPr>
            <w:tcW w:w="1110" w:type="dxa"/>
            <w:shd w:val="clear" w:color="auto" w:fill="auto"/>
            <w:noWrap/>
            <w:vAlign w:val="center"/>
            <w:hideMark/>
          </w:tcPr>
          <w:p w14:paraId="211E1303"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35</w:t>
            </w:r>
          </w:p>
        </w:tc>
        <w:tc>
          <w:tcPr>
            <w:tcW w:w="1110" w:type="dxa"/>
            <w:vAlign w:val="center"/>
          </w:tcPr>
          <w:p w14:paraId="19CC2578"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48</w:t>
            </w:r>
          </w:p>
        </w:tc>
        <w:tc>
          <w:tcPr>
            <w:tcW w:w="1111" w:type="dxa"/>
            <w:shd w:val="clear" w:color="auto" w:fill="auto"/>
            <w:noWrap/>
            <w:vAlign w:val="center"/>
            <w:hideMark/>
          </w:tcPr>
          <w:p w14:paraId="47C63C18"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56</w:t>
            </w:r>
          </w:p>
        </w:tc>
        <w:tc>
          <w:tcPr>
            <w:tcW w:w="1110" w:type="dxa"/>
            <w:shd w:val="clear" w:color="auto" w:fill="auto"/>
            <w:noWrap/>
            <w:vAlign w:val="center"/>
            <w:hideMark/>
          </w:tcPr>
          <w:p w14:paraId="1AFC33D8"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12</w:t>
            </w:r>
          </w:p>
        </w:tc>
        <w:tc>
          <w:tcPr>
            <w:tcW w:w="1110" w:type="dxa"/>
            <w:shd w:val="clear" w:color="auto" w:fill="auto"/>
            <w:noWrap/>
            <w:vAlign w:val="center"/>
            <w:hideMark/>
          </w:tcPr>
          <w:p w14:paraId="585DB81D"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30</w:t>
            </w:r>
          </w:p>
        </w:tc>
        <w:tc>
          <w:tcPr>
            <w:tcW w:w="1111" w:type="dxa"/>
            <w:shd w:val="clear" w:color="auto" w:fill="auto"/>
            <w:noWrap/>
            <w:vAlign w:val="center"/>
            <w:hideMark/>
          </w:tcPr>
          <w:p w14:paraId="1E6D17CA" w14:textId="77777777" w:rsidR="00B229AA" w:rsidRPr="00A71B4B" w:rsidRDefault="00B229AA" w:rsidP="00BC559C">
            <w:pPr>
              <w:spacing w:line="276" w:lineRule="auto"/>
              <w:jc w:val="center"/>
              <w:rPr>
                <w:rFonts w:asciiTheme="minorHAnsi" w:hAnsiTheme="minorHAnsi" w:cstheme="minorHAnsi"/>
                <w:b/>
                <w:bCs/>
                <w:color w:val="000000"/>
                <w:sz w:val="22"/>
                <w:szCs w:val="22"/>
              </w:rPr>
            </w:pPr>
            <w:r w:rsidRPr="00A71B4B">
              <w:rPr>
                <w:rFonts w:asciiTheme="minorHAnsi" w:hAnsiTheme="minorHAnsi" w:cstheme="minorHAnsi"/>
                <w:color w:val="000000"/>
                <w:sz w:val="22"/>
                <w:szCs w:val="22"/>
              </w:rPr>
              <w:t>26</w:t>
            </w:r>
          </w:p>
        </w:tc>
      </w:tr>
      <w:tr w:rsidR="00794F6E" w:rsidRPr="00A71B4B" w14:paraId="46A8C934" w14:textId="77777777" w:rsidTr="00794F6E">
        <w:trPr>
          <w:trHeight w:val="20"/>
        </w:trPr>
        <w:tc>
          <w:tcPr>
            <w:tcW w:w="2268" w:type="dxa"/>
            <w:shd w:val="clear" w:color="auto" w:fill="auto"/>
            <w:noWrap/>
            <w:vAlign w:val="center"/>
            <w:hideMark/>
          </w:tcPr>
          <w:p w14:paraId="72F69CAD"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RRL</w:t>
            </w:r>
          </w:p>
        </w:tc>
        <w:tc>
          <w:tcPr>
            <w:tcW w:w="1110" w:type="dxa"/>
            <w:shd w:val="clear" w:color="auto" w:fill="auto"/>
            <w:noWrap/>
            <w:vAlign w:val="center"/>
            <w:hideMark/>
          </w:tcPr>
          <w:p w14:paraId="79E583C4"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w:t>
            </w:r>
          </w:p>
        </w:tc>
        <w:tc>
          <w:tcPr>
            <w:tcW w:w="1110" w:type="dxa"/>
            <w:vAlign w:val="center"/>
          </w:tcPr>
          <w:p w14:paraId="74FCFE32" w14:textId="77777777" w:rsidR="00B229AA" w:rsidRPr="00A71B4B" w:rsidRDefault="00B229AA" w:rsidP="00BC559C">
            <w:pPr>
              <w:spacing w:line="276" w:lineRule="auto"/>
              <w:jc w:val="center"/>
              <w:rPr>
                <w:rFonts w:asciiTheme="minorHAnsi" w:hAnsiTheme="minorHAnsi" w:cstheme="minorHAnsi"/>
                <w:i/>
                <w:iCs/>
                <w:color w:val="000000"/>
                <w:sz w:val="22"/>
                <w:szCs w:val="22"/>
              </w:rPr>
            </w:pPr>
            <w:r w:rsidRPr="00A71B4B">
              <w:rPr>
                <w:rFonts w:asciiTheme="minorHAnsi" w:hAnsiTheme="minorHAnsi" w:cstheme="minorHAnsi"/>
                <w:color w:val="000000"/>
                <w:sz w:val="22"/>
                <w:szCs w:val="22"/>
              </w:rPr>
              <w:t>-</w:t>
            </w:r>
          </w:p>
        </w:tc>
        <w:tc>
          <w:tcPr>
            <w:tcW w:w="1111" w:type="dxa"/>
            <w:shd w:val="clear" w:color="auto" w:fill="auto"/>
            <w:noWrap/>
            <w:vAlign w:val="center"/>
            <w:hideMark/>
          </w:tcPr>
          <w:p w14:paraId="28B0B814"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w:t>
            </w:r>
          </w:p>
        </w:tc>
        <w:tc>
          <w:tcPr>
            <w:tcW w:w="1110" w:type="dxa"/>
            <w:shd w:val="clear" w:color="auto" w:fill="auto"/>
            <w:noWrap/>
            <w:vAlign w:val="center"/>
            <w:hideMark/>
          </w:tcPr>
          <w:p w14:paraId="1E92B11B"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85</w:t>
            </w:r>
          </w:p>
        </w:tc>
        <w:tc>
          <w:tcPr>
            <w:tcW w:w="1110" w:type="dxa"/>
            <w:shd w:val="clear" w:color="auto" w:fill="auto"/>
            <w:noWrap/>
            <w:vAlign w:val="center"/>
            <w:hideMark/>
          </w:tcPr>
          <w:p w14:paraId="7CA12A7A"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492</w:t>
            </w:r>
          </w:p>
        </w:tc>
        <w:tc>
          <w:tcPr>
            <w:tcW w:w="1111" w:type="dxa"/>
            <w:shd w:val="clear" w:color="auto" w:fill="auto"/>
            <w:noWrap/>
            <w:vAlign w:val="center"/>
            <w:hideMark/>
          </w:tcPr>
          <w:p w14:paraId="4DE78A13"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30</w:t>
            </w:r>
          </w:p>
        </w:tc>
      </w:tr>
      <w:tr w:rsidR="00794F6E" w:rsidRPr="00A71B4B" w14:paraId="21E4A30E" w14:textId="77777777" w:rsidTr="00794F6E">
        <w:trPr>
          <w:trHeight w:val="20"/>
        </w:trPr>
        <w:tc>
          <w:tcPr>
            <w:tcW w:w="2268" w:type="dxa"/>
            <w:shd w:val="clear" w:color="auto" w:fill="auto"/>
            <w:noWrap/>
            <w:vAlign w:val="center"/>
          </w:tcPr>
          <w:p w14:paraId="543BA29C" w14:textId="77777777" w:rsidR="00B229AA" w:rsidRPr="00A71B4B" w:rsidRDefault="00B229AA" w:rsidP="00BC559C">
            <w:pPr>
              <w:spacing w:line="276" w:lineRule="auto"/>
              <w:rPr>
                <w:rFonts w:asciiTheme="minorHAnsi" w:hAnsiTheme="minorHAnsi" w:cstheme="minorHAnsi"/>
                <w:color w:val="000000"/>
                <w:sz w:val="22"/>
                <w:szCs w:val="22"/>
              </w:rPr>
            </w:pPr>
            <w:r w:rsidRPr="00A71B4B">
              <w:rPr>
                <w:rFonts w:asciiTheme="minorHAnsi" w:hAnsiTheme="minorHAnsi" w:cstheme="minorHAnsi"/>
                <w:color w:val="000000"/>
                <w:sz w:val="22"/>
                <w:szCs w:val="22"/>
              </w:rPr>
              <w:t>Wh Smith/Relay</w:t>
            </w:r>
          </w:p>
        </w:tc>
        <w:tc>
          <w:tcPr>
            <w:tcW w:w="1110" w:type="dxa"/>
            <w:shd w:val="clear" w:color="auto" w:fill="auto"/>
            <w:noWrap/>
            <w:vAlign w:val="center"/>
          </w:tcPr>
          <w:p w14:paraId="0EDA28E5"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11</w:t>
            </w:r>
          </w:p>
        </w:tc>
        <w:tc>
          <w:tcPr>
            <w:tcW w:w="1110" w:type="dxa"/>
            <w:shd w:val="clear" w:color="auto" w:fill="auto"/>
            <w:vAlign w:val="center"/>
          </w:tcPr>
          <w:p w14:paraId="625F9415"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27</w:t>
            </w:r>
          </w:p>
        </w:tc>
        <w:tc>
          <w:tcPr>
            <w:tcW w:w="1111" w:type="dxa"/>
            <w:shd w:val="clear" w:color="auto" w:fill="auto"/>
            <w:noWrap/>
            <w:vAlign w:val="center"/>
          </w:tcPr>
          <w:p w14:paraId="07C0E0FE"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10</w:t>
            </w:r>
          </w:p>
        </w:tc>
        <w:tc>
          <w:tcPr>
            <w:tcW w:w="1110" w:type="dxa"/>
            <w:shd w:val="clear" w:color="auto" w:fill="auto"/>
            <w:noWrap/>
            <w:vAlign w:val="center"/>
          </w:tcPr>
          <w:p w14:paraId="0D843151"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0</w:t>
            </w:r>
          </w:p>
        </w:tc>
        <w:tc>
          <w:tcPr>
            <w:tcW w:w="1110" w:type="dxa"/>
            <w:shd w:val="clear" w:color="auto" w:fill="auto"/>
            <w:noWrap/>
            <w:vAlign w:val="center"/>
          </w:tcPr>
          <w:p w14:paraId="23649704" w14:textId="77777777" w:rsidR="00B229AA" w:rsidRPr="00A71B4B" w:rsidRDefault="00B229AA" w:rsidP="00BC559C">
            <w:pPr>
              <w:spacing w:line="276" w:lineRule="auto"/>
              <w:jc w:val="center"/>
              <w:rPr>
                <w:rFonts w:asciiTheme="minorHAnsi" w:hAnsiTheme="minorHAnsi" w:cstheme="minorHAnsi"/>
                <w:sz w:val="22"/>
                <w:szCs w:val="22"/>
              </w:rPr>
            </w:pPr>
            <w:r w:rsidRPr="00A71B4B">
              <w:rPr>
                <w:rFonts w:asciiTheme="minorHAnsi" w:hAnsiTheme="minorHAnsi" w:cstheme="minorHAnsi"/>
                <w:color w:val="000000"/>
                <w:sz w:val="22"/>
                <w:szCs w:val="22"/>
              </w:rPr>
              <w:t>3</w:t>
            </w:r>
          </w:p>
        </w:tc>
        <w:tc>
          <w:tcPr>
            <w:tcW w:w="1111" w:type="dxa"/>
            <w:shd w:val="clear" w:color="auto" w:fill="auto"/>
            <w:noWrap/>
            <w:vAlign w:val="center"/>
          </w:tcPr>
          <w:p w14:paraId="65023CD5" w14:textId="77777777" w:rsidR="00B229AA" w:rsidRPr="00A71B4B" w:rsidRDefault="00B229AA" w:rsidP="00BC559C">
            <w:pPr>
              <w:spacing w:line="276" w:lineRule="auto"/>
              <w:jc w:val="center"/>
              <w:rPr>
                <w:rFonts w:asciiTheme="minorHAnsi" w:hAnsiTheme="minorHAnsi" w:cstheme="minorHAnsi"/>
                <w:color w:val="000000"/>
                <w:sz w:val="22"/>
                <w:szCs w:val="22"/>
              </w:rPr>
            </w:pPr>
            <w:r w:rsidRPr="00A71B4B">
              <w:rPr>
                <w:rFonts w:asciiTheme="minorHAnsi" w:hAnsiTheme="minorHAnsi" w:cstheme="minorHAnsi"/>
                <w:color w:val="000000"/>
                <w:sz w:val="22"/>
                <w:szCs w:val="22"/>
              </w:rPr>
              <w:t>2</w:t>
            </w:r>
          </w:p>
        </w:tc>
      </w:tr>
      <w:tr w:rsidR="00794F6E" w:rsidRPr="00A71B4B" w14:paraId="75B9B69E" w14:textId="77777777" w:rsidTr="00794F6E">
        <w:trPr>
          <w:trHeight w:val="20"/>
        </w:trPr>
        <w:tc>
          <w:tcPr>
            <w:tcW w:w="2268" w:type="dxa"/>
            <w:shd w:val="clear" w:color="auto" w:fill="002060"/>
            <w:noWrap/>
            <w:vAlign w:val="center"/>
          </w:tcPr>
          <w:p w14:paraId="5B50043C" w14:textId="77777777" w:rsidR="00B229AA" w:rsidRPr="00A71B4B" w:rsidRDefault="00B229AA" w:rsidP="00A71B4B">
            <w:pPr>
              <w:spacing w:line="276" w:lineRule="auto"/>
              <w:rPr>
                <w:rFonts w:asciiTheme="minorHAnsi" w:hAnsiTheme="minorHAnsi" w:cstheme="minorHAnsi"/>
                <w:b/>
                <w:bCs/>
                <w:color w:val="FFFFFF" w:themeColor="background1"/>
                <w:sz w:val="22"/>
                <w:szCs w:val="22"/>
              </w:rPr>
            </w:pPr>
            <w:r w:rsidRPr="00A71B4B">
              <w:rPr>
                <w:rFonts w:asciiTheme="minorHAnsi" w:hAnsiTheme="minorHAnsi" w:cstheme="minorHAnsi"/>
                <w:b/>
                <w:bCs/>
                <w:color w:val="FFFFFF" w:themeColor="background1"/>
                <w:sz w:val="22"/>
                <w:szCs w:val="22"/>
              </w:rPr>
              <w:t>Total</w:t>
            </w:r>
          </w:p>
        </w:tc>
        <w:tc>
          <w:tcPr>
            <w:tcW w:w="1110" w:type="dxa"/>
            <w:shd w:val="clear" w:color="auto" w:fill="002060"/>
            <w:noWrap/>
            <w:vAlign w:val="center"/>
          </w:tcPr>
          <w:p w14:paraId="27BF5BD2" w14:textId="77777777" w:rsidR="00B229AA" w:rsidRPr="00A71B4B" w:rsidRDefault="00B229AA" w:rsidP="00BC559C">
            <w:pPr>
              <w:spacing w:line="276" w:lineRule="auto"/>
              <w:jc w:val="center"/>
              <w:rPr>
                <w:rFonts w:asciiTheme="minorHAnsi" w:hAnsiTheme="minorHAnsi" w:cstheme="minorHAnsi"/>
                <w:b/>
                <w:bCs/>
                <w:color w:val="FFFFFF" w:themeColor="background1"/>
                <w:sz w:val="22"/>
                <w:szCs w:val="22"/>
              </w:rPr>
            </w:pPr>
            <w:r w:rsidRPr="00A71B4B">
              <w:rPr>
                <w:rFonts w:asciiTheme="minorHAnsi" w:hAnsiTheme="minorHAnsi" w:cstheme="minorHAnsi"/>
                <w:b/>
                <w:bCs/>
                <w:color w:val="FFFFFF" w:themeColor="background1"/>
                <w:sz w:val="22"/>
                <w:szCs w:val="22"/>
              </w:rPr>
              <w:t>2,973</w:t>
            </w:r>
          </w:p>
        </w:tc>
        <w:tc>
          <w:tcPr>
            <w:tcW w:w="1110" w:type="dxa"/>
            <w:shd w:val="clear" w:color="auto" w:fill="002060"/>
            <w:vAlign w:val="center"/>
          </w:tcPr>
          <w:p w14:paraId="733261F3" w14:textId="77777777" w:rsidR="00B229AA" w:rsidRPr="00A71B4B" w:rsidRDefault="00B229AA" w:rsidP="00BC559C">
            <w:pPr>
              <w:spacing w:line="276" w:lineRule="auto"/>
              <w:jc w:val="center"/>
              <w:rPr>
                <w:rFonts w:asciiTheme="minorHAnsi" w:hAnsiTheme="minorHAnsi" w:cstheme="minorHAnsi"/>
                <w:b/>
                <w:bCs/>
                <w:color w:val="FFFFFF" w:themeColor="background1"/>
                <w:sz w:val="22"/>
                <w:szCs w:val="22"/>
              </w:rPr>
            </w:pPr>
            <w:r w:rsidRPr="00A71B4B">
              <w:rPr>
                <w:rFonts w:asciiTheme="minorHAnsi" w:hAnsiTheme="minorHAnsi" w:cstheme="minorHAnsi"/>
                <w:b/>
                <w:bCs/>
                <w:color w:val="FFFFFF" w:themeColor="background1"/>
                <w:sz w:val="22"/>
                <w:szCs w:val="22"/>
              </w:rPr>
              <w:t>2,505</w:t>
            </w:r>
          </w:p>
        </w:tc>
        <w:tc>
          <w:tcPr>
            <w:tcW w:w="1111" w:type="dxa"/>
            <w:shd w:val="clear" w:color="auto" w:fill="002060"/>
            <w:noWrap/>
            <w:vAlign w:val="center"/>
          </w:tcPr>
          <w:p w14:paraId="6EE49F3C" w14:textId="77777777" w:rsidR="00B229AA" w:rsidRPr="00A71B4B" w:rsidRDefault="00B229AA" w:rsidP="00BC559C">
            <w:pPr>
              <w:spacing w:line="276" w:lineRule="auto"/>
              <w:jc w:val="center"/>
              <w:rPr>
                <w:rFonts w:asciiTheme="minorHAnsi" w:hAnsiTheme="minorHAnsi" w:cstheme="minorHAnsi"/>
                <w:b/>
                <w:bCs/>
                <w:color w:val="FFFFFF" w:themeColor="background1"/>
                <w:sz w:val="22"/>
                <w:szCs w:val="22"/>
              </w:rPr>
            </w:pPr>
            <w:r w:rsidRPr="00A71B4B">
              <w:rPr>
                <w:rFonts w:asciiTheme="minorHAnsi" w:hAnsiTheme="minorHAnsi" w:cstheme="minorHAnsi"/>
                <w:b/>
                <w:bCs/>
                <w:color w:val="FFFFFF" w:themeColor="background1"/>
                <w:sz w:val="22"/>
                <w:szCs w:val="22"/>
              </w:rPr>
              <w:t>1,752</w:t>
            </w:r>
          </w:p>
        </w:tc>
        <w:tc>
          <w:tcPr>
            <w:tcW w:w="1110" w:type="dxa"/>
            <w:shd w:val="clear" w:color="auto" w:fill="002060"/>
            <w:noWrap/>
            <w:vAlign w:val="center"/>
          </w:tcPr>
          <w:p w14:paraId="53BDB9A8" w14:textId="77777777" w:rsidR="00B229AA" w:rsidRPr="00A71B4B" w:rsidRDefault="00B229AA" w:rsidP="00BC559C">
            <w:pPr>
              <w:spacing w:line="276" w:lineRule="auto"/>
              <w:jc w:val="center"/>
              <w:rPr>
                <w:rFonts w:asciiTheme="minorHAnsi" w:hAnsiTheme="minorHAnsi" w:cstheme="minorHAnsi"/>
                <w:b/>
                <w:bCs/>
                <w:color w:val="FFFFFF" w:themeColor="background1"/>
                <w:sz w:val="22"/>
                <w:szCs w:val="22"/>
              </w:rPr>
            </w:pPr>
            <w:r w:rsidRPr="00A71B4B">
              <w:rPr>
                <w:rFonts w:asciiTheme="minorHAnsi" w:hAnsiTheme="minorHAnsi" w:cstheme="minorHAnsi"/>
                <w:b/>
                <w:bCs/>
                <w:color w:val="FFFFFF" w:themeColor="background1"/>
                <w:sz w:val="22"/>
                <w:szCs w:val="22"/>
              </w:rPr>
              <w:t>531</w:t>
            </w:r>
          </w:p>
        </w:tc>
        <w:tc>
          <w:tcPr>
            <w:tcW w:w="1110" w:type="dxa"/>
            <w:shd w:val="clear" w:color="auto" w:fill="002060"/>
            <w:noWrap/>
            <w:vAlign w:val="center"/>
          </w:tcPr>
          <w:p w14:paraId="30883B6C" w14:textId="77777777" w:rsidR="00B229AA" w:rsidRPr="00A71B4B" w:rsidRDefault="00B229AA" w:rsidP="00BC559C">
            <w:pPr>
              <w:spacing w:line="276" w:lineRule="auto"/>
              <w:jc w:val="center"/>
              <w:rPr>
                <w:rFonts w:asciiTheme="minorHAnsi" w:hAnsiTheme="minorHAnsi" w:cstheme="minorHAnsi"/>
                <w:b/>
                <w:bCs/>
                <w:color w:val="FFFFFF" w:themeColor="background1"/>
                <w:sz w:val="22"/>
                <w:szCs w:val="22"/>
              </w:rPr>
            </w:pPr>
            <w:r w:rsidRPr="00A71B4B">
              <w:rPr>
                <w:rFonts w:asciiTheme="minorHAnsi" w:hAnsiTheme="minorHAnsi" w:cstheme="minorHAnsi"/>
                <w:b/>
                <w:bCs/>
                <w:color w:val="FFFFFF" w:themeColor="background1"/>
                <w:sz w:val="22"/>
                <w:szCs w:val="22"/>
              </w:rPr>
              <w:t>928</w:t>
            </w:r>
          </w:p>
        </w:tc>
        <w:tc>
          <w:tcPr>
            <w:tcW w:w="1111" w:type="dxa"/>
            <w:shd w:val="clear" w:color="auto" w:fill="002060"/>
            <w:noWrap/>
            <w:vAlign w:val="center"/>
          </w:tcPr>
          <w:p w14:paraId="755C6C75" w14:textId="77777777" w:rsidR="00B229AA" w:rsidRPr="00A71B4B" w:rsidRDefault="00B229AA" w:rsidP="00BC559C">
            <w:pPr>
              <w:spacing w:line="276" w:lineRule="auto"/>
              <w:jc w:val="center"/>
              <w:rPr>
                <w:rFonts w:asciiTheme="minorHAnsi" w:hAnsiTheme="minorHAnsi" w:cstheme="minorHAnsi"/>
                <w:b/>
                <w:bCs/>
                <w:color w:val="FFFFFF" w:themeColor="background1"/>
                <w:sz w:val="22"/>
                <w:szCs w:val="22"/>
              </w:rPr>
            </w:pPr>
            <w:r w:rsidRPr="00A71B4B">
              <w:rPr>
                <w:rFonts w:asciiTheme="minorHAnsi" w:hAnsiTheme="minorHAnsi" w:cstheme="minorHAnsi"/>
                <w:b/>
                <w:bCs/>
                <w:color w:val="FFFFFF" w:themeColor="background1"/>
                <w:sz w:val="22"/>
                <w:szCs w:val="22"/>
              </w:rPr>
              <w:t>393</w:t>
            </w:r>
          </w:p>
        </w:tc>
      </w:tr>
    </w:tbl>
    <w:p w14:paraId="3A11AD4E" w14:textId="77777777" w:rsidR="00BC559C" w:rsidRDefault="00B229AA" w:rsidP="00BC559C">
      <w:pPr>
        <w:pStyle w:val="ListParagraph"/>
        <w:spacing w:before="240" w:line="360" w:lineRule="auto"/>
        <w:ind w:left="567" w:right="141"/>
        <w:jc w:val="both"/>
        <w:rPr>
          <w:rFonts w:ascii="Arial" w:hAnsi="Arial" w:cs="Arial"/>
          <w:sz w:val="22"/>
          <w:szCs w:val="22"/>
          <w:lang w:val="en-IN"/>
        </w:rPr>
      </w:pPr>
      <w:r w:rsidRPr="00BC559C">
        <w:rPr>
          <w:rFonts w:ascii="Arial" w:hAnsi="Arial" w:cs="Arial"/>
          <w:sz w:val="22"/>
          <w:szCs w:val="22"/>
          <w:lang w:val="en-IN"/>
        </w:rPr>
        <w:lastRenderedPageBreak/>
        <w:t xml:space="preserve">As per the data/information shared by the client, </w:t>
      </w:r>
      <w:r w:rsidR="00BC559C" w:rsidRPr="00BC559C">
        <w:rPr>
          <w:rFonts w:ascii="Arial" w:hAnsi="Arial" w:cs="Arial"/>
          <w:sz w:val="22"/>
          <w:szCs w:val="22"/>
          <w:lang w:val="en-IN"/>
        </w:rPr>
        <w:t>the account o</w:t>
      </w:r>
      <w:r w:rsidR="00BC559C">
        <w:rPr>
          <w:rFonts w:ascii="Arial" w:hAnsi="Arial" w:cs="Arial"/>
          <w:sz w:val="22"/>
          <w:szCs w:val="22"/>
          <w:lang w:val="en-IN"/>
        </w:rPr>
        <w:t>f M/s Future Consumer Limited</w:t>
      </w:r>
      <w:r w:rsidR="00BC559C" w:rsidRPr="00BC559C">
        <w:rPr>
          <w:rFonts w:ascii="Arial" w:hAnsi="Arial" w:cs="Arial"/>
          <w:sz w:val="22"/>
          <w:szCs w:val="22"/>
          <w:lang w:val="en-IN"/>
        </w:rPr>
        <w:t>, is being classified as Non-Performing Asset (NPA)</w:t>
      </w:r>
      <w:r w:rsidR="00BC559C">
        <w:rPr>
          <w:rFonts w:ascii="Arial" w:hAnsi="Arial" w:cs="Arial"/>
          <w:sz w:val="22"/>
          <w:szCs w:val="22"/>
          <w:lang w:val="en-IN"/>
        </w:rPr>
        <w:t xml:space="preserve">, which is a </w:t>
      </w:r>
      <w:r w:rsidR="00BC559C" w:rsidRPr="00BC559C">
        <w:rPr>
          <w:rFonts w:ascii="Arial" w:hAnsi="Arial" w:cs="Arial"/>
          <w:sz w:val="22"/>
          <w:szCs w:val="22"/>
          <w:lang w:val="en-IN"/>
        </w:rPr>
        <w:t>holding company</w:t>
      </w:r>
      <w:r w:rsidR="00BC559C">
        <w:rPr>
          <w:rFonts w:ascii="Arial" w:hAnsi="Arial" w:cs="Arial"/>
          <w:sz w:val="22"/>
          <w:szCs w:val="22"/>
          <w:lang w:val="en-IN"/>
        </w:rPr>
        <w:t xml:space="preserve"> of Kara</w:t>
      </w:r>
      <w:r w:rsidR="00BC559C" w:rsidRPr="00BC559C">
        <w:rPr>
          <w:rFonts w:ascii="Arial" w:hAnsi="Arial" w:cs="Arial"/>
          <w:sz w:val="22"/>
          <w:szCs w:val="22"/>
          <w:lang w:val="en-IN"/>
        </w:rPr>
        <w:t xml:space="preserve">. As a result, the brand </w:t>
      </w:r>
      <w:r w:rsidR="00BC559C">
        <w:rPr>
          <w:rFonts w:ascii="Arial" w:hAnsi="Arial" w:cs="Arial"/>
          <w:sz w:val="22"/>
          <w:szCs w:val="22"/>
          <w:lang w:val="en-IN"/>
        </w:rPr>
        <w:t>is</w:t>
      </w:r>
      <w:r w:rsidR="00BC559C" w:rsidRPr="00BC559C">
        <w:rPr>
          <w:rFonts w:ascii="Arial" w:hAnsi="Arial" w:cs="Arial"/>
          <w:sz w:val="22"/>
          <w:szCs w:val="22"/>
          <w:lang w:val="en-IN"/>
        </w:rPr>
        <w:t xml:space="preserve"> </w:t>
      </w:r>
      <w:r w:rsidR="00BC559C">
        <w:rPr>
          <w:rFonts w:ascii="Arial" w:hAnsi="Arial" w:cs="Arial"/>
          <w:sz w:val="22"/>
          <w:szCs w:val="22"/>
          <w:lang w:val="en-IN"/>
        </w:rPr>
        <w:t>un</w:t>
      </w:r>
      <w:r w:rsidR="00BC559C" w:rsidRPr="00BC559C">
        <w:rPr>
          <w:rFonts w:ascii="Arial" w:hAnsi="Arial" w:cs="Arial"/>
          <w:sz w:val="22"/>
          <w:szCs w:val="22"/>
          <w:lang w:val="en-IN"/>
        </w:rPr>
        <w:t>able to receive any financial assistance for its operations.</w:t>
      </w:r>
      <w:r w:rsidR="00BC559C">
        <w:rPr>
          <w:rFonts w:ascii="Arial" w:hAnsi="Arial" w:cs="Arial"/>
          <w:sz w:val="22"/>
          <w:szCs w:val="22"/>
          <w:lang w:val="en-IN"/>
        </w:rPr>
        <w:t xml:space="preserve"> Hence, </w:t>
      </w:r>
      <w:r w:rsidRPr="00BC559C">
        <w:rPr>
          <w:rFonts w:ascii="Arial" w:hAnsi="Arial" w:cs="Arial"/>
          <w:sz w:val="22"/>
          <w:szCs w:val="22"/>
          <w:lang w:val="en-IN"/>
        </w:rPr>
        <w:t>there is no activity in the KARA brand post 31st</w:t>
      </w:r>
      <w:r w:rsidR="00BC559C">
        <w:rPr>
          <w:rFonts w:ascii="Arial" w:hAnsi="Arial" w:cs="Arial"/>
          <w:sz w:val="22"/>
          <w:szCs w:val="22"/>
          <w:lang w:val="en-IN"/>
        </w:rPr>
        <w:t xml:space="preserve"> January 2023.</w:t>
      </w:r>
    </w:p>
    <w:p w14:paraId="7DD575A9" w14:textId="3FAA6F54" w:rsidR="00A3382C" w:rsidRPr="0024672F" w:rsidRDefault="00BC559C" w:rsidP="00BC559C">
      <w:pPr>
        <w:pStyle w:val="ListParagraph"/>
        <w:spacing w:before="240" w:line="360" w:lineRule="auto"/>
        <w:ind w:left="567" w:right="141"/>
        <w:jc w:val="both"/>
        <w:rPr>
          <w:rFonts w:ascii="Arial" w:hAnsi="Arial" w:cs="Arial"/>
          <w:sz w:val="22"/>
          <w:szCs w:val="22"/>
          <w:lang w:val="en-IN"/>
        </w:rPr>
      </w:pPr>
      <w:r w:rsidRPr="0024672F">
        <w:rPr>
          <w:rFonts w:ascii="Arial" w:hAnsi="Arial" w:cs="Arial"/>
          <w:bCs/>
          <w:sz w:val="22"/>
          <w:szCs w:val="22"/>
        </w:rPr>
        <w:t>In this regard, State Bank of India, SAMB Branch Mumbai</w:t>
      </w:r>
      <w:r w:rsidR="00A3382C" w:rsidRPr="0024672F">
        <w:rPr>
          <w:rFonts w:ascii="Arial" w:hAnsi="Arial" w:cs="Arial"/>
          <w:bCs/>
          <w:sz w:val="22"/>
          <w:szCs w:val="22"/>
        </w:rPr>
        <w:t xml:space="preserve"> has appointed </w:t>
      </w:r>
      <w:r w:rsidRPr="0024672F">
        <w:rPr>
          <w:rFonts w:ascii="Arial" w:hAnsi="Arial" w:cs="Arial"/>
          <w:bCs/>
          <w:sz w:val="22"/>
          <w:szCs w:val="22"/>
        </w:rPr>
        <w:t>R.K Associates</w:t>
      </w:r>
      <w:r w:rsidR="00A3382C" w:rsidRPr="0024672F">
        <w:rPr>
          <w:rFonts w:ascii="Arial" w:hAnsi="Arial" w:cs="Arial"/>
          <w:bCs/>
          <w:sz w:val="22"/>
          <w:szCs w:val="22"/>
        </w:rPr>
        <w:t xml:space="preserve"> to </w:t>
      </w:r>
      <w:r w:rsidRPr="0024672F">
        <w:rPr>
          <w:rFonts w:ascii="Arial" w:hAnsi="Arial" w:cs="Arial"/>
          <w:bCs/>
          <w:sz w:val="22"/>
          <w:szCs w:val="22"/>
        </w:rPr>
        <w:t>assess</w:t>
      </w:r>
      <w:r w:rsidR="00A3382C" w:rsidRPr="0024672F">
        <w:rPr>
          <w:rFonts w:ascii="Arial" w:hAnsi="Arial" w:cs="Arial"/>
          <w:bCs/>
          <w:sz w:val="22"/>
          <w:szCs w:val="22"/>
        </w:rPr>
        <w:t xml:space="preserve"> the Brand Valuation of KARA </w:t>
      </w:r>
      <w:r w:rsidR="0024672F" w:rsidRPr="0024672F">
        <w:rPr>
          <w:rFonts w:ascii="Arial" w:hAnsi="Arial" w:cs="Arial"/>
          <w:bCs/>
          <w:sz w:val="22"/>
          <w:szCs w:val="22"/>
        </w:rPr>
        <w:t>as required by the lender.</w:t>
      </w:r>
    </w:p>
    <w:p w14:paraId="010FD1FA" w14:textId="77777777" w:rsidR="00A3382C" w:rsidRPr="0018600C" w:rsidRDefault="00A3382C" w:rsidP="00A3382C">
      <w:pPr>
        <w:pStyle w:val="ListParagraph"/>
        <w:spacing w:line="360" w:lineRule="auto"/>
        <w:ind w:left="426"/>
        <w:jc w:val="both"/>
        <w:rPr>
          <w:rFonts w:ascii="Arial" w:hAnsi="Arial" w:cs="Arial"/>
          <w:b/>
          <w:sz w:val="22"/>
          <w:szCs w:val="22"/>
          <w:u w:val="single"/>
        </w:rPr>
      </w:pPr>
    </w:p>
    <w:p w14:paraId="56F727C7" w14:textId="45F96407" w:rsidR="00A3382C" w:rsidRPr="00FA3FB1" w:rsidRDefault="00A3382C" w:rsidP="00A424AA">
      <w:pPr>
        <w:pStyle w:val="ListParagraph"/>
        <w:numPr>
          <w:ilvl w:val="0"/>
          <w:numId w:val="1"/>
        </w:numPr>
        <w:spacing w:line="360" w:lineRule="auto"/>
        <w:ind w:left="567" w:right="141" w:hanging="425"/>
        <w:jc w:val="both"/>
        <w:rPr>
          <w:rFonts w:ascii="Arial" w:hAnsi="Arial" w:cs="Arial"/>
          <w:b/>
          <w:sz w:val="22"/>
          <w:szCs w:val="22"/>
          <w:u w:val="single"/>
        </w:rPr>
      </w:pPr>
      <w:r w:rsidRPr="00FA3FB1">
        <w:rPr>
          <w:rFonts w:ascii="Arial" w:hAnsi="Arial" w:cs="Arial"/>
          <w:b/>
          <w:sz w:val="22"/>
          <w:szCs w:val="22"/>
        </w:rPr>
        <w:t xml:space="preserve">TYPE OF REPORT: </w:t>
      </w:r>
      <w:r w:rsidRPr="00FA3FB1">
        <w:rPr>
          <w:rFonts w:ascii="Arial" w:hAnsi="Arial" w:cs="Arial"/>
          <w:sz w:val="22"/>
          <w:szCs w:val="22"/>
          <w:lang w:val="en-IN"/>
        </w:rPr>
        <w:t xml:space="preserve">Brand </w:t>
      </w:r>
      <w:r w:rsidR="00A424AA">
        <w:rPr>
          <w:rFonts w:ascii="Arial" w:hAnsi="Arial" w:cs="Arial"/>
          <w:sz w:val="22"/>
          <w:szCs w:val="22"/>
        </w:rPr>
        <w:t>Valuation report.</w:t>
      </w:r>
    </w:p>
    <w:p w14:paraId="62BDF3D4" w14:textId="77777777" w:rsidR="00A3382C" w:rsidRPr="00FA3FB1" w:rsidRDefault="00A3382C" w:rsidP="00A3382C">
      <w:pPr>
        <w:pStyle w:val="ListParagraph"/>
        <w:spacing w:line="360" w:lineRule="auto"/>
        <w:ind w:left="709" w:right="-142"/>
        <w:jc w:val="both"/>
        <w:rPr>
          <w:rFonts w:ascii="Arial" w:hAnsi="Arial" w:cs="Arial"/>
          <w:b/>
          <w:sz w:val="22"/>
          <w:szCs w:val="22"/>
          <w:u w:val="single"/>
        </w:rPr>
      </w:pPr>
    </w:p>
    <w:p w14:paraId="5EEC7FDA" w14:textId="77777777" w:rsidR="009B614A" w:rsidRPr="009B614A" w:rsidRDefault="00A3382C" w:rsidP="00A424AA">
      <w:pPr>
        <w:pStyle w:val="ListParagraph"/>
        <w:numPr>
          <w:ilvl w:val="0"/>
          <w:numId w:val="1"/>
        </w:numPr>
        <w:spacing w:line="360" w:lineRule="auto"/>
        <w:ind w:left="567" w:right="141" w:hanging="425"/>
        <w:jc w:val="both"/>
        <w:rPr>
          <w:rFonts w:ascii="Arial" w:hAnsi="Arial" w:cs="Arial"/>
          <w:b/>
          <w:sz w:val="22"/>
          <w:szCs w:val="22"/>
          <w:u w:val="single"/>
        </w:rPr>
      </w:pPr>
      <w:r w:rsidRPr="00E2718C">
        <w:rPr>
          <w:rFonts w:ascii="Arial" w:hAnsi="Arial" w:cs="Arial"/>
          <w:b/>
          <w:sz w:val="22"/>
          <w:szCs w:val="22"/>
        </w:rPr>
        <w:t xml:space="preserve">PURPOSE OF THE REPORT: </w:t>
      </w:r>
    </w:p>
    <w:p w14:paraId="22406AFB" w14:textId="77777777" w:rsidR="009B614A" w:rsidRPr="009B614A" w:rsidRDefault="009B614A" w:rsidP="009B614A">
      <w:pPr>
        <w:pStyle w:val="ListParagraph"/>
        <w:rPr>
          <w:rFonts w:ascii="Arial" w:hAnsi="Arial" w:cs="Arial"/>
          <w:sz w:val="22"/>
          <w:szCs w:val="22"/>
        </w:rPr>
      </w:pPr>
    </w:p>
    <w:p w14:paraId="2C3FFEF5" w14:textId="31F1BF30" w:rsidR="00A3382C" w:rsidRPr="009B614A" w:rsidRDefault="00A3382C" w:rsidP="009B614A">
      <w:pPr>
        <w:pStyle w:val="ListParagraph"/>
        <w:spacing w:line="360" w:lineRule="auto"/>
        <w:ind w:left="567" w:right="141"/>
        <w:jc w:val="both"/>
        <w:rPr>
          <w:rFonts w:ascii="Arial" w:hAnsi="Arial" w:cs="Arial"/>
          <w:bCs/>
          <w:sz w:val="22"/>
          <w:szCs w:val="22"/>
        </w:rPr>
      </w:pPr>
      <w:r w:rsidRPr="009B614A">
        <w:rPr>
          <w:rFonts w:ascii="Arial" w:hAnsi="Arial" w:cs="Arial"/>
          <w:bCs/>
          <w:sz w:val="22"/>
          <w:szCs w:val="22"/>
        </w:rPr>
        <w:t xml:space="preserve">To estimate &amp; determine </w:t>
      </w:r>
      <w:r w:rsidR="00A424AA" w:rsidRPr="009B614A">
        <w:rPr>
          <w:rFonts w:ascii="Arial" w:hAnsi="Arial" w:cs="Arial"/>
          <w:bCs/>
          <w:sz w:val="22"/>
          <w:szCs w:val="22"/>
        </w:rPr>
        <w:t xml:space="preserve">the Fair </w:t>
      </w:r>
      <w:r w:rsidR="009B614A" w:rsidRPr="009B614A">
        <w:rPr>
          <w:rFonts w:ascii="Arial" w:hAnsi="Arial" w:cs="Arial"/>
          <w:bCs/>
          <w:sz w:val="22"/>
          <w:szCs w:val="22"/>
        </w:rPr>
        <w:t xml:space="preserve">market </w:t>
      </w:r>
      <w:r w:rsidR="00A424AA" w:rsidRPr="009B614A">
        <w:rPr>
          <w:rFonts w:ascii="Arial" w:hAnsi="Arial" w:cs="Arial"/>
          <w:bCs/>
          <w:sz w:val="22"/>
          <w:szCs w:val="22"/>
        </w:rPr>
        <w:t>v</w:t>
      </w:r>
      <w:r w:rsidRPr="009B614A">
        <w:rPr>
          <w:rFonts w:ascii="Arial" w:hAnsi="Arial" w:cs="Arial"/>
          <w:bCs/>
          <w:sz w:val="22"/>
          <w:szCs w:val="22"/>
        </w:rPr>
        <w:t>alue of the Brand</w:t>
      </w:r>
      <w:r w:rsidR="009B614A" w:rsidRPr="009B614A">
        <w:rPr>
          <w:rFonts w:ascii="Arial" w:hAnsi="Arial" w:cs="Arial"/>
          <w:bCs/>
          <w:sz w:val="22"/>
          <w:szCs w:val="22"/>
        </w:rPr>
        <w:t xml:space="preserve"> by using appropriate methodology</w:t>
      </w:r>
      <w:r w:rsidRPr="009B614A">
        <w:rPr>
          <w:rFonts w:ascii="Arial" w:hAnsi="Arial" w:cs="Arial"/>
          <w:bCs/>
          <w:sz w:val="22"/>
          <w:szCs w:val="22"/>
        </w:rPr>
        <w:t xml:space="preserve"> </w:t>
      </w:r>
      <w:r w:rsidR="00A424AA" w:rsidRPr="009B614A">
        <w:rPr>
          <w:rFonts w:ascii="Arial" w:hAnsi="Arial" w:cs="Arial"/>
          <w:bCs/>
          <w:sz w:val="22"/>
          <w:szCs w:val="22"/>
        </w:rPr>
        <w:t>as required by the lender/</w:t>
      </w:r>
      <w:r w:rsidRPr="009B614A">
        <w:rPr>
          <w:rFonts w:ascii="Arial" w:hAnsi="Arial" w:cs="Arial"/>
          <w:bCs/>
          <w:sz w:val="22"/>
          <w:szCs w:val="22"/>
        </w:rPr>
        <w:t>bank.</w:t>
      </w:r>
      <w:r w:rsidRPr="009B614A">
        <w:rPr>
          <w:rFonts w:ascii="Arial" w:hAnsi="Arial" w:cs="Arial"/>
          <w:bCs/>
          <w:sz w:val="22"/>
          <w:szCs w:val="22"/>
        </w:rPr>
        <w:tab/>
      </w:r>
    </w:p>
    <w:p w14:paraId="28EC4B33" w14:textId="77777777" w:rsidR="00692D3B" w:rsidRPr="00692D3B" w:rsidRDefault="00692D3B" w:rsidP="00692D3B">
      <w:pPr>
        <w:pStyle w:val="ListParagraph"/>
        <w:spacing w:line="360" w:lineRule="auto"/>
        <w:ind w:left="567" w:right="141"/>
        <w:jc w:val="both"/>
        <w:rPr>
          <w:rFonts w:ascii="Arial" w:hAnsi="Arial" w:cs="Arial"/>
          <w:bCs/>
          <w:color w:val="000000"/>
          <w:sz w:val="22"/>
          <w:szCs w:val="22"/>
        </w:rPr>
      </w:pPr>
    </w:p>
    <w:p w14:paraId="750702A5" w14:textId="77777777" w:rsidR="00A424AA" w:rsidRPr="00A424AA" w:rsidRDefault="00A3382C" w:rsidP="00A424AA">
      <w:pPr>
        <w:pStyle w:val="ListParagraph"/>
        <w:numPr>
          <w:ilvl w:val="0"/>
          <w:numId w:val="1"/>
        </w:numPr>
        <w:spacing w:line="360" w:lineRule="auto"/>
        <w:ind w:left="567" w:right="141" w:hanging="425"/>
        <w:jc w:val="both"/>
        <w:rPr>
          <w:rFonts w:ascii="Arial" w:hAnsi="Arial" w:cs="Arial"/>
          <w:bCs/>
          <w:i/>
          <w:color w:val="000000"/>
          <w:sz w:val="22"/>
          <w:szCs w:val="22"/>
        </w:rPr>
      </w:pPr>
      <w:r w:rsidRPr="005929BA">
        <w:rPr>
          <w:rFonts w:ascii="Arial" w:hAnsi="Arial" w:cs="Arial"/>
          <w:b/>
          <w:sz w:val="22"/>
          <w:szCs w:val="22"/>
        </w:rPr>
        <w:t xml:space="preserve">SCOPE OF THE REPORT: </w:t>
      </w:r>
    </w:p>
    <w:p w14:paraId="1E018554" w14:textId="77777777" w:rsidR="00A424AA" w:rsidRPr="00A424AA" w:rsidRDefault="00A424AA" w:rsidP="00A424AA">
      <w:pPr>
        <w:pStyle w:val="ListParagraph"/>
        <w:rPr>
          <w:rFonts w:ascii="Arial" w:hAnsi="Arial" w:cs="Arial"/>
          <w:sz w:val="22"/>
          <w:szCs w:val="22"/>
        </w:rPr>
      </w:pPr>
    </w:p>
    <w:p w14:paraId="543C4632" w14:textId="56AAF16A" w:rsidR="00A3382C" w:rsidRPr="005929BA" w:rsidRDefault="00A3382C" w:rsidP="00A424AA">
      <w:pPr>
        <w:pStyle w:val="ListParagraph"/>
        <w:spacing w:line="360" w:lineRule="auto"/>
        <w:ind w:left="567" w:right="141"/>
        <w:jc w:val="both"/>
        <w:rPr>
          <w:rFonts w:ascii="Arial" w:hAnsi="Arial" w:cs="Arial"/>
          <w:bCs/>
          <w:i/>
          <w:color w:val="000000"/>
          <w:sz w:val="22"/>
          <w:szCs w:val="22"/>
        </w:rPr>
      </w:pPr>
      <w:r w:rsidRPr="005929BA">
        <w:rPr>
          <w:rFonts w:ascii="Arial" w:hAnsi="Arial" w:cs="Arial"/>
          <w:sz w:val="22"/>
          <w:szCs w:val="22"/>
        </w:rPr>
        <w:t>To</w:t>
      </w:r>
      <w:r w:rsidR="009B614A">
        <w:rPr>
          <w:rFonts w:ascii="Arial" w:hAnsi="Arial" w:cs="Arial"/>
          <w:sz w:val="22"/>
          <w:szCs w:val="22"/>
        </w:rPr>
        <w:t xml:space="preserve"> only</w:t>
      </w:r>
      <w:r w:rsidRPr="005929BA">
        <w:rPr>
          <w:rFonts w:ascii="Arial" w:hAnsi="Arial" w:cs="Arial"/>
          <w:sz w:val="22"/>
          <w:szCs w:val="22"/>
        </w:rPr>
        <w:t xml:space="preserve"> estimate </w:t>
      </w:r>
      <w:r w:rsidR="009B614A">
        <w:rPr>
          <w:rFonts w:ascii="Arial" w:hAnsi="Arial" w:cs="Arial"/>
          <w:sz w:val="22"/>
          <w:szCs w:val="22"/>
        </w:rPr>
        <w:t>&amp;</w:t>
      </w:r>
      <w:r w:rsidRPr="005929BA">
        <w:rPr>
          <w:rFonts w:ascii="Arial" w:hAnsi="Arial" w:cs="Arial"/>
          <w:sz w:val="22"/>
          <w:szCs w:val="22"/>
        </w:rPr>
        <w:t xml:space="preserve"> determine the Fair </w:t>
      </w:r>
      <w:r w:rsidR="009B614A">
        <w:rPr>
          <w:rFonts w:ascii="Arial" w:hAnsi="Arial" w:cs="Arial"/>
          <w:sz w:val="22"/>
          <w:szCs w:val="22"/>
        </w:rPr>
        <w:t xml:space="preserve">market </w:t>
      </w:r>
      <w:r w:rsidRPr="005929BA">
        <w:rPr>
          <w:rFonts w:ascii="Arial" w:hAnsi="Arial" w:cs="Arial"/>
          <w:sz w:val="22"/>
          <w:szCs w:val="22"/>
        </w:rPr>
        <w:t xml:space="preserve">Value of the </w:t>
      </w:r>
      <w:r>
        <w:rPr>
          <w:rFonts w:ascii="Arial" w:hAnsi="Arial" w:cs="Arial"/>
          <w:sz w:val="22"/>
          <w:szCs w:val="22"/>
        </w:rPr>
        <w:t>Brand</w:t>
      </w:r>
      <w:r w:rsidRPr="005929BA">
        <w:rPr>
          <w:rFonts w:ascii="Arial" w:hAnsi="Arial" w:cs="Arial"/>
          <w:sz w:val="22"/>
          <w:szCs w:val="22"/>
        </w:rPr>
        <w:t xml:space="preserve"> of the </w:t>
      </w:r>
      <w:r>
        <w:rPr>
          <w:rFonts w:ascii="Arial" w:hAnsi="Arial" w:cs="Arial"/>
          <w:sz w:val="22"/>
          <w:szCs w:val="22"/>
          <w:lang w:val="en-IN"/>
        </w:rPr>
        <w:t xml:space="preserve">Company </w:t>
      </w:r>
      <w:r w:rsidR="009B614A">
        <w:rPr>
          <w:rFonts w:ascii="Arial" w:hAnsi="Arial" w:cs="Arial"/>
          <w:sz w:val="22"/>
          <w:szCs w:val="22"/>
        </w:rPr>
        <w:t>by using</w:t>
      </w:r>
      <w:r w:rsidRPr="005929BA">
        <w:rPr>
          <w:rFonts w:ascii="Arial" w:hAnsi="Arial" w:cs="Arial"/>
          <w:sz w:val="22"/>
          <w:szCs w:val="22"/>
        </w:rPr>
        <w:t xml:space="preserve"> </w:t>
      </w:r>
      <w:r>
        <w:rPr>
          <w:rFonts w:ascii="Arial" w:hAnsi="Arial" w:cs="Arial"/>
          <w:sz w:val="22"/>
          <w:szCs w:val="22"/>
        </w:rPr>
        <w:t xml:space="preserve">Income </w:t>
      </w:r>
      <w:r w:rsidR="009B614A">
        <w:rPr>
          <w:rFonts w:ascii="Arial" w:hAnsi="Arial" w:cs="Arial"/>
          <w:sz w:val="22"/>
          <w:szCs w:val="22"/>
        </w:rPr>
        <w:t>based a</w:t>
      </w:r>
      <w:r>
        <w:rPr>
          <w:rFonts w:ascii="Arial" w:hAnsi="Arial" w:cs="Arial"/>
          <w:sz w:val="22"/>
          <w:szCs w:val="22"/>
        </w:rPr>
        <w:t>pproach</w:t>
      </w:r>
      <w:r w:rsidRPr="005929BA">
        <w:rPr>
          <w:rFonts w:ascii="Arial" w:hAnsi="Arial" w:cs="Arial"/>
          <w:sz w:val="22"/>
          <w:szCs w:val="22"/>
        </w:rPr>
        <w:t>.</w:t>
      </w:r>
    </w:p>
    <w:p w14:paraId="5BB4DE22" w14:textId="0A6D6F0D" w:rsidR="00692D3B" w:rsidRPr="00E468DF" w:rsidRDefault="00692D3B" w:rsidP="00692D3B">
      <w:pPr>
        <w:pStyle w:val="ListParagraph"/>
        <w:numPr>
          <w:ilvl w:val="0"/>
          <w:numId w:val="24"/>
        </w:numPr>
        <w:spacing w:before="240" w:line="360" w:lineRule="auto"/>
        <w:ind w:left="993" w:right="141" w:hanging="426"/>
        <w:jc w:val="both"/>
        <w:rPr>
          <w:rFonts w:ascii="Arial" w:hAnsi="Arial" w:cs="Arial"/>
          <w:i/>
          <w:sz w:val="22"/>
          <w:szCs w:val="22"/>
        </w:rPr>
      </w:pPr>
      <w:r w:rsidRPr="00E468DF">
        <w:rPr>
          <w:rFonts w:ascii="Arial" w:hAnsi="Arial" w:cs="Arial"/>
          <w:i/>
          <w:sz w:val="22"/>
          <w:szCs w:val="22"/>
        </w:rPr>
        <w:t>This Report does not look into the business/commercial reasons behind the transaction nor the likely benefits arising out of the same. In addition, we express no opinion or recommendation, and the shareholders are expected to exercise their own discretion.</w:t>
      </w:r>
    </w:p>
    <w:p w14:paraId="3EFF9964" w14:textId="54E770B9" w:rsidR="00692D3B" w:rsidRPr="00E468DF" w:rsidRDefault="00692D3B" w:rsidP="00692D3B">
      <w:pPr>
        <w:pStyle w:val="ListParagraph"/>
        <w:numPr>
          <w:ilvl w:val="0"/>
          <w:numId w:val="24"/>
        </w:numPr>
        <w:spacing w:line="360" w:lineRule="auto"/>
        <w:ind w:left="993" w:right="141" w:hanging="426"/>
        <w:jc w:val="both"/>
        <w:rPr>
          <w:rFonts w:ascii="Arial" w:hAnsi="Arial" w:cs="Arial"/>
          <w:i/>
          <w:sz w:val="22"/>
          <w:szCs w:val="22"/>
        </w:rPr>
      </w:pPr>
      <w:r w:rsidRPr="00E468DF">
        <w:rPr>
          <w:rFonts w:ascii="Arial" w:hAnsi="Arial" w:cs="Arial"/>
          <w:i/>
          <w:sz w:val="22"/>
          <w:szCs w:val="22"/>
        </w:rPr>
        <w:t>By its very nature, valuation work cannot be regarded as an exact science and given the same set of facts and using the same assumptions, expert opinions may differ due to the number of separate judgment decisions, which have to be made. There can therefore be no standard formulae to establish an indisputable value, although certain appropriate formulae are useful in establishing reasonableness.</w:t>
      </w:r>
    </w:p>
    <w:p w14:paraId="275DC4CE" w14:textId="50292DB0" w:rsidR="00A3382C" w:rsidRPr="00E468DF" w:rsidRDefault="00A3382C" w:rsidP="00692D3B">
      <w:pPr>
        <w:pStyle w:val="ListParagraph"/>
        <w:numPr>
          <w:ilvl w:val="0"/>
          <w:numId w:val="24"/>
        </w:numPr>
        <w:spacing w:line="360" w:lineRule="auto"/>
        <w:ind w:left="993" w:right="141" w:hanging="426"/>
        <w:jc w:val="both"/>
        <w:rPr>
          <w:rFonts w:ascii="Arial" w:hAnsi="Arial" w:cs="Arial"/>
          <w:i/>
          <w:sz w:val="22"/>
          <w:szCs w:val="22"/>
        </w:rPr>
      </w:pPr>
      <w:r w:rsidRPr="00E468DF">
        <w:rPr>
          <w:rFonts w:ascii="Arial" w:hAnsi="Arial" w:cs="Arial"/>
          <w:i/>
          <w:sz w:val="22"/>
          <w:szCs w:val="22"/>
        </w:rPr>
        <w:t>This is just the valuation of the Brand</w:t>
      </w:r>
      <w:r w:rsidR="009B614A" w:rsidRPr="00E468DF">
        <w:rPr>
          <w:rFonts w:ascii="Arial" w:hAnsi="Arial" w:cs="Arial"/>
          <w:i/>
          <w:sz w:val="22"/>
          <w:szCs w:val="22"/>
        </w:rPr>
        <w:t xml:space="preserve"> of the Company based on Income</w:t>
      </w:r>
      <w:r w:rsidRPr="00E468DF">
        <w:rPr>
          <w:rFonts w:ascii="Arial" w:hAnsi="Arial" w:cs="Arial"/>
          <w:i/>
          <w:sz w:val="22"/>
          <w:szCs w:val="22"/>
        </w:rPr>
        <w:t xml:space="preserve"> generating</w:t>
      </w:r>
      <w:r w:rsidR="00692D3B" w:rsidRPr="00E468DF">
        <w:rPr>
          <w:rFonts w:ascii="Arial" w:hAnsi="Arial" w:cs="Arial"/>
          <w:i/>
          <w:sz w:val="22"/>
          <w:szCs w:val="22"/>
        </w:rPr>
        <w:t xml:space="preserve"> (“Relief from Royalty” method)</w:t>
      </w:r>
      <w:r w:rsidRPr="00E468DF">
        <w:rPr>
          <w:rFonts w:ascii="Arial" w:hAnsi="Arial" w:cs="Arial"/>
          <w:i/>
          <w:sz w:val="22"/>
          <w:szCs w:val="22"/>
        </w:rPr>
        <w:t xml:space="preserve"> capacity</w:t>
      </w:r>
      <w:r w:rsidR="00692D3B" w:rsidRPr="00E468DF">
        <w:rPr>
          <w:rFonts w:ascii="Arial" w:hAnsi="Arial" w:cs="Arial"/>
          <w:i/>
          <w:sz w:val="22"/>
          <w:szCs w:val="22"/>
        </w:rPr>
        <w:t xml:space="preserve"> by the brand alone</w:t>
      </w:r>
      <w:r w:rsidRPr="00E468DF">
        <w:rPr>
          <w:rFonts w:ascii="Arial" w:hAnsi="Arial" w:cs="Arial"/>
          <w:i/>
          <w:sz w:val="22"/>
          <w:szCs w:val="22"/>
        </w:rPr>
        <w:t xml:space="preserve"> for future years. This Valuation shall not be construed as the Value calculated on the basis of Cost Approach or Market Approach.</w:t>
      </w:r>
    </w:p>
    <w:p w14:paraId="5353E81A" w14:textId="77777777" w:rsidR="00A3382C" w:rsidRPr="00E468DF" w:rsidRDefault="00A3382C" w:rsidP="009B614A">
      <w:pPr>
        <w:pStyle w:val="ListParagraph"/>
        <w:numPr>
          <w:ilvl w:val="0"/>
          <w:numId w:val="24"/>
        </w:numPr>
        <w:spacing w:line="360" w:lineRule="auto"/>
        <w:ind w:left="993" w:right="141" w:hanging="426"/>
        <w:jc w:val="both"/>
        <w:rPr>
          <w:rFonts w:ascii="Arial" w:hAnsi="Arial" w:cs="Arial"/>
          <w:i/>
          <w:sz w:val="22"/>
          <w:szCs w:val="22"/>
        </w:rPr>
      </w:pPr>
      <w:r w:rsidRPr="00E468DF">
        <w:rPr>
          <w:rFonts w:ascii="Arial" w:hAnsi="Arial" w:cs="Arial"/>
          <w:i/>
          <w:sz w:val="22"/>
          <w:szCs w:val="22"/>
        </w:rPr>
        <w:t>This Valuation under Income Approach only covers the cash flow generated from the Brand of the Company.</w:t>
      </w:r>
    </w:p>
    <w:p w14:paraId="54FC2268" w14:textId="58B3E374" w:rsidR="00A3382C" w:rsidRPr="00E468DF" w:rsidRDefault="00A3382C" w:rsidP="009B614A">
      <w:pPr>
        <w:pStyle w:val="ListParagraph"/>
        <w:numPr>
          <w:ilvl w:val="0"/>
          <w:numId w:val="24"/>
        </w:numPr>
        <w:spacing w:line="360" w:lineRule="auto"/>
        <w:ind w:left="993" w:right="141" w:hanging="426"/>
        <w:jc w:val="both"/>
        <w:rPr>
          <w:rFonts w:ascii="Arial" w:hAnsi="Arial" w:cs="Arial"/>
          <w:i/>
          <w:sz w:val="22"/>
          <w:szCs w:val="22"/>
        </w:rPr>
      </w:pPr>
      <w:r w:rsidRPr="00E468DF">
        <w:rPr>
          <w:rFonts w:ascii="Arial" w:hAnsi="Arial" w:cs="Arial"/>
          <w:i/>
          <w:sz w:val="22"/>
          <w:szCs w:val="22"/>
        </w:rPr>
        <w:t xml:space="preserve">This Valuation is prepared based on the current financial status and projections of the company, financial data of similar companies, other facts &amp; information provided by the client/company in writing &amp; verbal discussions held during the course of the assignment </w:t>
      </w:r>
      <w:r w:rsidRPr="00E468DF">
        <w:rPr>
          <w:rFonts w:ascii="Arial" w:hAnsi="Arial" w:cs="Arial"/>
          <w:i/>
          <w:sz w:val="22"/>
          <w:szCs w:val="22"/>
        </w:rPr>
        <w:lastRenderedPageBreak/>
        <w:t>and based on certain assumptions which are specifically mentioned in the Valuation section of the Report.</w:t>
      </w:r>
    </w:p>
    <w:p w14:paraId="4C3123EC" w14:textId="77777777" w:rsidR="00692D3B" w:rsidRPr="00E468DF" w:rsidRDefault="00A3382C" w:rsidP="00692D3B">
      <w:pPr>
        <w:pStyle w:val="ListParagraph"/>
        <w:numPr>
          <w:ilvl w:val="0"/>
          <w:numId w:val="24"/>
        </w:numPr>
        <w:spacing w:line="360" w:lineRule="auto"/>
        <w:ind w:left="993" w:right="141" w:hanging="426"/>
        <w:jc w:val="both"/>
        <w:rPr>
          <w:rFonts w:ascii="Arial" w:hAnsi="Arial" w:cs="Arial"/>
          <w:i/>
          <w:sz w:val="22"/>
          <w:szCs w:val="22"/>
        </w:rPr>
      </w:pPr>
      <w:r w:rsidRPr="00E468DF">
        <w:rPr>
          <w:rFonts w:ascii="Arial" w:hAnsi="Arial" w:cs="Arial"/>
          <w:i/>
          <w:sz w:val="22"/>
          <w:szCs w:val="22"/>
        </w:rPr>
        <w:t>We have assumed that the information provided to us is correct and is not manipulated or distorted.</w:t>
      </w:r>
    </w:p>
    <w:p w14:paraId="1919909B" w14:textId="77777777" w:rsidR="00692D3B" w:rsidRDefault="00692D3B" w:rsidP="00692D3B">
      <w:pPr>
        <w:pStyle w:val="ListParagraph"/>
        <w:spacing w:line="360" w:lineRule="auto"/>
        <w:ind w:left="567" w:right="141"/>
        <w:jc w:val="both"/>
        <w:rPr>
          <w:rFonts w:ascii="Arial" w:hAnsi="Arial" w:cs="Arial"/>
          <w:b/>
          <w:sz w:val="22"/>
          <w:szCs w:val="22"/>
        </w:rPr>
      </w:pPr>
    </w:p>
    <w:p w14:paraId="3871608E" w14:textId="77777777" w:rsidR="00692D3B" w:rsidRDefault="00A3382C" w:rsidP="00692D3B">
      <w:pPr>
        <w:pStyle w:val="ListParagraph"/>
        <w:numPr>
          <w:ilvl w:val="0"/>
          <w:numId w:val="1"/>
        </w:numPr>
        <w:spacing w:line="360" w:lineRule="auto"/>
        <w:ind w:left="567" w:right="141" w:hanging="425"/>
        <w:jc w:val="both"/>
        <w:rPr>
          <w:rFonts w:ascii="Arial" w:hAnsi="Arial" w:cs="Arial"/>
          <w:b/>
          <w:sz w:val="22"/>
          <w:szCs w:val="22"/>
        </w:rPr>
      </w:pPr>
      <w:r w:rsidRPr="00E2718C">
        <w:rPr>
          <w:rFonts w:ascii="Arial" w:hAnsi="Arial" w:cs="Arial"/>
          <w:b/>
          <w:sz w:val="22"/>
          <w:szCs w:val="22"/>
        </w:rPr>
        <w:t xml:space="preserve">METHODOLOGY/ MODEL ADOPTED: </w:t>
      </w:r>
    </w:p>
    <w:p w14:paraId="7BDED16D" w14:textId="7091EADE" w:rsidR="00A3382C" w:rsidRPr="00AC40BE" w:rsidRDefault="00A3382C" w:rsidP="00AC40BE">
      <w:pPr>
        <w:pStyle w:val="ListParagraph"/>
        <w:spacing w:before="240" w:line="360" w:lineRule="auto"/>
        <w:ind w:left="567" w:right="141"/>
        <w:jc w:val="both"/>
        <w:rPr>
          <w:rFonts w:ascii="Arial" w:hAnsi="Arial" w:cs="Arial"/>
          <w:sz w:val="22"/>
          <w:szCs w:val="22"/>
        </w:rPr>
      </w:pPr>
      <w:r>
        <w:rPr>
          <w:rFonts w:ascii="Arial" w:hAnsi="Arial" w:cs="Arial"/>
          <w:sz w:val="22"/>
          <w:szCs w:val="22"/>
        </w:rPr>
        <w:t xml:space="preserve">Income based Approach </w:t>
      </w:r>
      <w:r w:rsidRPr="00E2718C">
        <w:rPr>
          <w:rFonts w:ascii="Arial" w:hAnsi="Arial" w:cs="Arial"/>
          <w:sz w:val="22"/>
          <w:szCs w:val="22"/>
        </w:rPr>
        <w:t xml:space="preserve">for the calculation of </w:t>
      </w:r>
      <w:r>
        <w:rPr>
          <w:rFonts w:ascii="Arial" w:hAnsi="Arial" w:cs="Arial"/>
          <w:sz w:val="22"/>
          <w:szCs w:val="22"/>
        </w:rPr>
        <w:t>Fair</w:t>
      </w:r>
      <w:r w:rsidRPr="00E2718C">
        <w:rPr>
          <w:rFonts w:ascii="Arial" w:hAnsi="Arial" w:cs="Arial"/>
          <w:sz w:val="22"/>
          <w:szCs w:val="22"/>
        </w:rPr>
        <w:t xml:space="preserve"> Value of the </w:t>
      </w:r>
      <w:r>
        <w:rPr>
          <w:rFonts w:ascii="Arial" w:hAnsi="Arial" w:cs="Arial"/>
          <w:sz w:val="22"/>
          <w:szCs w:val="22"/>
        </w:rPr>
        <w:t xml:space="preserve">Brand of the </w:t>
      </w:r>
      <w:r w:rsidRPr="00E2718C">
        <w:rPr>
          <w:rFonts w:ascii="Arial" w:hAnsi="Arial" w:cs="Arial"/>
          <w:sz w:val="22"/>
          <w:szCs w:val="22"/>
        </w:rPr>
        <w:t>Company.</w:t>
      </w:r>
      <w:r>
        <w:rPr>
          <w:rFonts w:ascii="Arial" w:hAnsi="Arial" w:cs="Arial"/>
          <w:sz w:val="22"/>
          <w:szCs w:val="22"/>
        </w:rPr>
        <w:t xml:space="preserve"> (</w:t>
      </w:r>
      <w:r w:rsidRPr="00AC40BE">
        <w:rPr>
          <w:rFonts w:ascii="Arial" w:hAnsi="Arial" w:cs="Arial"/>
          <w:sz w:val="22"/>
          <w:szCs w:val="22"/>
        </w:rPr>
        <w:t xml:space="preserve">Relief from Royalty </w:t>
      </w:r>
      <w:r>
        <w:rPr>
          <w:rFonts w:ascii="Arial" w:hAnsi="Arial" w:cs="Arial"/>
          <w:sz w:val="22"/>
          <w:szCs w:val="22"/>
        </w:rPr>
        <w:t>Method is used to evaluate the future earnings attributable to the brand name)</w:t>
      </w:r>
    </w:p>
    <w:p w14:paraId="2E152C06" w14:textId="77777777" w:rsidR="00A3382C" w:rsidRDefault="00A3382C" w:rsidP="00A3382C">
      <w:pPr>
        <w:pStyle w:val="ListParagraph"/>
        <w:spacing w:line="360" w:lineRule="auto"/>
        <w:ind w:left="426"/>
        <w:jc w:val="both"/>
        <w:rPr>
          <w:rFonts w:ascii="Arial" w:hAnsi="Arial" w:cs="Arial"/>
          <w:b/>
          <w:sz w:val="22"/>
          <w:szCs w:val="22"/>
        </w:rPr>
      </w:pPr>
    </w:p>
    <w:p w14:paraId="7D46AB88" w14:textId="77777777" w:rsidR="00A3382C" w:rsidRPr="000A54A7" w:rsidRDefault="00A3382C" w:rsidP="00AC40BE">
      <w:pPr>
        <w:pStyle w:val="ListParagraph"/>
        <w:numPr>
          <w:ilvl w:val="0"/>
          <w:numId w:val="1"/>
        </w:numPr>
        <w:spacing w:line="360" w:lineRule="auto"/>
        <w:ind w:left="567" w:right="141" w:hanging="425"/>
        <w:jc w:val="both"/>
        <w:rPr>
          <w:rFonts w:ascii="Arial" w:hAnsi="Arial" w:cs="Arial"/>
          <w:sz w:val="22"/>
          <w:szCs w:val="22"/>
        </w:rPr>
      </w:pPr>
      <w:r w:rsidRPr="00E2718C">
        <w:rPr>
          <w:rFonts w:ascii="Arial" w:hAnsi="Arial" w:cs="Arial"/>
          <w:b/>
          <w:sz w:val="22"/>
          <w:szCs w:val="22"/>
        </w:rPr>
        <w:t xml:space="preserve">DOCUMENTS / DATA REFFERED: </w:t>
      </w:r>
    </w:p>
    <w:p w14:paraId="1B2F79F1" w14:textId="77777777" w:rsidR="00A3382C" w:rsidRPr="000A54A7" w:rsidRDefault="00A3382C" w:rsidP="00AC40BE">
      <w:pPr>
        <w:pStyle w:val="ListParagraph"/>
        <w:numPr>
          <w:ilvl w:val="0"/>
          <w:numId w:val="25"/>
        </w:numPr>
        <w:spacing w:before="240" w:line="360" w:lineRule="auto"/>
        <w:ind w:left="993" w:right="141" w:hanging="426"/>
        <w:jc w:val="both"/>
        <w:rPr>
          <w:rFonts w:ascii="Arial" w:hAnsi="Arial" w:cs="Arial"/>
          <w:sz w:val="22"/>
          <w:szCs w:val="22"/>
        </w:rPr>
      </w:pPr>
      <w:r w:rsidRPr="000A54A7">
        <w:rPr>
          <w:rFonts w:ascii="Arial" w:hAnsi="Arial" w:cs="Arial"/>
          <w:sz w:val="22"/>
          <w:szCs w:val="22"/>
        </w:rPr>
        <w:t>Month-wise and Channel-wise historical Kara Brand Sales and Gross Margin.</w:t>
      </w:r>
    </w:p>
    <w:p w14:paraId="0765DE02" w14:textId="77777777" w:rsidR="00A3382C" w:rsidRDefault="00A3382C" w:rsidP="00AC40BE">
      <w:pPr>
        <w:pStyle w:val="ListParagraph"/>
        <w:numPr>
          <w:ilvl w:val="0"/>
          <w:numId w:val="25"/>
        </w:numPr>
        <w:spacing w:line="360" w:lineRule="auto"/>
        <w:ind w:left="993" w:right="141" w:hanging="426"/>
        <w:jc w:val="both"/>
        <w:rPr>
          <w:rFonts w:ascii="Arial" w:hAnsi="Arial" w:cs="Arial"/>
          <w:sz w:val="22"/>
          <w:szCs w:val="22"/>
        </w:rPr>
      </w:pPr>
      <w:r>
        <w:rPr>
          <w:rFonts w:ascii="Arial" w:hAnsi="Arial" w:cs="Arial"/>
          <w:sz w:val="22"/>
          <w:szCs w:val="22"/>
        </w:rPr>
        <w:t>Profile of Kara Brand.</w:t>
      </w:r>
    </w:p>
    <w:p w14:paraId="022D9063" w14:textId="77777777" w:rsidR="00A3382C" w:rsidRDefault="00A3382C" w:rsidP="00AC40BE">
      <w:pPr>
        <w:pStyle w:val="ListParagraph"/>
        <w:numPr>
          <w:ilvl w:val="0"/>
          <w:numId w:val="25"/>
        </w:numPr>
        <w:spacing w:line="360" w:lineRule="auto"/>
        <w:ind w:left="993" w:right="141" w:hanging="426"/>
        <w:jc w:val="both"/>
        <w:rPr>
          <w:rFonts w:ascii="Arial" w:hAnsi="Arial" w:cs="Arial"/>
          <w:sz w:val="22"/>
          <w:szCs w:val="22"/>
        </w:rPr>
      </w:pPr>
      <w:r w:rsidRPr="005F4A3F">
        <w:rPr>
          <w:rFonts w:ascii="Arial" w:hAnsi="Arial" w:cs="Arial"/>
          <w:sz w:val="22"/>
          <w:szCs w:val="22"/>
        </w:rPr>
        <w:t>Intellectual Property Right Certificate/ document related to KARA Brand.</w:t>
      </w:r>
    </w:p>
    <w:p w14:paraId="54AC22B5" w14:textId="77777777" w:rsidR="00AC40BE" w:rsidRDefault="00AC40BE" w:rsidP="00AC40BE">
      <w:pPr>
        <w:pStyle w:val="ListParagraph"/>
        <w:numPr>
          <w:ilvl w:val="0"/>
          <w:numId w:val="25"/>
        </w:numPr>
        <w:spacing w:line="360" w:lineRule="auto"/>
        <w:ind w:left="993" w:right="141" w:hanging="426"/>
        <w:jc w:val="both"/>
        <w:rPr>
          <w:rFonts w:ascii="Arial" w:hAnsi="Arial" w:cs="Arial"/>
          <w:sz w:val="22"/>
          <w:szCs w:val="22"/>
        </w:rPr>
      </w:pPr>
      <w:r>
        <w:rPr>
          <w:rFonts w:ascii="Arial" w:hAnsi="Arial" w:cs="Arial"/>
          <w:sz w:val="22"/>
          <w:szCs w:val="22"/>
        </w:rPr>
        <w:t>Market Research about Brand Valuation.</w:t>
      </w:r>
    </w:p>
    <w:p w14:paraId="4F719D4B" w14:textId="6ABC5923" w:rsidR="00AC40BE" w:rsidRDefault="00AC40BE" w:rsidP="00AC40BE">
      <w:pPr>
        <w:pStyle w:val="ListParagraph"/>
        <w:numPr>
          <w:ilvl w:val="0"/>
          <w:numId w:val="25"/>
        </w:numPr>
        <w:spacing w:line="360" w:lineRule="auto"/>
        <w:ind w:left="993" w:right="141" w:hanging="426"/>
        <w:jc w:val="both"/>
        <w:rPr>
          <w:rFonts w:ascii="Arial" w:hAnsi="Arial" w:cs="Arial"/>
          <w:sz w:val="22"/>
          <w:szCs w:val="22"/>
        </w:rPr>
      </w:pPr>
      <w:r>
        <w:rPr>
          <w:rFonts w:ascii="Arial" w:hAnsi="Arial" w:cs="Arial"/>
          <w:sz w:val="22"/>
          <w:szCs w:val="22"/>
        </w:rPr>
        <w:t>Other data/information available in public domain</w:t>
      </w:r>
    </w:p>
    <w:p w14:paraId="4014ED03" w14:textId="77777777" w:rsidR="00A3382C" w:rsidRDefault="00A3382C" w:rsidP="0026491B">
      <w:pPr>
        <w:pStyle w:val="ListParagraph"/>
        <w:spacing w:before="240" w:line="360" w:lineRule="auto"/>
        <w:ind w:left="567" w:right="141"/>
        <w:jc w:val="both"/>
        <w:rPr>
          <w:rFonts w:ascii="Arial" w:hAnsi="Arial" w:cs="Arial"/>
          <w:sz w:val="22"/>
          <w:szCs w:val="22"/>
          <w:lang w:val="en-IN" w:eastAsia="en-IN"/>
        </w:rPr>
      </w:pPr>
    </w:p>
    <w:p w14:paraId="6B56316A" w14:textId="77777777" w:rsidR="00A3382C" w:rsidRDefault="00A3382C" w:rsidP="0026491B">
      <w:pPr>
        <w:pStyle w:val="ListParagraph"/>
        <w:spacing w:before="240" w:line="360" w:lineRule="auto"/>
        <w:ind w:left="567" w:right="141"/>
        <w:jc w:val="both"/>
        <w:rPr>
          <w:rFonts w:ascii="Arial" w:hAnsi="Arial" w:cs="Arial"/>
          <w:bCs/>
          <w:sz w:val="22"/>
          <w:szCs w:val="22"/>
          <w:lang w:val="en-IN"/>
        </w:rPr>
      </w:pPr>
      <w:r>
        <w:rPr>
          <w:rFonts w:ascii="Arial" w:hAnsi="Arial" w:cs="Arial"/>
          <w:bCs/>
          <w:sz w:val="22"/>
          <w:szCs w:val="22"/>
          <w:lang w:val="en-IN"/>
        </w:rPr>
        <w:br/>
      </w:r>
    </w:p>
    <w:p w14:paraId="5B6C51E7" w14:textId="38FE54B7" w:rsidR="00AA2E8D" w:rsidRDefault="00A3382C" w:rsidP="00AA2E8D">
      <w:pPr>
        <w:pStyle w:val="NormalWeb"/>
        <w:spacing w:before="0" w:beforeAutospacing="0" w:after="60" w:afterAutospacing="0" w:line="480" w:lineRule="atLeast"/>
        <w:rPr>
          <w:rFonts w:ascii="Merriweather" w:hAnsi="Merriweather"/>
          <w:color w:val="282B32"/>
        </w:rPr>
      </w:pPr>
      <w:r>
        <w:rPr>
          <w:rFonts w:ascii="Arial" w:hAnsi="Arial" w:cs="Arial"/>
          <w:bCs/>
          <w:sz w:val="22"/>
          <w:szCs w:val="22"/>
          <w:lang w:val="en-IN"/>
        </w:rPr>
        <w:br w:type="page"/>
      </w:r>
    </w:p>
    <w:tbl>
      <w:tblPr>
        <w:tblStyle w:val="TableGrid"/>
        <w:tblW w:w="0" w:type="auto"/>
        <w:jc w:val="center"/>
        <w:tblCellMar>
          <w:top w:w="142" w:type="dxa"/>
          <w:bottom w:w="142" w:type="dxa"/>
        </w:tblCellMar>
        <w:tblLook w:val="04A0" w:firstRow="1" w:lastRow="0" w:firstColumn="1" w:lastColumn="0" w:noHBand="0" w:noVBand="1"/>
      </w:tblPr>
      <w:tblGrid>
        <w:gridCol w:w="1620"/>
        <w:gridCol w:w="7756"/>
      </w:tblGrid>
      <w:tr w:rsidR="00A3382C" w14:paraId="37567966" w14:textId="77777777" w:rsidTr="00FA3E4A">
        <w:trPr>
          <w:trHeight w:val="20"/>
          <w:jc w:val="center"/>
        </w:trPr>
        <w:tc>
          <w:tcPr>
            <w:tcW w:w="1620" w:type="dxa"/>
            <w:shd w:val="clear" w:color="auto" w:fill="17365D"/>
            <w:vAlign w:val="center"/>
          </w:tcPr>
          <w:p w14:paraId="5C48D89B" w14:textId="325741BF" w:rsidR="00A3382C" w:rsidRDefault="00A3382C" w:rsidP="00FA3E4A">
            <w:pPr>
              <w:jc w:val="center"/>
              <w:rPr>
                <w:rFonts w:ascii="Arial" w:hAnsi="Arial" w:cs="Arial"/>
                <w:b/>
                <w:i/>
                <w:sz w:val="22"/>
                <w:szCs w:val="22"/>
              </w:rPr>
            </w:pPr>
            <w:r>
              <w:rPr>
                <w:rFonts w:ascii="Arial" w:hAnsi="Arial" w:cs="Arial"/>
                <w:b/>
                <w:sz w:val="22"/>
                <w:szCs w:val="22"/>
              </w:rPr>
              <w:lastRenderedPageBreak/>
              <w:t>PART B</w:t>
            </w:r>
          </w:p>
        </w:tc>
        <w:tc>
          <w:tcPr>
            <w:tcW w:w="7756" w:type="dxa"/>
            <w:shd w:val="clear" w:color="auto" w:fill="DBE5F1"/>
            <w:vAlign w:val="center"/>
          </w:tcPr>
          <w:p w14:paraId="71AA8FAB" w14:textId="0D1234FE" w:rsidR="00A3382C" w:rsidRDefault="00A3382C" w:rsidP="00FA3E4A">
            <w:pPr>
              <w:jc w:val="center"/>
              <w:rPr>
                <w:rFonts w:ascii="Arial" w:hAnsi="Arial" w:cs="Arial"/>
                <w:b/>
                <w:sz w:val="22"/>
                <w:szCs w:val="22"/>
              </w:rPr>
            </w:pPr>
            <w:r>
              <w:rPr>
                <w:rFonts w:ascii="Arial" w:hAnsi="Arial" w:cs="Arial"/>
                <w:b/>
                <w:sz w:val="22"/>
                <w:szCs w:val="22"/>
              </w:rPr>
              <w:t>ABOUT THE COMPANY</w:t>
            </w:r>
          </w:p>
        </w:tc>
      </w:tr>
    </w:tbl>
    <w:p w14:paraId="352750C5" w14:textId="77777777" w:rsidR="006300A7" w:rsidRDefault="006300A7" w:rsidP="006300A7">
      <w:pPr>
        <w:pStyle w:val="ListParagraph"/>
        <w:ind w:left="567" w:right="141"/>
        <w:jc w:val="both"/>
        <w:rPr>
          <w:rFonts w:ascii="Arial" w:hAnsi="Arial" w:cs="Arial"/>
          <w:sz w:val="22"/>
          <w:szCs w:val="22"/>
        </w:rPr>
      </w:pPr>
    </w:p>
    <w:p w14:paraId="60D9D512" w14:textId="77777777" w:rsidR="006300A7" w:rsidRPr="006300A7" w:rsidRDefault="006300A7" w:rsidP="006300A7">
      <w:pPr>
        <w:pStyle w:val="ListParagraph"/>
        <w:numPr>
          <w:ilvl w:val="0"/>
          <w:numId w:val="26"/>
        </w:numPr>
        <w:spacing w:before="240" w:after="240" w:line="360" w:lineRule="auto"/>
        <w:ind w:left="567" w:right="141" w:hanging="425"/>
        <w:jc w:val="both"/>
        <w:rPr>
          <w:rFonts w:ascii="Arial" w:hAnsi="Arial" w:cs="Arial"/>
          <w:b/>
          <w:sz w:val="22"/>
          <w:szCs w:val="22"/>
        </w:rPr>
      </w:pPr>
      <w:r w:rsidRPr="006300A7">
        <w:rPr>
          <w:rFonts w:ascii="Arial" w:hAnsi="Arial" w:cs="Arial"/>
          <w:b/>
          <w:sz w:val="22"/>
          <w:szCs w:val="22"/>
        </w:rPr>
        <w:t>INCORPORATION DETAILS:</w:t>
      </w:r>
    </w:p>
    <w:p w14:paraId="1B7043B1" w14:textId="27600D4A" w:rsidR="00D8521B" w:rsidRDefault="006300A7" w:rsidP="00D8521B">
      <w:pPr>
        <w:pStyle w:val="ListParagraph"/>
        <w:spacing w:before="240" w:after="240" w:line="360" w:lineRule="auto"/>
        <w:ind w:left="567" w:right="141"/>
        <w:jc w:val="both"/>
        <w:rPr>
          <w:rFonts w:ascii="Arial" w:hAnsi="Arial" w:cs="Arial"/>
          <w:sz w:val="22"/>
          <w:szCs w:val="22"/>
          <w:lang w:val="en-IN" w:eastAsia="en-IN"/>
        </w:rPr>
      </w:pPr>
      <w:r>
        <w:rPr>
          <w:rFonts w:ascii="Arial" w:hAnsi="Arial" w:cs="Arial"/>
          <w:sz w:val="22"/>
          <w:szCs w:val="22"/>
          <w:lang w:val="en-IN" w:eastAsia="en-IN"/>
        </w:rPr>
        <w:t>As per the data/information provided to us by the client, Kara is a</w:t>
      </w:r>
      <w:r w:rsidRPr="0026491B">
        <w:rPr>
          <w:rFonts w:ascii="Arial" w:hAnsi="Arial" w:cs="Arial"/>
          <w:sz w:val="22"/>
          <w:szCs w:val="22"/>
          <w:lang w:val="en-IN" w:eastAsia="en-IN"/>
        </w:rPr>
        <w:t xml:space="preserve"> high-end brand</w:t>
      </w:r>
      <w:r>
        <w:rPr>
          <w:rFonts w:ascii="Arial" w:hAnsi="Arial" w:cs="Arial"/>
          <w:sz w:val="22"/>
          <w:szCs w:val="22"/>
          <w:lang w:val="en-IN" w:eastAsia="en-IN"/>
        </w:rPr>
        <w:t xml:space="preserve"> </w:t>
      </w:r>
      <w:r w:rsidRPr="0026491B">
        <w:rPr>
          <w:rFonts w:ascii="Arial" w:hAnsi="Arial" w:cs="Arial"/>
          <w:sz w:val="22"/>
          <w:szCs w:val="22"/>
          <w:lang w:val="en-IN" w:eastAsia="en-IN"/>
        </w:rPr>
        <w:t xml:space="preserve">under the ownership of </w:t>
      </w:r>
      <w:r w:rsidR="00AA2E8D">
        <w:rPr>
          <w:rFonts w:ascii="Arial" w:hAnsi="Arial" w:cs="Arial"/>
          <w:sz w:val="22"/>
          <w:szCs w:val="22"/>
          <w:lang w:val="en-IN" w:eastAsia="en-IN"/>
        </w:rPr>
        <w:t xml:space="preserve">M/s </w:t>
      </w:r>
      <w:r w:rsidR="00AA2E8D" w:rsidRPr="00AA2E8D">
        <w:rPr>
          <w:rFonts w:ascii="Arial" w:hAnsi="Arial" w:cs="Arial"/>
          <w:sz w:val="22"/>
          <w:szCs w:val="22"/>
          <w:lang w:eastAsia="en-IN"/>
        </w:rPr>
        <w:t xml:space="preserve">Future Consumer Limited formerly known as </w:t>
      </w:r>
      <w:r w:rsidR="00AA2E8D">
        <w:rPr>
          <w:rFonts w:ascii="Arial" w:hAnsi="Arial" w:cs="Arial"/>
          <w:sz w:val="22"/>
          <w:szCs w:val="22"/>
          <w:lang w:eastAsia="en-IN"/>
        </w:rPr>
        <w:t xml:space="preserve">M/s </w:t>
      </w:r>
      <w:r w:rsidR="00AA2E8D" w:rsidRPr="00AA2E8D">
        <w:rPr>
          <w:rFonts w:ascii="Arial" w:hAnsi="Arial" w:cs="Arial"/>
          <w:sz w:val="22"/>
          <w:szCs w:val="22"/>
          <w:lang w:eastAsia="en-IN"/>
        </w:rPr>
        <w:t xml:space="preserve">Future Consumer Enterprise Limited </w:t>
      </w:r>
      <w:r w:rsidR="00AA2E8D">
        <w:rPr>
          <w:rFonts w:ascii="Arial" w:hAnsi="Arial" w:cs="Arial"/>
          <w:sz w:val="22"/>
          <w:szCs w:val="22"/>
          <w:lang w:eastAsia="en-IN"/>
        </w:rPr>
        <w:t xml:space="preserve">which </w:t>
      </w:r>
      <w:r w:rsidR="00AA2E8D" w:rsidRPr="00AA2E8D">
        <w:rPr>
          <w:rFonts w:ascii="Arial" w:hAnsi="Arial" w:cs="Arial"/>
          <w:sz w:val="22"/>
          <w:szCs w:val="22"/>
          <w:lang w:eastAsia="en-IN"/>
        </w:rPr>
        <w:t>is engaged in the business of sourcing manufacturing branding marketing and distribution of fast moving consumer goods (FMCG) Food and Processed Food Products in Urban and Rural India.</w:t>
      </w:r>
    </w:p>
    <w:p w14:paraId="42CD8020" w14:textId="706184A4" w:rsidR="000F60E3" w:rsidRPr="00D8521B" w:rsidRDefault="006300A7" w:rsidP="00D8521B">
      <w:pPr>
        <w:pStyle w:val="ListParagraph"/>
        <w:spacing w:before="240" w:after="240" w:line="360" w:lineRule="auto"/>
        <w:ind w:left="567" w:right="141"/>
        <w:jc w:val="both"/>
        <w:rPr>
          <w:rFonts w:ascii="Arial" w:hAnsi="Arial" w:cs="Arial"/>
          <w:sz w:val="22"/>
          <w:szCs w:val="22"/>
          <w:lang w:val="en-IN" w:eastAsia="en-IN"/>
        </w:rPr>
      </w:pPr>
      <w:r w:rsidRPr="00D8521B">
        <w:rPr>
          <w:rFonts w:ascii="Arial" w:hAnsi="Arial" w:cs="Arial"/>
          <w:sz w:val="22"/>
          <w:szCs w:val="22"/>
          <w:lang w:val="en-IN" w:eastAsia="en-IN"/>
        </w:rPr>
        <w:t>As a subsidiary of Future Group, M/s Future Consumer Limited (FCL), specializes in the Food and FMCG sectors, offering a diverse array of 30 brands across more than 65 categories.</w:t>
      </w:r>
      <w:r w:rsidR="00D8521B" w:rsidRPr="00D8521B">
        <w:rPr>
          <w:rFonts w:ascii="Arial" w:hAnsi="Arial" w:cs="Arial"/>
          <w:sz w:val="22"/>
          <w:szCs w:val="22"/>
          <w:lang w:val="en-IN" w:eastAsia="en-IN"/>
        </w:rPr>
        <w:t xml:space="preserve"> As per the data/information provided by the client and data extracted from MCA website,</w:t>
      </w:r>
      <w:r w:rsidRPr="00D8521B">
        <w:rPr>
          <w:rFonts w:ascii="Arial" w:hAnsi="Arial" w:cs="Arial"/>
          <w:sz w:val="22"/>
          <w:szCs w:val="22"/>
          <w:lang w:val="en-IN" w:eastAsia="en-IN"/>
        </w:rPr>
        <w:t xml:space="preserve"> </w:t>
      </w:r>
      <w:r w:rsidR="00D8521B">
        <w:rPr>
          <w:rFonts w:ascii="Arial" w:hAnsi="Arial" w:cs="Arial"/>
          <w:sz w:val="22"/>
          <w:szCs w:val="22"/>
          <w:lang w:val="en-IN" w:eastAsia="en-IN"/>
        </w:rPr>
        <w:t xml:space="preserve">the </w:t>
      </w:r>
      <w:r w:rsidR="00D8521B" w:rsidRPr="00D8521B">
        <w:rPr>
          <w:rFonts w:ascii="Arial" w:hAnsi="Arial" w:cs="Arial"/>
          <w:sz w:val="22"/>
          <w:szCs w:val="22"/>
        </w:rPr>
        <w:t>incorporation d</w:t>
      </w:r>
      <w:r w:rsidR="000F60E3" w:rsidRPr="00D8521B">
        <w:rPr>
          <w:rFonts w:ascii="Arial" w:hAnsi="Arial" w:cs="Arial"/>
          <w:sz w:val="22"/>
          <w:szCs w:val="22"/>
        </w:rPr>
        <w:t>etails of M/s Future Consumer Limited is as follows:</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DF4E64" w:rsidRPr="00D8521B" w14:paraId="295E195E" w14:textId="77777777" w:rsidTr="00D8521B">
        <w:trPr>
          <w:trHeight w:val="70"/>
        </w:trPr>
        <w:tc>
          <w:tcPr>
            <w:tcW w:w="2977" w:type="dxa"/>
            <w:shd w:val="clear" w:color="auto" w:fill="002060"/>
            <w:vAlign w:val="center"/>
          </w:tcPr>
          <w:p w14:paraId="38532210" w14:textId="3FEF604E" w:rsidR="00DF4E64" w:rsidRPr="00D8521B" w:rsidRDefault="00DF4E64" w:rsidP="00D8521B">
            <w:pPr>
              <w:spacing w:line="360" w:lineRule="auto"/>
              <w:rPr>
                <w:rFonts w:asciiTheme="minorHAnsi" w:hAnsiTheme="minorHAnsi" w:cstheme="minorHAnsi"/>
                <w:b/>
                <w:bCs/>
                <w:color w:val="FFFFFF" w:themeColor="background1"/>
                <w:sz w:val="22"/>
                <w:szCs w:val="22"/>
              </w:rPr>
            </w:pPr>
            <w:r w:rsidRPr="00D8521B">
              <w:rPr>
                <w:rFonts w:asciiTheme="minorHAnsi" w:hAnsiTheme="minorHAnsi" w:cstheme="minorHAnsi"/>
                <w:b/>
                <w:bCs/>
                <w:color w:val="FFFFFF" w:themeColor="background1"/>
                <w:sz w:val="22"/>
                <w:szCs w:val="22"/>
              </w:rPr>
              <w:t>Particular</w:t>
            </w:r>
          </w:p>
        </w:tc>
        <w:tc>
          <w:tcPr>
            <w:tcW w:w="5954" w:type="dxa"/>
            <w:shd w:val="clear" w:color="auto" w:fill="002060"/>
            <w:vAlign w:val="center"/>
          </w:tcPr>
          <w:p w14:paraId="684E92AE" w14:textId="5D4E6C46" w:rsidR="00DF4E64" w:rsidRPr="00D8521B" w:rsidRDefault="00DF4E64" w:rsidP="00D8521B">
            <w:pPr>
              <w:spacing w:line="360" w:lineRule="auto"/>
              <w:jc w:val="both"/>
              <w:rPr>
                <w:rFonts w:asciiTheme="minorHAnsi" w:hAnsiTheme="minorHAnsi" w:cstheme="minorHAnsi"/>
                <w:b/>
                <w:color w:val="FFFFFF" w:themeColor="background1"/>
                <w:sz w:val="22"/>
                <w:szCs w:val="22"/>
              </w:rPr>
            </w:pPr>
            <w:r w:rsidRPr="00D8521B">
              <w:rPr>
                <w:rFonts w:asciiTheme="minorHAnsi" w:hAnsiTheme="minorHAnsi" w:cstheme="minorHAnsi"/>
                <w:b/>
                <w:color w:val="FFFFFF" w:themeColor="background1"/>
                <w:sz w:val="22"/>
                <w:szCs w:val="22"/>
              </w:rPr>
              <w:t>Description</w:t>
            </w:r>
          </w:p>
        </w:tc>
      </w:tr>
      <w:tr w:rsidR="000F60E3" w:rsidRPr="00D8521B" w14:paraId="4FC9427F" w14:textId="77777777" w:rsidTr="00D8521B">
        <w:trPr>
          <w:trHeight w:val="70"/>
        </w:trPr>
        <w:tc>
          <w:tcPr>
            <w:tcW w:w="2977" w:type="dxa"/>
            <w:shd w:val="clear" w:color="auto" w:fill="DBE5F1" w:themeFill="accent1" w:themeFillTint="33"/>
            <w:vAlign w:val="center"/>
            <w:hideMark/>
          </w:tcPr>
          <w:p w14:paraId="70689EE2" w14:textId="77777777" w:rsidR="000F60E3" w:rsidRPr="00D8521B" w:rsidRDefault="000F60E3" w:rsidP="00D8521B">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CIN</w:t>
            </w:r>
          </w:p>
        </w:tc>
        <w:tc>
          <w:tcPr>
            <w:tcW w:w="5954" w:type="dxa"/>
            <w:shd w:val="clear" w:color="auto" w:fill="auto"/>
            <w:vAlign w:val="center"/>
            <w:hideMark/>
          </w:tcPr>
          <w:p w14:paraId="78A43D1C" w14:textId="77777777" w:rsidR="000F60E3" w:rsidRPr="00D8521B" w:rsidRDefault="000F60E3" w:rsidP="00D8521B">
            <w:pPr>
              <w:spacing w:line="360" w:lineRule="auto"/>
              <w:jc w:val="both"/>
              <w:rPr>
                <w:rFonts w:asciiTheme="minorHAnsi" w:hAnsiTheme="minorHAnsi" w:cstheme="minorHAnsi"/>
                <w:color w:val="000000"/>
                <w:sz w:val="22"/>
                <w:szCs w:val="22"/>
              </w:rPr>
            </w:pPr>
            <w:r w:rsidRPr="00D8521B">
              <w:rPr>
                <w:rFonts w:asciiTheme="minorHAnsi" w:hAnsiTheme="minorHAnsi" w:cstheme="minorHAnsi"/>
                <w:color w:val="000000"/>
                <w:sz w:val="22"/>
                <w:szCs w:val="22"/>
              </w:rPr>
              <w:t>L52602MH1996PLC192090</w:t>
            </w:r>
          </w:p>
        </w:tc>
      </w:tr>
      <w:tr w:rsidR="000F60E3" w:rsidRPr="00D8521B" w14:paraId="2BED6B33" w14:textId="77777777" w:rsidTr="00D8521B">
        <w:trPr>
          <w:trHeight w:val="356"/>
        </w:trPr>
        <w:tc>
          <w:tcPr>
            <w:tcW w:w="2977" w:type="dxa"/>
            <w:shd w:val="clear" w:color="auto" w:fill="DBE5F1" w:themeFill="accent1" w:themeFillTint="33"/>
            <w:vAlign w:val="center"/>
            <w:hideMark/>
          </w:tcPr>
          <w:p w14:paraId="7708EE8E" w14:textId="77777777" w:rsidR="000F60E3" w:rsidRPr="00D8521B" w:rsidRDefault="000F60E3" w:rsidP="00D8521B">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Company / LLP Name</w:t>
            </w:r>
          </w:p>
        </w:tc>
        <w:tc>
          <w:tcPr>
            <w:tcW w:w="5954" w:type="dxa"/>
            <w:shd w:val="clear" w:color="auto" w:fill="auto"/>
            <w:vAlign w:val="center"/>
            <w:hideMark/>
          </w:tcPr>
          <w:p w14:paraId="2CB4B76C" w14:textId="77C472A5" w:rsidR="000F60E3" w:rsidRPr="00D8521B" w:rsidRDefault="00794F6E" w:rsidP="00D8521B">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M/s </w:t>
            </w:r>
            <w:r w:rsidRPr="00D8521B">
              <w:rPr>
                <w:rFonts w:asciiTheme="minorHAnsi" w:hAnsiTheme="minorHAnsi" w:cstheme="minorHAnsi"/>
                <w:color w:val="000000"/>
                <w:sz w:val="22"/>
                <w:szCs w:val="22"/>
              </w:rPr>
              <w:t xml:space="preserve">Future Consumer </w:t>
            </w:r>
            <w:r>
              <w:rPr>
                <w:rFonts w:asciiTheme="minorHAnsi" w:hAnsiTheme="minorHAnsi" w:cstheme="minorHAnsi"/>
                <w:color w:val="000000"/>
                <w:sz w:val="22"/>
                <w:szCs w:val="22"/>
              </w:rPr>
              <w:t>Ltd</w:t>
            </w:r>
            <w:r w:rsidR="000F60E3" w:rsidRPr="00D8521B">
              <w:rPr>
                <w:rFonts w:asciiTheme="minorHAnsi" w:hAnsiTheme="minorHAnsi" w:cstheme="minorHAnsi"/>
                <w:color w:val="000000"/>
                <w:sz w:val="22"/>
                <w:szCs w:val="22"/>
              </w:rPr>
              <w:t>.</w:t>
            </w:r>
          </w:p>
        </w:tc>
      </w:tr>
      <w:tr w:rsidR="00794F6E" w:rsidRPr="00D8521B" w14:paraId="716FFD01" w14:textId="77777777" w:rsidTr="00D8521B">
        <w:trPr>
          <w:trHeight w:val="356"/>
        </w:trPr>
        <w:tc>
          <w:tcPr>
            <w:tcW w:w="2977" w:type="dxa"/>
            <w:shd w:val="clear" w:color="auto" w:fill="DBE5F1" w:themeFill="accent1" w:themeFillTint="33"/>
            <w:vAlign w:val="center"/>
          </w:tcPr>
          <w:p w14:paraId="4F203481" w14:textId="700F06E7" w:rsidR="00794F6E" w:rsidRPr="00D8521B" w:rsidRDefault="00794F6E" w:rsidP="00794F6E">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Registered Address</w:t>
            </w:r>
          </w:p>
        </w:tc>
        <w:tc>
          <w:tcPr>
            <w:tcW w:w="5954" w:type="dxa"/>
            <w:shd w:val="clear" w:color="auto" w:fill="auto"/>
            <w:vAlign w:val="center"/>
          </w:tcPr>
          <w:p w14:paraId="218B20A4" w14:textId="0B88B040" w:rsidR="00794F6E" w:rsidRPr="00D8521B" w:rsidRDefault="00794F6E" w:rsidP="00794F6E">
            <w:pPr>
              <w:spacing w:line="360" w:lineRule="auto"/>
              <w:jc w:val="both"/>
              <w:rPr>
                <w:rFonts w:asciiTheme="minorHAnsi" w:hAnsiTheme="minorHAnsi" w:cstheme="minorHAnsi"/>
                <w:color w:val="000000"/>
                <w:sz w:val="22"/>
                <w:szCs w:val="22"/>
              </w:rPr>
            </w:pPr>
            <w:r w:rsidRPr="00D8521B">
              <w:rPr>
                <w:rFonts w:asciiTheme="minorHAnsi" w:hAnsiTheme="minorHAnsi" w:cstheme="minorHAnsi"/>
                <w:color w:val="000000"/>
                <w:sz w:val="22"/>
                <w:szCs w:val="22"/>
              </w:rPr>
              <w:t>Knowledge House, Shyam Nagar, Off Jogeshwari Vikhroli Link Road, Jogeshwari (East), Mumbai, M</w:t>
            </w:r>
            <w:r>
              <w:rPr>
                <w:rFonts w:asciiTheme="minorHAnsi" w:hAnsiTheme="minorHAnsi" w:cstheme="minorHAnsi"/>
                <w:color w:val="000000"/>
                <w:sz w:val="22"/>
                <w:szCs w:val="22"/>
              </w:rPr>
              <w:t xml:space="preserve">aharashtra, </w:t>
            </w:r>
            <w:r w:rsidRPr="00D8521B">
              <w:rPr>
                <w:rFonts w:asciiTheme="minorHAnsi" w:hAnsiTheme="minorHAnsi" w:cstheme="minorHAnsi"/>
                <w:color w:val="000000"/>
                <w:sz w:val="22"/>
                <w:szCs w:val="22"/>
              </w:rPr>
              <w:t>400060.</w:t>
            </w:r>
          </w:p>
        </w:tc>
      </w:tr>
      <w:tr w:rsidR="00794F6E" w:rsidRPr="00D8521B" w14:paraId="272934C4" w14:textId="77777777" w:rsidTr="00D8521B">
        <w:trPr>
          <w:trHeight w:val="356"/>
        </w:trPr>
        <w:tc>
          <w:tcPr>
            <w:tcW w:w="2977" w:type="dxa"/>
            <w:shd w:val="clear" w:color="auto" w:fill="DBE5F1" w:themeFill="accent1" w:themeFillTint="33"/>
            <w:vAlign w:val="center"/>
          </w:tcPr>
          <w:p w14:paraId="262A8B37" w14:textId="703FB3DD" w:rsidR="00794F6E" w:rsidRPr="00D8521B" w:rsidRDefault="00794F6E" w:rsidP="00794F6E">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Date of Incorporation</w:t>
            </w:r>
          </w:p>
        </w:tc>
        <w:tc>
          <w:tcPr>
            <w:tcW w:w="5954" w:type="dxa"/>
            <w:shd w:val="clear" w:color="auto" w:fill="auto"/>
            <w:vAlign w:val="center"/>
          </w:tcPr>
          <w:p w14:paraId="492B8F67" w14:textId="56E42556" w:rsidR="00794F6E" w:rsidRPr="00D8521B" w:rsidRDefault="00794F6E" w:rsidP="00794F6E">
            <w:pPr>
              <w:spacing w:line="360" w:lineRule="auto"/>
              <w:jc w:val="both"/>
              <w:rPr>
                <w:rFonts w:asciiTheme="minorHAnsi" w:hAnsiTheme="minorHAnsi" w:cstheme="minorHAnsi"/>
                <w:color w:val="000000"/>
                <w:sz w:val="22"/>
                <w:szCs w:val="22"/>
              </w:rPr>
            </w:pPr>
            <w:r w:rsidRPr="00D8521B">
              <w:rPr>
                <w:rFonts w:asciiTheme="minorHAnsi" w:hAnsiTheme="minorHAnsi" w:cstheme="minorHAnsi"/>
                <w:color w:val="000000"/>
                <w:sz w:val="22"/>
                <w:szCs w:val="22"/>
              </w:rPr>
              <w:t>10</w:t>
            </w:r>
            <w:r w:rsidRPr="00D8521B">
              <w:rPr>
                <w:rFonts w:asciiTheme="minorHAnsi" w:hAnsiTheme="minorHAnsi" w:cstheme="minorHAnsi"/>
                <w:color w:val="000000"/>
                <w:sz w:val="22"/>
                <w:szCs w:val="22"/>
                <w:vertAlign w:val="superscript"/>
              </w:rPr>
              <w:t>th</w:t>
            </w:r>
            <w:r w:rsidRPr="00D8521B">
              <w:rPr>
                <w:rFonts w:asciiTheme="minorHAnsi" w:hAnsiTheme="minorHAnsi" w:cstheme="minorHAnsi"/>
                <w:color w:val="000000"/>
                <w:sz w:val="22"/>
                <w:szCs w:val="22"/>
              </w:rPr>
              <w:t xml:space="preserve"> July 1996</w:t>
            </w:r>
          </w:p>
        </w:tc>
      </w:tr>
      <w:tr w:rsidR="00794F6E" w:rsidRPr="00D8521B" w14:paraId="39B0A4A7" w14:textId="77777777" w:rsidTr="00D8521B">
        <w:trPr>
          <w:trHeight w:val="70"/>
        </w:trPr>
        <w:tc>
          <w:tcPr>
            <w:tcW w:w="2977" w:type="dxa"/>
            <w:shd w:val="clear" w:color="auto" w:fill="DBE5F1" w:themeFill="accent1" w:themeFillTint="33"/>
            <w:vAlign w:val="center"/>
            <w:hideMark/>
          </w:tcPr>
          <w:p w14:paraId="4E364983" w14:textId="6973636E" w:rsidR="00794F6E" w:rsidRPr="00D8521B" w:rsidRDefault="00794F6E" w:rsidP="00794F6E">
            <w:pPr>
              <w:spacing w:line="360" w:lineRule="auto"/>
              <w:ind w:right="-108"/>
              <w:rPr>
                <w:rFonts w:asciiTheme="minorHAnsi" w:hAnsiTheme="minorHAnsi" w:cstheme="minorHAnsi"/>
                <w:b/>
                <w:bCs/>
                <w:color w:val="000000"/>
                <w:sz w:val="22"/>
                <w:szCs w:val="22"/>
              </w:rPr>
            </w:pPr>
            <w:r>
              <w:rPr>
                <w:rFonts w:asciiTheme="minorHAnsi" w:hAnsiTheme="minorHAnsi" w:cstheme="minorHAnsi"/>
                <w:b/>
                <w:bCs/>
                <w:color w:val="000000"/>
                <w:sz w:val="22"/>
                <w:szCs w:val="22"/>
              </w:rPr>
              <w:t>ROC Name</w:t>
            </w:r>
          </w:p>
        </w:tc>
        <w:tc>
          <w:tcPr>
            <w:tcW w:w="5954" w:type="dxa"/>
            <w:shd w:val="clear" w:color="auto" w:fill="auto"/>
            <w:vAlign w:val="center"/>
            <w:hideMark/>
          </w:tcPr>
          <w:p w14:paraId="13AEF318" w14:textId="0E6552C3" w:rsidR="00794F6E" w:rsidRPr="00D8521B" w:rsidRDefault="00794F6E" w:rsidP="00794F6E">
            <w:pPr>
              <w:spacing w:line="360" w:lineRule="auto"/>
              <w:jc w:val="both"/>
              <w:rPr>
                <w:rFonts w:asciiTheme="minorHAnsi" w:hAnsiTheme="minorHAnsi" w:cstheme="minorHAnsi"/>
                <w:color w:val="000000"/>
                <w:sz w:val="22"/>
                <w:szCs w:val="22"/>
              </w:rPr>
            </w:pPr>
            <w:r w:rsidRPr="00D8521B">
              <w:rPr>
                <w:rFonts w:asciiTheme="minorHAnsi" w:hAnsiTheme="minorHAnsi" w:cstheme="minorHAnsi"/>
                <w:color w:val="000000"/>
                <w:sz w:val="22"/>
                <w:szCs w:val="22"/>
              </w:rPr>
              <w:t>ROC Mumbai</w:t>
            </w:r>
          </w:p>
        </w:tc>
      </w:tr>
      <w:tr w:rsidR="00794F6E" w:rsidRPr="00D8521B" w14:paraId="144A2AD3" w14:textId="77777777" w:rsidTr="00D8521B">
        <w:trPr>
          <w:trHeight w:val="70"/>
        </w:trPr>
        <w:tc>
          <w:tcPr>
            <w:tcW w:w="2977" w:type="dxa"/>
            <w:shd w:val="clear" w:color="auto" w:fill="DBE5F1" w:themeFill="accent1" w:themeFillTint="33"/>
            <w:vAlign w:val="center"/>
            <w:hideMark/>
          </w:tcPr>
          <w:p w14:paraId="48A978B4" w14:textId="77777777" w:rsidR="00794F6E" w:rsidRPr="00D8521B" w:rsidRDefault="00794F6E" w:rsidP="00794F6E">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Registration Number</w:t>
            </w:r>
          </w:p>
        </w:tc>
        <w:tc>
          <w:tcPr>
            <w:tcW w:w="5954" w:type="dxa"/>
            <w:shd w:val="clear" w:color="auto" w:fill="auto"/>
            <w:vAlign w:val="center"/>
            <w:hideMark/>
          </w:tcPr>
          <w:p w14:paraId="288869A8" w14:textId="77777777" w:rsidR="00794F6E" w:rsidRPr="00D8521B" w:rsidRDefault="00794F6E" w:rsidP="00794F6E">
            <w:pPr>
              <w:spacing w:line="360" w:lineRule="auto"/>
              <w:jc w:val="both"/>
              <w:rPr>
                <w:rFonts w:asciiTheme="minorHAnsi" w:hAnsiTheme="minorHAnsi" w:cstheme="minorHAnsi"/>
                <w:color w:val="000000"/>
                <w:sz w:val="22"/>
                <w:szCs w:val="22"/>
              </w:rPr>
            </w:pPr>
            <w:r w:rsidRPr="00D8521B">
              <w:rPr>
                <w:rFonts w:asciiTheme="minorHAnsi" w:hAnsiTheme="minorHAnsi" w:cstheme="minorHAnsi"/>
                <w:color w:val="000000"/>
                <w:sz w:val="22"/>
                <w:szCs w:val="22"/>
              </w:rPr>
              <w:t>192090</w:t>
            </w:r>
          </w:p>
        </w:tc>
      </w:tr>
      <w:tr w:rsidR="00794F6E" w:rsidRPr="00D8521B" w14:paraId="3AC678DF" w14:textId="77777777" w:rsidTr="00FA3E4A">
        <w:trPr>
          <w:trHeight w:val="70"/>
        </w:trPr>
        <w:tc>
          <w:tcPr>
            <w:tcW w:w="2977" w:type="dxa"/>
            <w:shd w:val="clear" w:color="auto" w:fill="DBE5F1" w:themeFill="accent1" w:themeFillTint="33"/>
            <w:vAlign w:val="bottom"/>
          </w:tcPr>
          <w:p w14:paraId="4FB0AAF7" w14:textId="7945E845" w:rsidR="00794F6E" w:rsidRPr="00D8521B" w:rsidRDefault="00794F6E" w:rsidP="00794F6E">
            <w:pPr>
              <w:spacing w:line="360" w:lineRule="auto"/>
              <w:ind w:right="-108"/>
              <w:rPr>
                <w:rFonts w:asciiTheme="minorHAnsi" w:hAnsiTheme="minorHAnsi" w:cstheme="minorHAnsi"/>
                <w:b/>
                <w:bCs/>
                <w:color w:val="000000"/>
                <w:sz w:val="22"/>
                <w:szCs w:val="22"/>
              </w:rPr>
            </w:pPr>
            <w:r w:rsidRPr="00794F6E">
              <w:rPr>
                <w:rFonts w:asciiTheme="minorHAnsi" w:hAnsiTheme="minorHAnsi" w:cstheme="minorHAnsi"/>
                <w:b/>
                <w:bCs/>
                <w:color w:val="000000"/>
                <w:sz w:val="22"/>
                <w:szCs w:val="22"/>
              </w:rPr>
              <w:t>Category of Company</w:t>
            </w:r>
          </w:p>
        </w:tc>
        <w:tc>
          <w:tcPr>
            <w:tcW w:w="5954" w:type="dxa"/>
            <w:shd w:val="clear" w:color="auto" w:fill="auto"/>
            <w:vAlign w:val="bottom"/>
          </w:tcPr>
          <w:p w14:paraId="479BB047" w14:textId="09ECA411" w:rsidR="00794F6E" w:rsidRPr="00D8521B" w:rsidRDefault="00794F6E" w:rsidP="00794F6E">
            <w:pPr>
              <w:spacing w:line="360" w:lineRule="auto"/>
              <w:jc w:val="both"/>
              <w:rPr>
                <w:rFonts w:asciiTheme="minorHAnsi" w:hAnsiTheme="minorHAnsi" w:cstheme="minorHAnsi"/>
                <w:color w:val="000000"/>
                <w:sz w:val="22"/>
                <w:szCs w:val="22"/>
              </w:rPr>
            </w:pPr>
            <w:r w:rsidRPr="00794F6E">
              <w:rPr>
                <w:rFonts w:asciiTheme="minorHAnsi" w:hAnsiTheme="minorHAnsi" w:cstheme="minorHAnsi"/>
                <w:color w:val="000000"/>
                <w:sz w:val="22"/>
                <w:szCs w:val="22"/>
              </w:rPr>
              <w:t>Company limited by shares</w:t>
            </w:r>
          </w:p>
        </w:tc>
      </w:tr>
      <w:tr w:rsidR="00794F6E" w:rsidRPr="00D8521B" w14:paraId="1C86EC32" w14:textId="77777777" w:rsidTr="00FA3E4A">
        <w:trPr>
          <w:trHeight w:val="338"/>
        </w:trPr>
        <w:tc>
          <w:tcPr>
            <w:tcW w:w="2977" w:type="dxa"/>
            <w:shd w:val="clear" w:color="auto" w:fill="DBE5F1" w:themeFill="accent1" w:themeFillTint="33"/>
            <w:vAlign w:val="bottom"/>
            <w:hideMark/>
          </w:tcPr>
          <w:p w14:paraId="7C599D7E" w14:textId="114BE3ED" w:rsidR="00794F6E" w:rsidRPr="00D8521B" w:rsidRDefault="00794F6E" w:rsidP="00794F6E">
            <w:pPr>
              <w:spacing w:line="360" w:lineRule="auto"/>
              <w:ind w:right="-108"/>
              <w:rPr>
                <w:rFonts w:asciiTheme="minorHAnsi" w:hAnsiTheme="minorHAnsi" w:cstheme="minorHAnsi"/>
                <w:b/>
                <w:bCs/>
                <w:color w:val="000000"/>
                <w:sz w:val="22"/>
                <w:szCs w:val="22"/>
              </w:rPr>
            </w:pPr>
            <w:r w:rsidRPr="00794F6E">
              <w:rPr>
                <w:rFonts w:asciiTheme="minorHAnsi" w:hAnsiTheme="minorHAnsi" w:cstheme="minorHAnsi"/>
                <w:b/>
                <w:bCs/>
                <w:color w:val="000000"/>
                <w:sz w:val="22"/>
                <w:szCs w:val="22"/>
              </w:rPr>
              <w:t>Subcategory of the Company</w:t>
            </w:r>
          </w:p>
        </w:tc>
        <w:tc>
          <w:tcPr>
            <w:tcW w:w="5954" w:type="dxa"/>
            <w:shd w:val="clear" w:color="auto" w:fill="auto"/>
            <w:vAlign w:val="bottom"/>
            <w:hideMark/>
          </w:tcPr>
          <w:p w14:paraId="14FBD77F" w14:textId="1D3940DA" w:rsidR="00794F6E" w:rsidRPr="00D8521B" w:rsidRDefault="00794F6E" w:rsidP="00794F6E">
            <w:pPr>
              <w:spacing w:line="360" w:lineRule="auto"/>
              <w:jc w:val="both"/>
              <w:rPr>
                <w:rFonts w:asciiTheme="minorHAnsi" w:hAnsiTheme="minorHAnsi" w:cstheme="minorHAnsi"/>
                <w:color w:val="000000"/>
                <w:sz w:val="22"/>
                <w:szCs w:val="22"/>
              </w:rPr>
            </w:pPr>
            <w:r w:rsidRPr="00794F6E">
              <w:rPr>
                <w:rFonts w:asciiTheme="minorHAnsi" w:hAnsiTheme="minorHAnsi" w:cstheme="minorHAnsi"/>
                <w:color w:val="000000"/>
                <w:sz w:val="22"/>
                <w:szCs w:val="22"/>
              </w:rPr>
              <w:t>Non-government company</w:t>
            </w:r>
          </w:p>
        </w:tc>
      </w:tr>
      <w:tr w:rsidR="00794F6E" w:rsidRPr="00D8521B" w14:paraId="31BB4F24" w14:textId="77777777" w:rsidTr="00D8521B">
        <w:trPr>
          <w:trHeight w:val="267"/>
        </w:trPr>
        <w:tc>
          <w:tcPr>
            <w:tcW w:w="2977" w:type="dxa"/>
            <w:shd w:val="clear" w:color="auto" w:fill="DBE5F1" w:themeFill="accent1" w:themeFillTint="33"/>
            <w:vAlign w:val="center"/>
            <w:hideMark/>
          </w:tcPr>
          <w:p w14:paraId="7F1FF175" w14:textId="77777777" w:rsidR="00794F6E" w:rsidRPr="00D8521B" w:rsidRDefault="00794F6E" w:rsidP="00794F6E">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Class of Company</w:t>
            </w:r>
          </w:p>
        </w:tc>
        <w:tc>
          <w:tcPr>
            <w:tcW w:w="5954" w:type="dxa"/>
            <w:shd w:val="clear" w:color="auto" w:fill="auto"/>
            <w:vAlign w:val="center"/>
            <w:hideMark/>
          </w:tcPr>
          <w:p w14:paraId="077F17A8" w14:textId="77777777" w:rsidR="00794F6E" w:rsidRPr="00D8521B" w:rsidRDefault="00794F6E" w:rsidP="00794F6E">
            <w:pPr>
              <w:spacing w:line="360" w:lineRule="auto"/>
              <w:jc w:val="both"/>
              <w:rPr>
                <w:rFonts w:asciiTheme="minorHAnsi" w:hAnsiTheme="minorHAnsi" w:cstheme="minorHAnsi"/>
                <w:color w:val="000000"/>
                <w:sz w:val="22"/>
                <w:szCs w:val="22"/>
              </w:rPr>
            </w:pPr>
            <w:r w:rsidRPr="00D8521B">
              <w:rPr>
                <w:rFonts w:asciiTheme="minorHAnsi" w:hAnsiTheme="minorHAnsi" w:cstheme="minorHAnsi"/>
                <w:color w:val="000000"/>
                <w:sz w:val="22"/>
                <w:szCs w:val="22"/>
              </w:rPr>
              <w:t>Public</w:t>
            </w:r>
          </w:p>
        </w:tc>
      </w:tr>
      <w:tr w:rsidR="00A3252A" w:rsidRPr="00D8521B" w14:paraId="19930A57" w14:textId="77777777" w:rsidTr="00FA3E4A">
        <w:trPr>
          <w:trHeight w:val="70"/>
        </w:trPr>
        <w:tc>
          <w:tcPr>
            <w:tcW w:w="2977" w:type="dxa"/>
            <w:shd w:val="clear" w:color="auto" w:fill="DBE5F1" w:themeFill="accent1" w:themeFillTint="33"/>
            <w:vAlign w:val="bottom"/>
          </w:tcPr>
          <w:p w14:paraId="79D7DA03" w14:textId="389B1015" w:rsidR="00A3252A" w:rsidRPr="00D8521B" w:rsidRDefault="00A3252A" w:rsidP="00A3252A">
            <w:pPr>
              <w:spacing w:line="360" w:lineRule="auto"/>
              <w:ind w:right="-108"/>
              <w:rPr>
                <w:rFonts w:asciiTheme="minorHAnsi" w:hAnsiTheme="minorHAnsi" w:cstheme="minorHAnsi"/>
                <w:b/>
                <w:bCs/>
                <w:color w:val="000000"/>
                <w:sz w:val="22"/>
                <w:szCs w:val="22"/>
              </w:rPr>
            </w:pPr>
            <w:r w:rsidRPr="00A3252A">
              <w:rPr>
                <w:rFonts w:asciiTheme="minorHAnsi" w:hAnsiTheme="minorHAnsi" w:cstheme="minorHAnsi"/>
                <w:b/>
                <w:bCs/>
                <w:color w:val="000000"/>
                <w:sz w:val="22"/>
                <w:szCs w:val="22"/>
              </w:rPr>
              <w:t>Date of last AGM</w:t>
            </w:r>
          </w:p>
        </w:tc>
        <w:tc>
          <w:tcPr>
            <w:tcW w:w="5954" w:type="dxa"/>
            <w:shd w:val="clear" w:color="auto" w:fill="auto"/>
            <w:vAlign w:val="bottom"/>
          </w:tcPr>
          <w:p w14:paraId="68D39F4C" w14:textId="2FC4C115" w:rsidR="00A3252A" w:rsidRPr="00D8521B" w:rsidRDefault="00A3252A" w:rsidP="00A3252A">
            <w:pPr>
              <w:spacing w:line="360" w:lineRule="auto"/>
              <w:jc w:val="both"/>
              <w:rPr>
                <w:rFonts w:asciiTheme="minorHAnsi" w:hAnsiTheme="minorHAnsi" w:cstheme="minorHAnsi"/>
                <w:color w:val="000000"/>
                <w:sz w:val="22"/>
                <w:szCs w:val="22"/>
              </w:rPr>
            </w:pPr>
            <w:r w:rsidRPr="00A3252A">
              <w:rPr>
                <w:rFonts w:asciiTheme="minorHAnsi" w:hAnsiTheme="minorHAnsi" w:cstheme="minorHAnsi"/>
                <w:color w:val="000000"/>
                <w:sz w:val="22"/>
                <w:szCs w:val="22"/>
              </w:rPr>
              <w:t>04/11/2023</w:t>
            </w:r>
          </w:p>
        </w:tc>
      </w:tr>
      <w:tr w:rsidR="00A3252A" w:rsidRPr="00D8521B" w14:paraId="2488709D" w14:textId="77777777" w:rsidTr="00FA3E4A">
        <w:trPr>
          <w:trHeight w:val="70"/>
        </w:trPr>
        <w:tc>
          <w:tcPr>
            <w:tcW w:w="2977" w:type="dxa"/>
            <w:shd w:val="clear" w:color="auto" w:fill="DBE5F1" w:themeFill="accent1" w:themeFillTint="33"/>
            <w:vAlign w:val="bottom"/>
          </w:tcPr>
          <w:p w14:paraId="39007C61" w14:textId="2A301919" w:rsidR="00A3252A" w:rsidRPr="00D8521B" w:rsidRDefault="00A3252A" w:rsidP="00A3252A">
            <w:pPr>
              <w:spacing w:line="360" w:lineRule="auto"/>
              <w:ind w:right="-108"/>
              <w:rPr>
                <w:rFonts w:asciiTheme="minorHAnsi" w:hAnsiTheme="minorHAnsi" w:cstheme="minorHAnsi"/>
                <w:b/>
                <w:bCs/>
                <w:color w:val="000000"/>
                <w:sz w:val="22"/>
                <w:szCs w:val="22"/>
              </w:rPr>
            </w:pPr>
            <w:r w:rsidRPr="00A3252A">
              <w:rPr>
                <w:rFonts w:asciiTheme="minorHAnsi" w:hAnsiTheme="minorHAnsi" w:cstheme="minorHAnsi"/>
                <w:b/>
                <w:bCs/>
                <w:color w:val="000000"/>
                <w:sz w:val="22"/>
                <w:szCs w:val="22"/>
              </w:rPr>
              <w:t>Date of Balance Sheet</w:t>
            </w:r>
          </w:p>
        </w:tc>
        <w:tc>
          <w:tcPr>
            <w:tcW w:w="5954" w:type="dxa"/>
            <w:shd w:val="clear" w:color="auto" w:fill="auto"/>
            <w:vAlign w:val="bottom"/>
          </w:tcPr>
          <w:p w14:paraId="62B067BC" w14:textId="123F9F17" w:rsidR="00A3252A" w:rsidRPr="00D8521B" w:rsidRDefault="00A3252A" w:rsidP="00A3252A">
            <w:pPr>
              <w:spacing w:line="360" w:lineRule="auto"/>
              <w:jc w:val="both"/>
              <w:rPr>
                <w:rFonts w:asciiTheme="minorHAnsi" w:hAnsiTheme="minorHAnsi" w:cstheme="minorHAnsi"/>
                <w:color w:val="000000"/>
                <w:sz w:val="22"/>
                <w:szCs w:val="22"/>
              </w:rPr>
            </w:pPr>
            <w:r w:rsidRPr="00A3252A">
              <w:rPr>
                <w:rFonts w:asciiTheme="minorHAnsi" w:hAnsiTheme="minorHAnsi" w:cstheme="minorHAnsi"/>
                <w:color w:val="000000"/>
                <w:sz w:val="22"/>
                <w:szCs w:val="22"/>
              </w:rPr>
              <w:t>31/03/2023</w:t>
            </w:r>
          </w:p>
        </w:tc>
      </w:tr>
      <w:tr w:rsidR="00794F6E" w:rsidRPr="00D8521B" w14:paraId="71FD97DD" w14:textId="77777777" w:rsidTr="00D8521B">
        <w:trPr>
          <w:trHeight w:val="70"/>
        </w:trPr>
        <w:tc>
          <w:tcPr>
            <w:tcW w:w="2977" w:type="dxa"/>
            <w:shd w:val="clear" w:color="auto" w:fill="DBE5F1" w:themeFill="accent1" w:themeFillTint="33"/>
            <w:vAlign w:val="center"/>
            <w:hideMark/>
          </w:tcPr>
          <w:p w14:paraId="2154FE4B" w14:textId="2A410025" w:rsidR="00794F6E" w:rsidRPr="00D8521B" w:rsidRDefault="00794F6E" w:rsidP="00794F6E">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Whether listed or not</w:t>
            </w:r>
          </w:p>
        </w:tc>
        <w:tc>
          <w:tcPr>
            <w:tcW w:w="5954" w:type="dxa"/>
            <w:shd w:val="clear" w:color="auto" w:fill="auto"/>
            <w:vAlign w:val="center"/>
            <w:hideMark/>
          </w:tcPr>
          <w:p w14:paraId="54AC531E" w14:textId="77777777" w:rsidR="00794F6E" w:rsidRPr="00D8521B" w:rsidRDefault="00794F6E" w:rsidP="00794F6E">
            <w:pPr>
              <w:spacing w:line="360" w:lineRule="auto"/>
              <w:jc w:val="both"/>
              <w:rPr>
                <w:rFonts w:asciiTheme="minorHAnsi" w:hAnsiTheme="minorHAnsi" w:cstheme="minorHAnsi"/>
                <w:color w:val="000000"/>
                <w:sz w:val="22"/>
                <w:szCs w:val="22"/>
              </w:rPr>
            </w:pPr>
            <w:r w:rsidRPr="00D8521B">
              <w:rPr>
                <w:rFonts w:asciiTheme="minorHAnsi" w:hAnsiTheme="minorHAnsi" w:cstheme="minorHAnsi"/>
                <w:color w:val="000000"/>
                <w:sz w:val="22"/>
                <w:szCs w:val="22"/>
              </w:rPr>
              <w:t>Listed</w:t>
            </w:r>
          </w:p>
        </w:tc>
      </w:tr>
      <w:tr w:rsidR="00A3252A" w:rsidRPr="00D8521B" w14:paraId="3377D0B6" w14:textId="77777777" w:rsidTr="00D8521B">
        <w:trPr>
          <w:trHeight w:val="70"/>
        </w:trPr>
        <w:tc>
          <w:tcPr>
            <w:tcW w:w="2977" w:type="dxa"/>
            <w:shd w:val="clear" w:color="auto" w:fill="DBE5F1" w:themeFill="accent1" w:themeFillTint="33"/>
            <w:vAlign w:val="center"/>
          </w:tcPr>
          <w:p w14:paraId="7FB771C1" w14:textId="33098AEA" w:rsidR="00A3252A" w:rsidRPr="00D8521B" w:rsidRDefault="00A3252A" w:rsidP="00A3252A">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Authorized Capital (Rs)</w:t>
            </w:r>
          </w:p>
        </w:tc>
        <w:tc>
          <w:tcPr>
            <w:tcW w:w="5954" w:type="dxa"/>
            <w:shd w:val="clear" w:color="auto" w:fill="auto"/>
            <w:vAlign w:val="bottom"/>
          </w:tcPr>
          <w:p w14:paraId="3B93E2FD" w14:textId="0D6B0C13" w:rsidR="00A3252A" w:rsidRPr="00D8521B" w:rsidRDefault="00A3252A" w:rsidP="00A3252A">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INR </w:t>
            </w:r>
            <w:r w:rsidRPr="00A3252A">
              <w:rPr>
                <w:rFonts w:asciiTheme="minorHAnsi" w:hAnsiTheme="minorHAnsi" w:cstheme="minorHAnsi"/>
                <w:color w:val="000000"/>
                <w:sz w:val="22"/>
                <w:szCs w:val="22"/>
              </w:rPr>
              <w:t>50,73,36,00,000</w:t>
            </w:r>
          </w:p>
        </w:tc>
      </w:tr>
      <w:tr w:rsidR="00A3252A" w:rsidRPr="00D8521B" w14:paraId="75CFEBD0" w14:textId="77777777" w:rsidTr="00D8521B">
        <w:trPr>
          <w:trHeight w:val="70"/>
        </w:trPr>
        <w:tc>
          <w:tcPr>
            <w:tcW w:w="2977" w:type="dxa"/>
            <w:shd w:val="clear" w:color="auto" w:fill="DBE5F1" w:themeFill="accent1" w:themeFillTint="33"/>
            <w:vAlign w:val="center"/>
          </w:tcPr>
          <w:p w14:paraId="6EDEE4AD" w14:textId="08E6F124" w:rsidR="00A3252A" w:rsidRPr="00D8521B" w:rsidRDefault="00A3252A" w:rsidP="00A3252A">
            <w:pPr>
              <w:spacing w:line="360" w:lineRule="auto"/>
              <w:ind w:right="-108"/>
              <w:rPr>
                <w:rFonts w:asciiTheme="minorHAnsi" w:hAnsiTheme="minorHAnsi" w:cstheme="minorHAnsi"/>
                <w:b/>
                <w:bCs/>
                <w:color w:val="000000"/>
                <w:sz w:val="22"/>
                <w:szCs w:val="22"/>
              </w:rPr>
            </w:pPr>
            <w:r w:rsidRPr="00D8521B">
              <w:rPr>
                <w:rFonts w:asciiTheme="minorHAnsi" w:hAnsiTheme="minorHAnsi" w:cstheme="minorHAnsi"/>
                <w:b/>
                <w:bCs/>
                <w:color w:val="000000"/>
                <w:sz w:val="22"/>
                <w:szCs w:val="22"/>
              </w:rPr>
              <w:t>Paid up Capital (Rs)</w:t>
            </w:r>
          </w:p>
        </w:tc>
        <w:tc>
          <w:tcPr>
            <w:tcW w:w="5954" w:type="dxa"/>
            <w:shd w:val="clear" w:color="auto" w:fill="auto"/>
            <w:vAlign w:val="bottom"/>
          </w:tcPr>
          <w:p w14:paraId="77F7BB0D" w14:textId="5EBAE7DA" w:rsidR="00A3252A" w:rsidRPr="00D8521B" w:rsidRDefault="00A3252A" w:rsidP="00A3252A">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INR </w:t>
            </w:r>
            <w:r w:rsidRPr="00A3252A">
              <w:rPr>
                <w:rFonts w:asciiTheme="minorHAnsi" w:hAnsiTheme="minorHAnsi" w:cstheme="minorHAnsi"/>
                <w:color w:val="000000"/>
                <w:sz w:val="22"/>
                <w:szCs w:val="22"/>
              </w:rPr>
              <w:t>11,98,22,07,858</w:t>
            </w:r>
          </w:p>
        </w:tc>
      </w:tr>
    </w:tbl>
    <w:p w14:paraId="5B36731B" w14:textId="3B9D3365" w:rsidR="000D1993" w:rsidRPr="00A3252A" w:rsidRDefault="00A3252A" w:rsidP="00A3252A">
      <w:pPr>
        <w:spacing w:line="360" w:lineRule="auto"/>
        <w:ind w:right="141"/>
        <w:jc w:val="right"/>
        <w:rPr>
          <w:rFonts w:ascii="Arial" w:hAnsi="Arial" w:cs="Arial"/>
          <w:bCs/>
          <w:i/>
          <w:sz w:val="20"/>
          <w:szCs w:val="22"/>
          <w:lang w:val="en-IN"/>
        </w:rPr>
      </w:pPr>
      <w:r w:rsidRPr="00A3252A">
        <w:rPr>
          <w:rFonts w:ascii="Arial" w:hAnsi="Arial" w:cs="Arial"/>
          <w:b/>
          <w:bCs/>
          <w:i/>
          <w:sz w:val="20"/>
          <w:szCs w:val="22"/>
          <w:lang w:val="en-IN"/>
        </w:rPr>
        <w:t>Source:</w:t>
      </w:r>
      <w:r>
        <w:rPr>
          <w:rFonts w:ascii="Arial" w:hAnsi="Arial" w:cs="Arial"/>
          <w:bCs/>
          <w:i/>
          <w:sz w:val="20"/>
          <w:szCs w:val="22"/>
          <w:lang w:val="en-IN"/>
        </w:rPr>
        <w:t xml:space="preserve"> As per the data extracted from MCA and information provided by the client</w:t>
      </w:r>
    </w:p>
    <w:p w14:paraId="18365501" w14:textId="40E448B9" w:rsidR="002B3AD3" w:rsidRPr="002B3AD3" w:rsidRDefault="002B3AD3" w:rsidP="002B3AD3">
      <w:pPr>
        <w:pStyle w:val="ListParagraph"/>
        <w:spacing w:before="240" w:after="240" w:line="360" w:lineRule="auto"/>
        <w:ind w:left="567" w:right="141"/>
        <w:jc w:val="both"/>
        <w:rPr>
          <w:rFonts w:ascii="Arial" w:hAnsi="Arial" w:cs="Arial"/>
          <w:sz w:val="22"/>
          <w:szCs w:val="22"/>
          <w:lang w:val="en-IN" w:eastAsia="en-IN"/>
        </w:rPr>
      </w:pPr>
      <w:r>
        <w:rPr>
          <w:rFonts w:ascii="Arial" w:hAnsi="Arial" w:cs="Arial"/>
          <w:sz w:val="22"/>
          <w:szCs w:val="22"/>
          <w:lang w:val="en-IN" w:eastAsia="en-IN"/>
        </w:rPr>
        <w:t xml:space="preserve">Company </w:t>
      </w:r>
      <w:r w:rsidRPr="002B3AD3">
        <w:rPr>
          <w:rFonts w:ascii="Arial" w:hAnsi="Arial" w:cs="Arial"/>
          <w:sz w:val="22"/>
          <w:szCs w:val="22"/>
          <w:lang w:val="en-IN" w:eastAsia="en-IN"/>
        </w:rPr>
        <w:t>offers nourishment and flavour items under the brands, Fresh and Pure, Golden Harve</w:t>
      </w:r>
      <w:r>
        <w:rPr>
          <w:rFonts w:ascii="Arial" w:hAnsi="Arial" w:cs="Arial"/>
          <w:sz w:val="22"/>
          <w:szCs w:val="22"/>
          <w:lang w:val="en-IN" w:eastAsia="en-IN"/>
        </w:rPr>
        <w:t xml:space="preserve">st, Sangi's Kitchen and Karmiq, </w:t>
      </w:r>
      <w:r w:rsidRPr="002B3AD3">
        <w:rPr>
          <w:rFonts w:ascii="Arial" w:hAnsi="Arial" w:cs="Arial"/>
          <w:sz w:val="22"/>
          <w:szCs w:val="22"/>
          <w:lang w:val="en-IN" w:eastAsia="en-IN"/>
        </w:rPr>
        <w:t>tidbits and refreshments under Tasty Treat and Sunkist</w:t>
      </w:r>
      <w:r>
        <w:rPr>
          <w:rFonts w:ascii="Arial" w:hAnsi="Arial" w:cs="Arial"/>
          <w:sz w:val="22"/>
          <w:szCs w:val="22"/>
          <w:lang w:val="en-IN" w:eastAsia="en-IN"/>
        </w:rPr>
        <w:t xml:space="preserve"> brands, </w:t>
      </w:r>
      <w:r w:rsidRPr="002B3AD3">
        <w:rPr>
          <w:rFonts w:ascii="Arial" w:hAnsi="Arial" w:cs="Arial"/>
          <w:sz w:val="22"/>
          <w:szCs w:val="22"/>
          <w:lang w:val="en-IN" w:eastAsia="en-IN"/>
        </w:rPr>
        <w:t xml:space="preserve"> home consideration items under Clean Mate and Pratha brands, and individual </w:t>
      </w:r>
      <w:r w:rsidRPr="002B3AD3">
        <w:rPr>
          <w:rFonts w:ascii="Arial" w:hAnsi="Arial" w:cs="Arial"/>
          <w:sz w:val="22"/>
          <w:szCs w:val="22"/>
          <w:lang w:val="en-IN" w:eastAsia="en-IN"/>
        </w:rPr>
        <w:lastRenderedPageBreak/>
        <w:t>cleanliness care items under brands, for example, Care Mate, Sach, Kara, Swiss Tempelle and Think Skin.</w:t>
      </w:r>
    </w:p>
    <w:p w14:paraId="1FBB8CB2" w14:textId="77777777" w:rsidR="00C36DDC" w:rsidRDefault="00A3252A" w:rsidP="00C36DDC">
      <w:pPr>
        <w:pStyle w:val="ListParagraph"/>
        <w:numPr>
          <w:ilvl w:val="0"/>
          <w:numId w:val="26"/>
        </w:numPr>
        <w:spacing w:before="240" w:after="240" w:line="360" w:lineRule="auto"/>
        <w:ind w:left="567" w:right="141" w:hanging="425"/>
        <w:jc w:val="both"/>
        <w:rPr>
          <w:rFonts w:ascii="Arial" w:hAnsi="Arial" w:cs="Arial"/>
          <w:b/>
          <w:bCs/>
          <w:sz w:val="22"/>
          <w:szCs w:val="22"/>
          <w:lang w:val="en-IN"/>
        </w:rPr>
      </w:pPr>
      <w:r w:rsidRPr="00A3252A">
        <w:rPr>
          <w:rFonts w:ascii="Arial" w:hAnsi="Arial" w:cs="Arial"/>
          <w:b/>
          <w:bCs/>
          <w:sz w:val="22"/>
          <w:szCs w:val="22"/>
          <w:lang w:val="en-IN"/>
        </w:rPr>
        <w:t xml:space="preserve">SHAREHOLDING PATTERN: </w:t>
      </w:r>
    </w:p>
    <w:p w14:paraId="34991FB7" w14:textId="32D87786" w:rsidR="000F60E3" w:rsidRPr="00C36DDC" w:rsidRDefault="000F60E3" w:rsidP="00C36DDC">
      <w:pPr>
        <w:pStyle w:val="ListParagraph"/>
        <w:spacing w:before="240" w:after="240" w:line="360" w:lineRule="auto"/>
        <w:ind w:left="567" w:right="141"/>
        <w:jc w:val="both"/>
        <w:rPr>
          <w:rFonts w:ascii="Arial" w:hAnsi="Arial" w:cs="Arial"/>
          <w:sz w:val="22"/>
          <w:szCs w:val="22"/>
          <w:lang w:val="en-IN" w:eastAsia="en-IN"/>
        </w:rPr>
      </w:pPr>
      <w:r w:rsidRPr="00C36DDC">
        <w:rPr>
          <w:rFonts w:ascii="Arial" w:hAnsi="Arial" w:cs="Arial"/>
          <w:sz w:val="22"/>
          <w:szCs w:val="22"/>
          <w:lang w:val="en-IN" w:eastAsia="en-IN"/>
        </w:rPr>
        <w:t>As per the information shared by the client, the shareholding pattern of M/s Future Consumer Limited (FCL</w:t>
      </w:r>
      <w:r w:rsidR="00C36DDC" w:rsidRPr="00C36DDC">
        <w:rPr>
          <w:rFonts w:ascii="Arial" w:hAnsi="Arial" w:cs="Arial"/>
          <w:sz w:val="22"/>
          <w:szCs w:val="22"/>
          <w:lang w:val="en-IN" w:eastAsia="en-IN"/>
        </w:rPr>
        <w:t xml:space="preserve">) </w:t>
      </w:r>
      <w:r w:rsidR="00C36DDC">
        <w:rPr>
          <w:rFonts w:ascii="Arial" w:hAnsi="Arial" w:cs="Arial"/>
          <w:sz w:val="22"/>
          <w:szCs w:val="22"/>
          <w:lang w:val="en-IN" w:eastAsia="en-IN"/>
        </w:rPr>
        <w:t xml:space="preserve">is presented in the below table </w:t>
      </w:r>
      <w:r w:rsidRPr="00C36DDC">
        <w:rPr>
          <w:rFonts w:ascii="Arial" w:hAnsi="Arial" w:cs="Arial"/>
          <w:sz w:val="22"/>
          <w:szCs w:val="22"/>
          <w:lang w:val="en-IN" w:eastAsia="en-IN"/>
        </w:rPr>
        <w:t>as on 31</w:t>
      </w:r>
      <w:r w:rsidR="00C36DDC" w:rsidRPr="00C36DDC">
        <w:rPr>
          <w:rFonts w:ascii="Arial" w:hAnsi="Arial" w:cs="Arial"/>
          <w:sz w:val="22"/>
          <w:szCs w:val="22"/>
          <w:vertAlign w:val="superscript"/>
          <w:lang w:val="en-IN" w:eastAsia="en-IN"/>
        </w:rPr>
        <w:t>st</w:t>
      </w:r>
      <w:r w:rsidR="00C36DDC">
        <w:rPr>
          <w:rFonts w:ascii="Arial" w:hAnsi="Arial" w:cs="Arial"/>
          <w:sz w:val="22"/>
          <w:szCs w:val="22"/>
          <w:lang w:val="en-IN" w:eastAsia="en-IN"/>
        </w:rPr>
        <w:t xml:space="preserve"> </w:t>
      </w:r>
      <w:r w:rsidRPr="00C36DDC">
        <w:rPr>
          <w:rFonts w:ascii="Arial" w:hAnsi="Arial" w:cs="Arial"/>
          <w:sz w:val="22"/>
          <w:szCs w:val="22"/>
          <w:lang w:val="en-IN" w:eastAsia="en-IN"/>
        </w:rPr>
        <w:t>December 2022:</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4440"/>
        <w:gridCol w:w="1985"/>
        <w:gridCol w:w="1701"/>
      </w:tblGrid>
      <w:tr w:rsidR="000F60E3" w:rsidRPr="00C36DDC" w14:paraId="358A2954" w14:textId="77777777" w:rsidTr="00C36DDC">
        <w:trPr>
          <w:trHeight w:val="300"/>
        </w:trPr>
        <w:tc>
          <w:tcPr>
            <w:tcW w:w="805" w:type="dxa"/>
            <w:shd w:val="clear" w:color="auto" w:fill="002060"/>
            <w:tcMar>
              <w:top w:w="0" w:type="dxa"/>
              <w:left w:w="108" w:type="dxa"/>
              <w:bottom w:w="0" w:type="dxa"/>
              <w:right w:w="108" w:type="dxa"/>
            </w:tcMar>
            <w:vAlign w:val="center"/>
            <w:hideMark/>
          </w:tcPr>
          <w:p w14:paraId="7BAA59AB" w14:textId="77777777" w:rsidR="000F60E3" w:rsidRPr="00C36DDC" w:rsidRDefault="000F60E3" w:rsidP="00C36DDC">
            <w:pPr>
              <w:spacing w:line="276" w:lineRule="auto"/>
              <w:jc w:val="center"/>
              <w:rPr>
                <w:rFonts w:asciiTheme="minorHAnsi" w:hAnsiTheme="minorHAnsi" w:cstheme="minorHAnsi"/>
                <w:b/>
                <w:bCs/>
                <w:color w:val="FFFFFF" w:themeColor="background1"/>
                <w:sz w:val="22"/>
                <w:szCs w:val="22"/>
              </w:rPr>
            </w:pPr>
            <w:r w:rsidRPr="00C36DDC">
              <w:rPr>
                <w:rFonts w:asciiTheme="minorHAnsi" w:hAnsiTheme="minorHAnsi" w:cstheme="minorHAnsi"/>
                <w:b/>
                <w:bCs/>
                <w:color w:val="FFFFFF" w:themeColor="background1"/>
                <w:sz w:val="22"/>
                <w:szCs w:val="22"/>
              </w:rPr>
              <w:t>S. No.</w:t>
            </w:r>
          </w:p>
        </w:tc>
        <w:tc>
          <w:tcPr>
            <w:tcW w:w="4440" w:type="dxa"/>
            <w:shd w:val="clear" w:color="auto" w:fill="002060"/>
            <w:tcMar>
              <w:top w:w="0" w:type="dxa"/>
              <w:left w:w="108" w:type="dxa"/>
              <w:bottom w:w="0" w:type="dxa"/>
              <w:right w:w="108" w:type="dxa"/>
            </w:tcMar>
            <w:vAlign w:val="center"/>
            <w:hideMark/>
          </w:tcPr>
          <w:p w14:paraId="513EF5C6" w14:textId="77777777" w:rsidR="000F60E3" w:rsidRPr="00C36DDC" w:rsidRDefault="000F60E3" w:rsidP="00C36DDC">
            <w:pPr>
              <w:spacing w:line="276" w:lineRule="auto"/>
              <w:jc w:val="center"/>
              <w:rPr>
                <w:rFonts w:asciiTheme="minorHAnsi" w:hAnsiTheme="minorHAnsi" w:cstheme="minorHAnsi"/>
                <w:b/>
                <w:bCs/>
                <w:color w:val="FFFFFF" w:themeColor="background1"/>
                <w:sz w:val="22"/>
                <w:szCs w:val="22"/>
              </w:rPr>
            </w:pPr>
            <w:r w:rsidRPr="00C36DDC">
              <w:rPr>
                <w:rFonts w:asciiTheme="minorHAnsi" w:hAnsiTheme="minorHAnsi" w:cstheme="minorHAnsi"/>
                <w:b/>
                <w:bCs/>
                <w:color w:val="FFFFFF" w:themeColor="background1"/>
                <w:sz w:val="22"/>
                <w:szCs w:val="22"/>
              </w:rPr>
              <w:t>Category</w:t>
            </w:r>
          </w:p>
        </w:tc>
        <w:tc>
          <w:tcPr>
            <w:tcW w:w="1985" w:type="dxa"/>
            <w:shd w:val="clear" w:color="auto" w:fill="002060"/>
            <w:tcMar>
              <w:top w:w="0" w:type="dxa"/>
              <w:left w:w="108" w:type="dxa"/>
              <w:bottom w:w="0" w:type="dxa"/>
              <w:right w:w="108" w:type="dxa"/>
            </w:tcMar>
            <w:vAlign w:val="center"/>
            <w:hideMark/>
          </w:tcPr>
          <w:p w14:paraId="7767821F" w14:textId="77777777" w:rsidR="000F60E3" w:rsidRPr="00C36DDC" w:rsidRDefault="000F60E3" w:rsidP="00C36DDC">
            <w:pPr>
              <w:spacing w:line="276" w:lineRule="auto"/>
              <w:jc w:val="center"/>
              <w:rPr>
                <w:rFonts w:asciiTheme="minorHAnsi" w:hAnsiTheme="minorHAnsi" w:cstheme="minorHAnsi"/>
                <w:b/>
                <w:bCs/>
                <w:color w:val="FFFFFF" w:themeColor="background1"/>
                <w:sz w:val="22"/>
                <w:szCs w:val="22"/>
              </w:rPr>
            </w:pPr>
            <w:r w:rsidRPr="00C36DDC">
              <w:rPr>
                <w:rFonts w:asciiTheme="minorHAnsi" w:hAnsiTheme="minorHAnsi" w:cstheme="minorHAnsi"/>
                <w:b/>
                <w:bCs/>
                <w:color w:val="FFFFFF" w:themeColor="background1"/>
                <w:sz w:val="22"/>
                <w:szCs w:val="22"/>
              </w:rPr>
              <w:t>No. of shares</w:t>
            </w:r>
          </w:p>
        </w:tc>
        <w:tc>
          <w:tcPr>
            <w:tcW w:w="1701" w:type="dxa"/>
            <w:shd w:val="clear" w:color="auto" w:fill="002060"/>
            <w:noWrap/>
            <w:tcMar>
              <w:top w:w="0" w:type="dxa"/>
              <w:left w:w="108" w:type="dxa"/>
              <w:bottom w:w="0" w:type="dxa"/>
              <w:right w:w="108" w:type="dxa"/>
            </w:tcMar>
            <w:vAlign w:val="center"/>
            <w:hideMark/>
          </w:tcPr>
          <w:p w14:paraId="58F7CD41" w14:textId="77777777" w:rsidR="000F60E3" w:rsidRPr="00C36DDC" w:rsidRDefault="000F60E3" w:rsidP="00C36DDC">
            <w:pPr>
              <w:spacing w:line="276" w:lineRule="auto"/>
              <w:jc w:val="center"/>
              <w:rPr>
                <w:rFonts w:asciiTheme="minorHAnsi" w:hAnsiTheme="minorHAnsi" w:cstheme="minorHAnsi"/>
                <w:b/>
                <w:bCs/>
                <w:color w:val="FFFFFF" w:themeColor="background1"/>
                <w:sz w:val="22"/>
                <w:szCs w:val="22"/>
              </w:rPr>
            </w:pPr>
            <w:r w:rsidRPr="00C36DDC">
              <w:rPr>
                <w:rFonts w:asciiTheme="minorHAnsi" w:hAnsiTheme="minorHAnsi" w:cstheme="minorHAnsi"/>
                <w:b/>
                <w:bCs/>
                <w:color w:val="FFFFFF" w:themeColor="background1"/>
                <w:sz w:val="22"/>
                <w:szCs w:val="22"/>
              </w:rPr>
              <w:t>% holding</w:t>
            </w:r>
          </w:p>
        </w:tc>
      </w:tr>
      <w:tr w:rsidR="000F60E3" w:rsidRPr="00C36DDC" w14:paraId="59B92555" w14:textId="77777777" w:rsidTr="00C36DDC">
        <w:trPr>
          <w:trHeight w:val="300"/>
        </w:trPr>
        <w:tc>
          <w:tcPr>
            <w:tcW w:w="805" w:type="dxa"/>
            <w:tcMar>
              <w:top w:w="0" w:type="dxa"/>
              <w:left w:w="108" w:type="dxa"/>
              <w:bottom w:w="0" w:type="dxa"/>
              <w:right w:w="108" w:type="dxa"/>
            </w:tcMar>
            <w:vAlign w:val="center"/>
            <w:hideMark/>
          </w:tcPr>
          <w:p w14:paraId="106058E1"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w:t>
            </w:r>
          </w:p>
        </w:tc>
        <w:tc>
          <w:tcPr>
            <w:tcW w:w="4440" w:type="dxa"/>
            <w:tcMar>
              <w:top w:w="0" w:type="dxa"/>
              <w:left w:w="108" w:type="dxa"/>
              <w:bottom w:w="0" w:type="dxa"/>
              <w:right w:w="108" w:type="dxa"/>
            </w:tcMar>
            <w:vAlign w:val="center"/>
            <w:hideMark/>
          </w:tcPr>
          <w:p w14:paraId="5B3E6FA7"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Corporate Bodies (Promoter Co)</w:t>
            </w:r>
          </w:p>
        </w:tc>
        <w:tc>
          <w:tcPr>
            <w:tcW w:w="1985" w:type="dxa"/>
            <w:tcMar>
              <w:top w:w="0" w:type="dxa"/>
              <w:left w:w="108" w:type="dxa"/>
              <w:bottom w:w="0" w:type="dxa"/>
              <w:right w:w="108" w:type="dxa"/>
            </w:tcMar>
            <w:vAlign w:val="center"/>
            <w:hideMark/>
          </w:tcPr>
          <w:p w14:paraId="054E3130"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6,95,19,663</w:t>
            </w:r>
          </w:p>
        </w:tc>
        <w:tc>
          <w:tcPr>
            <w:tcW w:w="1701" w:type="dxa"/>
            <w:noWrap/>
            <w:tcMar>
              <w:top w:w="0" w:type="dxa"/>
              <w:left w:w="108" w:type="dxa"/>
              <w:bottom w:w="0" w:type="dxa"/>
              <w:right w:w="108" w:type="dxa"/>
            </w:tcMar>
            <w:vAlign w:val="center"/>
            <w:hideMark/>
          </w:tcPr>
          <w:p w14:paraId="23C1B7E9"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3.48</w:t>
            </w:r>
          </w:p>
        </w:tc>
      </w:tr>
      <w:tr w:rsidR="000F60E3" w:rsidRPr="00C36DDC" w14:paraId="675C7466" w14:textId="77777777" w:rsidTr="00C36DDC">
        <w:trPr>
          <w:trHeight w:val="300"/>
        </w:trPr>
        <w:tc>
          <w:tcPr>
            <w:tcW w:w="805" w:type="dxa"/>
            <w:tcMar>
              <w:top w:w="0" w:type="dxa"/>
              <w:left w:w="108" w:type="dxa"/>
              <w:bottom w:w="0" w:type="dxa"/>
              <w:right w:w="108" w:type="dxa"/>
            </w:tcMar>
            <w:vAlign w:val="center"/>
            <w:hideMark/>
          </w:tcPr>
          <w:p w14:paraId="2EDA16DB"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w:t>
            </w:r>
          </w:p>
        </w:tc>
        <w:tc>
          <w:tcPr>
            <w:tcW w:w="4440" w:type="dxa"/>
            <w:tcMar>
              <w:top w:w="0" w:type="dxa"/>
              <w:left w:w="108" w:type="dxa"/>
              <w:bottom w:w="0" w:type="dxa"/>
              <w:right w:w="108" w:type="dxa"/>
            </w:tcMar>
            <w:vAlign w:val="center"/>
            <w:hideMark/>
          </w:tcPr>
          <w:p w14:paraId="7FAB9563"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Clearing Members</w:t>
            </w:r>
          </w:p>
        </w:tc>
        <w:tc>
          <w:tcPr>
            <w:tcW w:w="1985" w:type="dxa"/>
            <w:tcMar>
              <w:top w:w="0" w:type="dxa"/>
              <w:left w:w="108" w:type="dxa"/>
              <w:bottom w:w="0" w:type="dxa"/>
              <w:right w:w="108" w:type="dxa"/>
            </w:tcMar>
            <w:vAlign w:val="center"/>
            <w:hideMark/>
          </w:tcPr>
          <w:p w14:paraId="748F0241"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3,88,198</w:t>
            </w:r>
          </w:p>
        </w:tc>
        <w:tc>
          <w:tcPr>
            <w:tcW w:w="1701" w:type="dxa"/>
            <w:noWrap/>
            <w:tcMar>
              <w:top w:w="0" w:type="dxa"/>
              <w:left w:w="108" w:type="dxa"/>
              <w:bottom w:w="0" w:type="dxa"/>
              <w:right w:w="108" w:type="dxa"/>
            </w:tcMar>
            <w:vAlign w:val="center"/>
            <w:hideMark/>
          </w:tcPr>
          <w:p w14:paraId="2D566B3B"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0.02</w:t>
            </w:r>
          </w:p>
        </w:tc>
      </w:tr>
      <w:tr w:rsidR="000F60E3" w:rsidRPr="00C36DDC" w14:paraId="28FBB49D" w14:textId="77777777" w:rsidTr="00C36DDC">
        <w:trPr>
          <w:trHeight w:val="300"/>
        </w:trPr>
        <w:tc>
          <w:tcPr>
            <w:tcW w:w="805" w:type="dxa"/>
            <w:tcMar>
              <w:top w:w="0" w:type="dxa"/>
              <w:left w:w="108" w:type="dxa"/>
              <w:bottom w:w="0" w:type="dxa"/>
              <w:right w:w="108" w:type="dxa"/>
            </w:tcMar>
            <w:vAlign w:val="center"/>
            <w:hideMark/>
          </w:tcPr>
          <w:p w14:paraId="60EA4F36"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3</w:t>
            </w:r>
          </w:p>
        </w:tc>
        <w:tc>
          <w:tcPr>
            <w:tcW w:w="4440" w:type="dxa"/>
            <w:tcMar>
              <w:top w:w="0" w:type="dxa"/>
              <w:left w:w="108" w:type="dxa"/>
              <w:bottom w:w="0" w:type="dxa"/>
              <w:right w:w="108" w:type="dxa"/>
            </w:tcMar>
            <w:vAlign w:val="center"/>
            <w:hideMark/>
          </w:tcPr>
          <w:p w14:paraId="17EDA283"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Other Bodies Corporate</w:t>
            </w:r>
          </w:p>
        </w:tc>
        <w:tc>
          <w:tcPr>
            <w:tcW w:w="1985" w:type="dxa"/>
            <w:tcMar>
              <w:top w:w="0" w:type="dxa"/>
              <w:left w:w="108" w:type="dxa"/>
              <w:bottom w:w="0" w:type="dxa"/>
              <w:right w:w="108" w:type="dxa"/>
            </w:tcMar>
            <w:vAlign w:val="center"/>
            <w:hideMark/>
          </w:tcPr>
          <w:p w14:paraId="1280318B"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26,33,25,958</w:t>
            </w:r>
          </w:p>
        </w:tc>
        <w:tc>
          <w:tcPr>
            <w:tcW w:w="1701" w:type="dxa"/>
            <w:noWrap/>
            <w:tcMar>
              <w:top w:w="0" w:type="dxa"/>
              <w:left w:w="108" w:type="dxa"/>
              <w:bottom w:w="0" w:type="dxa"/>
              <w:right w:w="108" w:type="dxa"/>
            </w:tcMar>
            <w:vAlign w:val="center"/>
            <w:hideMark/>
          </w:tcPr>
          <w:p w14:paraId="5AF94C94"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13.18</w:t>
            </w:r>
          </w:p>
        </w:tc>
      </w:tr>
      <w:tr w:rsidR="000F60E3" w:rsidRPr="00C36DDC" w14:paraId="5B7F9343" w14:textId="77777777" w:rsidTr="00C36DDC">
        <w:trPr>
          <w:trHeight w:val="300"/>
        </w:trPr>
        <w:tc>
          <w:tcPr>
            <w:tcW w:w="805" w:type="dxa"/>
            <w:tcMar>
              <w:top w:w="0" w:type="dxa"/>
              <w:left w:w="108" w:type="dxa"/>
              <w:bottom w:w="0" w:type="dxa"/>
              <w:right w:w="108" w:type="dxa"/>
            </w:tcMar>
            <w:vAlign w:val="center"/>
            <w:hideMark/>
          </w:tcPr>
          <w:p w14:paraId="5B4CC59F"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4</w:t>
            </w:r>
          </w:p>
        </w:tc>
        <w:tc>
          <w:tcPr>
            <w:tcW w:w="4440" w:type="dxa"/>
            <w:tcMar>
              <w:top w:w="0" w:type="dxa"/>
              <w:left w:w="108" w:type="dxa"/>
              <w:bottom w:w="0" w:type="dxa"/>
              <w:right w:w="108" w:type="dxa"/>
            </w:tcMar>
            <w:vAlign w:val="center"/>
            <w:hideMark/>
          </w:tcPr>
          <w:p w14:paraId="2B4655C1"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Foreign Company</w:t>
            </w:r>
          </w:p>
        </w:tc>
        <w:tc>
          <w:tcPr>
            <w:tcW w:w="1985" w:type="dxa"/>
            <w:tcMar>
              <w:top w:w="0" w:type="dxa"/>
              <w:left w:w="108" w:type="dxa"/>
              <w:bottom w:w="0" w:type="dxa"/>
              <w:right w:w="108" w:type="dxa"/>
            </w:tcMar>
            <w:vAlign w:val="center"/>
            <w:hideMark/>
          </w:tcPr>
          <w:p w14:paraId="4454A3A8"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25,41,03,116</w:t>
            </w:r>
          </w:p>
        </w:tc>
        <w:tc>
          <w:tcPr>
            <w:tcW w:w="1701" w:type="dxa"/>
            <w:noWrap/>
            <w:tcMar>
              <w:top w:w="0" w:type="dxa"/>
              <w:left w:w="108" w:type="dxa"/>
              <w:bottom w:w="0" w:type="dxa"/>
              <w:right w:w="108" w:type="dxa"/>
            </w:tcMar>
            <w:vAlign w:val="center"/>
            <w:hideMark/>
          </w:tcPr>
          <w:p w14:paraId="7E173600"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12.72</w:t>
            </w:r>
          </w:p>
        </w:tc>
      </w:tr>
      <w:tr w:rsidR="000F60E3" w:rsidRPr="00C36DDC" w14:paraId="42564A2D" w14:textId="77777777" w:rsidTr="00C36DDC">
        <w:trPr>
          <w:trHeight w:val="300"/>
        </w:trPr>
        <w:tc>
          <w:tcPr>
            <w:tcW w:w="805" w:type="dxa"/>
            <w:tcMar>
              <w:top w:w="0" w:type="dxa"/>
              <w:left w:w="108" w:type="dxa"/>
              <w:bottom w:w="0" w:type="dxa"/>
              <w:right w:w="108" w:type="dxa"/>
            </w:tcMar>
            <w:vAlign w:val="center"/>
            <w:hideMark/>
          </w:tcPr>
          <w:p w14:paraId="48415585"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5</w:t>
            </w:r>
          </w:p>
        </w:tc>
        <w:tc>
          <w:tcPr>
            <w:tcW w:w="4440" w:type="dxa"/>
            <w:tcMar>
              <w:top w:w="0" w:type="dxa"/>
              <w:left w:w="108" w:type="dxa"/>
              <w:bottom w:w="0" w:type="dxa"/>
              <w:right w:w="108" w:type="dxa"/>
            </w:tcMar>
            <w:vAlign w:val="center"/>
            <w:hideMark/>
          </w:tcPr>
          <w:p w14:paraId="0D7AA38A"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Hindu Undivided Family</w:t>
            </w:r>
          </w:p>
        </w:tc>
        <w:tc>
          <w:tcPr>
            <w:tcW w:w="1985" w:type="dxa"/>
            <w:tcMar>
              <w:top w:w="0" w:type="dxa"/>
              <w:left w:w="108" w:type="dxa"/>
              <w:bottom w:w="0" w:type="dxa"/>
              <w:right w:w="108" w:type="dxa"/>
            </w:tcMar>
            <w:vAlign w:val="center"/>
            <w:hideMark/>
          </w:tcPr>
          <w:p w14:paraId="34E09EE7"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2,12,09,991</w:t>
            </w:r>
          </w:p>
        </w:tc>
        <w:tc>
          <w:tcPr>
            <w:tcW w:w="1701" w:type="dxa"/>
            <w:noWrap/>
            <w:tcMar>
              <w:top w:w="0" w:type="dxa"/>
              <w:left w:w="108" w:type="dxa"/>
              <w:bottom w:w="0" w:type="dxa"/>
              <w:right w:w="108" w:type="dxa"/>
            </w:tcMar>
            <w:vAlign w:val="center"/>
            <w:hideMark/>
          </w:tcPr>
          <w:p w14:paraId="283CDF7B"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1.06</w:t>
            </w:r>
          </w:p>
        </w:tc>
      </w:tr>
      <w:tr w:rsidR="000F60E3" w:rsidRPr="00C36DDC" w14:paraId="6A9993BE" w14:textId="77777777" w:rsidTr="00C36DDC">
        <w:trPr>
          <w:trHeight w:val="300"/>
        </w:trPr>
        <w:tc>
          <w:tcPr>
            <w:tcW w:w="805" w:type="dxa"/>
            <w:tcMar>
              <w:top w:w="0" w:type="dxa"/>
              <w:left w:w="108" w:type="dxa"/>
              <w:bottom w:w="0" w:type="dxa"/>
              <w:right w:w="108" w:type="dxa"/>
            </w:tcMar>
            <w:vAlign w:val="center"/>
            <w:hideMark/>
          </w:tcPr>
          <w:p w14:paraId="036867AF"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6</w:t>
            </w:r>
          </w:p>
        </w:tc>
        <w:tc>
          <w:tcPr>
            <w:tcW w:w="4440" w:type="dxa"/>
            <w:tcMar>
              <w:top w:w="0" w:type="dxa"/>
              <w:left w:w="108" w:type="dxa"/>
              <w:bottom w:w="0" w:type="dxa"/>
              <w:right w:w="108" w:type="dxa"/>
            </w:tcMar>
            <w:vAlign w:val="center"/>
            <w:hideMark/>
          </w:tcPr>
          <w:p w14:paraId="575E550D"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Non-Nationalized Banks</w:t>
            </w:r>
          </w:p>
        </w:tc>
        <w:tc>
          <w:tcPr>
            <w:tcW w:w="1985" w:type="dxa"/>
            <w:tcMar>
              <w:top w:w="0" w:type="dxa"/>
              <w:left w:w="108" w:type="dxa"/>
              <w:bottom w:w="0" w:type="dxa"/>
              <w:right w:w="108" w:type="dxa"/>
            </w:tcMar>
            <w:vAlign w:val="center"/>
            <w:hideMark/>
          </w:tcPr>
          <w:p w14:paraId="58F1C191"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250</w:t>
            </w:r>
          </w:p>
        </w:tc>
        <w:tc>
          <w:tcPr>
            <w:tcW w:w="1701" w:type="dxa"/>
            <w:noWrap/>
            <w:tcMar>
              <w:top w:w="0" w:type="dxa"/>
              <w:left w:w="108" w:type="dxa"/>
              <w:bottom w:w="0" w:type="dxa"/>
              <w:right w:w="108" w:type="dxa"/>
            </w:tcMar>
            <w:vAlign w:val="center"/>
            <w:hideMark/>
          </w:tcPr>
          <w:p w14:paraId="4D9BBC74"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0.00</w:t>
            </w:r>
          </w:p>
        </w:tc>
      </w:tr>
      <w:tr w:rsidR="000F60E3" w:rsidRPr="00C36DDC" w14:paraId="5BAC34B0" w14:textId="77777777" w:rsidTr="00C36DDC">
        <w:trPr>
          <w:trHeight w:val="300"/>
        </w:trPr>
        <w:tc>
          <w:tcPr>
            <w:tcW w:w="805" w:type="dxa"/>
            <w:tcMar>
              <w:top w:w="0" w:type="dxa"/>
              <w:left w:w="108" w:type="dxa"/>
              <w:bottom w:w="0" w:type="dxa"/>
              <w:right w:w="108" w:type="dxa"/>
            </w:tcMar>
            <w:vAlign w:val="center"/>
            <w:hideMark/>
          </w:tcPr>
          <w:p w14:paraId="20C5C58E"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7</w:t>
            </w:r>
          </w:p>
        </w:tc>
        <w:tc>
          <w:tcPr>
            <w:tcW w:w="4440" w:type="dxa"/>
            <w:tcMar>
              <w:top w:w="0" w:type="dxa"/>
              <w:left w:w="108" w:type="dxa"/>
              <w:bottom w:w="0" w:type="dxa"/>
              <w:right w:w="108" w:type="dxa"/>
            </w:tcMar>
            <w:vAlign w:val="center"/>
            <w:hideMark/>
          </w:tcPr>
          <w:p w14:paraId="5E3890C8"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Non-Resident Indians</w:t>
            </w:r>
          </w:p>
        </w:tc>
        <w:tc>
          <w:tcPr>
            <w:tcW w:w="1985" w:type="dxa"/>
            <w:tcMar>
              <w:top w:w="0" w:type="dxa"/>
              <w:left w:w="108" w:type="dxa"/>
              <w:bottom w:w="0" w:type="dxa"/>
              <w:right w:w="108" w:type="dxa"/>
            </w:tcMar>
            <w:vAlign w:val="center"/>
            <w:hideMark/>
          </w:tcPr>
          <w:p w14:paraId="3B172B56"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2,98,86,625</w:t>
            </w:r>
          </w:p>
        </w:tc>
        <w:tc>
          <w:tcPr>
            <w:tcW w:w="1701" w:type="dxa"/>
            <w:noWrap/>
            <w:tcMar>
              <w:top w:w="0" w:type="dxa"/>
              <w:left w:w="108" w:type="dxa"/>
              <w:bottom w:w="0" w:type="dxa"/>
              <w:right w:w="108" w:type="dxa"/>
            </w:tcMar>
            <w:vAlign w:val="center"/>
            <w:hideMark/>
          </w:tcPr>
          <w:p w14:paraId="02E6648D"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1.50</w:t>
            </w:r>
          </w:p>
        </w:tc>
      </w:tr>
      <w:tr w:rsidR="000F60E3" w:rsidRPr="00C36DDC" w14:paraId="7AB915FF" w14:textId="77777777" w:rsidTr="00C36DDC">
        <w:trPr>
          <w:trHeight w:val="300"/>
        </w:trPr>
        <w:tc>
          <w:tcPr>
            <w:tcW w:w="805" w:type="dxa"/>
            <w:tcMar>
              <w:top w:w="0" w:type="dxa"/>
              <w:left w:w="108" w:type="dxa"/>
              <w:bottom w:w="0" w:type="dxa"/>
              <w:right w:w="108" w:type="dxa"/>
            </w:tcMar>
            <w:vAlign w:val="center"/>
            <w:hideMark/>
          </w:tcPr>
          <w:p w14:paraId="786E1802"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8</w:t>
            </w:r>
          </w:p>
        </w:tc>
        <w:tc>
          <w:tcPr>
            <w:tcW w:w="4440" w:type="dxa"/>
            <w:tcMar>
              <w:top w:w="0" w:type="dxa"/>
              <w:left w:w="108" w:type="dxa"/>
              <w:bottom w:w="0" w:type="dxa"/>
              <w:right w:w="108" w:type="dxa"/>
            </w:tcMar>
            <w:vAlign w:val="center"/>
            <w:hideMark/>
          </w:tcPr>
          <w:p w14:paraId="329BEDED"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Office Bearers</w:t>
            </w:r>
          </w:p>
        </w:tc>
        <w:tc>
          <w:tcPr>
            <w:tcW w:w="1985" w:type="dxa"/>
            <w:tcMar>
              <w:top w:w="0" w:type="dxa"/>
              <w:left w:w="108" w:type="dxa"/>
              <w:bottom w:w="0" w:type="dxa"/>
              <w:right w:w="108" w:type="dxa"/>
            </w:tcMar>
            <w:vAlign w:val="center"/>
            <w:hideMark/>
          </w:tcPr>
          <w:p w14:paraId="230377D7"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4,52,407</w:t>
            </w:r>
          </w:p>
        </w:tc>
        <w:tc>
          <w:tcPr>
            <w:tcW w:w="1701" w:type="dxa"/>
            <w:noWrap/>
            <w:tcMar>
              <w:top w:w="0" w:type="dxa"/>
              <w:left w:w="108" w:type="dxa"/>
              <w:bottom w:w="0" w:type="dxa"/>
              <w:right w:w="108" w:type="dxa"/>
            </w:tcMar>
            <w:vAlign w:val="center"/>
            <w:hideMark/>
          </w:tcPr>
          <w:p w14:paraId="5719254E"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0.02</w:t>
            </w:r>
          </w:p>
        </w:tc>
      </w:tr>
      <w:tr w:rsidR="000F60E3" w:rsidRPr="00C36DDC" w14:paraId="37A91A3F" w14:textId="77777777" w:rsidTr="00C36DDC">
        <w:trPr>
          <w:trHeight w:val="300"/>
        </w:trPr>
        <w:tc>
          <w:tcPr>
            <w:tcW w:w="805" w:type="dxa"/>
            <w:tcMar>
              <w:top w:w="0" w:type="dxa"/>
              <w:left w:w="108" w:type="dxa"/>
              <w:bottom w:w="0" w:type="dxa"/>
              <w:right w:w="108" w:type="dxa"/>
            </w:tcMar>
            <w:vAlign w:val="center"/>
            <w:hideMark/>
          </w:tcPr>
          <w:p w14:paraId="298DD0B9"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9</w:t>
            </w:r>
          </w:p>
        </w:tc>
        <w:tc>
          <w:tcPr>
            <w:tcW w:w="4440" w:type="dxa"/>
            <w:tcMar>
              <w:top w:w="0" w:type="dxa"/>
              <w:left w:w="108" w:type="dxa"/>
              <w:bottom w:w="0" w:type="dxa"/>
              <w:right w:w="108" w:type="dxa"/>
            </w:tcMar>
            <w:vAlign w:val="center"/>
            <w:hideMark/>
          </w:tcPr>
          <w:p w14:paraId="408D1110"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Public</w:t>
            </w:r>
          </w:p>
        </w:tc>
        <w:tc>
          <w:tcPr>
            <w:tcW w:w="1985" w:type="dxa"/>
            <w:tcMar>
              <w:top w:w="0" w:type="dxa"/>
              <w:left w:w="108" w:type="dxa"/>
              <w:bottom w:w="0" w:type="dxa"/>
              <w:right w:w="108" w:type="dxa"/>
            </w:tcMar>
            <w:vAlign w:val="center"/>
            <w:hideMark/>
          </w:tcPr>
          <w:p w14:paraId="7ED47411"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1,17,44,00,638</w:t>
            </w:r>
          </w:p>
        </w:tc>
        <w:tc>
          <w:tcPr>
            <w:tcW w:w="1701" w:type="dxa"/>
            <w:noWrap/>
            <w:tcMar>
              <w:top w:w="0" w:type="dxa"/>
              <w:left w:w="108" w:type="dxa"/>
              <w:bottom w:w="0" w:type="dxa"/>
              <w:right w:w="108" w:type="dxa"/>
            </w:tcMar>
            <w:vAlign w:val="center"/>
            <w:hideMark/>
          </w:tcPr>
          <w:p w14:paraId="3775A78A"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58.81</w:t>
            </w:r>
          </w:p>
        </w:tc>
      </w:tr>
      <w:tr w:rsidR="000F60E3" w:rsidRPr="00C36DDC" w14:paraId="1F212C4B" w14:textId="77777777" w:rsidTr="00C36DDC">
        <w:trPr>
          <w:trHeight w:val="300"/>
        </w:trPr>
        <w:tc>
          <w:tcPr>
            <w:tcW w:w="805" w:type="dxa"/>
            <w:tcMar>
              <w:top w:w="0" w:type="dxa"/>
              <w:left w:w="108" w:type="dxa"/>
              <w:bottom w:w="0" w:type="dxa"/>
              <w:right w:w="108" w:type="dxa"/>
            </w:tcMar>
            <w:vAlign w:val="center"/>
            <w:hideMark/>
          </w:tcPr>
          <w:p w14:paraId="6D60B6CE"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10</w:t>
            </w:r>
          </w:p>
        </w:tc>
        <w:tc>
          <w:tcPr>
            <w:tcW w:w="4440" w:type="dxa"/>
            <w:tcMar>
              <w:top w:w="0" w:type="dxa"/>
              <w:left w:w="108" w:type="dxa"/>
              <w:bottom w:w="0" w:type="dxa"/>
              <w:right w:w="108" w:type="dxa"/>
            </w:tcMar>
            <w:vAlign w:val="center"/>
            <w:hideMark/>
          </w:tcPr>
          <w:p w14:paraId="3251E776"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Trusts</w:t>
            </w:r>
          </w:p>
        </w:tc>
        <w:tc>
          <w:tcPr>
            <w:tcW w:w="1985" w:type="dxa"/>
            <w:tcMar>
              <w:top w:w="0" w:type="dxa"/>
              <w:left w:w="108" w:type="dxa"/>
              <w:bottom w:w="0" w:type="dxa"/>
              <w:right w:w="108" w:type="dxa"/>
            </w:tcMar>
            <w:vAlign w:val="center"/>
            <w:hideMark/>
          </w:tcPr>
          <w:p w14:paraId="0B295FA1"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500</w:t>
            </w:r>
          </w:p>
        </w:tc>
        <w:tc>
          <w:tcPr>
            <w:tcW w:w="1701" w:type="dxa"/>
            <w:noWrap/>
            <w:tcMar>
              <w:top w:w="0" w:type="dxa"/>
              <w:left w:w="108" w:type="dxa"/>
              <w:bottom w:w="0" w:type="dxa"/>
              <w:right w:w="108" w:type="dxa"/>
            </w:tcMar>
            <w:vAlign w:val="center"/>
            <w:hideMark/>
          </w:tcPr>
          <w:p w14:paraId="4D465B16"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0.00</w:t>
            </w:r>
          </w:p>
        </w:tc>
      </w:tr>
      <w:tr w:rsidR="000F60E3" w:rsidRPr="00C36DDC" w14:paraId="52227EF0" w14:textId="77777777" w:rsidTr="00C36DDC">
        <w:trPr>
          <w:trHeight w:val="300"/>
        </w:trPr>
        <w:tc>
          <w:tcPr>
            <w:tcW w:w="805" w:type="dxa"/>
            <w:tcMar>
              <w:top w:w="0" w:type="dxa"/>
              <w:left w:w="108" w:type="dxa"/>
              <w:bottom w:w="0" w:type="dxa"/>
              <w:right w:w="108" w:type="dxa"/>
            </w:tcMar>
            <w:vAlign w:val="center"/>
            <w:hideMark/>
          </w:tcPr>
          <w:p w14:paraId="56ACEFCB"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11</w:t>
            </w:r>
          </w:p>
        </w:tc>
        <w:tc>
          <w:tcPr>
            <w:tcW w:w="4440" w:type="dxa"/>
            <w:tcMar>
              <w:top w:w="0" w:type="dxa"/>
              <w:left w:w="108" w:type="dxa"/>
              <w:bottom w:w="0" w:type="dxa"/>
              <w:right w:w="108" w:type="dxa"/>
            </w:tcMar>
            <w:vAlign w:val="center"/>
            <w:hideMark/>
          </w:tcPr>
          <w:p w14:paraId="43782194"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Other Directors/Relatives</w:t>
            </w:r>
          </w:p>
        </w:tc>
        <w:tc>
          <w:tcPr>
            <w:tcW w:w="1985" w:type="dxa"/>
            <w:tcMar>
              <w:top w:w="0" w:type="dxa"/>
              <w:left w:w="108" w:type="dxa"/>
              <w:bottom w:w="0" w:type="dxa"/>
              <w:right w:w="108" w:type="dxa"/>
            </w:tcMar>
            <w:vAlign w:val="center"/>
            <w:hideMark/>
          </w:tcPr>
          <w:p w14:paraId="72ACF4A4"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5,11,750</w:t>
            </w:r>
          </w:p>
        </w:tc>
        <w:tc>
          <w:tcPr>
            <w:tcW w:w="1701" w:type="dxa"/>
            <w:noWrap/>
            <w:tcMar>
              <w:top w:w="0" w:type="dxa"/>
              <w:left w:w="108" w:type="dxa"/>
              <w:bottom w:w="0" w:type="dxa"/>
              <w:right w:w="108" w:type="dxa"/>
            </w:tcMar>
            <w:vAlign w:val="center"/>
            <w:hideMark/>
          </w:tcPr>
          <w:p w14:paraId="70323B86"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0.03</w:t>
            </w:r>
          </w:p>
        </w:tc>
      </w:tr>
      <w:tr w:rsidR="000F60E3" w:rsidRPr="00C36DDC" w14:paraId="22099CC7" w14:textId="77777777" w:rsidTr="00C36DDC">
        <w:trPr>
          <w:trHeight w:val="300"/>
        </w:trPr>
        <w:tc>
          <w:tcPr>
            <w:tcW w:w="805" w:type="dxa"/>
            <w:tcMar>
              <w:top w:w="0" w:type="dxa"/>
              <w:left w:w="108" w:type="dxa"/>
              <w:bottom w:w="0" w:type="dxa"/>
              <w:right w:w="108" w:type="dxa"/>
            </w:tcMar>
            <w:vAlign w:val="center"/>
            <w:hideMark/>
          </w:tcPr>
          <w:p w14:paraId="106C8F63"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12</w:t>
            </w:r>
          </w:p>
        </w:tc>
        <w:tc>
          <w:tcPr>
            <w:tcW w:w="4440" w:type="dxa"/>
            <w:tcMar>
              <w:top w:w="0" w:type="dxa"/>
              <w:left w:w="108" w:type="dxa"/>
              <w:bottom w:w="0" w:type="dxa"/>
              <w:right w:w="108" w:type="dxa"/>
            </w:tcMar>
            <w:vAlign w:val="center"/>
            <w:hideMark/>
          </w:tcPr>
          <w:p w14:paraId="2FC58668"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Employee Welfare Trust / ESOP</w:t>
            </w:r>
          </w:p>
        </w:tc>
        <w:tc>
          <w:tcPr>
            <w:tcW w:w="1985" w:type="dxa"/>
            <w:tcMar>
              <w:top w:w="0" w:type="dxa"/>
              <w:left w:w="108" w:type="dxa"/>
              <w:bottom w:w="0" w:type="dxa"/>
              <w:right w:w="108" w:type="dxa"/>
            </w:tcMar>
            <w:vAlign w:val="center"/>
            <w:hideMark/>
          </w:tcPr>
          <w:p w14:paraId="47C21B86"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1,34,52,793</w:t>
            </w:r>
          </w:p>
        </w:tc>
        <w:tc>
          <w:tcPr>
            <w:tcW w:w="1701" w:type="dxa"/>
            <w:noWrap/>
            <w:tcMar>
              <w:top w:w="0" w:type="dxa"/>
              <w:left w:w="108" w:type="dxa"/>
              <w:bottom w:w="0" w:type="dxa"/>
              <w:right w:w="108" w:type="dxa"/>
            </w:tcMar>
            <w:vAlign w:val="center"/>
            <w:hideMark/>
          </w:tcPr>
          <w:p w14:paraId="7CA6B20D"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0.67</w:t>
            </w:r>
          </w:p>
        </w:tc>
      </w:tr>
      <w:tr w:rsidR="000F60E3" w:rsidRPr="00C36DDC" w14:paraId="3B6AA56F" w14:textId="77777777" w:rsidTr="00C36DDC">
        <w:trPr>
          <w:trHeight w:val="300"/>
        </w:trPr>
        <w:tc>
          <w:tcPr>
            <w:tcW w:w="805" w:type="dxa"/>
            <w:tcMar>
              <w:top w:w="0" w:type="dxa"/>
              <w:left w:w="108" w:type="dxa"/>
              <w:bottom w:w="0" w:type="dxa"/>
              <w:right w:w="108" w:type="dxa"/>
            </w:tcMar>
            <w:vAlign w:val="center"/>
            <w:hideMark/>
          </w:tcPr>
          <w:p w14:paraId="65D0421A"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13</w:t>
            </w:r>
          </w:p>
        </w:tc>
        <w:tc>
          <w:tcPr>
            <w:tcW w:w="4440" w:type="dxa"/>
            <w:tcMar>
              <w:top w:w="0" w:type="dxa"/>
              <w:left w:w="108" w:type="dxa"/>
              <w:bottom w:w="0" w:type="dxa"/>
              <w:right w:w="108" w:type="dxa"/>
            </w:tcMar>
            <w:vAlign w:val="center"/>
            <w:hideMark/>
          </w:tcPr>
          <w:p w14:paraId="0184C80D"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Relatives Of Promoters</w:t>
            </w:r>
          </w:p>
        </w:tc>
        <w:tc>
          <w:tcPr>
            <w:tcW w:w="1985" w:type="dxa"/>
            <w:tcMar>
              <w:top w:w="0" w:type="dxa"/>
              <w:left w:w="108" w:type="dxa"/>
              <w:bottom w:w="0" w:type="dxa"/>
              <w:right w:w="108" w:type="dxa"/>
            </w:tcMar>
            <w:vAlign w:val="center"/>
            <w:hideMark/>
          </w:tcPr>
          <w:p w14:paraId="5DFB3DB6"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1,66,788</w:t>
            </w:r>
          </w:p>
        </w:tc>
        <w:tc>
          <w:tcPr>
            <w:tcW w:w="1701" w:type="dxa"/>
            <w:noWrap/>
            <w:tcMar>
              <w:top w:w="0" w:type="dxa"/>
              <w:left w:w="108" w:type="dxa"/>
              <w:bottom w:w="0" w:type="dxa"/>
              <w:right w:w="108" w:type="dxa"/>
            </w:tcMar>
            <w:vAlign w:val="center"/>
            <w:hideMark/>
          </w:tcPr>
          <w:p w14:paraId="0A7B68A8"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0.01</w:t>
            </w:r>
          </w:p>
        </w:tc>
      </w:tr>
      <w:tr w:rsidR="000F60E3" w:rsidRPr="00C36DDC" w14:paraId="24D4B632" w14:textId="77777777" w:rsidTr="00C36DDC">
        <w:trPr>
          <w:trHeight w:val="300"/>
        </w:trPr>
        <w:tc>
          <w:tcPr>
            <w:tcW w:w="805" w:type="dxa"/>
            <w:tcMar>
              <w:top w:w="0" w:type="dxa"/>
              <w:left w:w="108" w:type="dxa"/>
              <w:bottom w:w="0" w:type="dxa"/>
              <w:right w:w="108" w:type="dxa"/>
            </w:tcMar>
            <w:vAlign w:val="center"/>
            <w:hideMark/>
          </w:tcPr>
          <w:p w14:paraId="05597A34"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14</w:t>
            </w:r>
          </w:p>
        </w:tc>
        <w:tc>
          <w:tcPr>
            <w:tcW w:w="4440" w:type="dxa"/>
            <w:tcMar>
              <w:top w:w="0" w:type="dxa"/>
              <w:left w:w="108" w:type="dxa"/>
              <w:bottom w:w="0" w:type="dxa"/>
              <w:right w:w="108" w:type="dxa"/>
            </w:tcMar>
            <w:vAlign w:val="center"/>
            <w:hideMark/>
          </w:tcPr>
          <w:p w14:paraId="54B1DF6D"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Insurance Companies</w:t>
            </w:r>
          </w:p>
        </w:tc>
        <w:tc>
          <w:tcPr>
            <w:tcW w:w="1985" w:type="dxa"/>
            <w:tcMar>
              <w:top w:w="0" w:type="dxa"/>
              <w:left w:w="108" w:type="dxa"/>
              <w:bottom w:w="0" w:type="dxa"/>
              <w:right w:w="108" w:type="dxa"/>
            </w:tcMar>
            <w:vAlign w:val="center"/>
            <w:hideMark/>
          </w:tcPr>
          <w:p w14:paraId="46D53DD3"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5,10,000</w:t>
            </w:r>
          </w:p>
        </w:tc>
        <w:tc>
          <w:tcPr>
            <w:tcW w:w="1701" w:type="dxa"/>
            <w:noWrap/>
            <w:tcMar>
              <w:top w:w="0" w:type="dxa"/>
              <w:left w:w="108" w:type="dxa"/>
              <w:bottom w:w="0" w:type="dxa"/>
              <w:right w:w="108" w:type="dxa"/>
            </w:tcMar>
            <w:vAlign w:val="center"/>
            <w:hideMark/>
          </w:tcPr>
          <w:p w14:paraId="7DB1B0B3"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0.03</w:t>
            </w:r>
          </w:p>
        </w:tc>
      </w:tr>
      <w:tr w:rsidR="000F60E3" w:rsidRPr="00C36DDC" w14:paraId="33ED6446" w14:textId="77777777" w:rsidTr="00C36DDC">
        <w:trPr>
          <w:trHeight w:val="300"/>
        </w:trPr>
        <w:tc>
          <w:tcPr>
            <w:tcW w:w="805" w:type="dxa"/>
            <w:tcMar>
              <w:top w:w="0" w:type="dxa"/>
              <w:left w:w="108" w:type="dxa"/>
              <w:bottom w:w="0" w:type="dxa"/>
              <w:right w:w="108" w:type="dxa"/>
            </w:tcMar>
            <w:vAlign w:val="center"/>
            <w:hideMark/>
          </w:tcPr>
          <w:p w14:paraId="0F5E56B0"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15</w:t>
            </w:r>
          </w:p>
        </w:tc>
        <w:tc>
          <w:tcPr>
            <w:tcW w:w="4440" w:type="dxa"/>
            <w:tcMar>
              <w:top w:w="0" w:type="dxa"/>
              <w:left w:w="108" w:type="dxa"/>
              <w:bottom w:w="0" w:type="dxa"/>
              <w:right w:w="108" w:type="dxa"/>
            </w:tcMar>
            <w:vAlign w:val="center"/>
            <w:hideMark/>
          </w:tcPr>
          <w:p w14:paraId="31304C18"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Body Corporate - Ltd Liability Partnership</w:t>
            </w:r>
          </w:p>
        </w:tc>
        <w:tc>
          <w:tcPr>
            <w:tcW w:w="1985" w:type="dxa"/>
            <w:tcMar>
              <w:top w:w="0" w:type="dxa"/>
              <w:left w:w="108" w:type="dxa"/>
              <w:bottom w:w="0" w:type="dxa"/>
              <w:right w:w="108" w:type="dxa"/>
            </w:tcMar>
            <w:vAlign w:val="center"/>
            <w:hideMark/>
          </w:tcPr>
          <w:p w14:paraId="24E40A5D"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11,40,594</w:t>
            </w:r>
          </w:p>
        </w:tc>
        <w:tc>
          <w:tcPr>
            <w:tcW w:w="1701" w:type="dxa"/>
            <w:noWrap/>
            <w:tcMar>
              <w:top w:w="0" w:type="dxa"/>
              <w:left w:w="108" w:type="dxa"/>
              <w:bottom w:w="0" w:type="dxa"/>
              <w:right w:w="108" w:type="dxa"/>
            </w:tcMar>
            <w:vAlign w:val="center"/>
            <w:hideMark/>
          </w:tcPr>
          <w:p w14:paraId="5B6E5CDD"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0.06</w:t>
            </w:r>
          </w:p>
        </w:tc>
      </w:tr>
      <w:tr w:rsidR="000F60E3" w:rsidRPr="00C36DDC" w14:paraId="0435AC72" w14:textId="77777777" w:rsidTr="00C36DDC">
        <w:trPr>
          <w:trHeight w:val="300"/>
        </w:trPr>
        <w:tc>
          <w:tcPr>
            <w:tcW w:w="805" w:type="dxa"/>
            <w:tcMar>
              <w:top w:w="0" w:type="dxa"/>
              <w:left w:w="108" w:type="dxa"/>
              <w:bottom w:w="0" w:type="dxa"/>
              <w:right w:w="108" w:type="dxa"/>
            </w:tcMar>
            <w:vAlign w:val="center"/>
            <w:hideMark/>
          </w:tcPr>
          <w:p w14:paraId="352CB10A"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16</w:t>
            </w:r>
          </w:p>
        </w:tc>
        <w:tc>
          <w:tcPr>
            <w:tcW w:w="4440" w:type="dxa"/>
            <w:tcMar>
              <w:top w:w="0" w:type="dxa"/>
              <w:left w:w="108" w:type="dxa"/>
              <w:bottom w:w="0" w:type="dxa"/>
              <w:right w:w="108" w:type="dxa"/>
            </w:tcMar>
            <w:vAlign w:val="center"/>
            <w:hideMark/>
          </w:tcPr>
          <w:p w14:paraId="0E909DC9"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Foreign Portfolio Investors (Corporate)</w:t>
            </w:r>
          </w:p>
        </w:tc>
        <w:tc>
          <w:tcPr>
            <w:tcW w:w="1985" w:type="dxa"/>
            <w:tcMar>
              <w:top w:w="0" w:type="dxa"/>
              <w:left w:w="108" w:type="dxa"/>
              <w:bottom w:w="0" w:type="dxa"/>
              <w:right w:w="108" w:type="dxa"/>
            </w:tcMar>
            <w:vAlign w:val="center"/>
            <w:hideMark/>
          </w:tcPr>
          <w:p w14:paraId="5D01D0A1"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16,77,78,772</w:t>
            </w:r>
          </w:p>
        </w:tc>
        <w:tc>
          <w:tcPr>
            <w:tcW w:w="1701" w:type="dxa"/>
            <w:noWrap/>
            <w:tcMar>
              <w:top w:w="0" w:type="dxa"/>
              <w:left w:w="108" w:type="dxa"/>
              <w:bottom w:w="0" w:type="dxa"/>
              <w:right w:w="108" w:type="dxa"/>
            </w:tcMar>
            <w:vAlign w:val="center"/>
            <w:hideMark/>
          </w:tcPr>
          <w:p w14:paraId="29AD9B90"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8.40</w:t>
            </w:r>
          </w:p>
        </w:tc>
      </w:tr>
      <w:tr w:rsidR="000F60E3" w:rsidRPr="00C36DDC" w14:paraId="20726DFA" w14:textId="77777777" w:rsidTr="00C36DDC">
        <w:trPr>
          <w:trHeight w:val="300"/>
        </w:trPr>
        <w:tc>
          <w:tcPr>
            <w:tcW w:w="805" w:type="dxa"/>
            <w:tcMar>
              <w:top w:w="0" w:type="dxa"/>
              <w:left w:w="108" w:type="dxa"/>
              <w:bottom w:w="0" w:type="dxa"/>
              <w:right w:w="108" w:type="dxa"/>
            </w:tcMar>
            <w:vAlign w:val="center"/>
            <w:hideMark/>
          </w:tcPr>
          <w:p w14:paraId="1A254FAF"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17</w:t>
            </w:r>
          </w:p>
        </w:tc>
        <w:tc>
          <w:tcPr>
            <w:tcW w:w="4440" w:type="dxa"/>
            <w:tcMar>
              <w:top w:w="0" w:type="dxa"/>
              <w:left w:w="108" w:type="dxa"/>
              <w:bottom w:w="0" w:type="dxa"/>
              <w:right w:w="108" w:type="dxa"/>
            </w:tcMar>
            <w:vAlign w:val="center"/>
            <w:hideMark/>
          </w:tcPr>
          <w:p w14:paraId="246E9DE1"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NBFCs registered with RBI</w:t>
            </w:r>
          </w:p>
        </w:tc>
        <w:tc>
          <w:tcPr>
            <w:tcW w:w="1985" w:type="dxa"/>
            <w:tcMar>
              <w:top w:w="0" w:type="dxa"/>
              <w:left w:w="108" w:type="dxa"/>
              <w:bottom w:w="0" w:type="dxa"/>
              <w:right w:w="108" w:type="dxa"/>
            </w:tcMar>
            <w:vAlign w:val="center"/>
            <w:hideMark/>
          </w:tcPr>
          <w:p w14:paraId="42AB8825"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w:t>
            </w:r>
          </w:p>
        </w:tc>
        <w:tc>
          <w:tcPr>
            <w:tcW w:w="1701" w:type="dxa"/>
            <w:noWrap/>
            <w:tcMar>
              <w:top w:w="0" w:type="dxa"/>
              <w:left w:w="108" w:type="dxa"/>
              <w:bottom w:w="0" w:type="dxa"/>
              <w:right w:w="108" w:type="dxa"/>
            </w:tcMar>
            <w:vAlign w:val="center"/>
            <w:hideMark/>
          </w:tcPr>
          <w:p w14:paraId="4992D140"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0.00</w:t>
            </w:r>
          </w:p>
        </w:tc>
      </w:tr>
      <w:tr w:rsidR="000F60E3" w:rsidRPr="00C36DDC" w14:paraId="23A75C77" w14:textId="77777777" w:rsidTr="00C36DDC">
        <w:trPr>
          <w:trHeight w:val="300"/>
        </w:trPr>
        <w:tc>
          <w:tcPr>
            <w:tcW w:w="805" w:type="dxa"/>
            <w:tcMar>
              <w:top w:w="0" w:type="dxa"/>
              <w:left w:w="108" w:type="dxa"/>
              <w:bottom w:w="0" w:type="dxa"/>
              <w:right w:w="108" w:type="dxa"/>
            </w:tcMar>
            <w:vAlign w:val="center"/>
            <w:hideMark/>
          </w:tcPr>
          <w:p w14:paraId="60F1CE9C"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18</w:t>
            </w:r>
          </w:p>
        </w:tc>
        <w:tc>
          <w:tcPr>
            <w:tcW w:w="4440" w:type="dxa"/>
            <w:tcMar>
              <w:top w:w="0" w:type="dxa"/>
              <w:left w:w="108" w:type="dxa"/>
              <w:bottom w:w="0" w:type="dxa"/>
              <w:right w:w="108" w:type="dxa"/>
            </w:tcMar>
            <w:vAlign w:val="center"/>
            <w:hideMark/>
          </w:tcPr>
          <w:p w14:paraId="379018C1"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Directors and their relatives (excluding independent Directors and nominee Directors)</w:t>
            </w:r>
          </w:p>
        </w:tc>
        <w:tc>
          <w:tcPr>
            <w:tcW w:w="1985" w:type="dxa"/>
            <w:tcMar>
              <w:top w:w="0" w:type="dxa"/>
              <w:left w:w="108" w:type="dxa"/>
              <w:bottom w:w="0" w:type="dxa"/>
              <w:right w:w="108" w:type="dxa"/>
            </w:tcMar>
            <w:vAlign w:val="center"/>
            <w:hideMark/>
          </w:tcPr>
          <w:p w14:paraId="2E12750A"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1,83,999</w:t>
            </w:r>
          </w:p>
        </w:tc>
        <w:tc>
          <w:tcPr>
            <w:tcW w:w="1701" w:type="dxa"/>
            <w:noWrap/>
            <w:tcMar>
              <w:top w:w="0" w:type="dxa"/>
              <w:left w:w="108" w:type="dxa"/>
              <w:bottom w:w="0" w:type="dxa"/>
              <w:right w:w="108" w:type="dxa"/>
            </w:tcMar>
            <w:vAlign w:val="center"/>
            <w:hideMark/>
          </w:tcPr>
          <w:p w14:paraId="1520BAB5"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0.01</w:t>
            </w:r>
          </w:p>
        </w:tc>
      </w:tr>
      <w:tr w:rsidR="000F60E3" w:rsidRPr="00C36DDC" w14:paraId="00096C94" w14:textId="77777777" w:rsidTr="00C36DDC">
        <w:trPr>
          <w:trHeight w:val="300"/>
        </w:trPr>
        <w:tc>
          <w:tcPr>
            <w:tcW w:w="805" w:type="dxa"/>
            <w:tcMar>
              <w:top w:w="0" w:type="dxa"/>
              <w:left w:w="108" w:type="dxa"/>
              <w:bottom w:w="0" w:type="dxa"/>
              <w:right w:w="108" w:type="dxa"/>
            </w:tcMar>
            <w:vAlign w:val="center"/>
            <w:hideMark/>
          </w:tcPr>
          <w:p w14:paraId="6693093C"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19</w:t>
            </w:r>
          </w:p>
        </w:tc>
        <w:tc>
          <w:tcPr>
            <w:tcW w:w="4440" w:type="dxa"/>
            <w:tcMar>
              <w:top w:w="0" w:type="dxa"/>
              <w:left w:w="108" w:type="dxa"/>
              <w:bottom w:w="0" w:type="dxa"/>
              <w:right w:w="108" w:type="dxa"/>
            </w:tcMar>
            <w:vAlign w:val="center"/>
            <w:hideMark/>
          </w:tcPr>
          <w:p w14:paraId="31D631FE" w14:textId="77777777" w:rsidR="000F60E3" w:rsidRPr="00C36DDC" w:rsidRDefault="000F60E3" w:rsidP="00C36DDC">
            <w:pPr>
              <w:spacing w:line="276" w:lineRule="auto"/>
              <w:rPr>
                <w:rFonts w:asciiTheme="minorHAnsi" w:hAnsiTheme="minorHAnsi" w:cstheme="minorHAnsi"/>
                <w:color w:val="000000"/>
                <w:sz w:val="22"/>
                <w:szCs w:val="22"/>
              </w:rPr>
            </w:pPr>
            <w:r w:rsidRPr="00C36DDC">
              <w:rPr>
                <w:rFonts w:asciiTheme="minorHAnsi" w:hAnsiTheme="minorHAnsi" w:cstheme="minorHAnsi"/>
                <w:color w:val="000000"/>
                <w:sz w:val="22"/>
                <w:szCs w:val="22"/>
              </w:rPr>
              <w:t>Key Managerial Personnel</w:t>
            </w:r>
          </w:p>
        </w:tc>
        <w:tc>
          <w:tcPr>
            <w:tcW w:w="1985" w:type="dxa"/>
            <w:tcMar>
              <w:top w:w="0" w:type="dxa"/>
              <w:left w:w="108" w:type="dxa"/>
              <w:bottom w:w="0" w:type="dxa"/>
              <w:right w:w="108" w:type="dxa"/>
            </w:tcMar>
            <w:vAlign w:val="center"/>
            <w:hideMark/>
          </w:tcPr>
          <w:p w14:paraId="0148A608"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2,600</w:t>
            </w:r>
          </w:p>
        </w:tc>
        <w:tc>
          <w:tcPr>
            <w:tcW w:w="1701" w:type="dxa"/>
            <w:noWrap/>
            <w:tcMar>
              <w:top w:w="0" w:type="dxa"/>
              <w:left w:w="108" w:type="dxa"/>
              <w:bottom w:w="0" w:type="dxa"/>
              <w:right w:w="108" w:type="dxa"/>
            </w:tcMar>
            <w:vAlign w:val="center"/>
            <w:hideMark/>
          </w:tcPr>
          <w:p w14:paraId="5B1642B1" w14:textId="77777777" w:rsidR="000F60E3" w:rsidRPr="00C36DDC" w:rsidRDefault="000F60E3"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0.00</w:t>
            </w:r>
          </w:p>
        </w:tc>
      </w:tr>
      <w:tr w:rsidR="000F60E3" w:rsidRPr="00C36DDC" w14:paraId="36B40561" w14:textId="77777777" w:rsidTr="00C36DDC">
        <w:trPr>
          <w:trHeight w:val="300"/>
        </w:trPr>
        <w:tc>
          <w:tcPr>
            <w:tcW w:w="805" w:type="dxa"/>
            <w:shd w:val="clear" w:color="auto" w:fill="002060"/>
            <w:tcMar>
              <w:top w:w="0" w:type="dxa"/>
              <w:left w:w="108" w:type="dxa"/>
              <w:bottom w:w="0" w:type="dxa"/>
              <w:right w:w="108" w:type="dxa"/>
            </w:tcMar>
            <w:vAlign w:val="center"/>
          </w:tcPr>
          <w:p w14:paraId="04971467" w14:textId="77777777" w:rsidR="000F60E3" w:rsidRPr="00C36DDC" w:rsidRDefault="000F60E3" w:rsidP="00C36DDC">
            <w:pPr>
              <w:spacing w:line="276" w:lineRule="auto"/>
              <w:jc w:val="center"/>
              <w:rPr>
                <w:rFonts w:asciiTheme="minorHAnsi" w:hAnsiTheme="minorHAnsi" w:cstheme="minorHAnsi"/>
                <w:color w:val="FFFFFF" w:themeColor="background1"/>
                <w:sz w:val="22"/>
                <w:szCs w:val="22"/>
              </w:rPr>
            </w:pPr>
          </w:p>
        </w:tc>
        <w:tc>
          <w:tcPr>
            <w:tcW w:w="4440" w:type="dxa"/>
            <w:shd w:val="clear" w:color="auto" w:fill="002060"/>
            <w:noWrap/>
            <w:tcMar>
              <w:top w:w="0" w:type="dxa"/>
              <w:left w:w="108" w:type="dxa"/>
              <w:bottom w:w="0" w:type="dxa"/>
              <w:right w:w="108" w:type="dxa"/>
            </w:tcMar>
            <w:vAlign w:val="center"/>
            <w:hideMark/>
          </w:tcPr>
          <w:p w14:paraId="32F67475" w14:textId="77777777" w:rsidR="000F60E3" w:rsidRPr="00C36DDC" w:rsidRDefault="000F60E3" w:rsidP="00C36DDC">
            <w:pPr>
              <w:spacing w:line="276" w:lineRule="auto"/>
              <w:rPr>
                <w:rFonts w:asciiTheme="minorHAnsi" w:hAnsiTheme="minorHAnsi" w:cstheme="minorHAnsi"/>
                <w:b/>
                <w:bCs/>
                <w:color w:val="FFFFFF" w:themeColor="background1"/>
                <w:sz w:val="22"/>
                <w:szCs w:val="22"/>
              </w:rPr>
            </w:pPr>
            <w:r w:rsidRPr="00C36DDC">
              <w:rPr>
                <w:rFonts w:asciiTheme="minorHAnsi" w:hAnsiTheme="minorHAnsi" w:cstheme="minorHAnsi"/>
                <w:b/>
                <w:bCs/>
                <w:color w:val="FFFFFF" w:themeColor="background1"/>
                <w:sz w:val="22"/>
                <w:szCs w:val="22"/>
              </w:rPr>
              <w:t> Total</w:t>
            </w:r>
          </w:p>
        </w:tc>
        <w:tc>
          <w:tcPr>
            <w:tcW w:w="1985" w:type="dxa"/>
            <w:shd w:val="clear" w:color="auto" w:fill="002060"/>
            <w:noWrap/>
            <w:tcMar>
              <w:top w:w="0" w:type="dxa"/>
              <w:left w:w="108" w:type="dxa"/>
              <w:bottom w:w="0" w:type="dxa"/>
              <w:right w:w="108" w:type="dxa"/>
            </w:tcMar>
            <w:vAlign w:val="center"/>
            <w:hideMark/>
          </w:tcPr>
          <w:p w14:paraId="33DE871D" w14:textId="77777777" w:rsidR="000F60E3" w:rsidRPr="00C36DDC" w:rsidRDefault="000F60E3" w:rsidP="00C36DDC">
            <w:pPr>
              <w:spacing w:line="276" w:lineRule="auto"/>
              <w:jc w:val="center"/>
              <w:rPr>
                <w:rFonts w:asciiTheme="minorHAnsi" w:hAnsiTheme="minorHAnsi" w:cstheme="minorHAnsi"/>
                <w:b/>
                <w:bCs/>
                <w:color w:val="FFFFFF" w:themeColor="background1"/>
                <w:sz w:val="22"/>
                <w:szCs w:val="22"/>
              </w:rPr>
            </w:pPr>
            <w:r w:rsidRPr="00C36DDC">
              <w:rPr>
                <w:rFonts w:asciiTheme="minorHAnsi" w:hAnsiTheme="minorHAnsi" w:cstheme="minorHAnsi"/>
                <w:b/>
                <w:bCs/>
                <w:color w:val="FFFFFF" w:themeColor="background1"/>
                <w:sz w:val="22"/>
                <w:szCs w:val="22"/>
              </w:rPr>
              <w:t>1,99,70,34,643</w:t>
            </w:r>
          </w:p>
        </w:tc>
        <w:tc>
          <w:tcPr>
            <w:tcW w:w="1701" w:type="dxa"/>
            <w:shd w:val="clear" w:color="auto" w:fill="002060"/>
            <w:noWrap/>
            <w:tcMar>
              <w:top w:w="0" w:type="dxa"/>
              <w:left w:w="108" w:type="dxa"/>
              <w:bottom w:w="0" w:type="dxa"/>
              <w:right w:w="108" w:type="dxa"/>
            </w:tcMar>
            <w:vAlign w:val="center"/>
            <w:hideMark/>
          </w:tcPr>
          <w:p w14:paraId="7AF2264B" w14:textId="77777777" w:rsidR="000F60E3" w:rsidRPr="00C36DDC" w:rsidRDefault="000F60E3" w:rsidP="00C36DDC">
            <w:pPr>
              <w:spacing w:line="276" w:lineRule="auto"/>
              <w:jc w:val="center"/>
              <w:rPr>
                <w:rFonts w:asciiTheme="minorHAnsi" w:hAnsiTheme="minorHAnsi" w:cstheme="minorHAnsi"/>
                <w:b/>
                <w:bCs/>
                <w:color w:val="FFFFFF" w:themeColor="background1"/>
                <w:sz w:val="22"/>
                <w:szCs w:val="22"/>
              </w:rPr>
            </w:pPr>
            <w:r w:rsidRPr="00C36DDC">
              <w:rPr>
                <w:rFonts w:asciiTheme="minorHAnsi" w:hAnsiTheme="minorHAnsi" w:cstheme="minorHAnsi"/>
                <w:b/>
                <w:bCs/>
                <w:color w:val="FFFFFF" w:themeColor="background1"/>
                <w:sz w:val="22"/>
                <w:szCs w:val="22"/>
              </w:rPr>
              <w:t>100.00</w:t>
            </w:r>
          </w:p>
        </w:tc>
      </w:tr>
    </w:tbl>
    <w:p w14:paraId="1DEE73FD" w14:textId="77777777" w:rsidR="00C36DDC" w:rsidRDefault="00C36DDC" w:rsidP="00C36DDC">
      <w:pPr>
        <w:pStyle w:val="ListParagraph"/>
        <w:spacing w:after="240"/>
        <w:ind w:left="567" w:right="141"/>
        <w:jc w:val="both"/>
        <w:rPr>
          <w:rFonts w:ascii="Arial" w:hAnsi="Arial" w:cs="Arial"/>
          <w:bCs/>
          <w:sz w:val="22"/>
          <w:szCs w:val="22"/>
          <w:lang w:val="en-IN"/>
        </w:rPr>
      </w:pPr>
    </w:p>
    <w:p w14:paraId="78570DDF" w14:textId="77777777" w:rsidR="00C36DDC" w:rsidRPr="00C36DDC" w:rsidRDefault="00C36DDC" w:rsidP="00C36DDC">
      <w:pPr>
        <w:pStyle w:val="ListParagraph"/>
        <w:numPr>
          <w:ilvl w:val="0"/>
          <w:numId w:val="26"/>
        </w:numPr>
        <w:spacing w:after="240" w:line="360" w:lineRule="auto"/>
        <w:ind w:left="567" w:right="141" w:hanging="425"/>
        <w:jc w:val="both"/>
        <w:rPr>
          <w:rFonts w:ascii="Arial" w:hAnsi="Arial" w:cs="Arial"/>
          <w:b/>
          <w:bCs/>
          <w:sz w:val="22"/>
          <w:szCs w:val="22"/>
          <w:lang w:val="en-IN"/>
        </w:rPr>
      </w:pPr>
      <w:r w:rsidRPr="00C36DDC">
        <w:rPr>
          <w:rFonts w:ascii="Arial" w:hAnsi="Arial" w:cs="Arial"/>
          <w:b/>
          <w:bCs/>
          <w:sz w:val="22"/>
          <w:szCs w:val="22"/>
          <w:lang w:val="en-IN"/>
        </w:rPr>
        <w:t>DIRECTORS/SIGNATORY DETAILS:</w:t>
      </w:r>
    </w:p>
    <w:p w14:paraId="0E22DEE8" w14:textId="4370A4BA" w:rsidR="000D1993" w:rsidRDefault="00C36DDC" w:rsidP="00C36DDC">
      <w:pPr>
        <w:pStyle w:val="ListParagraph"/>
        <w:spacing w:before="240" w:after="240" w:line="360" w:lineRule="auto"/>
        <w:ind w:left="567" w:right="141"/>
        <w:jc w:val="both"/>
        <w:rPr>
          <w:rFonts w:ascii="Arial" w:hAnsi="Arial" w:cs="Arial"/>
          <w:sz w:val="22"/>
          <w:szCs w:val="22"/>
          <w:lang w:val="en-IN" w:eastAsia="en-IN"/>
        </w:rPr>
      </w:pPr>
      <w:r w:rsidRPr="00C36DDC">
        <w:rPr>
          <w:rFonts w:ascii="Arial" w:hAnsi="Arial" w:cs="Arial"/>
          <w:sz w:val="22"/>
          <w:szCs w:val="22"/>
          <w:lang w:val="en-IN" w:eastAsia="en-IN"/>
        </w:rPr>
        <w:t xml:space="preserve">As per the data/information available on MCA on 31st March 2024, </w:t>
      </w:r>
      <w:r w:rsidR="000D1993" w:rsidRPr="00C36DDC">
        <w:rPr>
          <w:rFonts w:ascii="Arial" w:hAnsi="Arial" w:cs="Arial"/>
          <w:sz w:val="22"/>
          <w:szCs w:val="22"/>
          <w:lang w:val="en-IN" w:eastAsia="en-IN"/>
        </w:rPr>
        <w:t>Key Personnel Details of M/s Future Consumer Limited is as follows:</w:t>
      </w:r>
    </w:p>
    <w:tbl>
      <w:tblPr>
        <w:tblW w:w="463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277"/>
        <w:gridCol w:w="2694"/>
        <w:gridCol w:w="1985"/>
        <w:gridCol w:w="2269"/>
      </w:tblGrid>
      <w:tr w:rsidR="00C36DDC" w:rsidRPr="00C36DDC" w14:paraId="4CD12BA3" w14:textId="77777777" w:rsidTr="00C36DDC">
        <w:trPr>
          <w:trHeight w:val="315"/>
        </w:trPr>
        <w:tc>
          <w:tcPr>
            <w:tcW w:w="5000" w:type="pct"/>
            <w:gridSpan w:val="5"/>
            <w:shd w:val="clear" w:color="auto" w:fill="002060"/>
            <w:noWrap/>
            <w:vAlign w:val="center"/>
          </w:tcPr>
          <w:p w14:paraId="726FF9DB" w14:textId="5FDA872B" w:rsidR="00C36DDC" w:rsidRPr="00C36DDC" w:rsidRDefault="00C36DDC" w:rsidP="00C36DDC">
            <w:pPr>
              <w:spacing w:line="276" w:lineRule="auto"/>
              <w:jc w:val="center"/>
              <w:rPr>
                <w:rFonts w:asciiTheme="minorHAnsi" w:hAnsiTheme="minorHAnsi" w:cstheme="minorHAnsi"/>
                <w:b/>
                <w:color w:val="000000"/>
                <w:sz w:val="22"/>
                <w:szCs w:val="22"/>
              </w:rPr>
            </w:pPr>
            <w:r w:rsidRPr="00C36DDC">
              <w:rPr>
                <w:rFonts w:asciiTheme="minorHAnsi" w:hAnsiTheme="minorHAnsi" w:cstheme="minorHAnsi"/>
                <w:b/>
                <w:color w:val="FFFFFF" w:themeColor="background1"/>
                <w:sz w:val="22"/>
                <w:szCs w:val="22"/>
              </w:rPr>
              <w:t>Details of Key Director/Signatory</w:t>
            </w:r>
          </w:p>
        </w:tc>
      </w:tr>
      <w:tr w:rsidR="00C36DDC" w:rsidRPr="00C36DDC" w14:paraId="6A15F284" w14:textId="77777777" w:rsidTr="00C36DDC">
        <w:trPr>
          <w:trHeight w:val="315"/>
        </w:trPr>
        <w:tc>
          <w:tcPr>
            <w:tcW w:w="396" w:type="pct"/>
            <w:shd w:val="clear" w:color="auto" w:fill="DBE5F1" w:themeFill="accent1" w:themeFillTint="33"/>
            <w:noWrap/>
            <w:vAlign w:val="center"/>
            <w:hideMark/>
          </w:tcPr>
          <w:p w14:paraId="145AA93C" w14:textId="77777777" w:rsidR="00C36DDC" w:rsidRPr="00C36DDC" w:rsidRDefault="00C36DDC" w:rsidP="00C36DDC">
            <w:pPr>
              <w:spacing w:line="276" w:lineRule="auto"/>
              <w:ind w:left="-113" w:right="-105"/>
              <w:jc w:val="center"/>
              <w:rPr>
                <w:rFonts w:asciiTheme="minorHAnsi" w:hAnsiTheme="minorHAnsi" w:cstheme="minorHAnsi"/>
                <w:b/>
                <w:color w:val="000000"/>
                <w:sz w:val="22"/>
                <w:szCs w:val="22"/>
              </w:rPr>
            </w:pPr>
            <w:r w:rsidRPr="00C36DDC">
              <w:rPr>
                <w:rFonts w:asciiTheme="minorHAnsi" w:hAnsiTheme="minorHAnsi" w:cstheme="minorHAnsi"/>
                <w:b/>
                <w:color w:val="000000"/>
                <w:sz w:val="22"/>
                <w:szCs w:val="22"/>
              </w:rPr>
              <w:t>Sr. No</w:t>
            </w:r>
          </w:p>
        </w:tc>
        <w:tc>
          <w:tcPr>
            <w:tcW w:w="715" w:type="pct"/>
            <w:shd w:val="clear" w:color="auto" w:fill="DBE5F1" w:themeFill="accent1" w:themeFillTint="33"/>
            <w:noWrap/>
            <w:vAlign w:val="center"/>
            <w:hideMark/>
          </w:tcPr>
          <w:p w14:paraId="751B2A5A" w14:textId="77777777" w:rsidR="00C36DDC" w:rsidRPr="00C36DDC" w:rsidRDefault="00C36DDC" w:rsidP="00C36DDC">
            <w:pPr>
              <w:spacing w:line="276" w:lineRule="auto"/>
              <w:ind w:right="-156"/>
              <w:jc w:val="center"/>
              <w:rPr>
                <w:rFonts w:asciiTheme="minorHAnsi" w:hAnsiTheme="minorHAnsi" w:cstheme="minorHAnsi"/>
                <w:b/>
                <w:color w:val="000000"/>
                <w:sz w:val="22"/>
                <w:szCs w:val="22"/>
              </w:rPr>
            </w:pPr>
            <w:r w:rsidRPr="00C36DDC">
              <w:rPr>
                <w:rFonts w:asciiTheme="minorHAnsi" w:hAnsiTheme="minorHAnsi" w:cstheme="minorHAnsi"/>
                <w:b/>
                <w:color w:val="000000"/>
                <w:sz w:val="22"/>
                <w:szCs w:val="22"/>
              </w:rPr>
              <w:t>DIN/PAN</w:t>
            </w:r>
          </w:p>
        </w:tc>
        <w:tc>
          <w:tcPr>
            <w:tcW w:w="1508" w:type="pct"/>
            <w:shd w:val="clear" w:color="auto" w:fill="DBE5F1" w:themeFill="accent1" w:themeFillTint="33"/>
            <w:noWrap/>
            <w:vAlign w:val="center"/>
            <w:hideMark/>
          </w:tcPr>
          <w:p w14:paraId="2E34AA72" w14:textId="77777777" w:rsidR="00C36DDC" w:rsidRPr="00C36DDC" w:rsidRDefault="00C36DDC" w:rsidP="00C36DDC">
            <w:pPr>
              <w:spacing w:line="276" w:lineRule="auto"/>
              <w:ind w:right="-31"/>
              <w:jc w:val="center"/>
              <w:rPr>
                <w:rFonts w:asciiTheme="minorHAnsi" w:hAnsiTheme="minorHAnsi" w:cstheme="minorHAnsi"/>
                <w:b/>
                <w:color w:val="000000"/>
                <w:sz w:val="22"/>
                <w:szCs w:val="22"/>
              </w:rPr>
            </w:pPr>
            <w:r w:rsidRPr="00C36DDC">
              <w:rPr>
                <w:rFonts w:asciiTheme="minorHAnsi" w:hAnsiTheme="minorHAnsi" w:cstheme="minorHAnsi"/>
                <w:b/>
                <w:color w:val="000000"/>
                <w:sz w:val="22"/>
                <w:szCs w:val="22"/>
              </w:rPr>
              <w:t>Name</w:t>
            </w:r>
          </w:p>
        </w:tc>
        <w:tc>
          <w:tcPr>
            <w:tcW w:w="1111" w:type="pct"/>
            <w:shd w:val="clear" w:color="auto" w:fill="DBE5F1" w:themeFill="accent1" w:themeFillTint="33"/>
            <w:noWrap/>
            <w:vAlign w:val="center"/>
            <w:hideMark/>
          </w:tcPr>
          <w:p w14:paraId="357B92AF" w14:textId="77777777" w:rsidR="00C36DDC" w:rsidRPr="00C36DDC" w:rsidRDefault="00C36DDC" w:rsidP="00C36DDC">
            <w:pPr>
              <w:spacing w:line="276" w:lineRule="auto"/>
              <w:ind w:right="-72"/>
              <w:jc w:val="center"/>
              <w:rPr>
                <w:rFonts w:asciiTheme="minorHAnsi" w:hAnsiTheme="minorHAnsi" w:cstheme="minorHAnsi"/>
                <w:b/>
                <w:color w:val="000000"/>
                <w:sz w:val="22"/>
                <w:szCs w:val="22"/>
              </w:rPr>
            </w:pPr>
            <w:r w:rsidRPr="00C36DDC">
              <w:rPr>
                <w:rFonts w:asciiTheme="minorHAnsi" w:hAnsiTheme="minorHAnsi" w:cstheme="minorHAnsi"/>
                <w:b/>
                <w:color w:val="000000"/>
                <w:sz w:val="22"/>
                <w:szCs w:val="22"/>
              </w:rPr>
              <w:t>Designation</w:t>
            </w:r>
          </w:p>
        </w:tc>
        <w:tc>
          <w:tcPr>
            <w:tcW w:w="1270" w:type="pct"/>
            <w:shd w:val="clear" w:color="auto" w:fill="DBE5F1" w:themeFill="accent1" w:themeFillTint="33"/>
            <w:noWrap/>
            <w:vAlign w:val="center"/>
            <w:hideMark/>
          </w:tcPr>
          <w:p w14:paraId="60B7110C" w14:textId="3D4EEBE2" w:rsidR="00C36DDC" w:rsidRPr="00C36DDC" w:rsidRDefault="00C36DDC" w:rsidP="00C36DDC">
            <w:pPr>
              <w:spacing w:line="276" w:lineRule="auto"/>
              <w:rPr>
                <w:rFonts w:asciiTheme="minorHAnsi" w:hAnsiTheme="minorHAnsi" w:cstheme="minorHAnsi"/>
                <w:b/>
                <w:color w:val="000000"/>
                <w:sz w:val="22"/>
                <w:szCs w:val="22"/>
              </w:rPr>
            </w:pPr>
            <w:r w:rsidRPr="00C36DDC">
              <w:rPr>
                <w:rFonts w:asciiTheme="minorHAnsi" w:hAnsiTheme="minorHAnsi" w:cstheme="minorHAnsi"/>
                <w:b/>
                <w:color w:val="000000"/>
                <w:sz w:val="22"/>
                <w:szCs w:val="22"/>
              </w:rPr>
              <w:t>Date of appointment</w:t>
            </w:r>
          </w:p>
        </w:tc>
      </w:tr>
      <w:tr w:rsidR="00C36DDC" w:rsidRPr="00C36DDC" w14:paraId="18EED8CB" w14:textId="77777777" w:rsidTr="00C36DDC">
        <w:trPr>
          <w:trHeight w:val="315"/>
        </w:trPr>
        <w:tc>
          <w:tcPr>
            <w:tcW w:w="396" w:type="pct"/>
            <w:shd w:val="clear" w:color="auto" w:fill="auto"/>
            <w:noWrap/>
            <w:vAlign w:val="center"/>
            <w:hideMark/>
          </w:tcPr>
          <w:p w14:paraId="6705A724" w14:textId="77777777" w:rsidR="00C36DDC" w:rsidRPr="00C36DDC" w:rsidRDefault="00C36DDC" w:rsidP="00C36DDC">
            <w:pPr>
              <w:spacing w:line="276" w:lineRule="auto"/>
              <w:ind w:left="-113" w:right="-105"/>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w:t>
            </w:r>
          </w:p>
        </w:tc>
        <w:tc>
          <w:tcPr>
            <w:tcW w:w="715" w:type="pct"/>
            <w:shd w:val="clear" w:color="auto" w:fill="auto"/>
            <w:noWrap/>
            <w:vAlign w:val="center"/>
            <w:hideMark/>
          </w:tcPr>
          <w:p w14:paraId="5EE9ED36" w14:textId="77777777" w:rsidR="00C36DDC" w:rsidRPr="00C36DDC" w:rsidRDefault="00C36DDC" w:rsidP="00C36DDC">
            <w:pPr>
              <w:spacing w:line="276" w:lineRule="auto"/>
              <w:ind w:right="-156"/>
              <w:rPr>
                <w:rFonts w:asciiTheme="minorHAnsi" w:hAnsiTheme="minorHAnsi" w:cstheme="minorHAnsi"/>
                <w:color w:val="000000"/>
                <w:sz w:val="22"/>
                <w:szCs w:val="22"/>
              </w:rPr>
            </w:pPr>
            <w:r w:rsidRPr="00C36DDC">
              <w:rPr>
                <w:rFonts w:asciiTheme="minorHAnsi" w:hAnsiTheme="minorHAnsi" w:cstheme="minorHAnsi"/>
                <w:color w:val="000000"/>
                <w:sz w:val="22"/>
                <w:szCs w:val="22"/>
              </w:rPr>
              <w:t>*****5724P</w:t>
            </w:r>
          </w:p>
        </w:tc>
        <w:tc>
          <w:tcPr>
            <w:tcW w:w="1508" w:type="pct"/>
            <w:shd w:val="clear" w:color="auto" w:fill="auto"/>
            <w:noWrap/>
            <w:vAlign w:val="center"/>
            <w:hideMark/>
          </w:tcPr>
          <w:p w14:paraId="4F3E285A" w14:textId="77777777" w:rsidR="00C36DDC" w:rsidRPr="00C36DDC" w:rsidRDefault="00C36DDC" w:rsidP="00C36DDC">
            <w:pPr>
              <w:spacing w:line="276" w:lineRule="auto"/>
              <w:ind w:right="-31"/>
              <w:rPr>
                <w:rFonts w:asciiTheme="minorHAnsi" w:hAnsiTheme="minorHAnsi" w:cstheme="minorHAnsi"/>
                <w:color w:val="000000"/>
                <w:sz w:val="22"/>
                <w:szCs w:val="22"/>
              </w:rPr>
            </w:pPr>
            <w:r w:rsidRPr="00C36DDC">
              <w:rPr>
                <w:rFonts w:asciiTheme="minorHAnsi" w:hAnsiTheme="minorHAnsi" w:cstheme="minorHAnsi"/>
                <w:color w:val="000000"/>
                <w:sz w:val="22"/>
                <w:szCs w:val="22"/>
              </w:rPr>
              <w:t>MANOJ PRATAPRAI GAGVANI</w:t>
            </w:r>
          </w:p>
        </w:tc>
        <w:tc>
          <w:tcPr>
            <w:tcW w:w="1111" w:type="pct"/>
            <w:shd w:val="clear" w:color="auto" w:fill="auto"/>
            <w:noWrap/>
            <w:vAlign w:val="center"/>
            <w:hideMark/>
          </w:tcPr>
          <w:p w14:paraId="1E9EE894" w14:textId="77777777" w:rsidR="00C36DDC" w:rsidRPr="00C36DDC" w:rsidRDefault="00C36DDC" w:rsidP="00C36DDC">
            <w:pPr>
              <w:spacing w:line="276" w:lineRule="auto"/>
              <w:ind w:right="-72"/>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Company Secretary</w:t>
            </w:r>
          </w:p>
        </w:tc>
        <w:tc>
          <w:tcPr>
            <w:tcW w:w="1270" w:type="pct"/>
            <w:shd w:val="clear" w:color="auto" w:fill="auto"/>
            <w:noWrap/>
            <w:vAlign w:val="center"/>
            <w:hideMark/>
          </w:tcPr>
          <w:p w14:paraId="514D2E1C" w14:textId="77777777" w:rsidR="00C36DDC" w:rsidRPr="00C36DDC" w:rsidRDefault="00C36DDC"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30/06/2008</w:t>
            </w:r>
          </w:p>
        </w:tc>
      </w:tr>
      <w:tr w:rsidR="00C36DDC" w:rsidRPr="00C36DDC" w14:paraId="70F999A4" w14:textId="77777777" w:rsidTr="00C36DDC">
        <w:trPr>
          <w:trHeight w:val="315"/>
        </w:trPr>
        <w:tc>
          <w:tcPr>
            <w:tcW w:w="396" w:type="pct"/>
            <w:shd w:val="clear" w:color="auto" w:fill="auto"/>
            <w:noWrap/>
            <w:vAlign w:val="center"/>
            <w:hideMark/>
          </w:tcPr>
          <w:p w14:paraId="1DFF9773" w14:textId="77777777" w:rsidR="00C36DDC" w:rsidRPr="00C36DDC" w:rsidRDefault="00C36DDC" w:rsidP="00C36DDC">
            <w:pPr>
              <w:spacing w:line="276" w:lineRule="auto"/>
              <w:ind w:left="-113" w:right="-105"/>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w:t>
            </w:r>
          </w:p>
        </w:tc>
        <w:tc>
          <w:tcPr>
            <w:tcW w:w="715" w:type="pct"/>
            <w:shd w:val="clear" w:color="auto" w:fill="auto"/>
            <w:noWrap/>
            <w:vAlign w:val="center"/>
            <w:hideMark/>
          </w:tcPr>
          <w:p w14:paraId="7161D6FD" w14:textId="77777777" w:rsidR="00C36DDC" w:rsidRPr="00C36DDC" w:rsidRDefault="00C36DDC" w:rsidP="00C36DDC">
            <w:pPr>
              <w:spacing w:line="276" w:lineRule="auto"/>
              <w:ind w:right="-156"/>
              <w:rPr>
                <w:rFonts w:asciiTheme="minorHAnsi" w:hAnsiTheme="minorHAnsi" w:cstheme="minorHAnsi"/>
                <w:color w:val="000000"/>
                <w:sz w:val="22"/>
                <w:szCs w:val="22"/>
              </w:rPr>
            </w:pPr>
            <w:r w:rsidRPr="00C36DDC">
              <w:rPr>
                <w:rFonts w:asciiTheme="minorHAnsi" w:hAnsiTheme="minorHAnsi" w:cstheme="minorHAnsi"/>
                <w:color w:val="000000"/>
                <w:sz w:val="22"/>
                <w:szCs w:val="22"/>
              </w:rPr>
              <w:t>07523995</w:t>
            </w:r>
          </w:p>
        </w:tc>
        <w:tc>
          <w:tcPr>
            <w:tcW w:w="1508" w:type="pct"/>
            <w:shd w:val="clear" w:color="auto" w:fill="auto"/>
            <w:noWrap/>
            <w:vAlign w:val="center"/>
            <w:hideMark/>
          </w:tcPr>
          <w:p w14:paraId="51819B4D" w14:textId="77777777" w:rsidR="00C36DDC" w:rsidRPr="00C36DDC" w:rsidRDefault="00C36DDC" w:rsidP="00C36DDC">
            <w:pPr>
              <w:spacing w:line="276" w:lineRule="auto"/>
              <w:ind w:right="-31"/>
              <w:rPr>
                <w:rFonts w:asciiTheme="minorHAnsi" w:hAnsiTheme="minorHAnsi" w:cstheme="minorHAnsi"/>
                <w:color w:val="000000"/>
                <w:sz w:val="22"/>
                <w:szCs w:val="22"/>
              </w:rPr>
            </w:pPr>
            <w:r w:rsidRPr="00C36DDC">
              <w:rPr>
                <w:rFonts w:asciiTheme="minorHAnsi" w:hAnsiTheme="minorHAnsi" w:cstheme="minorHAnsi"/>
                <w:color w:val="000000"/>
                <w:sz w:val="22"/>
                <w:szCs w:val="22"/>
              </w:rPr>
              <w:t>SAMSON CHARUVIL SAMUEL</w:t>
            </w:r>
          </w:p>
        </w:tc>
        <w:tc>
          <w:tcPr>
            <w:tcW w:w="1111" w:type="pct"/>
            <w:shd w:val="clear" w:color="auto" w:fill="auto"/>
            <w:noWrap/>
            <w:vAlign w:val="center"/>
            <w:hideMark/>
          </w:tcPr>
          <w:p w14:paraId="742FA852" w14:textId="77777777" w:rsidR="00C36DDC" w:rsidRPr="00C36DDC" w:rsidRDefault="00C36DDC" w:rsidP="00C36DDC">
            <w:pPr>
              <w:spacing w:line="276" w:lineRule="auto"/>
              <w:ind w:right="-72"/>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Managing Director</w:t>
            </w:r>
          </w:p>
        </w:tc>
        <w:tc>
          <w:tcPr>
            <w:tcW w:w="1270" w:type="pct"/>
            <w:shd w:val="clear" w:color="auto" w:fill="auto"/>
            <w:noWrap/>
            <w:vAlign w:val="center"/>
            <w:hideMark/>
          </w:tcPr>
          <w:p w14:paraId="63593957" w14:textId="77777777" w:rsidR="00C36DDC" w:rsidRPr="00C36DDC" w:rsidRDefault="00C36DDC"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23/10/2023</w:t>
            </w:r>
          </w:p>
        </w:tc>
      </w:tr>
      <w:tr w:rsidR="00C36DDC" w:rsidRPr="00C36DDC" w14:paraId="49D73C96" w14:textId="77777777" w:rsidTr="004552CE">
        <w:trPr>
          <w:trHeight w:val="438"/>
        </w:trPr>
        <w:tc>
          <w:tcPr>
            <w:tcW w:w="396" w:type="pct"/>
            <w:shd w:val="clear" w:color="auto" w:fill="auto"/>
            <w:noWrap/>
            <w:vAlign w:val="center"/>
            <w:hideMark/>
          </w:tcPr>
          <w:p w14:paraId="32881D05" w14:textId="77777777" w:rsidR="00C36DDC" w:rsidRPr="00C36DDC" w:rsidRDefault="00C36DDC" w:rsidP="00C36DDC">
            <w:pPr>
              <w:spacing w:line="276" w:lineRule="auto"/>
              <w:ind w:left="-113" w:right="-105"/>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lastRenderedPageBreak/>
              <w:t>3</w:t>
            </w:r>
          </w:p>
        </w:tc>
        <w:tc>
          <w:tcPr>
            <w:tcW w:w="715" w:type="pct"/>
            <w:shd w:val="clear" w:color="auto" w:fill="auto"/>
            <w:noWrap/>
            <w:vAlign w:val="center"/>
            <w:hideMark/>
          </w:tcPr>
          <w:p w14:paraId="2ACE06C9" w14:textId="77777777" w:rsidR="00C36DDC" w:rsidRPr="00C36DDC" w:rsidRDefault="00C36DDC" w:rsidP="00C36DDC">
            <w:pPr>
              <w:spacing w:line="276" w:lineRule="auto"/>
              <w:ind w:right="-156"/>
              <w:rPr>
                <w:rFonts w:asciiTheme="minorHAnsi" w:hAnsiTheme="minorHAnsi" w:cstheme="minorHAnsi"/>
                <w:color w:val="000000"/>
                <w:sz w:val="22"/>
                <w:szCs w:val="22"/>
              </w:rPr>
            </w:pPr>
            <w:r w:rsidRPr="00C36DDC">
              <w:rPr>
                <w:rFonts w:asciiTheme="minorHAnsi" w:hAnsiTheme="minorHAnsi" w:cstheme="minorHAnsi"/>
                <w:color w:val="000000"/>
                <w:sz w:val="22"/>
                <w:szCs w:val="22"/>
              </w:rPr>
              <w:t>*****6650J</w:t>
            </w:r>
          </w:p>
        </w:tc>
        <w:tc>
          <w:tcPr>
            <w:tcW w:w="1508" w:type="pct"/>
            <w:shd w:val="clear" w:color="auto" w:fill="auto"/>
            <w:noWrap/>
            <w:vAlign w:val="center"/>
            <w:hideMark/>
          </w:tcPr>
          <w:p w14:paraId="3CE708D0" w14:textId="77777777" w:rsidR="00C36DDC" w:rsidRPr="00C36DDC" w:rsidRDefault="00C36DDC" w:rsidP="00C36DDC">
            <w:pPr>
              <w:spacing w:line="276" w:lineRule="auto"/>
              <w:ind w:right="-31"/>
              <w:rPr>
                <w:rFonts w:asciiTheme="minorHAnsi" w:hAnsiTheme="minorHAnsi" w:cstheme="minorHAnsi"/>
                <w:color w:val="000000"/>
                <w:sz w:val="22"/>
                <w:szCs w:val="22"/>
              </w:rPr>
            </w:pPr>
            <w:r w:rsidRPr="00C36DDC">
              <w:rPr>
                <w:rFonts w:asciiTheme="minorHAnsi" w:hAnsiTheme="minorHAnsi" w:cstheme="minorHAnsi"/>
                <w:color w:val="000000"/>
                <w:sz w:val="22"/>
                <w:szCs w:val="22"/>
              </w:rPr>
              <w:t>RAJENDRA BABULAL BAJAJ</w:t>
            </w:r>
          </w:p>
        </w:tc>
        <w:tc>
          <w:tcPr>
            <w:tcW w:w="1111" w:type="pct"/>
            <w:shd w:val="clear" w:color="auto" w:fill="auto"/>
            <w:noWrap/>
            <w:vAlign w:val="center"/>
            <w:hideMark/>
          </w:tcPr>
          <w:p w14:paraId="0649EB75" w14:textId="77777777" w:rsidR="00C36DDC" w:rsidRPr="00C36DDC" w:rsidRDefault="00C36DDC" w:rsidP="00C36DDC">
            <w:pPr>
              <w:spacing w:line="276" w:lineRule="auto"/>
              <w:ind w:right="-72"/>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CFO</w:t>
            </w:r>
          </w:p>
        </w:tc>
        <w:tc>
          <w:tcPr>
            <w:tcW w:w="1270" w:type="pct"/>
            <w:shd w:val="clear" w:color="auto" w:fill="auto"/>
            <w:noWrap/>
            <w:vAlign w:val="center"/>
            <w:hideMark/>
          </w:tcPr>
          <w:p w14:paraId="5CDA9D73" w14:textId="77777777" w:rsidR="00C36DDC" w:rsidRPr="00C36DDC" w:rsidRDefault="00C36DDC"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12/08/2022</w:t>
            </w:r>
          </w:p>
        </w:tc>
      </w:tr>
      <w:tr w:rsidR="00C36DDC" w:rsidRPr="00C36DDC" w14:paraId="4B37A375" w14:textId="77777777" w:rsidTr="00C36DDC">
        <w:trPr>
          <w:trHeight w:val="315"/>
        </w:trPr>
        <w:tc>
          <w:tcPr>
            <w:tcW w:w="396" w:type="pct"/>
            <w:shd w:val="clear" w:color="auto" w:fill="auto"/>
            <w:noWrap/>
            <w:vAlign w:val="center"/>
            <w:hideMark/>
          </w:tcPr>
          <w:p w14:paraId="613C3157" w14:textId="77777777" w:rsidR="00C36DDC" w:rsidRPr="00C36DDC" w:rsidRDefault="00C36DDC" w:rsidP="00C36DDC">
            <w:pPr>
              <w:spacing w:line="276" w:lineRule="auto"/>
              <w:ind w:left="-113" w:right="-105"/>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4</w:t>
            </w:r>
          </w:p>
        </w:tc>
        <w:tc>
          <w:tcPr>
            <w:tcW w:w="715" w:type="pct"/>
            <w:shd w:val="clear" w:color="auto" w:fill="auto"/>
            <w:noWrap/>
            <w:vAlign w:val="center"/>
            <w:hideMark/>
          </w:tcPr>
          <w:p w14:paraId="5D3DB131" w14:textId="77777777" w:rsidR="00C36DDC" w:rsidRPr="00C36DDC" w:rsidRDefault="00C36DDC" w:rsidP="00C36DDC">
            <w:pPr>
              <w:spacing w:line="276" w:lineRule="auto"/>
              <w:ind w:right="-156"/>
              <w:rPr>
                <w:rFonts w:asciiTheme="minorHAnsi" w:hAnsiTheme="minorHAnsi" w:cstheme="minorHAnsi"/>
                <w:color w:val="000000"/>
                <w:sz w:val="22"/>
                <w:szCs w:val="22"/>
              </w:rPr>
            </w:pPr>
            <w:r w:rsidRPr="00C36DDC">
              <w:rPr>
                <w:rFonts w:asciiTheme="minorHAnsi" w:hAnsiTheme="minorHAnsi" w:cstheme="minorHAnsi"/>
                <w:color w:val="000000"/>
                <w:sz w:val="22"/>
                <w:szCs w:val="22"/>
              </w:rPr>
              <w:t>08671795</w:t>
            </w:r>
          </w:p>
        </w:tc>
        <w:tc>
          <w:tcPr>
            <w:tcW w:w="1508" w:type="pct"/>
            <w:shd w:val="clear" w:color="auto" w:fill="auto"/>
            <w:noWrap/>
            <w:vAlign w:val="center"/>
            <w:hideMark/>
          </w:tcPr>
          <w:p w14:paraId="22C395CB" w14:textId="77777777" w:rsidR="00C36DDC" w:rsidRPr="00C36DDC" w:rsidRDefault="00C36DDC" w:rsidP="00C36DDC">
            <w:pPr>
              <w:spacing w:line="276" w:lineRule="auto"/>
              <w:ind w:right="-31"/>
              <w:rPr>
                <w:rFonts w:asciiTheme="minorHAnsi" w:hAnsiTheme="minorHAnsi" w:cstheme="minorHAnsi"/>
                <w:color w:val="000000"/>
                <w:sz w:val="22"/>
                <w:szCs w:val="22"/>
              </w:rPr>
            </w:pPr>
            <w:r w:rsidRPr="00C36DDC">
              <w:rPr>
                <w:rFonts w:asciiTheme="minorHAnsi" w:hAnsiTheme="minorHAnsi" w:cstheme="minorHAnsi"/>
                <w:color w:val="000000"/>
                <w:sz w:val="22"/>
                <w:szCs w:val="22"/>
              </w:rPr>
              <w:t>RAVI SHANKAR VIJAY SHANKAR SHRIVASTAVA</w:t>
            </w:r>
          </w:p>
        </w:tc>
        <w:tc>
          <w:tcPr>
            <w:tcW w:w="1111" w:type="pct"/>
            <w:shd w:val="clear" w:color="auto" w:fill="auto"/>
            <w:noWrap/>
            <w:vAlign w:val="center"/>
            <w:hideMark/>
          </w:tcPr>
          <w:p w14:paraId="4456634A" w14:textId="77777777" w:rsidR="00C36DDC" w:rsidRPr="00C36DDC" w:rsidRDefault="00C36DDC" w:rsidP="00C36DDC">
            <w:pPr>
              <w:spacing w:line="276" w:lineRule="auto"/>
              <w:ind w:right="-72"/>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Director</w:t>
            </w:r>
          </w:p>
        </w:tc>
        <w:tc>
          <w:tcPr>
            <w:tcW w:w="1270" w:type="pct"/>
            <w:shd w:val="clear" w:color="auto" w:fill="auto"/>
            <w:noWrap/>
            <w:vAlign w:val="center"/>
            <w:hideMark/>
          </w:tcPr>
          <w:p w14:paraId="412BDFDB" w14:textId="77777777" w:rsidR="00C36DDC" w:rsidRPr="00C36DDC" w:rsidRDefault="00C36DDC"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29/12/2023</w:t>
            </w:r>
          </w:p>
        </w:tc>
      </w:tr>
      <w:tr w:rsidR="00C36DDC" w:rsidRPr="00C36DDC" w14:paraId="73213986" w14:textId="77777777" w:rsidTr="00C36DDC">
        <w:trPr>
          <w:trHeight w:val="315"/>
        </w:trPr>
        <w:tc>
          <w:tcPr>
            <w:tcW w:w="396" w:type="pct"/>
            <w:shd w:val="clear" w:color="auto" w:fill="auto"/>
            <w:noWrap/>
            <w:vAlign w:val="center"/>
            <w:hideMark/>
          </w:tcPr>
          <w:p w14:paraId="3086A39C" w14:textId="77777777" w:rsidR="00C36DDC" w:rsidRPr="00C36DDC" w:rsidRDefault="00C36DDC" w:rsidP="00C36DDC">
            <w:pPr>
              <w:spacing w:line="276" w:lineRule="auto"/>
              <w:ind w:left="-113" w:right="-105"/>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5</w:t>
            </w:r>
          </w:p>
        </w:tc>
        <w:tc>
          <w:tcPr>
            <w:tcW w:w="715" w:type="pct"/>
            <w:shd w:val="clear" w:color="auto" w:fill="auto"/>
            <w:noWrap/>
            <w:vAlign w:val="center"/>
            <w:hideMark/>
          </w:tcPr>
          <w:p w14:paraId="383F64EC" w14:textId="77777777" w:rsidR="00C36DDC" w:rsidRPr="00C36DDC" w:rsidRDefault="00C36DDC" w:rsidP="00C36DDC">
            <w:pPr>
              <w:spacing w:line="276" w:lineRule="auto"/>
              <w:ind w:right="-156"/>
              <w:rPr>
                <w:rFonts w:asciiTheme="minorHAnsi" w:hAnsiTheme="minorHAnsi" w:cstheme="minorHAnsi"/>
                <w:color w:val="000000"/>
                <w:sz w:val="22"/>
                <w:szCs w:val="22"/>
              </w:rPr>
            </w:pPr>
            <w:r w:rsidRPr="00C36DDC">
              <w:rPr>
                <w:rFonts w:asciiTheme="minorHAnsi" w:hAnsiTheme="minorHAnsi" w:cstheme="minorHAnsi"/>
                <w:color w:val="000000"/>
                <w:sz w:val="22"/>
                <w:szCs w:val="22"/>
              </w:rPr>
              <w:t>03270607</w:t>
            </w:r>
          </w:p>
        </w:tc>
        <w:tc>
          <w:tcPr>
            <w:tcW w:w="1508" w:type="pct"/>
            <w:shd w:val="clear" w:color="auto" w:fill="auto"/>
            <w:noWrap/>
            <w:vAlign w:val="center"/>
            <w:hideMark/>
          </w:tcPr>
          <w:p w14:paraId="730F95FC" w14:textId="77777777" w:rsidR="00C36DDC" w:rsidRPr="00C36DDC" w:rsidRDefault="00C36DDC" w:rsidP="00C36DDC">
            <w:pPr>
              <w:spacing w:line="276" w:lineRule="auto"/>
              <w:ind w:right="-31"/>
              <w:rPr>
                <w:rFonts w:asciiTheme="minorHAnsi" w:hAnsiTheme="minorHAnsi" w:cstheme="minorHAnsi"/>
                <w:color w:val="000000"/>
                <w:sz w:val="22"/>
                <w:szCs w:val="22"/>
              </w:rPr>
            </w:pPr>
            <w:r w:rsidRPr="00C36DDC">
              <w:rPr>
                <w:rFonts w:asciiTheme="minorHAnsi" w:hAnsiTheme="minorHAnsi" w:cstheme="minorHAnsi"/>
                <w:color w:val="000000"/>
                <w:sz w:val="22"/>
                <w:szCs w:val="22"/>
              </w:rPr>
              <w:t>SHIVANGI SHARMA</w:t>
            </w:r>
          </w:p>
        </w:tc>
        <w:tc>
          <w:tcPr>
            <w:tcW w:w="1111" w:type="pct"/>
            <w:shd w:val="clear" w:color="auto" w:fill="auto"/>
            <w:noWrap/>
            <w:vAlign w:val="center"/>
            <w:hideMark/>
          </w:tcPr>
          <w:p w14:paraId="37F9E619" w14:textId="77777777" w:rsidR="00C36DDC" w:rsidRPr="00C36DDC" w:rsidRDefault="00C36DDC" w:rsidP="00C36DDC">
            <w:pPr>
              <w:spacing w:line="276" w:lineRule="auto"/>
              <w:ind w:right="-72"/>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Additional Director</w:t>
            </w:r>
          </w:p>
        </w:tc>
        <w:tc>
          <w:tcPr>
            <w:tcW w:w="1270" w:type="pct"/>
            <w:shd w:val="clear" w:color="auto" w:fill="auto"/>
            <w:noWrap/>
            <w:vAlign w:val="center"/>
            <w:hideMark/>
          </w:tcPr>
          <w:p w14:paraId="08FD292C" w14:textId="77777777" w:rsidR="00C36DDC" w:rsidRPr="00C36DDC" w:rsidRDefault="00C36DDC"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09/02/2024</w:t>
            </w:r>
          </w:p>
        </w:tc>
      </w:tr>
      <w:tr w:rsidR="00C36DDC" w:rsidRPr="00C36DDC" w14:paraId="4A2E4DD4" w14:textId="77777777" w:rsidTr="00C36DDC">
        <w:trPr>
          <w:trHeight w:val="315"/>
        </w:trPr>
        <w:tc>
          <w:tcPr>
            <w:tcW w:w="396" w:type="pct"/>
            <w:shd w:val="clear" w:color="auto" w:fill="auto"/>
            <w:noWrap/>
            <w:vAlign w:val="center"/>
            <w:hideMark/>
          </w:tcPr>
          <w:p w14:paraId="5CA8C0E4" w14:textId="77777777" w:rsidR="00C36DDC" w:rsidRPr="00C36DDC" w:rsidRDefault="00C36DDC" w:rsidP="00C36DDC">
            <w:pPr>
              <w:spacing w:line="276" w:lineRule="auto"/>
              <w:ind w:left="-113" w:right="-105"/>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6</w:t>
            </w:r>
          </w:p>
        </w:tc>
        <w:tc>
          <w:tcPr>
            <w:tcW w:w="715" w:type="pct"/>
            <w:shd w:val="clear" w:color="auto" w:fill="auto"/>
            <w:noWrap/>
            <w:vAlign w:val="center"/>
            <w:hideMark/>
          </w:tcPr>
          <w:p w14:paraId="50FCC45E" w14:textId="77777777" w:rsidR="00C36DDC" w:rsidRPr="00C36DDC" w:rsidRDefault="00C36DDC" w:rsidP="00C36DDC">
            <w:pPr>
              <w:spacing w:line="276" w:lineRule="auto"/>
              <w:ind w:right="-156"/>
              <w:rPr>
                <w:rFonts w:asciiTheme="minorHAnsi" w:hAnsiTheme="minorHAnsi" w:cstheme="minorHAnsi"/>
                <w:color w:val="000000"/>
                <w:sz w:val="22"/>
                <w:szCs w:val="22"/>
              </w:rPr>
            </w:pPr>
            <w:r w:rsidRPr="00C36DDC">
              <w:rPr>
                <w:rFonts w:asciiTheme="minorHAnsi" w:hAnsiTheme="minorHAnsi" w:cstheme="minorHAnsi"/>
                <w:color w:val="000000"/>
                <w:sz w:val="22"/>
                <w:szCs w:val="22"/>
              </w:rPr>
              <w:t>00553111</w:t>
            </w:r>
          </w:p>
        </w:tc>
        <w:tc>
          <w:tcPr>
            <w:tcW w:w="1508" w:type="pct"/>
            <w:shd w:val="clear" w:color="auto" w:fill="auto"/>
            <w:noWrap/>
            <w:vAlign w:val="center"/>
            <w:hideMark/>
          </w:tcPr>
          <w:p w14:paraId="0C062650" w14:textId="77777777" w:rsidR="00C36DDC" w:rsidRPr="00C36DDC" w:rsidRDefault="00C36DDC" w:rsidP="00C36DDC">
            <w:pPr>
              <w:spacing w:line="276" w:lineRule="auto"/>
              <w:ind w:right="-31"/>
              <w:rPr>
                <w:rFonts w:asciiTheme="minorHAnsi" w:hAnsiTheme="minorHAnsi" w:cstheme="minorHAnsi"/>
                <w:color w:val="000000"/>
                <w:sz w:val="22"/>
                <w:szCs w:val="22"/>
              </w:rPr>
            </w:pPr>
            <w:r w:rsidRPr="00C36DDC">
              <w:rPr>
                <w:rFonts w:asciiTheme="minorHAnsi" w:hAnsiTheme="minorHAnsi" w:cstheme="minorHAnsi"/>
                <w:color w:val="000000"/>
                <w:sz w:val="22"/>
                <w:szCs w:val="22"/>
              </w:rPr>
              <w:t>BIRENDRA KUMAR AGRAWAL</w:t>
            </w:r>
          </w:p>
        </w:tc>
        <w:tc>
          <w:tcPr>
            <w:tcW w:w="1111" w:type="pct"/>
            <w:shd w:val="clear" w:color="auto" w:fill="auto"/>
            <w:noWrap/>
            <w:vAlign w:val="center"/>
            <w:hideMark/>
          </w:tcPr>
          <w:p w14:paraId="62F88E92" w14:textId="77777777" w:rsidR="00C36DDC" w:rsidRPr="00C36DDC" w:rsidRDefault="00C36DDC" w:rsidP="00C36DDC">
            <w:pPr>
              <w:spacing w:line="276" w:lineRule="auto"/>
              <w:ind w:right="-72"/>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Director</w:t>
            </w:r>
          </w:p>
        </w:tc>
        <w:tc>
          <w:tcPr>
            <w:tcW w:w="1270" w:type="pct"/>
            <w:shd w:val="clear" w:color="auto" w:fill="auto"/>
            <w:noWrap/>
            <w:vAlign w:val="center"/>
            <w:hideMark/>
          </w:tcPr>
          <w:p w14:paraId="74826A20" w14:textId="77777777" w:rsidR="00C36DDC" w:rsidRPr="00C36DDC" w:rsidRDefault="00C36DDC"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05/08/2023</w:t>
            </w:r>
          </w:p>
        </w:tc>
      </w:tr>
      <w:tr w:rsidR="00C36DDC" w:rsidRPr="00C36DDC" w14:paraId="26010F06" w14:textId="77777777" w:rsidTr="00C36DDC">
        <w:trPr>
          <w:trHeight w:val="315"/>
        </w:trPr>
        <w:tc>
          <w:tcPr>
            <w:tcW w:w="396" w:type="pct"/>
            <w:shd w:val="clear" w:color="auto" w:fill="auto"/>
            <w:noWrap/>
            <w:vAlign w:val="center"/>
            <w:hideMark/>
          </w:tcPr>
          <w:p w14:paraId="6D6C8FC3" w14:textId="77777777" w:rsidR="00C36DDC" w:rsidRPr="00C36DDC" w:rsidRDefault="00C36DDC" w:rsidP="00C36DDC">
            <w:pPr>
              <w:spacing w:line="276" w:lineRule="auto"/>
              <w:ind w:left="-113" w:right="-105"/>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7</w:t>
            </w:r>
          </w:p>
        </w:tc>
        <w:tc>
          <w:tcPr>
            <w:tcW w:w="715" w:type="pct"/>
            <w:shd w:val="clear" w:color="auto" w:fill="auto"/>
            <w:noWrap/>
            <w:vAlign w:val="center"/>
            <w:hideMark/>
          </w:tcPr>
          <w:p w14:paraId="78D40C32" w14:textId="77777777" w:rsidR="00C36DDC" w:rsidRPr="00C36DDC" w:rsidRDefault="00C36DDC" w:rsidP="00C36DDC">
            <w:pPr>
              <w:spacing w:line="276" w:lineRule="auto"/>
              <w:ind w:right="-156"/>
              <w:rPr>
                <w:rFonts w:asciiTheme="minorHAnsi" w:hAnsiTheme="minorHAnsi" w:cstheme="minorHAnsi"/>
                <w:color w:val="000000"/>
                <w:sz w:val="22"/>
                <w:szCs w:val="22"/>
              </w:rPr>
            </w:pPr>
            <w:r w:rsidRPr="00C36DDC">
              <w:rPr>
                <w:rFonts w:asciiTheme="minorHAnsi" w:hAnsiTheme="minorHAnsi" w:cstheme="minorHAnsi"/>
                <w:color w:val="000000"/>
                <w:sz w:val="22"/>
                <w:szCs w:val="22"/>
              </w:rPr>
              <w:t>07901400</w:t>
            </w:r>
          </w:p>
        </w:tc>
        <w:tc>
          <w:tcPr>
            <w:tcW w:w="1508" w:type="pct"/>
            <w:shd w:val="clear" w:color="auto" w:fill="auto"/>
            <w:noWrap/>
            <w:vAlign w:val="center"/>
            <w:hideMark/>
          </w:tcPr>
          <w:p w14:paraId="79E4CAC7" w14:textId="77777777" w:rsidR="00C36DDC" w:rsidRPr="00C36DDC" w:rsidRDefault="00C36DDC" w:rsidP="00C36DDC">
            <w:pPr>
              <w:spacing w:line="276" w:lineRule="auto"/>
              <w:ind w:right="-31"/>
              <w:rPr>
                <w:rFonts w:asciiTheme="minorHAnsi" w:hAnsiTheme="minorHAnsi" w:cstheme="minorHAnsi"/>
                <w:color w:val="000000"/>
                <w:sz w:val="22"/>
                <w:szCs w:val="22"/>
              </w:rPr>
            </w:pPr>
            <w:r w:rsidRPr="00C36DDC">
              <w:rPr>
                <w:rFonts w:asciiTheme="minorHAnsi" w:hAnsiTheme="minorHAnsi" w:cstheme="minorHAnsi"/>
                <w:color w:val="000000"/>
                <w:sz w:val="22"/>
                <w:szCs w:val="22"/>
              </w:rPr>
              <w:t>LYNETTE ROBERT MONTEIRO</w:t>
            </w:r>
          </w:p>
        </w:tc>
        <w:tc>
          <w:tcPr>
            <w:tcW w:w="1111" w:type="pct"/>
            <w:shd w:val="clear" w:color="auto" w:fill="auto"/>
            <w:noWrap/>
            <w:vAlign w:val="center"/>
            <w:hideMark/>
          </w:tcPr>
          <w:p w14:paraId="594434CB" w14:textId="77777777" w:rsidR="00C36DDC" w:rsidRPr="00C36DDC" w:rsidRDefault="00C36DDC" w:rsidP="00C36DDC">
            <w:pPr>
              <w:spacing w:line="276" w:lineRule="auto"/>
              <w:ind w:right="-72"/>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Director</w:t>
            </w:r>
          </w:p>
        </w:tc>
        <w:tc>
          <w:tcPr>
            <w:tcW w:w="1270" w:type="pct"/>
            <w:shd w:val="clear" w:color="auto" w:fill="auto"/>
            <w:noWrap/>
            <w:vAlign w:val="center"/>
            <w:hideMark/>
          </w:tcPr>
          <w:p w14:paraId="28AA3D5E" w14:textId="77777777" w:rsidR="00C36DDC" w:rsidRPr="00C36DDC" w:rsidRDefault="00C36DDC" w:rsidP="00C36DDC">
            <w:pPr>
              <w:spacing w:line="276" w:lineRule="auto"/>
              <w:jc w:val="center"/>
              <w:rPr>
                <w:rFonts w:asciiTheme="minorHAnsi" w:hAnsiTheme="minorHAnsi" w:cstheme="minorHAnsi"/>
                <w:color w:val="000000"/>
                <w:sz w:val="22"/>
                <w:szCs w:val="22"/>
              </w:rPr>
            </w:pPr>
            <w:r w:rsidRPr="00C36DDC">
              <w:rPr>
                <w:rFonts w:asciiTheme="minorHAnsi" w:hAnsiTheme="minorHAnsi" w:cstheme="minorHAnsi"/>
                <w:color w:val="000000"/>
                <w:sz w:val="22"/>
                <w:szCs w:val="22"/>
              </w:rPr>
              <w:t>05/08/2023</w:t>
            </w:r>
          </w:p>
        </w:tc>
      </w:tr>
    </w:tbl>
    <w:p w14:paraId="1705D1AE" w14:textId="307A7172" w:rsidR="002B3AD3" w:rsidRDefault="002B3AD3"/>
    <w:p w14:paraId="645EDCDB" w14:textId="77777777" w:rsidR="002B3AD3" w:rsidRDefault="002B3AD3">
      <w:r>
        <w:br w:type="page"/>
      </w:r>
    </w:p>
    <w:tbl>
      <w:tblPr>
        <w:tblStyle w:val="TableGrid"/>
        <w:tblW w:w="0" w:type="auto"/>
        <w:jc w:val="center"/>
        <w:tblCellMar>
          <w:top w:w="142" w:type="dxa"/>
          <w:bottom w:w="142" w:type="dxa"/>
        </w:tblCellMar>
        <w:tblLook w:val="04A0" w:firstRow="1" w:lastRow="0" w:firstColumn="1" w:lastColumn="0" w:noHBand="0" w:noVBand="1"/>
      </w:tblPr>
      <w:tblGrid>
        <w:gridCol w:w="1620"/>
        <w:gridCol w:w="7756"/>
      </w:tblGrid>
      <w:tr w:rsidR="00FA3E4A" w14:paraId="208CEFBB" w14:textId="77777777" w:rsidTr="00FA3E4A">
        <w:trPr>
          <w:trHeight w:val="20"/>
          <w:jc w:val="center"/>
        </w:trPr>
        <w:tc>
          <w:tcPr>
            <w:tcW w:w="1620" w:type="dxa"/>
            <w:shd w:val="clear" w:color="auto" w:fill="17365D"/>
            <w:vAlign w:val="center"/>
          </w:tcPr>
          <w:p w14:paraId="00B17CA6" w14:textId="04EFEF02" w:rsidR="00FA3E4A" w:rsidRDefault="00FA3E4A" w:rsidP="00FA3E4A">
            <w:pPr>
              <w:jc w:val="center"/>
              <w:rPr>
                <w:rFonts w:ascii="Arial" w:hAnsi="Arial" w:cs="Arial"/>
                <w:b/>
                <w:i/>
                <w:sz w:val="22"/>
                <w:szCs w:val="22"/>
              </w:rPr>
            </w:pPr>
            <w:r>
              <w:rPr>
                <w:rFonts w:ascii="Arial" w:hAnsi="Arial" w:cs="Arial"/>
                <w:b/>
                <w:sz w:val="22"/>
                <w:szCs w:val="22"/>
              </w:rPr>
              <w:lastRenderedPageBreak/>
              <w:t>PART C</w:t>
            </w:r>
          </w:p>
        </w:tc>
        <w:tc>
          <w:tcPr>
            <w:tcW w:w="7756" w:type="dxa"/>
            <w:shd w:val="clear" w:color="auto" w:fill="DBE5F1"/>
            <w:vAlign w:val="center"/>
          </w:tcPr>
          <w:p w14:paraId="34078BDA" w14:textId="6ACD1D15" w:rsidR="00FA3E4A" w:rsidRDefault="00FA3E4A" w:rsidP="00FA3E4A">
            <w:pPr>
              <w:jc w:val="center"/>
              <w:rPr>
                <w:rFonts w:ascii="Arial" w:hAnsi="Arial" w:cs="Arial"/>
                <w:b/>
                <w:sz w:val="22"/>
                <w:szCs w:val="22"/>
              </w:rPr>
            </w:pPr>
            <w:r>
              <w:rPr>
                <w:rFonts w:ascii="Arial" w:hAnsi="Arial" w:cs="Arial"/>
                <w:b/>
                <w:sz w:val="22"/>
                <w:szCs w:val="22"/>
              </w:rPr>
              <w:t>ABOUT THE BRAND</w:t>
            </w:r>
          </w:p>
        </w:tc>
      </w:tr>
    </w:tbl>
    <w:p w14:paraId="2A745DD2" w14:textId="77777777" w:rsidR="00FA3E4A" w:rsidRDefault="00FA3E4A" w:rsidP="00FA3E4A">
      <w:pPr>
        <w:pStyle w:val="ListParagraph"/>
        <w:ind w:left="567" w:right="141"/>
        <w:jc w:val="both"/>
        <w:rPr>
          <w:rFonts w:ascii="Arial" w:hAnsi="Arial" w:cs="Arial"/>
          <w:b/>
          <w:bCs/>
          <w:sz w:val="22"/>
          <w:szCs w:val="22"/>
          <w:lang w:val="en-IN"/>
        </w:rPr>
      </w:pPr>
    </w:p>
    <w:p w14:paraId="7ACA1FEF" w14:textId="77777777" w:rsidR="00FA3E4A" w:rsidRDefault="00FA3E4A" w:rsidP="00FA3E4A">
      <w:pPr>
        <w:pStyle w:val="ListParagraph"/>
        <w:numPr>
          <w:ilvl w:val="0"/>
          <w:numId w:val="27"/>
        </w:numPr>
        <w:spacing w:before="240" w:after="240" w:line="360" w:lineRule="auto"/>
        <w:ind w:left="567" w:right="141" w:hanging="425"/>
        <w:jc w:val="both"/>
        <w:rPr>
          <w:rFonts w:ascii="Arial" w:hAnsi="Arial" w:cs="Arial"/>
          <w:b/>
          <w:bCs/>
          <w:sz w:val="22"/>
          <w:szCs w:val="22"/>
          <w:lang w:val="en-IN"/>
        </w:rPr>
      </w:pPr>
      <w:r w:rsidRPr="00FA3E4A">
        <w:rPr>
          <w:rFonts w:ascii="Arial" w:hAnsi="Arial" w:cs="Arial"/>
          <w:b/>
          <w:bCs/>
          <w:sz w:val="22"/>
          <w:szCs w:val="22"/>
          <w:lang w:val="en-IN"/>
        </w:rPr>
        <w:t>INTRODUCTION:</w:t>
      </w:r>
    </w:p>
    <w:p w14:paraId="176B5592" w14:textId="77777777" w:rsidR="00A015F9" w:rsidRDefault="00490A94" w:rsidP="00490A94">
      <w:pPr>
        <w:pStyle w:val="ListParagraph"/>
        <w:spacing w:before="240" w:after="240" w:line="360" w:lineRule="auto"/>
        <w:ind w:left="567" w:right="141"/>
        <w:jc w:val="both"/>
        <w:rPr>
          <w:rFonts w:ascii="Arial" w:hAnsi="Arial" w:cs="Arial"/>
          <w:sz w:val="22"/>
          <w:szCs w:val="22"/>
          <w:lang w:val="en-IN" w:eastAsia="en-IN"/>
        </w:rPr>
      </w:pPr>
      <w:r w:rsidRPr="00490A94">
        <w:rPr>
          <w:rFonts w:ascii="Arial" w:hAnsi="Arial" w:cs="Arial"/>
          <w:sz w:val="22"/>
          <w:szCs w:val="22"/>
          <w:lang w:val="en-IN" w:eastAsia="en-IN"/>
        </w:rPr>
        <w:t xml:space="preserve">Kara is a skin and beauty </w:t>
      </w:r>
      <w:r>
        <w:rPr>
          <w:rFonts w:ascii="Arial" w:hAnsi="Arial" w:cs="Arial"/>
          <w:sz w:val="22"/>
          <w:szCs w:val="22"/>
          <w:lang w:val="en-IN" w:eastAsia="en-IN"/>
        </w:rPr>
        <w:t xml:space="preserve">care brand from Future Consumer, which offers </w:t>
      </w:r>
      <w:r w:rsidRPr="00490A94">
        <w:rPr>
          <w:rFonts w:ascii="Arial" w:hAnsi="Arial" w:cs="Arial"/>
          <w:sz w:val="22"/>
          <w:szCs w:val="22"/>
          <w:lang w:val="en-IN" w:eastAsia="en-IN"/>
        </w:rPr>
        <w:t xml:space="preserve">premium quality products at affordable prices. </w:t>
      </w:r>
      <w:r>
        <w:rPr>
          <w:rFonts w:ascii="Arial" w:hAnsi="Arial" w:cs="Arial"/>
          <w:sz w:val="22"/>
          <w:szCs w:val="22"/>
          <w:lang w:val="en-IN" w:eastAsia="en-IN"/>
        </w:rPr>
        <w:t>As per the data/information provided by the client, e</w:t>
      </w:r>
      <w:r w:rsidRPr="00490A94">
        <w:rPr>
          <w:rFonts w:ascii="Arial" w:hAnsi="Arial" w:cs="Arial"/>
          <w:sz w:val="22"/>
          <w:szCs w:val="22"/>
          <w:lang w:val="en-IN" w:eastAsia="en-IN"/>
        </w:rPr>
        <w:t>ach Kara Wipe is made by blending water and skin friendly natural ingredients with a precise functionality that results in a distinctly superior product experience on application.</w:t>
      </w:r>
    </w:p>
    <w:p w14:paraId="61C840D0" w14:textId="77777777" w:rsidR="00A015F9" w:rsidRDefault="00A015F9" w:rsidP="00A015F9">
      <w:pPr>
        <w:pStyle w:val="ListParagraph"/>
        <w:spacing w:before="240" w:after="240" w:line="360" w:lineRule="auto"/>
        <w:ind w:left="567" w:right="141"/>
        <w:jc w:val="both"/>
        <w:rPr>
          <w:rFonts w:ascii="Arial" w:hAnsi="Arial" w:cs="Arial"/>
          <w:sz w:val="22"/>
          <w:szCs w:val="22"/>
          <w:lang w:val="en-IN" w:eastAsia="en-IN"/>
        </w:rPr>
      </w:pPr>
      <w:r w:rsidRPr="00490A94">
        <w:rPr>
          <w:rFonts w:ascii="Arial" w:hAnsi="Arial" w:cs="Arial"/>
          <w:sz w:val="22"/>
          <w:szCs w:val="22"/>
          <w:lang w:val="en-IN" w:eastAsia="en-IN"/>
        </w:rPr>
        <w:t xml:space="preserve">Kara's management has introduced specialized skincare wipes designed for different seasons, setting it apart in the market. Kara holds the distinction of being the first brand to introduce beauty wet wipes in India. Their products are uniquely formulated to combine beauty and skincare benefits, offering disposable wipes for instant cleansing and refreshment. </w:t>
      </w:r>
    </w:p>
    <w:p w14:paraId="00D42D9D" w14:textId="5A6B4F97" w:rsidR="0040024D" w:rsidRDefault="0040024D" w:rsidP="00A015F9">
      <w:pPr>
        <w:pStyle w:val="ListParagraph"/>
        <w:spacing w:before="240" w:after="240" w:line="360" w:lineRule="auto"/>
        <w:ind w:left="567" w:right="141"/>
        <w:jc w:val="both"/>
        <w:rPr>
          <w:rFonts w:ascii="Arial" w:hAnsi="Arial" w:cs="Arial"/>
          <w:sz w:val="22"/>
          <w:szCs w:val="22"/>
          <w:lang w:val="en-IN" w:eastAsia="en-IN"/>
        </w:rPr>
      </w:pPr>
      <w:r w:rsidRPr="00A015F9">
        <w:rPr>
          <w:rFonts w:ascii="Arial" w:hAnsi="Arial" w:cs="Arial"/>
          <w:sz w:val="22"/>
          <w:szCs w:val="22"/>
          <w:lang w:val="en-IN" w:eastAsia="en-IN"/>
        </w:rPr>
        <w:t>These wipes are free from parabens and alcohol, enriched with ingredients like aloe vera, cucumber, neem, and mint for a cooling and cleansing effect. They are also infused with Vitamin E and argan oil, making them suitable for effortless nail paint removal without harming the nails. Kara boasts a robust national distribution network, and its wipes effectively remove stubborn dirt, oil, and grime while restoring the skin's pH balance.</w:t>
      </w:r>
    </w:p>
    <w:p w14:paraId="66E693A9" w14:textId="5AFAFB38" w:rsidR="0040024D" w:rsidRDefault="00A015F9" w:rsidP="00A015F9">
      <w:pPr>
        <w:pStyle w:val="ListParagraph"/>
        <w:spacing w:before="240" w:after="240" w:line="360" w:lineRule="auto"/>
        <w:ind w:left="567" w:right="141"/>
        <w:jc w:val="both"/>
        <w:rPr>
          <w:rFonts w:ascii="Arial" w:hAnsi="Arial" w:cs="Arial"/>
          <w:bCs/>
          <w:sz w:val="22"/>
          <w:szCs w:val="22"/>
          <w:lang w:val="en-IN"/>
        </w:rPr>
      </w:pPr>
      <w:r>
        <w:rPr>
          <w:rFonts w:ascii="Arial" w:hAnsi="Arial" w:cs="Arial"/>
          <w:sz w:val="22"/>
          <w:szCs w:val="22"/>
          <w:lang w:val="en-IN" w:eastAsia="en-IN"/>
        </w:rPr>
        <w:t xml:space="preserve">As company claims, </w:t>
      </w:r>
      <w:r w:rsidRPr="00490A94">
        <w:rPr>
          <w:rFonts w:ascii="Arial" w:hAnsi="Arial" w:cs="Arial"/>
          <w:sz w:val="22"/>
          <w:szCs w:val="22"/>
          <w:lang w:val="en-IN" w:eastAsia="en-IN"/>
        </w:rPr>
        <w:t>Kara wipes are dermatologically tested, pure, soft and have high moisture absorption capacity, manufactured using viscose fibre which is 100% natural. They are hygienic, skin-friendly and do not leave lint on the skin. This premium wet wipes brand also offers a unique range of innovative beauty products targeting different consumer segments and expectations.</w:t>
      </w:r>
      <w:r>
        <w:rPr>
          <w:rFonts w:ascii="Arial" w:hAnsi="Arial" w:cs="Arial"/>
          <w:sz w:val="22"/>
          <w:szCs w:val="22"/>
          <w:lang w:val="en-IN" w:eastAsia="en-IN"/>
        </w:rPr>
        <w:t xml:space="preserve"> </w:t>
      </w:r>
      <w:r w:rsidR="0040024D" w:rsidRPr="00A015F9">
        <w:rPr>
          <w:rFonts w:ascii="Arial" w:hAnsi="Arial" w:cs="Arial"/>
          <w:bCs/>
          <w:sz w:val="22"/>
          <w:szCs w:val="22"/>
          <w:lang w:val="en-IN"/>
        </w:rPr>
        <w:t xml:space="preserve">As per the </w:t>
      </w:r>
      <w:r>
        <w:rPr>
          <w:rFonts w:ascii="Arial" w:hAnsi="Arial" w:cs="Arial"/>
          <w:bCs/>
          <w:sz w:val="22"/>
          <w:szCs w:val="22"/>
          <w:lang w:val="en-IN"/>
        </w:rPr>
        <w:t>data/</w:t>
      </w:r>
      <w:r w:rsidR="0040024D" w:rsidRPr="00A015F9">
        <w:rPr>
          <w:rFonts w:ascii="Arial" w:hAnsi="Arial" w:cs="Arial"/>
          <w:bCs/>
          <w:sz w:val="22"/>
          <w:szCs w:val="22"/>
          <w:lang w:val="en-IN"/>
        </w:rPr>
        <w:t>information provided</w:t>
      </w:r>
      <w:r>
        <w:rPr>
          <w:rFonts w:ascii="Arial" w:hAnsi="Arial" w:cs="Arial"/>
          <w:bCs/>
          <w:sz w:val="22"/>
          <w:szCs w:val="22"/>
          <w:lang w:val="en-IN"/>
        </w:rPr>
        <w:t xml:space="preserve"> by the client,</w:t>
      </w:r>
      <w:r w:rsidR="0040024D" w:rsidRPr="00A015F9">
        <w:rPr>
          <w:rFonts w:ascii="Arial" w:hAnsi="Arial" w:cs="Arial"/>
          <w:bCs/>
          <w:sz w:val="22"/>
          <w:szCs w:val="22"/>
          <w:lang w:val="en-IN"/>
        </w:rPr>
        <w:t xml:space="preserve"> Kara's wipes are differentiated based on their intended use</w:t>
      </w:r>
      <w:r>
        <w:rPr>
          <w:rFonts w:ascii="Arial" w:hAnsi="Arial" w:cs="Arial"/>
          <w:bCs/>
          <w:sz w:val="22"/>
          <w:szCs w:val="22"/>
          <w:lang w:val="en-IN"/>
        </w:rPr>
        <w:t xml:space="preserve"> as shown in the below table</w:t>
      </w:r>
      <w:r w:rsidR="0040024D" w:rsidRPr="00A015F9">
        <w:rPr>
          <w:rFonts w:ascii="Arial" w:hAnsi="Arial" w:cs="Arial"/>
          <w:bCs/>
          <w:sz w:val="22"/>
          <w:szCs w:val="22"/>
          <w:lang w:val="en-IN"/>
        </w:rPr>
        <w:t>:</w:t>
      </w:r>
    </w:p>
    <w:tbl>
      <w:tblPr>
        <w:tblStyle w:val="TableGrid"/>
        <w:tblW w:w="8931" w:type="dxa"/>
        <w:tblInd w:w="562" w:type="dxa"/>
        <w:tblLook w:val="04A0" w:firstRow="1" w:lastRow="0" w:firstColumn="1" w:lastColumn="0" w:noHBand="0" w:noVBand="1"/>
      </w:tblPr>
      <w:tblGrid>
        <w:gridCol w:w="993"/>
        <w:gridCol w:w="1559"/>
        <w:gridCol w:w="6379"/>
      </w:tblGrid>
      <w:tr w:rsidR="00A015F9" w:rsidRPr="00A015F9" w14:paraId="51D0AE18" w14:textId="77777777" w:rsidTr="00A015F9">
        <w:tc>
          <w:tcPr>
            <w:tcW w:w="993" w:type="dxa"/>
            <w:shd w:val="clear" w:color="auto" w:fill="002060"/>
          </w:tcPr>
          <w:p w14:paraId="70356B86" w14:textId="6E08E453" w:rsidR="00A015F9" w:rsidRPr="00A015F9" w:rsidRDefault="00A015F9" w:rsidP="00A015F9">
            <w:pPr>
              <w:pStyle w:val="ListParagraph"/>
              <w:spacing w:line="276" w:lineRule="auto"/>
              <w:ind w:left="-108" w:right="-108"/>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S. No.</w:t>
            </w:r>
          </w:p>
        </w:tc>
        <w:tc>
          <w:tcPr>
            <w:tcW w:w="1559" w:type="dxa"/>
            <w:shd w:val="clear" w:color="auto" w:fill="002060"/>
          </w:tcPr>
          <w:p w14:paraId="28FAB613" w14:textId="6D87094A" w:rsidR="00A015F9" w:rsidRPr="00A015F9" w:rsidRDefault="00A015F9" w:rsidP="00A015F9">
            <w:pPr>
              <w:pStyle w:val="ListParagraph"/>
              <w:spacing w:line="276" w:lineRule="auto"/>
              <w:ind w:left="0" w:right="141"/>
              <w:jc w:val="center"/>
              <w:rPr>
                <w:rFonts w:asciiTheme="minorHAnsi" w:hAnsiTheme="minorHAnsi" w:cstheme="minorHAnsi"/>
                <w:b/>
                <w:color w:val="FFFFFF" w:themeColor="background1"/>
                <w:sz w:val="22"/>
                <w:szCs w:val="22"/>
                <w:lang w:val="en-IN" w:eastAsia="en-IN"/>
              </w:rPr>
            </w:pPr>
            <w:r w:rsidRPr="00A015F9">
              <w:rPr>
                <w:rFonts w:asciiTheme="minorHAnsi" w:hAnsiTheme="minorHAnsi" w:cstheme="minorHAnsi"/>
                <w:b/>
                <w:color w:val="FFFFFF" w:themeColor="background1"/>
                <w:sz w:val="22"/>
                <w:szCs w:val="22"/>
                <w:lang w:val="en-IN" w:eastAsia="en-IN"/>
              </w:rPr>
              <w:t>Type</w:t>
            </w:r>
          </w:p>
        </w:tc>
        <w:tc>
          <w:tcPr>
            <w:tcW w:w="6379" w:type="dxa"/>
            <w:shd w:val="clear" w:color="auto" w:fill="002060"/>
          </w:tcPr>
          <w:p w14:paraId="3527C581" w14:textId="3E212B63" w:rsidR="00A015F9" w:rsidRPr="00A015F9" w:rsidRDefault="00A015F9" w:rsidP="00A015F9">
            <w:pPr>
              <w:pStyle w:val="ListParagraph"/>
              <w:spacing w:line="276" w:lineRule="auto"/>
              <w:ind w:left="0" w:right="141"/>
              <w:jc w:val="center"/>
              <w:rPr>
                <w:rFonts w:asciiTheme="minorHAnsi" w:hAnsiTheme="minorHAnsi" w:cstheme="minorHAnsi"/>
                <w:b/>
                <w:color w:val="FFFFFF" w:themeColor="background1"/>
                <w:sz w:val="22"/>
                <w:szCs w:val="22"/>
                <w:lang w:val="en-IN" w:eastAsia="en-IN"/>
              </w:rPr>
            </w:pPr>
            <w:r w:rsidRPr="00A015F9">
              <w:rPr>
                <w:rFonts w:asciiTheme="minorHAnsi" w:hAnsiTheme="minorHAnsi" w:cstheme="minorHAnsi"/>
                <w:b/>
                <w:color w:val="FFFFFF" w:themeColor="background1"/>
                <w:sz w:val="22"/>
                <w:szCs w:val="22"/>
                <w:lang w:val="en-IN" w:eastAsia="en-IN"/>
              </w:rPr>
              <w:t>Specification</w:t>
            </w:r>
          </w:p>
        </w:tc>
      </w:tr>
      <w:tr w:rsidR="00A015F9" w:rsidRPr="00A015F9" w14:paraId="184185E7" w14:textId="77777777" w:rsidTr="00A015F9">
        <w:tc>
          <w:tcPr>
            <w:tcW w:w="993" w:type="dxa"/>
            <w:vAlign w:val="center"/>
          </w:tcPr>
          <w:p w14:paraId="3F099794" w14:textId="4B136B22" w:rsidR="00A015F9" w:rsidRPr="00A015F9" w:rsidRDefault="00A015F9" w:rsidP="00A015F9">
            <w:pPr>
              <w:pStyle w:val="ListParagraph"/>
              <w:numPr>
                <w:ilvl w:val="0"/>
                <w:numId w:val="29"/>
              </w:numPr>
              <w:spacing w:line="276" w:lineRule="auto"/>
              <w:ind w:left="459" w:right="-108"/>
              <w:jc w:val="center"/>
              <w:rPr>
                <w:rFonts w:asciiTheme="minorHAnsi" w:hAnsiTheme="minorHAnsi" w:cstheme="minorHAnsi"/>
                <w:sz w:val="22"/>
                <w:szCs w:val="22"/>
                <w:lang w:val="en-IN" w:eastAsia="en-IN"/>
              </w:rPr>
            </w:pPr>
          </w:p>
        </w:tc>
        <w:tc>
          <w:tcPr>
            <w:tcW w:w="1559" w:type="dxa"/>
            <w:vAlign w:val="center"/>
          </w:tcPr>
          <w:p w14:paraId="7684F8C8" w14:textId="2FC921B8" w:rsidR="00A015F9" w:rsidRPr="00A015F9" w:rsidRDefault="00A015F9" w:rsidP="00A015F9">
            <w:pPr>
              <w:pStyle w:val="ListParagraph"/>
              <w:spacing w:line="276" w:lineRule="auto"/>
              <w:ind w:left="0" w:right="141"/>
              <w:rPr>
                <w:rFonts w:asciiTheme="minorHAnsi" w:hAnsiTheme="minorHAnsi" w:cstheme="minorHAnsi"/>
                <w:sz w:val="22"/>
                <w:szCs w:val="22"/>
                <w:lang w:val="en-IN" w:eastAsia="en-IN"/>
              </w:rPr>
            </w:pPr>
            <w:r>
              <w:rPr>
                <w:rFonts w:asciiTheme="minorHAnsi" w:hAnsiTheme="minorHAnsi" w:cstheme="minorHAnsi"/>
                <w:sz w:val="22"/>
                <w:szCs w:val="22"/>
                <w:lang w:val="en-IN" w:eastAsia="en-IN"/>
              </w:rPr>
              <w:t>Refreshing</w:t>
            </w:r>
          </w:p>
        </w:tc>
        <w:tc>
          <w:tcPr>
            <w:tcW w:w="6379" w:type="dxa"/>
          </w:tcPr>
          <w:p w14:paraId="6648F73B" w14:textId="0374C80A" w:rsidR="00A015F9" w:rsidRPr="00A015F9" w:rsidRDefault="00A015F9" w:rsidP="00A015F9">
            <w:pPr>
              <w:pStyle w:val="ListParagraph"/>
              <w:spacing w:line="276" w:lineRule="auto"/>
              <w:ind w:left="0" w:right="141"/>
              <w:jc w:val="both"/>
              <w:rPr>
                <w:rFonts w:asciiTheme="minorHAnsi" w:hAnsiTheme="minorHAnsi" w:cstheme="minorHAnsi"/>
                <w:sz w:val="22"/>
                <w:szCs w:val="22"/>
                <w:lang w:val="en-IN" w:eastAsia="en-IN"/>
              </w:rPr>
            </w:pPr>
            <w:r w:rsidRPr="00A015F9">
              <w:rPr>
                <w:rFonts w:asciiTheme="minorHAnsi" w:hAnsiTheme="minorHAnsi" w:cstheme="minorHAnsi"/>
                <w:sz w:val="22"/>
                <w:szCs w:val="22"/>
                <w:lang w:val="en-IN" w:eastAsia="en-IN"/>
              </w:rPr>
              <w:t>These wipes offer a refreshing experience with options like neem and tea tree oil, aloe vera and cucumber, and aloe vera and mint oil.</w:t>
            </w:r>
          </w:p>
        </w:tc>
      </w:tr>
      <w:tr w:rsidR="00A015F9" w:rsidRPr="00A015F9" w14:paraId="1410C5C5" w14:textId="77777777" w:rsidTr="00A015F9">
        <w:tc>
          <w:tcPr>
            <w:tcW w:w="993" w:type="dxa"/>
            <w:vAlign w:val="center"/>
          </w:tcPr>
          <w:p w14:paraId="302DA260" w14:textId="77777777" w:rsidR="00A015F9" w:rsidRPr="00A015F9" w:rsidRDefault="00A015F9" w:rsidP="00A015F9">
            <w:pPr>
              <w:pStyle w:val="ListParagraph"/>
              <w:numPr>
                <w:ilvl w:val="0"/>
                <w:numId w:val="29"/>
              </w:numPr>
              <w:spacing w:line="276" w:lineRule="auto"/>
              <w:ind w:left="459" w:right="-108"/>
              <w:jc w:val="center"/>
              <w:rPr>
                <w:rFonts w:asciiTheme="minorHAnsi" w:hAnsiTheme="minorHAnsi" w:cstheme="minorHAnsi"/>
                <w:sz w:val="22"/>
                <w:szCs w:val="22"/>
                <w:lang w:val="en-IN" w:eastAsia="en-IN"/>
              </w:rPr>
            </w:pPr>
          </w:p>
        </w:tc>
        <w:tc>
          <w:tcPr>
            <w:tcW w:w="1559" w:type="dxa"/>
            <w:vAlign w:val="center"/>
          </w:tcPr>
          <w:p w14:paraId="61BB0361" w14:textId="627FD0DC" w:rsidR="00A015F9" w:rsidRDefault="00A015F9" w:rsidP="00A015F9">
            <w:pPr>
              <w:pStyle w:val="ListParagraph"/>
              <w:spacing w:line="276" w:lineRule="auto"/>
              <w:ind w:left="0" w:right="141"/>
              <w:rPr>
                <w:rFonts w:asciiTheme="minorHAnsi" w:hAnsiTheme="minorHAnsi" w:cstheme="minorHAnsi"/>
                <w:sz w:val="22"/>
                <w:szCs w:val="22"/>
                <w:lang w:val="en-IN" w:eastAsia="en-IN"/>
              </w:rPr>
            </w:pPr>
            <w:r>
              <w:rPr>
                <w:rFonts w:asciiTheme="minorHAnsi" w:hAnsiTheme="minorHAnsi" w:cstheme="minorHAnsi"/>
                <w:sz w:val="22"/>
                <w:szCs w:val="22"/>
                <w:lang w:val="en-IN" w:eastAsia="en-IN"/>
              </w:rPr>
              <w:t>Skincare</w:t>
            </w:r>
          </w:p>
        </w:tc>
        <w:tc>
          <w:tcPr>
            <w:tcW w:w="6379" w:type="dxa"/>
          </w:tcPr>
          <w:p w14:paraId="5E7D9D84" w14:textId="40DDDDAD" w:rsidR="00A015F9" w:rsidRPr="00A015F9" w:rsidRDefault="00A015F9" w:rsidP="00A015F9">
            <w:pPr>
              <w:pStyle w:val="ListParagraph"/>
              <w:spacing w:line="276" w:lineRule="auto"/>
              <w:ind w:left="0" w:right="141"/>
              <w:jc w:val="both"/>
              <w:rPr>
                <w:rFonts w:asciiTheme="minorHAnsi" w:hAnsiTheme="minorHAnsi" w:cstheme="minorHAnsi"/>
                <w:sz w:val="22"/>
                <w:szCs w:val="22"/>
                <w:lang w:val="en-IN" w:eastAsia="en-IN"/>
              </w:rPr>
            </w:pPr>
            <w:r w:rsidRPr="00A015F9">
              <w:rPr>
                <w:rFonts w:asciiTheme="minorHAnsi" w:hAnsiTheme="minorHAnsi" w:cstheme="minorHAnsi"/>
                <w:sz w:val="22"/>
                <w:szCs w:val="22"/>
                <w:lang w:val="en-IN" w:eastAsia="en-IN"/>
              </w:rPr>
              <w:t>Kara offers skincare wipes for toning, moisturizing, and cleansing, as well as those with sunscreen for a complete beauty regimen. Different variants are available for various seasons.</w:t>
            </w:r>
          </w:p>
        </w:tc>
      </w:tr>
      <w:tr w:rsidR="00A015F9" w:rsidRPr="00A015F9" w14:paraId="30AC9CD3" w14:textId="77777777" w:rsidTr="00A015F9">
        <w:tc>
          <w:tcPr>
            <w:tcW w:w="993" w:type="dxa"/>
            <w:vAlign w:val="center"/>
          </w:tcPr>
          <w:p w14:paraId="0F553350" w14:textId="77777777" w:rsidR="00A015F9" w:rsidRPr="00A015F9" w:rsidRDefault="00A015F9" w:rsidP="00A015F9">
            <w:pPr>
              <w:pStyle w:val="ListParagraph"/>
              <w:numPr>
                <w:ilvl w:val="0"/>
                <w:numId w:val="29"/>
              </w:numPr>
              <w:spacing w:line="276" w:lineRule="auto"/>
              <w:ind w:left="459" w:right="-108"/>
              <w:jc w:val="center"/>
              <w:rPr>
                <w:rFonts w:asciiTheme="minorHAnsi" w:hAnsiTheme="minorHAnsi" w:cstheme="minorHAnsi"/>
                <w:sz w:val="22"/>
                <w:szCs w:val="22"/>
                <w:lang w:val="en-IN" w:eastAsia="en-IN"/>
              </w:rPr>
            </w:pPr>
          </w:p>
        </w:tc>
        <w:tc>
          <w:tcPr>
            <w:tcW w:w="1559" w:type="dxa"/>
            <w:vAlign w:val="center"/>
          </w:tcPr>
          <w:p w14:paraId="529E3DFB" w14:textId="690912BB" w:rsidR="00A015F9" w:rsidRDefault="00A015F9" w:rsidP="00A015F9">
            <w:pPr>
              <w:pStyle w:val="ListParagraph"/>
              <w:spacing w:line="276" w:lineRule="auto"/>
              <w:ind w:left="0" w:right="141"/>
              <w:rPr>
                <w:rFonts w:asciiTheme="minorHAnsi" w:hAnsiTheme="minorHAnsi" w:cstheme="minorHAnsi"/>
                <w:sz w:val="22"/>
                <w:szCs w:val="22"/>
                <w:lang w:val="en-IN" w:eastAsia="en-IN"/>
              </w:rPr>
            </w:pPr>
            <w:r>
              <w:rPr>
                <w:rFonts w:asciiTheme="minorHAnsi" w:hAnsiTheme="minorHAnsi" w:cstheme="minorHAnsi"/>
                <w:sz w:val="22"/>
                <w:szCs w:val="22"/>
                <w:lang w:val="en-IN" w:eastAsia="en-IN"/>
              </w:rPr>
              <w:t>Remover</w:t>
            </w:r>
          </w:p>
        </w:tc>
        <w:tc>
          <w:tcPr>
            <w:tcW w:w="6379" w:type="dxa"/>
          </w:tcPr>
          <w:p w14:paraId="1BBCAFAF" w14:textId="169754FB" w:rsidR="00A015F9" w:rsidRPr="00A015F9" w:rsidRDefault="00A015F9" w:rsidP="00A015F9">
            <w:pPr>
              <w:pStyle w:val="ListParagraph"/>
              <w:spacing w:line="276" w:lineRule="auto"/>
              <w:ind w:left="0" w:right="141"/>
              <w:jc w:val="both"/>
              <w:rPr>
                <w:rFonts w:asciiTheme="minorHAnsi" w:hAnsiTheme="minorHAnsi" w:cstheme="minorHAnsi"/>
                <w:sz w:val="22"/>
                <w:szCs w:val="22"/>
                <w:lang w:val="en-IN" w:eastAsia="en-IN"/>
              </w:rPr>
            </w:pPr>
            <w:r w:rsidRPr="00A015F9">
              <w:rPr>
                <w:rFonts w:asciiTheme="minorHAnsi" w:hAnsiTheme="minorHAnsi" w:cstheme="minorHAnsi"/>
                <w:sz w:val="22"/>
                <w:szCs w:val="22"/>
                <w:lang w:val="en-IN" w:eastAsia="en-IN"/>
              </w:rPr>
              <w:t>Kara provides wipes for removing nail paint (available in rose, orange, strawberry, and lemon fragrances) and makeup on the go.</w:t>
            </w:r>
          </w:p>
        </w:tc>
      </w:tr>
      <w:tr w:rsidR="00A015F9" w:rsidRPr="00A015F9" w14:paraId="165B5ABF" w14:textId="77777777" w:rsidTr="00A015F9">
        <w:tc>
          <w:tcPr>
            <w:tcW w:w="993" w:type="dxa"/>
            <w:vAlign w:val="center"/>
          </w:tcPr>
          <w:p w14:paraId="3DEF5844" w14:textId="77777777" w:rsidR="00A015F9" w:rsidRPr="00A015F9" w:rsidRDefault="00A015F9" w:rsidP="00A015F9">
            <w:pPr>
              <w:pStyle w:val="ListParagraph"/>
              <w:numPr>
                <w:ilvl w:val="0"/>
                <w:numId w:val="29"/>
              </w:numPr>
              <w:spacing w:line="276" w:lineRule="auto"/>
              <w:ind w:left="459" w:right="-108"/>
              <w:jc w:val="center"/>
              <w:rPr>
                <w:rFonts w:asciiTheme="minorHAnsi" w:hAnsiTheme="minorHAnsi" w:cstheme="minorHAnsi"/>
                <w:sz w:val="22"/>
                <w:szCs w:val="22"/>
                <w:lang w:val="en-IN" w:eastAsia="en-IN"/>
              </w:rPr>
            </w:pPr>
          </w:p>
        </w:tc>
        <w:tc>
          <w:tcPr>
            <w:tcW w:w="1559" w:type="dxa"/>
            <w:vAlign w:val="center"/>
          </w:tcPr>
          <w:p w14:paraId="2219FBE0" w14:textId="49B4FE45" w:rsidR="00A015F9" w:rsidRDefault="00A015F9" w:rsidP="00A015F9">
            <w:pPr>
              <w:pStyle w:val="ListParagraph"/>
              <w:spacing w:line="276" w:lineRule="auto"/>
              <w:ind w:left="0" w:right="141"/>
              <w:rPr>
                <w:rFonts w:asciiTheme="minorHAnsi" w:hAnsiTheme="minorHAnsi" w:cstheme="minorHAnsi"/>
                <w:sz w:val="22"/>
                <w:szCs w:val="22"/>
                <w:lang w:val="en-IN" w:eastAsia="en-IN"/>
              </w:rPr>
            </w:pPr>
            <w:r>
              <w:rPr>
                <w:rFonts w:asciiTheme="minorHAnsi" w:hAnsiTheme="minorHAnsi" w:cstheme="minorHAnsi"/>
                <w:sz w:val="22"/>
                <w:szCs w:val="22"/>
                <w:lang w:val="en-IN" w:eastAsia="en-IN"/>
              </w:rPr>
              <w:t>Sanitising</w:t>
            </w:r>
          </w:p>
        </w:tc>
        <w:tc>
          <w:tcPr>
            <w:tcW w:w="6379" w:type="dxa"/>
          </w:tcPr>
          <w:p w14:paraId="59E08BAD" w14:textId="1192C1EA" w:rsidR="00A015F9" w:rsidRPr="00A015F9" w:rsidRDefault="00A015F9" w:rsidP="00A015F9">
            <w:pPr>
              <w:pStyle w:val="ListParagraph"/>
              <w:spacing w:line="276" w:lineRule="auto"/>
              <w:ind w:left="0" w:right="141"/>
              <w:jc w:val="both"/>
              <w:rPr>
                <w:rFonts w:asciiTheme="minorHAnsi" w:hAnsiTheme="minorHAnsi" w:cstheme="minorHAnsi"/>
                <w:sz w:val="22"/>
                <w:szCs w:val="22"/>
                <w:lang w:val="en-IN" w:eastAsia="en-IN"/>
              </w:rPr>
            </w:pPr>
            <w:r w:rsidRPr="00A015F9">
              <w:rPr>
                <w:rFonts w:asciiTheme="minorHAnsi" w:hAnsiTheme="minorHAnsi" w:cstheme="minorHAnsi"/>
                <w:sz w:val="22"/>
                <w:szCs w:val="22"/>
                <w:lang w:val="en-IN" w:eastAsia="en-IN"/>
              </w:rPr>
              <w:t>In lieu of traditional sanitizers, Kara offers sanitizing wipes that are also suitable for baby care, ensuring a fresh and happy experience with their baby cleansing wipes.</w:t>
            </w:r>
          </w:p>
        </w:tc>
      </w:tr>
    </w:tbl>
    <w:p w14:paraId="3F195102" w14:textId="49459BE2" w:rsidR="00E468DF" w:rsidRDefault="00E468DF" w:rsidP="00B20B8E">
      <w:pPr>
        <w:pStyle w:val="ListParagraph"/>
        <w:spacing w:before="240" w:after="240" w:line="360" w:lineRule="auto"/>
        <w:ind w:left="567" w:right="141"/>
        <w:jc w:val="both"/>
        <w:rPr>
          <w:rFonts w:ascii="Arial" w:hAnsi="Arial" w:cs="Arial"/>
          <w:sz w:val="22"/>
          <w:szCs w:val="22"/>
          <w:lang w:val="en-IN" w:eastAsia="en-IN"/>
        </w:rPr>
      </w:pPr>
      <w:r>
        <w:rPr>
          <w:rFonts w:ascii="Arial" w:hAnsi="Arial" w:cs="Arial"/>
          <w:b/>
          <w:bCs/>
          <w:noProof/>
          <w:sz w:val="22"/>
          <w:szCs w:val="22"/>
        </w:rPr>
        <w:lastRenderedPageBreak/>
        <w:drawing>
          <wp:inline distT="0" distB="0" distL="0" distR="0" wp14:anchorId="0E7A04FF" wp14:editId="166F85C3">
            <wp:extent cx="5629275" cy="3456940"/>
            <wp:effectExtent l="19050" t="19050" r="2857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4005"/>
                    <a:stretch/>
                  </pic:blipFill>
                  <pic:spPr bwMode="auto">
                    <a:xfrm>
                      <a:off x="0" y="0"/>
                      <a:ext cx="5644688" cy="34664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FD99BD" w14:textId="28A43887" w:rsidR="0078374C" w:rsidRDefault="0078374C" w:rsidP="00B20B8E">
      <w:pPr>
        <w:pStyle w:val="ListParagraph"/>
        <w:spacing w:before="240" w:after="240" w:line="360" w:lineRule="auto"/>
        <w:ind w:left="567" w:right="141"/>
        <w:jc w:val="both"/>
        <w:rPr>
          <w:rFonts w:ascii="Arial" w:hAnsi="Arial" w:cs="Arial"/>
          <w:sz w:val="22"/>
          <w:szCs w:val="22"/>
          <w:lang w:val="en-IN" w:eastAsia="en-IN"/>
        </w:rPr>
      </w:pPr>
      <w:r>
        <w:rPr>
          <w:rFonts w:ascii="Arial" w:hAnsi="Arial" w:cs="Arial"/>
          <w:sz w:val="22"/>
          <w:szCs w:val="22"/>
          <w:lang w:val="en-IN" w:eastAsia="en-IN"/>
        </w:rPr>
        <w:t xml:space="preserve">As per the information available on the public domain, </w:t>
      </w:r>
      <w:r w:rsidR="00E468DF">
        <w:rPr>
          <w:rFonts w:ascii="Arial" w:hAnsi="Arial" w:cs="Arial"/>
          <w:sz w:val="22"/>
          <w:szCs w:val="22"/>
          <w:lang w:val="en-IN" w:eastAsia="en-IN"/>
        </w:rPr>
        <w:t xml:space="preserve">Kara Wipes </w:t>
      </w:r>
      <w:r w:rsidR="00E468DF" w:rsidRPr="00E468DF">
        <w:rPr>
          <w:rFonts w:ascii="Arial" w:hAnsi="Arial" w:cs="Arial"/>
          <w:sz w:val="22"/>
          <w:szCs w:val="22"/>
          <w:lang w:val="en-IN" w:eastAsia="en-IN"/>
        </w:rPr>
        <w:t>are the hand purifying wipes that clean</w:t>
      </w:r>
      <w:r w:rsidR="00E468DF">
        <w:rPr>
          <w:rFonts w:ascii="Arial" w:hAnsi="Arial" w:cs="Arial"/>
          <w:sz w:val="22"/>
          <w:szCs w:val="22"/>
          <w:lang w:val="en-IN" w:eastAsia="en-IN"/>
        </w:rPr>
        <w:t xml:space="preserve"> </w:t>
      </w:r>
      <w:r w:rsidR="00E468DF" w:rsidRPr="00E468DF">
        <w:rPr>
          <w:rFonts w:ascii="Arial" w:hAnsi="Arial" w:cs="Arial"/>
          <w:sz w:val="22"/>
          <w:szCs w:val="22"/>
          <w:lang w:val="en-IN" w:eastAsia="en-IN"/>
        </w:rPr>
        <w:t>and sterilize hands more successfully than</w:t>
      </w:r>
      <w:r w:rsidR="00E468DF">
        <w:rPr>
          <w:rFonts w:ascii="Arial" w:hAnsi="Arial" w:cs="Arial"/>
          <w:sz w:val="22"/>
          <w:szCs w:val="22"/>
          <w:lang w:val="en-IN" w:eastAsia="en-IN"/>
        </w:rPr>
        <w:t xml:space="preserve"> </w:t>
      </w:r>
      <w:r w:rsidR="00E468DF" w:rsidRPr="00E468DF">
        <w:rPr>
          <w:rFonts w:ascii="Arial" w:hAnsi="Arial" w:cs="Arial"/>
          <w:sz w:val="22"/>
          <w:szCs w:val="22"/>
          <w:lang w:val="en-IN" w:eastAsia="en-IN"/>
        </w:rPr>
        <w:t>fluids.</w:t>
      </w:r>
      <w:r w:rsidR="00E468DF">
        <w:rPr>
          <w:rFonts w:ascii="Arial" w:hAnsi="Arial" w:cs="Arial"/>
          <w:sz w:val="22"/>
          <w:szCs w:val="22"/>
          <w:lang w:val="en-IN" w:eastAsia="en-IN"/>
        </w:rPr>
        <w:t xml:space="preserve"> The variants of Kara Wipes are shown in the table below:</w:t>
      </w:r>
    </w:p>
    <w:tbl>
      <w:tblPr>
        <w:tblStyle w:val="TableGrid"/>
        <w:tblW w:w="0" w:type="auto"/>
        <w:tblInd w:w="567" w:type="dxa"/>
        <w:tblLook w:val="04A0" w:firstRow="1" w:lastRow="0" w:firstColumn="1" w:lastColumn="0" w:noHBand="0" w:noVBand="1"/>
      </w:tblPr>
      <w:tblGrid>
        <w:gridCol w:w="2433"/>
        <w:gridCol w:w="1673"/>
        <w:gridCol w:w="4820"/>
      </w:tblGrid>
      <w:tr w:rsidR="00CE071F" w:rsidRPr="00E468DF" w14:paraId="59234953" w14:textId="77777777" w:rsidTr="00E468DF">
        <w:trPr>
          <w:trHeight w:val="172"/>
        </w:trPr>
        <w:tc>
          <w:tcPr>
            <w:tcW w:w="2433" w:type="dxa"/>
            <w:shd w:val="clear" w:color="auto" w:fill="002060"/>
            <w:vAlign w:val="center"/>
          </w:tcPr>
          <w:p w14:paraId="360B51B3" w14:textId="7676DAA9" w:rsidR="0078374C" w:rsidRPr="00E468DF" w:rsidRDefault="00E468DF" w:rsidP="00E468DF">
            <w:pPr>
              <w:pStyle w:val="ListParagraph"/>
              <w:spacing w:line="360" w:lineRule="auto"/>
              <w:ind w:left="0" w:right="51"/>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LOGO/IMAGE</w:t>
            </w:r>
          </w:p>
        </w:tc>
        <w:tc>
          <w:tcPr>
            <w:tcW w:w="1673" w:type="dxa"/>
            <w:shd w:val="clear" w:color="auto" w:fill="002060"/>
            <w:vAlign w:val="center"/>
          </w:tcPr>
          <w:p w14:paraId="6B4A1512" w14:textId="5C3FB354" w:rsidR="0078374C" w:rsidRPr="00E468DF" w:rsidRDefault="00E468DF" w:rsidP="00E468DF">
            <w:pPr>
              <w:pStyle w:val="ListParagraph"/>
              <w:spacing w:line="360" w:lineRule="auto"/>
              <w:ind w:left="0" w:right="141"/>
              <w:jc w:val="center"/>
              <w:rPr>
                <w:rFonts w:asciiTheme="minorHAnsi" w:hAnsiTheme="minorHAnsi" w:cstheme="minorHAnsi"/>
                <w:b/>
                <w:bCs/>
                <w:sz w:val="22"/>
                <w:szCs w:val="22"/>
                <w:lang w:val="en-IN" w:eastAsia="en-IN"/>
              </w:rPr>
            </w:pPr>
            <w:r w:rsidRPr="00E468DF">
              <w:rPr>
                <w:rFonts w:asciiTheme="minorHAnsi" w:hAnsiTheme="minorHAnsi" w:cstheme="minorHAnsi"/>
                <w:b/>
                <w:bCs/>
                <w:sz w:val="22"/>
                <w:szCs w:val="22"/>
                <w:lang w:val="en-IN" w:eastAsia="en-IN"/>
              </w:rPr>
              <w:t>VARIANTS</w:t>
            </w:r>
          </w:p>
        </w:tc>
        <w:tc>
          <w:tcPr>
            <w:tcW w:w="4820" w:type="dxa"/>
            <w:shd w:val="clear" w:color="auto" w:fill="002060"/>
            <w:vAlign w:val="center"/>
          </w:tcPr>
          <w:p w14:paraId="1417339A" w14:textId="404FFF9F" w:rsidR="0078374C" w:rsidRPr="00E468DF" w:rsidRDefault="00E468DF" w:rsidP="00E468DF">
            <w:pPr>
              <w:pStyle w:val="ListParagraph"/>
              <w:spacing w:line="360" w:lineRule="auto"/>
              <w:ind w:left="0" w:right="141"/>
              <w:jc w:val="center"/>
              <w:rPr>
                <w:rFonts w:asciiTheme="minorHAnsi" w:hAnsiTheme="minorHAnsi" w:cstheme="minorHAnsi"/>
                <w:b/>
                <w:bCs/>
                <w:sz w:val="22"/>
                <w:szCs w:val="22"/>
                <w:lang w:val="en-IN" w:eastAsia="en-IN"/>
              </w:rPr>
            </w:pPr>
            <w:r w:rsidRPr="00E468DF">
              <w:rPr>
                <w:rFonts w:asciiTheme="minorHAnsi" w:hAnsiTheme="minorHAnsi" w:cstheme="minorHAnsi"/>
                <w:b/>
                <w:bCs/>
                <w:sz w:val="22"/>
                <w:szCs w:val="22"/>
                <w:lang w:val="en-IN" w:eastAsia="en-IN"/>
              </w:rPr>
              <w:t>DESCRIPTION</w:t>
            </w:r>
          </w:p>
        </w:tc>
      </w:tr>
      <w:tr w:rsidR="00CE071F" w:rsidRPr="00E468DF" w14:paraId="7B7B93C6" w14:textId="77777777" w:rsidTr="00E468DF">
        <w:trPr>
          <w:trHeight w:val="772"/>
        </w:trPr>
        <w:tc>
          <w:tcPr>
            <w:tcW w:w="2433" w:type="dxa"/>
            <w:vAlign w:val="center"/>
          </w:tcPr>
          <w:p w14:paraId="39C0DFB3" w14:textId="6AB68308" w:rsidR="0078374C" w:rsidRPr="00E468DF" w:rsidRDefault="0078374C" w:rsidP="00CE071F">
            <w:pPr>
              <w:pStyle w:val="ListParagraph"/>
              <w:spacing w:line="360" w:lineRule="auto"/>
              <w:ind w:left="0" w:right="51"/>
              <w:jc w:val="center"/>
              <w:rPr>
                <w:rFonts w:asciiTheme="minorHAnsi" w:hAnsiTheme="minorHAnsi" w:cstheme="minorHAnsi"/>
                <w:sz w:val="22"/>
                <w:szCs w:val="22"/>
                <w:lang w:val="en-IN" w:eastAsia="en-IN"/>
              </w:rPr>
            </w:pPr>
            <w:r w:rsidRPr="00E468DF">
              <w:rPr>
                <w:rFonts w:asciiTheme="minorHAnsi" w:hAnsiTheme="minorHAnsi" w:cstheme="minorHAnsi"/>
                <w:noProof/>
                <w:sz w:val="22"/>
                <w:szCs w:val="22"/>
                <w:lang w:val="en-IN" w:eastAsia="en-IN"/>
              </w:rPr>
              <w:drawing>
                <wp:inline distT="0" distB="0" distL="0" distR="0" wp14:anchorId="76CDCBFB" wp14:editId="5017429C">
                  <wp:extent cx="1057275" cy="69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695325"/>
                          </a:xfrm>
                          <a:prstGeom prst="rect">
                            <a:avLst/>
                          </a:prstGeom>
                          <a:noFill/>
                          <a:ln>
                            <a:noFill/>
                          </a:ln>
                        </pic:spPr>
                      </pic:pic>
                    </a:graphicData>
                  </a:graphic>
                </wp:inline>
              </w:drawing>
            </w:r>
          </w:p>
        </w:tc>
        <w:tc>
          <w:tcPr>
            <w:tcW w:w="1673" w:type="dxa"/>
            <w:vAlign w:val="center"/>
          </w:tcPr>
          <w:p w14:paraId="3752BB1B" w14:textId="32DBE5B1" w:rsidR="0078374C" w:rsidRPr="00E468DF" w:rsidRDefault="00CE071F" w:rsidP="00CE071F">
            <w:pPr>
              <w:pStyle w:val="ListParagraph"/>
              <w:spacing w:line="360" w:lineRule="auto"/>
              <w:ind w:left="0" w:right="141"/>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Deep Pore Cleansing Wipes</w:t>
            </w:r>
          </w:p>
        </w:tc>
        <w:tc>
          <w:tcPr>
            <w:tcW w:w="4820" w:type="dxa"/>
          </w:tcPr>
          <w:p w14:paraId="7BE0D5EB" w14:textId="4995A2CF" w:rsidR="0078374C" w:rsidRPr="00E468DF" w:rsidRDefault="00CE071F" w:rsidP="00CE071F">
            <w:pPr>
              <w:pStyle w:val="ListParagraph"/>
              <w:spacing w:line="360" w:lineRule="auto"/>
              <w:ind w:left="0" w:right="141"/>
              <w:jc w:val="both"/>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Kara Deep Pore Cleansing is a gentle, effective way to clean your skin of dirt, grime and excess of oil. Enriched with Jojoba and Avo</w:t>
            </w:r>
            <w:r w:rsidR="00E468DF" w:rsidRPr="00E468DF">
              <w:rPr>
                <w:rFonts w:asciiTheme="minorHAnsi" w:hAnsiTheme="minorHAnsi" w:cstheme="minorHAnsi"/>
                <w:sz w:val="22"/>
                <w:szCs w:val="22"/>
                <w:lang w:val="en-IN" w:eastAsia="en-IN"/>
              </w:rPr>
              <w:t>cado extracts, it unclogs pores, detoxifies and thoroughly exfoliates dead skin.</w:t>
            </w:r>
          </w:p>
        </w:tc>
      </w:tr>
      <w:tr w:rsidR="00CE071F" w:rsidRPr="00E468DF" w14:paraId="17DBE631" w14:textId="77777777" w:rsidTr="00E468DF">
        <w:tc>
          <w:tcPr>
            <w:tcW w:w="2433" w:type="dxa"/>
            <w:vAlign w:val="center"/>
          </w:tcPr>
          <w:p w14:paraId="4EE1196D" w14:textId="39B24CE9" w:rsidR="0078374C" w:rsidRPr="00E468DF" w:rsidRDefault="0078374C" w:rsidP="00CE071F">
            <w:pPr>
              <w:pStyle w:val="ListParagraph"/>
              <w:spacing w:line="360" w:lineRule="auto"/>
              <w:ind w:left="0" w:right="51"/>
              <w:jc w:val="center"/>
              <w:rPr>
                <w:rFonts w:asciiTheme="minorHAnsi" w:hAnsiTheme="minorHAnsi" w:cstheme="minorHAnsi"/>
                <w:sz w:val="22"/>
                <w:szCs w:val="22"/>
                <w:lang w:val="en-IN" w:eastAsia="en-IN"/>
              </w:rPr>
            </w:pPr>
            <w:r w:rsidRPr="00E468DF">
              <w:rPr>
                <w:rFonts w:asciiTheme="minorHAnsi" w:hAnsiTheme="minorHAnsi" w:cstheme="minorHAnsi"/>
                <w:noProof/>
                <w:sz w:val="22"/>
                <w:szCs w:val="22"/>
                <w:lang w:val="en-IN" w:eastAsia="en-IN"/>
              </w:rPr>
              <w:drawing>
                <wp:inline distT="0" distB="0" distL="0" distR="0" wp14:anchorId="08155C07" wp14:editId="650631D3">
                  <wp:extent cx="1095375" cy="676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a:ln>
                            <a:noFill/>
                          </a:ln>
                        </pic:spPr>
                      </pic:pic>
                    </a:graphicData>
                  </a:graphic>
                </wp:inline>
              </w:drawing>
            </w:r>
          </w:p>
        </w:tc>
        <w:tc>
          <w:tcPr>
            <w:tcW w:w="1673" w:type="dxa"/>
            <w:vAlign w:val="center"/>
          </w:tcPr>
          <w:p w14:paraId="2C99463D" w14:textId="274CA9C2" w:rsidR="0078374C" w:rsidRPr="00E468DF" w:rsidRDefault="00CE071F" w:rsidP="00CE071F">
            <w:pPr>
              <w:pStyle w:val="ListParagraph"/>
              <w:spacing w:line="360" w:lineRule="auto"/>
              <w:ind w:left="0" w:right="141"/>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Sunscreen Wipes</w:t>
            </w:r>
          </w:p>
        </w:tc>
        <w:tc>
          <w:tcPr>
            <w:tcW w:w="4820" w:type="dxa"/>
          </w:tcPr>
          <w:p w14:paraId="0F284B42" w14:textId="5ACC1D6B" w:rsidR="0078374C" w:rsidRPr="00E468DF" w:rsidRDefault="00CE071F" w:rsidP="00CE071F">
            <w:pPr>
              <w:pStyle w:val="ListParagraph"/>
              <w:spacing w:line="360" w:lineRule="auto"/>
              <w:ind w:left="0" w:right="141"/>
              <w:jc w:val="both"/>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 xml:space="preserve">Kara sunscreen wipes has a formulation of SPF 20 which protects the skin from the adverse effects of UV A and UV B sun rays. It is enriched with antioxidants like plum extract with vitamin E that nourishes the skin. </w:t>
            </w:r>
          </w:p>
        </w:tc>
      </w:tr>
      <w:tr w:rsidR="00CE071F" w:rsidRPr="00E468DF" w14:paraId="6687BAE3" w14:textId="77777777" w:rsidTr="00E468DF">
        <w:trPr>
          <w:trHeight w:val="956"/>
        </w:trPr>
        <w:tc>
          <w:tcPr>
            <w:tcW w:w="2433" w:type="dxa"/>
            <w:vAlign w:val="center"/>
          </w:tcPr>
          <w:p w14:paraId="6A1A96A7" w14:textId="3C63D133" w:rsidR="0078374C" w:rsidRPr="00E468DF" w:rsidRDefault="0078374C" w:rsidP="00CE071F">
            <w:pPr>
              <w:pStyle w:val="ListParagraph"/>
              <w:spacing w:line="360" w:lineRule="auto"/>
              <w:ind w:left="0" w:right="51"/>
              <w:jc w:val="center"/>
              <w:rPr>
                <w:rFonts w:asciiTheme="minorHAnsi" w:hAnsiTheme="minorHAnsi" w:cstheme="minorHAnsi"/>
                <w:sz w:val="22"/>
                <w:szCs w:val="22"/>
                <w:lang w:val="en-IN" w:eastAsia="en-IN"/>
              </w:rPr>
            </w:pPr>
            <w:r w:rsidRPr="00E468DF">
              <w:rPr>
                <w:rFonts w:asciiTheme="minorHAnsi" w:hAnsiTheme="minorHAnsi" w:cstheme="minorHAnsi"/>
                <w:noProof/>
                <w:sz w:val="22"/>
                <w:szCs w:val="22"/>
                <w:lang w:val="en-IN" w:eastAsia="en-IN"/>
              </w:rPr>
              <w:drawing>
                <wp:inline distT="0" distB="0" distL="0" distR="0" wp14:anchorId="43C80618" wp14:editId="5B5D3FFD">
                  <wp:extent cx="109537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714375"/>
                          </a:xfrm>
                          <a:prstGeom prst="rect">
                            <a:avLst/>
                          </a:prstGeom>
                          <a:noFill/>
                          <a:ln>
                            <a:noFill/>
                          </a:ln>
                        </pic:spPr>
                      </pic:pic>
                    </a:graphicData>
                  </a:graphic>
                </wp:inline>
              </w:drawing>
            </w:r>
          </w:p>
        </w:tc>
        <w:tc>
          <w:tcPr>
            <w:tcW w:w="1673" w:type="dxa"/>
            <w:vAlign w:val="center"/>
          </w:tcPr>
          <w:p w14:paraId="19126EFE" w14:textId="0E4BA873" w:rsidR="0078374C" w:rsidRPr="00E468DF" w:rsidRDefault="00CE071F" w:rsidP="00CE071F">
            <w:pPr>
              <w:pStyle w:val="ListParagraph"/>
              <w:spacing w:line="360" w:lineRule="auto"/>
              <w:ind w:left="0" w:right="141"/>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Moisturizing Wipes</w:t>
            </w:r>
          </w:p>
        </w:tc>
        <w:tc>
          <w:tcPr>
            <w:tcW w:w="4820" w:type="dxa"/>
          </w:tcPr>
          <w:p w14:paraId="7338D672" w14:textId="45073B83" w:rsidR="0078374C" w:rsidRPr="00E468DF" w:rsidRDefault="00CE071F" w:rsidP="00CE071F">
            <w:pPr>
              <w:pStyle w:val="ListParagraph"/>
              <w:spacing w:line="360" w:lineRule="auto"/>
              <w:ind w:left="0" w:right="141"/>
              <w:jc w:val="both"/>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Kara Moisturizing wipes is enriched with the goodness of almond and honey for beautiful radiant and glowing skin. It is also fortified with vitamins for skin conditioning and is suitable for use right throughout the year.</w:t>
            </w:r>
          </w:p>
        </w:tc>
      </w:tr>
      <w:tr w:rsidR="00CE071F" w:rsidRPr="00E468DF" w14:paraId="061362D7" w14:textId="77777777" w:rsidTr="00E468DF">
        <w:tc>
          <w:tcPr>
            <w:tcW w:w="2433" w:type="dxa"/>
            <w:vAlign w:val="center"/>
          </w:tcPr>
          <w:p w14:paraId="001990D4" w14:textId="70029772" w:rsidR="0078374C" w:rsidRPr="00E468DF" w:rsidRDefault="00CE071F" w:rsidP="00CE071F">
            <w:pPr>
              <w:pStyle w:val="ListParagraph"/>
              <w:spacing w:line="360" w:lineRule="auto"/>
              <w:ind w:left="0" w:right="51"/>
              <w:jc w:val="center"/>
              <w:rPr>
                <w:rFonts w:asciiTheme="minorHAnsi" w:hAnsiTheme="minorHAnsi" w:cstheme="minorHAnsi"/>
                <w:sz w:val="22"/>
                <w:szCs w:val="22"/>
                <w:lang w:val="en-IN" w:eastAsia="en-IN"/>
              </w:rPr>
            </w:pPr>
            <w:r w:rsidRPr="00E468DF">
              <w:rPr>
                <w:rFonts w:asciiTheme="minorHAnsi" w:hAnsiTheme="minorHAnsi" w:cstheme="minorHAnsi"/>
                <w:noProof/>
                <w:sz w:val="22"/>
                <w:szCs w:val="22"/>
                <w:lang w:val="en-IN" w:eastAsia="en-IN"/>
              </w:rPr>
              <w:lastRenderedPageBreak/>
              <w:drawing>
                <wp:inline distT="0" distB="0" distL="0" distR="0" wp14:anchorId="11A5C4DB" wp14:editId="64AFFF57">
                  <wp:extent cx="1375035"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857" cy="706296"/>
                          </a:xfrm>
                          <a:prstGeom prst="rect">
                            <a:avLst/>
                          </a:prstGeom>
                          <a:noFill/>
                          <a:ln>
                            <a:noFill/>
                          </a:ln>
                        </pic:spPr>
                      </pic:pic>
                    </a:graphicData>
                  </a:graphic>
                </wp:inline>
              </w:drawing>
            </w:r>
          </w:p>
        </w:tc>
        <w:tc>
          <w:tcPr>
            <w:tcW w:w="1673" w:type="dxa"/>
            <w:vAlign w:val="center"/>
          </w:tcPr>
          <w:p w14:paraId="6FD5B9E1" w14:textId="6D382389" w:rsidR="0078374C" w:rsidRPr="00E468DF" w:rsidRDefault="00CE071F" w:rsidP="00CE071F">
            <w:pPr>
              <w:pStyle w:val="ListParagraph"/>
              <w:spacing w:line="360" w:lineRule="auto"/>
              <w:ind w:left="0" w:right="141"/>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Toning Wipes</w:t>
            </w:r>
          </w:p>
        </w:tc>
        <w:tc>
          <w:tcPr>
            <w:tcW w:w="4820" w:type="dxa"/>
          </w:tcPr>
          <w:p w14:paraId="7548D4AA" w14:textId="54CC777F" w:rsidR="0078374C" w:rsidRPr="00E468DF" w:rsidRDefault="00CE071F" w:rsidP="00CE071F">
            <w:pPr>
              <w:pStyle w:val="ListParagraph"/>
              <w:spacing w:line="360" w:lineRule="auto"/>
              <w:ind w:left="0" w:right="141"/>
              <w:jc w:val="both"/>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Kara Toning Wipes is enriched with Rose and Thyme extract that tighten the skin and maintain the normal balance.</w:t>
            </w:r>
          </w:p>
        </w:tc>
      </w:tr>
      <w:tr w:rsidR="00CE071F" w:rsidRPr="00E468DF" w14:paraId="5B87E329" w14:textId="77777777" w:rsidTr="00E468DF">
        <w:tc>
          <w:tcPr>
            <w:tcW w:w="2433" w:type="dxa"/>
            <w:vAlign w:val="center"/>
          </w:tcPr>
          <w:p w14:paraId="30C386EE" w14:textId="5602FA3F" w:rsidR="0078374C" w:rsidRPr="00E468DF" w:rsidRDefault="0078374C" w:rsidP="00CE071F">
            <w:pPr>
              <w:pStyle w:val="ListParagraph"/>
              <w:spacing w:line="360" w:lineRule="auto"/>
              <w:ind w:left="0" w:right="51"/>
              <w:jc w:val="center"/>
              <w:rPr>
                <w:rFonts w:asciiTheme="minorHAnsi" w:hAnsiTheme="minorHAnsi" w:cstheme="minorHAnsi"/>
                <w:sz w:val="22"/>
                <w:szCs w:val="22"/>
                <w:lang w:val="en-IN" w:eastAsia="en-IN"/>
              </w:rPr>
            </w:pPr>
            <w:r w:rsidRPr="00E468DF">
              <w:rPr>
                <w:rFonts w:asciiTheme="minorHAnsi" w:hAnsiTheme="minorHAnsi" w:cstheme="minorHAnsi"/>
                <w:noProof/>
                <w:sz w:val="22"/>
                <w:szCs w:val="22"/>
                <w:lang w:val="en-IN" w:eastAsia="en-IN"/>
              </w:rPr>
              <w:drawing>
                <wp:inline distT="0" distB="0" distL="0" distR="0" wp14:anchorId="6F459304" wp14:editId="628651F4">
                  <wp:extent cx="12096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tc>
        <w:tc>
          <w:tcPr>
            <w:tcW w:w="1673" w:type="dxa"/>
            <w:vAlign w:val="center"/>
          </w:tcPr>
          <w:p w14:paraId="581C3479" w14:textId="1B963376" w:rsidR="0078374C" w:rsidRPr="00E468DF" w:rsidRDefault="00CE071F" w:rsidP="00CE071F">
            <w:pPr>
              <w:pStyle w:val="ListParagraph"/>
              <w:spacing w:line="360" w:lineRule="auto"/>
              <w:ind w:left="0" w:right="141"/>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Make Up Removal Wipes</w:t>
            </w:r>
          </w:p>
        </w:tc>
        <w:tc>
          <w:tcPr>
            <w:tcW w:w="4820" w:type="dxa"/>
          </w:tcPr>
          <w:p w14:paraId="4D15E1E5" w14:textId="14E6CB46" w:rsidR="0078374C" w:rsidRPr="00E468DF" w:rsidRDefault="00CE071F" w:rsidP="00CE071F">
            <w:pPr>
              <w:pStyle w:val="ListParagraph"/>
              <w:spacing w:line="360" w:lineRule="auto"/>
              <w:ind w:left="0" w:right="141"/>
              <w:jc w:val="both"/>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Kara Make-Up Removal Wipes are enriched with Lavender and Seaweed extracts that removes the make-up in just one swipe.</w:t>
            </w:r>
          </w:p>
        </w:tc>
      </w:tr>
      <w:tr w:rsidR="00CE071F" w:rsidRPr="00E468DF" w14:paraId="1ECD463F" w14:textId="77777777" w:rsidTr="00E468DF">
        <w:tc>
          <w:tcPr>
            <w:tcW w:w="2433" w:type="dxa"/>
            <w:vAlign w:val="center"/>
          </w:tcPr>
          <w:p w14:paraId="072274FD" w14:textId="4DCB627C" w:rsidR="0078374C" w:rsidRPr="00E468DF" w:rsidRDefault="00CE071F" w:rsidP="00CE071F">
            <w:pPr>
              <w:pStyle w:val="ListParagraph"/>
              <w:spacing w:line="360" w:lineRule="auto"/>
              <w:ind w:left="0" w:right="51"/>
              <w:jc w:val="center"/>
              <w:rPr>
                <w:rFonts w:asciiTheme="minorHAnsi" w:hAnsiTheme="minorHAnsi" w:cstheme="minorHAnsi"/>
                <w:sz w:val="22"/>
                <w:szCs w:val="22"/>
                <w:lang w:val="en-IN" w:eastAsia="en-IN"/>
              </w:rPr>
            </w:pPr>
            <w:r w:rsidRPr="00E468DF">
              <w:rPr>
                <w:rFonts w:asciiTheme="minorHAnsi" w:hAnsiTheme="minorHAnsi" w:cstheme="minorHAnsi"/>
                <w:noProof/>
                <w:sz w:val="22"/>
                <w:szCs w:val="22"/>
                <w:lang w:val="en-IN" w:eastAsia="en-IN"/>
              </w:rPr>
              <w:drawing>
                <wp:inline distT="0" distB="0" distL="0" distR="0" wp14:anchorId="50299491" wp14:editId="407118A6">
                  <wp:extent cx="1209675" cy="714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tc>
        <w:tc>
          <w:tcPr>
            <w:tcW w:w="1673" w:type="dxa"/>
            <w:vAlign w:val="center"/>
          </w:tcPr>
          <w:p w14:paraId="4FEEC043" w14:textId="19C02920" w:rsidR="0078374C" w:rsidRPr="00E468DF" w:rsidRDefault="00CE071F" w:rsidP="00CE071F">
            <w:pPr>
              <w:pStyle w:val="ListParagraph"/>
              <w:spacing w:line="360" w:lineRule="auto"/>
              <w:ind w:left="0" w:right="141"/>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Refreshing Facial Wipes</w:t>
            </w:r>
          </w:p>
        </w:tc>
        <w:tc>
          <w:tcPr>
            <w:tcW w:w="4820" w:type="dxa"/>
          </w:tcPr>
          <w:p w14:paraId="1552A694" w14:textId="46C8E0A7" w:rsidR="0078374C" w:rsidRPr="00E468DF" w:rsidRDefault="00CE071F" w:rsidP="00CE071F">
            <w:pPr>
              <w:pStyle w:val="ListParagraph"/>
              <w:spacing w:line="360" w:lineRule="auto"/>
              <w:ind w:left="0" w:right="141"/>
              <w:jc w:val="both"/>
              <w:rPr>
                <w:rFonts w:asciiTheme="minorHAnsi" w:hAnsiTheme="minorHAnsi" w:cstheme="minorHAnsi"/>
                <w:sz w:val="22"/>
                <w:szCs w:val="22"/>
                <w:lang w:val="en-IN" w:eastAsia="en-IN"/>
              </w:rPr>
            </w:pPr>
            <w:r w:rsidRPr="00E468DF">
              <w:rPr>
                <w:rFonts w:asciiTheme="minorHAnsi" w:hAnsiTheme="minorHAnsi" w:cstheme="minorHAnsi"/>
                <w:sz w:val="22"/>
                <w:szCs w:val="22"/>
                <w:lang w:val="en-IN" w:eastAsia="en-IN"/>
              </w:rPr>
              <w:t>Kara Refreshing Wipes are enriched with Aloe Vera for skin nourishment and mint oil for effective freshening &amp; Neem wipes for skin protection. It ensures effective cleansing to remove dirt &amp; excess oil.</w:t>
            </w:r>
          </w:p>
        </w:tc>
      </w:tr>
    </w:tbl>
    <w:p w14:paraId="0DAEC250" w14:textId="5B0C0B1C" w:rsidR="00B20B8E" w:rsidRDefault="00B20B8E" w:rsidP="00B20B8E">
      <w:pPr>
        <w:pStyle w:val="ListParagraph"/>
        <w:spacing w:before="240" w:after="240" w:line="360" w:lineRule="auto"/>
        <w:ind w:left="567" w:right="141"/>
        <w:jc w:val="both"/>
        <w:rPr>
          <w:rFonts w:ascii="Arial" w:hAnsi="Arial" w:cs="Arial"/>
          <w:sz w:val="22"/>
          <w:szCs w:val="22"/>
          <w:lang w:val="en-IN" w:eastAsia="en-IN"/>
        </w:rPr>
      </w:pPr>
      <w:r>
        <w:rPr>
          <w:rFonts w:ascii="Arial" w:hAnsi="Arial" w:cs="Arial"/>
          <w:sz w:val="22"/>
          <w:szCs w:val="22"/>
          <w:lang w:val="en-IN" w:eastAsia="en-IN"/>
        </w:rPr>
        <w:t xml:space="preserve">As per informed by client, </w:t>
      </w:r>
      <w:r w:rsidR="00204D0F" w:rsidRPr="00B20B8E">
        <w:rPr>
          <w:rFonts w:ascii="Arial" w:hAnsi="Arial" w:cs="Arial"/>
          <w:sz w:val="22"/>
          <w:szCs w:val="22"/>
          <w:lang w:val="en-IN" w:eastAsia="en-IN"/>
        </w:rPr>
        <w:t xml:space="preserve">Kara </w:t>
      </w:r>
      <w:r w:rsidRPr="00B20B8E">
        <w:rPr>
          <w:rFonts w:ascii="Arial" w:hAnsi="Arial" w:cs="Arial"/>
          <w:sz w:val="22"/>
          <w:szCs w:val="22"/>
          <w:lang w:val="en-IN" w:eastAsia="en-IN"/>
        </w:rPr>
        <w:t xml:space="preserve">has also introduced skin friendly Kara Face Mask in four variants </w:t>
      </w:r>
      <w:r>
        <w:rPr>
          <w:rFonts w:ascii="Arial" w:hAnsi="Arial" w:cs="Arial"/>
          <w:sz w:val="22"/>
          <w:szCs w:val="22"/>
          <w:lang w:val="en-IN" w:eastAsia="en-IN"/>
        </w:rPr>
        <w:t xml:space="preserve">in the collaboration </w:t>
      </w:r>
      <w:r w:rsidRPr="00B20B8E">
        <w:rPr>
          <w:rFonts w:ascii="Arial" w:hAnsi="Arial" w:cs="Arial"/>
          <w:sz w:val="22"/>
          <w:szCs w:val="22"/>
          <w:lang w:val="en-IN" w:eastAsia="en-IN"/>
        </w:rPr>
        <w:t xml:space="preserve">with Korean expertise </w:t>
      </w:r>
      <w:r>
        <w:rPr>
          <w:rFonts w:ascii="Arial" w:hAnsi="Arial" w:cs="Arial"/>
          <w:sz w:val="22"/>
          <w:szCs w:val="22"/>
          <w:lang w:val="en-IN" w:eastAsia="en-IN"/>
        </w:rPr>
        <w:t xml:space="preserve">at just INR 100 during April, 2019. Kara Radiance &amp; Lifting - </w:t>
      </w:r>
      <w:r w:rsidR="00204D0F" w:rsidRPr="00B20B8E">
        <w:rPr>
          <w:rFonts w:ascii="Arial" w:hAnsi="Arial" w:cs="Arial"/>
          <w:sz w:val="22"/>
          <w:szCs w:val="22"/>
          <w:lang w:val="en-IN" w:eastAsia="en-IN"/>
        </w:rPr>
        <w:t>Gold, Purifying &amp; Sebum Control - Charcoal,</w:t>
      </w:r>
      <w:r>
        <w:rPr>
          <w:rFonts w:ascii="Arial" w:hAnsi="Arial" w:cs="Arial"/>
          <w:sz w:val="22"/>
          <w:szCs w:val="22"/>
          <w:lang w:val="en-IN" w:eastAsia="en-IN"/>
        </w:rPr>
        <w:t xml:space="preserve"> Hydration &amp; Oil Control - Aloe</w:t>
      </w:r>
      <w:r w:rsidR="00204D0F" w:rsidRPr="00B20B8E">
        <w:rPr>
          <w:rFonts w:ascii="Arial" w:hAnsi="Arial" w:cs="Arial"/>
          <w:sz w:val="22"/>
          <w:szCs w:val="22"/>
          <w:lang w:val="en-IN" w:eastAsia="en-IN"/>
        </w:rPr>
        <w:t>vera and Anti-Ageing &amp; Moisturising - Blueberry face masks.</w:t>
      </w:r>
    </w:p>
    <w:tbl>
      <w:tblPr>
        <w:tblStyle w:val="TableGrid"/>
        <w:tblW w:w="0" w:type="auto"/>
        <w:tblInd w:w="562" w:type="dxa"/>
        <w:tblLook w:val="04A0" w:firstRow="1" w:lastRow="0" w:firstColumn="1" w:lastColumn="0" w:noHBand="0" w:noVBand="1"/>
      </w:tblPr>
      <w:tblGrid>
        <w:gridCol w:w="3544"/>
        <w:gridCol w:w="5387"/>
      </w:tblGrid>
      <w:tr w:rsidR="006C048D" w:rsidRPr="00073CEC" w14:paraId="50749E3E" w14:textId="77777777" w:rsidTr="006C048D">
        <w:tc>
          <w:tcPr>
            <w:tcW w:w="3544" w:type="dxa"/>
            <w:shd w:val="clear" w:color="auto" w:fill="002060"/>
          </w:tcPr>
          <w:p w14:paraId="069A2676" w14:textId="1F56FF4E" w:rsidR="00B20B8E" w:rsidRPr="00073CEC" w:rsidRDefault="00B20B8E" w:rsidP="00073CEC">
            <w:pPr>
              <w:pStyle w:val="ListParagraph"/>
              <w:spacing w:line="276" w:lineRule="auto"/>
              <w:ind w:left="0" w:right="141"/>
              <w:jc w:val="both"/>
              <w:rPr>
                <w:rFonts w:asciiTheme="minorHAnsi" w:hAnsiTheme="minorHAnsi" w:cstheme="minorHAnsi"/>
                <w:b/>
                <w:sz w:val="22"/>
                <w:szCs w:val="22"/>
                <w:lang w:val="en-IN" w:eastAsia="en-IN"/>
              </w:rPr>
            </w:pPr>
            <w:r w:rsidRPr="00073CEC">
              <w:rPr>
                <w:rFonts w:asciiTheme="minorHAnsi" w:hAnsiTheme="minorHAnsi" w:cstheme="minorHAnsi"/>
                <w:b/>
                <w:sz w:val="22"/>
                <w:szCs w:val="22"/>
                <w:lang w:val="en-IN" w:eastAsia="en-IN"/>
              </w:rPr>
              <w:t>Face mask variant</w:t>
            </w:r>
          </w:p>
        </w:tc>
        <w:tc>
          <w:tcPr>
            <w:tcW w:w="5387" w:type="dxa"/>
            <w:shd w:val="clear" w:color="auto" w:fill="002060"/>
          </w:tcPr>
          <w:p w14:paraId="62C23B95" w14:textId="678D1C8A" w:rsidR="00B20B8E" w:rsidRPr="00073CEC" w:rsidRDefault="00B20B8E" w:rsidP="00073CEC">
            <w:pPr>
              <w:pStyle w:val="ListParagraph"/>
              <w:spacing w:line="276" w:lineRule="auto"/>
              <w:ind w:left="0" w:right="141"/>
              <w:jc w:val="center"/>
              <w:rPr>
                <w:rFonts w:asciiTheme="minorHAnsi" w:hAnsiTheme="minorHAnsi" w:cstheme="minorHAnsi"/>
                <w:b/>
                <w:sz w:val="22"/>
                <w:szCs w:val="22"/>
                <w:lang w:val="en-IN" w:eastAsia="en-IN"/>
              </w:rPr>
            </w:pPr>
            <w:r w:rsidRPr="00073CEC">
              <w:rPr>
                <w:rFonts w:asciiTheme="minorHAnsi" w:hAnsiTheme="minorHAnsi" w:cstheme="minorHAnsi"/>
                <w:b/>
                <w:sz w:val="22"/>
                <w:szCs w:val="22"/>
                <w:lang w:val="en-IN" w:eastAsia="en-IN"/>
              </w:rPr>
              <w:t>Specification</w:t>
            </w:r>
          </w:p>
        </w:tc>
      </w:tr>
      <w:tr w:rsidR="00B20B8E" w:rsidRPr="00073CEC" w14:paraId="1A613C67" w14:textId="77777777" w:rsidTr="006C048D">
        <w:tc>
          <w:tcPr>
            <w:tcW w:w="3544" w:type="dxa"/>
            <w:vAlign w:val="center"/>
          </w:tcPr>
          <w:p w14:paraId="375B2912" w14:textId="2A002B00" w:rsidR="00B20B8E" w:rsidRPr="00073CEC" w:rsidRDefault="00073CEC" w:rsidP="00073CEC">
            <w:pPr>
              <w:pStyle w:val="ListParagraph"/>
              <w:spacing w:line="276" w:lineRule="auto"/>
              <w:ind w:left="0" w:right="141"/>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Kara Radiance &amp; Lifting Face Mask – Gold</w:t>
            </w:r>
          </w:p>
        </w:tc>
        <w:tc>
          <w:tcPr>
            <w:tcW w:w="5387" w:type="dxa"/>
          </w:tcPr>
          <w:p w14:paraId="7E60BB8C" w14:textId="77777777" w:rsidR="0091033A" w:rsidRDefault="00073CEC" w:rsidP="00073CEC">
            <w:pPr>
              <w:spacing w:line="276" w:lineRule="auto"/>
              <w:ind w:right="34"/>
              <w:jc w:val="both"/>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 xml:space="preserve">It helps renew and rejuvenate the facial skin cells and give a youthful look, helps remove toxins and brightens up tired skin. </w:t>
            </w:r>
          </w:p>
          <w:p w14:paraId="3F43780C" w14:textId="6007F1DA" w:rsidR="00B20B8E" w:rsidRPr="00073CEC" w:rsidRDefault="00073CEC" w:rsidP="00073CEC">
            <w:pPr>
              <w:spacing w:line="276" w:lineRule="auto"/>
              <w:ind w:right="34"/>
              <w:jc w:val="both"/>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Enriched with colloidal gold this formulation penetrates deep into the skin to nourish and brighten skin from within.</w:t>
            </w:r>
          </w:p>
        </w:tc>
      </w:tr>
      <w:tr w:rsidR="00073CEC" w:rsidRPr="00073CEC" w14:paraId="057CD473" w14:textId="77777777" w:rsidTr="006C048D">
        <w:tc>
          <w:tcPr>
            <w:tcW w:w="3544" w:type="dxa"/>
            <w:vAlign w:val="center"/>
          </w:tcPr>
          <w:p w14:paraId="55C9246E" w14:textId="351E3BC0" w:rsidR="00073CEC" w:rsidRPr="00073CEC" w:rsidRDefault="00073CEC" w:rsidP="00073CEC">
            <w:pPr>
              <w:pStyle w:val="ListParagraph"/>
              <w:spacing w:line="276" w:lineRule="auto"/>
              <w:ind w:left="0" w:right="141"/>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 xml:space="preserve">Kara Purifying &amp; Sebum Control Face Mask </w:t>
            </w:r>
            <w:r w:rsidR="008D2D23">
              <w:rPr>
                <w:rFonts w:asciiTheme="minorHAnsi" w:hAnsiTheme="minorHAnsi" w:cstheme="minorHAnsi"/>
                <w:sz w:val="22"/>
                <w:szCs w:val="22"/>
                <w:lang w:val="en-IN" w:eastAsia="en-IN"/>
              </w:rPr>
              <w:t>–</w:t>
            </w:r>
            <w:r w:rsidRPr="00073CEC">
              <w:rPr>
                <w:rFonts w:asciiTheme="minorHAnsi" w:hAnsiTheme="minorHAnsi" w:cstheme="minorHAnsi"/>
                <w:sz w:val="22"/>
                <w:szCs w:val="22"/>
                <w:lang w:val="en-IN" w:eastAsia="en-IN"/>
              </w:rPr>
              <w:t xml:space="preserve"> Charcoal</w:t>
            </w:r>
          </w:p>
        </w:tc>
        <w:tc>
          <w:tcPr>
            <w:tcW w:w="5387" w:type="dxa"/>
          </w:tcPr>
          <w:p w14:paraId="74A5BECE" w14:textId="77777777" w:rsidR="0091033A" w:rsidRDefault="00073CEC" w:rsidP="00073CEC">
            <w:pPr>
              <w:spacing w:line="276" w:lineRule="auto"/>
              <w:ind w:right="34"/>
              <w:jc w:val="both"/>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 xml:space="preserve">It </w:t>
            </w:r>
            <w:r>
              <w:rPr>
                <w:rFonts w:asciiTheme="minorHAnsi" w:hAnsiTheme="minorHAnsi" w:cstheme="minorHAnsi"/>
                <w:sz w:val="22"/>
                <w:szCs w:val="22"/>
                <w:lang w:val="en-IN" w:eastAsia="en-IN"/>
              </w:rPr>
              <w:t>preserve the skin</w:t>
            </w:r>
            <w:r w:rsidRPr="00073CEC">
              <w:rPr>
                <w:rFonts w:asciiTheme="minorHAnsi" w:hAnsiTheme="minorHAnsi" w:cstheme="minorHAnsi"/>
                <w:sz w:val="22"/>
                <w:szCs w:val="22"/>
                <w:lang w:val="en-IN" w:eastAsia="en-IN"/>
              </w:rPr>
              <w:t xml:space="preserve"> from pollution, smoke, dust and sun which damages face and make it dull. Activated charcoal helps rid </w:t>
            </w:r>
            <w:r>
              <w:rPr>
                <w:rFonts w:asciiTheme="minorHAnsi" w:hAnsiTheme="minorHAnsi" w:cstheme="minorHAnsi"/>
                <w:sz w:val="22"/>
                <w:szCs w:val="22"/>
                <w:lang w:val="en-IN" w:eastAsia="en-IN"/>
              </w:rPr>
              <w:t xml:space="preserve">the </w:t>
            </w:r>
            <w:r w:rsidRPr="00073CEC">
              <w:rPr>
                <w:rFonts w:asciiTheme="minorHAnsi" w:hAnsiTheme="minorHAnsi" w:cstheme="minorHAnsi"/>
                <w:sz w:val="22"/>
                <w:szCs w:val="22"/>
                <w:lang w:val="en-IN" w:eastAsia="en-IN"/>
              </w:rPr>
              <w:t xml:space="preserve">skin of impurities, dirt and excess oil. </w:t>
            </w:r>
          </w:p>
          <w:p w14:paraId="208766BB" w14:textId="1595E2F2" w:rsidR="00073CEC" w:rsidRPr="00073CEC" w:rsidRDefault="00073CEC" w:rsidP="00073CEC">
            <w:pPr>
              <w:spacing w:line="276" w:lineRule="auto"/>
              <w:ind w:right="34"/>
              <w:jc w:val="both"/>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 xml:space="preserve">Loaded with the goodness of grapefruit, honeysuckle and witch hazel extracts this mask nourishes </w:t>
            </w:r>
            <w:r>
              <w:rPr>
                <w:rFonts w:asciiTheme="minorHAnsi" w:hAnsiTheme="minorHAnsi" w:cstheme="minorHAnsi"/>
                <w:sz w:val="22"/>
                <w:szCs w:val="22"/>
                <w:lang w:val="en-IN" w:eastAsia="en-IN"/>
              </w:rPr>
              <w:t xml:space="preserve">the </w:t>
            </w:r>
            <w:r w:rsidRPr="00073CEC">
              <w:rPr>
                <w:rFonts w:asciiTheme="minorHAnsi" w:hAnsiTheme="minorHAnsi" w:cstheme="minorHAnsi"/>
                <w:sz w:val="22"/>
                <w:szCs w:val="22"/>
                <w:lang w:val="en-IN" w:eastAsia="en-IN"/>
              </w:rPr>
              <w:t>skin with vitamins, antioxidants and anti-inflammatory properties which help fight dull and damaged skin.</w:t>
            </w:r>
          </w:p>
        </w:tc>
      </w:tr>
      <w:tr w:rsidR="00073CEC" w:rsidRPr="00073CEC" w14:paraId="467248A9" w14:textId="77777777" w:rsidTr="006C048D">
        <w:tc>
          <w:tcPr>
            <w:tcW w:w="3544" w:type="dxa"/>
            <w:vAlign w:val="center"/>
          </w:tcPr>
          <w:p w14:paraId="4FEA9C5D" w14:textId="0BBC75EA" w:rsidR="00073CEC" w:rsidRPr="00073CEC" w:rsidRDefault="00073CEC" w:rsidP="00073CEC">
            <w:pPr>
              <w:pStyle w:val="ListParagraph"/>
              <w:spacing w:line="276" w:lineRule="auto"/>
              <w:ind w:left="0" w:right="141"/>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Kara Hydration &amp; Oil Control Face Mask - Aloe vera</w:t>
            </w:r>
          </w:p>
        </w:tc>
        <w:tc>
          <w:tcPr>
            <w:tcW w:w="5387" w:type="dxa"/>
          </w:tcPr>
          <w:p w14:paraId="32301CEE" w14:textId="77777777" w:rsidR="0091033A" w:rsidRDefault="00073CEC" w:rsidP="006C048D">
            <w:pPr>
              <w:spacing w:line="276" w:lineRule="auto"/>
              <w:ind w:right="34"/>
              <w:jc w:val="both"/>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It </w:t>
            </w:r>
            <w:r w:rsidRPr="00073CEC">
              <w:rPr>
                <w:rFonts w:asciiTheme="minorHAnsi" w:hAnsiTheme="minorHAnsi" w:cstheme="minorHAnsi"/>
                <w:sz w:val="22"/>
                <w:szCs w:val="22"/>
                <w:lang w:val="en-IN" w:eastAsia="en-IN"/>
              </w:rPr>
              <w:t xml:space="preserve">is a beauty face mask with natural flower and plant extracts to help revitalize the gentle skin on </w:t>
            </w:r>
            <w:r>
              <w:rPr>
                <w:rFonts w:asciiTheme="minorHAnsi" w:hAnsiTheme="minorHAnsi" w:cstheme="minorHAnsi"/>
                <w:sz w:val="22"/>
                <w:szCs w:val="22"/>
                <w:lang w:val="en-IN" w:eastAsia="en-IN"/>
              </w:rPr>
              <w:t>the</w:t>
            </w:r>
            <w:r w:rsidRPr="00073CEC">
              <w:rPr>
                <w:rFonts w:asciiTheme="minorHAnsi" w:hAnsiTheme="minorHAnsi" w:cstheme="minorHAnsi"/>
                <w:sz w:val="22"/>
                <w:szCs w:val="22"/>
                <w:lang w:val="en-IN" w:eastAsia="en-IN"/>
              </w:rPr>
              <w:t xml:space="preserve"> face. Enhanced with aloe vera, water lily and hollyhock extracts that hydrates and conditions </w:t>
            </w:r>
            <w:r w:rsidR="006C048D">
              <w:rPr>
                <w:rFonts w:asciiTheme="minorHAnsi" w:hAnsiTheme="minorHAnsi" w:cstheme="minorHAnsi"/>
                <w:sz w:val="22"/>
                <w:szCs w:val="22"/>
                <w:lang w:val="en-IN" w:eastAsia="en-IN"/>
              </w:rPr>
              <w:t xml:space="preserve">the </w:t>
            </w:r>
            <w:r w:rsidRPr="00073CEC">
              <w:rPr>
                <w:rFonts w:asciiTheme="minorHAnsi" w:hAnsiTheme="minorHAnsi" w:cstheme="minorHAnsi"/>
                <w:sz w:val="22"/>
                <w:szCs w:val="22"/>
                <w:lang w:val="en-IN" w:eastAsia="en-IN"/>
              </w:rPr>
              <w:t xml:space="preserve">skin while honeysuckle, grapefruit and opuntia extracts have anti-inflammatory and anti-irritant properties. </w:t>
            </w:r>
          </w:p>
          <w:p w14:paraId="767D7805" w14:textId="7AD2A715" w:rsidR="00073CEC" w:rsidRPr="00073CEC" w:rsidRDefault="00073CEC" w:rsidP="006C048D">
            <w:pPr>
              <w:spacing w:line="276" w:lineRule="auto"/>
              <w:ind w:right="34"/>
              <w:jc w:val="both"/>
              <w:rPr>
                <w:rFonts w:asciiTheme="minorHAnsi" w:hAnsiTheme="minorHAnsi" w:cstheme="minorHAnsi"/>
                <w:sz w:val="22"/>
                <w:szCs w:val="22"/>
                <w:lang w:val="en-IN" w:eastAsia="en-IN"/>
              </w:rPr>
            </w:pPr>
            <w:r w:rsidRPr="00073CEC">
              <w:rPr>
                <w:rFonts w:asciiTheme="minorHAnsi" w:hAnsiTheme="minorHAnsi" w:cstheme="minorHAnsi"/>
                <w:sz w:val="22"/>
                <w:szCs w:val="22"/>
                <w:lang w:val="en-IN" w:eastAsia="en-IN"/>
              </w:rPr>
              <w:t xml:space="preserve">This mask helps to soothe </w:t>
            </w:r>
            <w:r w:rsidR="006C048D">
              <w:rPr>
                <w:rFonts w:asciiTheme="minorHAnsi" w:hAnsiTheme="minorHAnsi" w:cstheme="minorHAnsi"/>
                <w:sz w:val="22"/>
                <w:szCs w:val="22"/>
                <w:lang w:val="en-IN" w:eastAsia="en-IN"/>
              </w:rPr>
              <w:t xml:space="preserve">the </w:t>
            </w:r>
            <w:r w:rsidRPr="00073CEC">
              <w:rPr>
                <w:rFonts w:asciiTheme="minorHAnsi" w:hAnsiTheme="minorHAnsi" w:cstheme="minorHAnsi"/>
                <w:sz w:val="22"/>
                <w:szCs w:val="22"/>
                <w:lang w:val="en-IN" w:eastAsia="en-IN"/>
              </w:rPr>
              <w:t>skin while reducing wrinkles, fine lines and spots.</w:t>
            </w:r>
          </w:p>
        </w:tc>
      </w:tr>
      <w:tr w:rsidR="006C048D" w:rsidRPr="00073CEC" w14:paraId="35FE117B" w14:textId="77777777" w:rsidTr="006C048D">
        <w:tc>
          <w:tcPr>
            <w:tcW w:w="3544" w:type="dxa"/>
            <w:vAlign w:val="center"/>
          </w:tcPr>
          <w:p w14:paraId="2E475BDD" w14:textId="3235E7E2" w:rsidR="006C048D" w:rsidRPr="00073CEC" w:rsidRDefault="006C048D" w:rsidP="00073CEC">
            <w:pPr>
              <w:pStyle w:val="ListParagraph"/>
              <w:spacing w:line="276" w:lineRule="auto"/>
              <w:ind w:left="0" w:right="141"/>
              <w:rPr>
                <w:rFonts w:asciiTheme="minorHAnsi" w:hAnsiTheme="minorHAnsi" w:cstheme="minorHAnsi"/>
                <w:sz w:val="22"/>
                <w:szCs w:val="22"/>
                <w:lang w:val="en-IN" w:eastAsia="en-IN"/>
              </w:rPr>
            </w:pPr>
            <w:r w:rsidRPr="006C048D">
              <w:rPr>
                <w:rFonts w:asciiTheme="minorHAnsi" w:hAnsiTheme="minorHAnsi" w:cstheme="minorHAnsi"/>
                <w:sz w:val="22"/>
                <w:szCs w:val="22"/>
                <w:lang w:val="en-IN" w:eastAsia="en-IN"/>
              </w:rPr>
              <w:lastRenderedPageBreak/>
              <w:t xml:space="preserve">Kara Anti-Ageing &amp; Moisturising Face Mask </w:t>
            </w:r>
            <w:r w:rsidR="008D2D23">
              <w:rPr>
                <w:rFonts w:asciiTheme="minorHAnsi" w:hAnsiTheme="minorHAnsi" w:cstheme="minorHAnsi"/>
                <w:sz w:val="22"/>
                <w:szCs w:val="22"/>
                <w:lang w:val="en-IN" w:eastAsia="en-IN"/>
              </w:rPr>
              <w:t>–</w:t>
            </w:r>
            <w:r w:rsidRPr="006C048D">
              <w:rPr>
                <w:rFonts w:asciiTheme="minorHAnsi" w:hAnsiTheme="minorHAnsi" w:cstheme="minorHAnsi"/>
                <w:sz w:val="22"/>
                <w:szCs w:val="22"/>
                <w:lang w:val="en-IN" w:eastAsia="en-IN"/>
              </w:rPr>
              <w:t xml:space="preserve"> Blueberry</w:t>
            </w:r>
          </w:p>
        </w:tc>
        <w:tc>
          <w:tcPr>
            <w:tcW w:w="5387" w:type="dxa"/>
          </w:tcPr>
          <w:p w14:paraId="029C01CF" w14:textId="751BF2DA" w:rsidR="006C048D" w:rsidRDefault="006C048D" w:rsidP="006C048D">
            <w:pPr>
              <w:spacing w:line="276" w:lineRule="auto"/>
              <w:ind w:right="34"/>
              <w:jc w:val="both"/>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It </w:t>
            </w:r>
            <w:r w:rsidRPr="006C048D">
              <w:rPr>
                <w:rFonts w:asciiTheme="minorHAnsi" w:hAnsiTheme="minorHAnsi" w:cstheme="minorHAnsi"/>
                <w:sz w:val="22"/>
                <w:szCs w:val="22"/>
                <w:lang w:val="en-IN" w:eastAsia="en-IN"/>
              </w:rPr>
              <w:t>is a beautiful blend of blueberry and herbal extracts. The mask helps fight early signs of ageing and helps smoothen wrinkles, reduce spots and even out skin discolouration. The intense moisturising formula ensures that the skin is well hydrated and nourished.</w:t>
            </w:r>
          </w:p>
        </w:tc>
      </w:tr>
    </w:tbl>
    <w:p w14:paraId="113D40B6" w14:textId="77777777" w:rsidR="00A015F9" w:rsidRDefault="00A015F9" w:rsidP="00A015F9">
      <w:pPr>
        <w:pStyle w:val="ListParagraph"/>
        <w:spacing w:line="360" w:lineRule="auto"/>
        <w:ind w:left="567" w:right="141"/>
        <w:jc w:val="both"/>
        <w:rPr>
          <w:rFonts w:ascii="Arial" w:hAnsi="Arial" w:cs="Arial"/>
          <w:sz w:val="22"/>
          <w:szCs w:val="22"/>
          <w:lang w:val="en-IN" w:eastAsia="en-IN"/>
        </w:rPr>
      </w:pPr>
    </w:p>
    <w:p w14:paraId="526AC383" w14:textId="77777777" w:rsidR="00A015F9" w:rsidRDefault="00204D0F" w:rsidP="00A015F9">
      <w:pPr>
        <w:pStyle w:val="ListParagraph"/>
        <w:spacing w:after="240" w:line="360" w:lineRule="auto"/>
        <w:ind w:left="567" w:right="141"/>
        <w:jc w:val="both"/>
        <w:rPr>
          <w:rFonts w:ascii="Arial" w:hAnsi="Arial" w:cs="Arial"/>
          <w:sz w:val="22"/>
          <w:szCs w:val="22"/>
          <w:lang w:val="en-IN" w:eastAsia="en-IN"/>
        </w:rPr>
      </w:pPr>
      <w:r w:rsidRPr="00FA3E4A">
        <w:rPr>
          <w:rFonts w:ascii="Arial" w:hAnsi="Arial" w:cs="Arial"/>
          <w:sz w:val="22"/>
          <w:szCs w:val="22"/>
          <w:lang w:val="en-IN" w:eastAsia="en-IN"/>
        </w:rPr>
        <w:t xml:space="preserve">According to the </w:t>
      </w:r>
      <w:r w:rsidR="00A0603A">
        <w:rPr>
          <w:rFonts w:ascii="Arial" w:hAnsi="Arial" w:cs="Arial"/>
          <w:sz w:val="22"/>
          <w:szCs w:val="22"/>
          <w:lang w:val="en-IN" w:eastAsia="en-IN"/>
        </w:rPr>
        <w:t>data/</w:t>
      </w:r>
      <w:r w:rsidRPr="00FA3E4A">
        <w:rPr>
          <w:rFonts w:ascii="Arial" w:hAnsi="Arial" w:cs="Arial"/>
          <w:sz w:val="22"/>
          <w:szCs w:val="22"/>
          <w:lang w:val="en-IN" w:eastAsia="en-IN"/>
        </w:rPr>
        <w:t xml:space="preserve">information provided by the company, Kara has established a strong presence and popularity in modern trade outlets, more than 35,000 general trade stores, and leading online marketplaces such as Amazon and Nykaa. Kara has also partnered with the Femina Miss India beauty pageant, garnering its own loyal following. </w:t>
      </w:r>
    </w:p>
    <w:p w14:paraId="7B0220E6" w14:textId="64DB5CD8" w:rsidR="00A0603A" w:rsidRDefault="00204D0F" w:rsidP="00A0603A">
      <w:pPr>
        <w:pStyle w:val="ListParagraph"/>
        <w:spacing w:before="240" w:after="240" w:line="360" w:lineRule="auto"/>
        <w:ind w:left="567" w:right="141"/>
        <w:jc w:val="both"/>
        <w:rPr>
          <w:rFonts w:ascii="Arial" w:hAnsi="Arial" w:cs="Arial"/>
          <w:sz w:val="22"/>
          <w:szCs w:val="22"/>
          <w:lang w:val="en-IN" w:eastAsia="en-IN"/>
        </w:rPr>
      </w:pPr>
      <w:r w:rsidRPr="00FA3E4A">
        <w:rPr>
          <w:rFonts w:ascii="Arial" w:hAnsi="Arial" w:cs="Arial"/>
          <w:sz w:val="22"/>
          <w:szCs w:val="22"/>
          <w:lang w:val="en-IN" w:eastAsia="en-IN"/>
        </w:rPr>
        <w:t>The brand has successfully cultivated a digital presence, with more than 25,000 followers.</w:t>
      </w:r>
      <w:r w:rsidR="00A0603A">
        <w:rPr>
          <w:rFonts w:ascii="Arial" w:hAnsi="Arial" w:cs="Arial"/>
          <w:sz w:val="22"/>
          <w:szCs w:val="22"/>
          <w:lang w:val="en-IN" w:eastAsia="en-IN"/>
        </w:rPr>
        <w:t xml:space="preserve"> </w:t>
      </w:r>
      <w:r w:rsidR="00A0603A" w:rsidRPr="00A0603A">
        <w:rPr>
          <w:rFonts w:ascii="Arial" w:hAnsi="Arial" w:cs="Arial"/>
          <w:sz w:val="22"/>
          <w:szCs w:val="22"/>
          <w:lang w:val="en-IN" w:eastAsia="en-IN"/>
        </w:rPr>
        <w:t>Kara face mask and other products are available at Big Bazaar, Big Bazaar GEN NXT, Hyper City, Easy day Club, Nilgiris, Heritage Club, Nykaa.com and your nearest general store in the country.</w:t>
      </w:r>
    </w:p>
    <w:p w14:paraId="55D7C283" w14:textId="7D935E5F" w:rsidR="00490A94" w:rsidRPr="00490A94" w:rsidRDefault="00490A94" w:rsidP="00490A94">
      <w:pPr>
        <w:pStyle w:val="ListParagraph"/>
        <w:numPr>
          <w:ilvl w:val="0"/>
          <w:numId w:val="27"/>
        </w:numPr>
        <w:spacing w:before="240" w:after="240" w:line="360" w:lineRule="auto"/>
        <w:ind w:left="567" w:right="141" w:hanging="425"/>
        <w:jc w:val="both"/>
        <w:rPr>
          <w:rFonts w:ascii="Arial" w:hAnsi="Arial" w:cs="Arial"/>
          <w:b/>
          <w:bCs/>
          <w:sz w:val="22"/>
          <w:szCs w:val="22"/>
        </w:rPr>
      </w:pPr>
      <w:r w:rsidRPr="00490A94">
        <w:rPr>
          <w:rFonts w:ascii="Arial" w:hAnsi="Arial" w:cs="Arial"/>
          <w:b/>
          <w:bCs/>
          <w:sz w:val="22"/>
          <w:szCs w:val="22"/>
        </w:rPr>
        <w:t>INTELLECTUAL PROPERTY</w:t>
      </w:r>
      <w:r w:rsidR="009609D4">
        <w:rPr>
          <w:rFonts w:ascii="Arial" w:hAnsi="Arial" w:cs="Arial"/>
          <w:b/>
          <w:bCs/>
          <w:sz w:val="22"/>
          <w:szCs w:val="22"/>
        </w:rPr>
        <w:t xml:space="preserve"> RIGHTS</w:t>
      </w:r>
      <w:r w:rsidRPr="00490A94">
        <w:rPr>
          <w:rFonts w:ascii="Arial" w:hAnsi="Arial" w:cs="Arial"/>
          <w:b/>
          <w:bCs/>
          <w:sz w:val="22"/>
          <w:szCs w:val="22"/>
        </w:rPr>
        <w:t>:</w:t>
      </w:r>
    </w:p>
    <w:p w14:paraId="66B93EDB" w14:textId="77777777" w:rsidR="0069035E" w:rsidRDefault="0040024D" w:rsidP="0069035E">
      <w:pPr>
        <w:pStyle w:val="ListParagraph"/>
        <w:spacing w:before="240" w:after="240" w:line="360" w:lineRule="auto"/>
        <w:ind w:left="567" w:right="141"/>
        <w:jc w:val="both"/>
        <w:rPr>
          <w:rFonts w:ascii="Arial" w:hAnsi="Arial" w:cs="Arial"/>
          <w:sz w:val="22"/>
          <w:szCs w:val="22"/>
          <w:lang w:val="en-IN" w:eastAsia="en-IN"/>
        </w:rPr>
      </w:pPr>
      <w:r w:rsidRPr="0069035E">
        <w:rPr>
          <w:rFonts w:ascii="Arial" w:hAnsi="Arial" w:cs="Arial"/>
          <w:sz w:val="22"/>
          <w:szCs w:val="22"/>
          <w:lang w:val="en-IN" w:eastAsia="en-IN"/>
        </w:rPr>
        <w:t>Establishing a brand is a comprehensive, time-intensive, and strategically driven undertaking. It requires several years for businesses to construct, market, and sustain their brand. Part of the brand development and promotion process entails crafting its visual identity, packaging, and aesthetics. Companies safeguard their brand name and design elements by securing intellectual property rights through registration with the appropriate government authorities.</w:t>
      </w:r>
    </w:p>
    <w:p w14:paraId="1FEB9949" w14:textId="78E8DCAD" w:rsidR="0040024D" w:rsidRPr="0069035E" w:rsidRDefault="0040024D" w:rsidP="0069035E">
      <w:pPr>
        <w:pStyle w:val="ListParagraph"/>
        <w:spacing w:before="240" w:after="240" w:line="360" w:lineRule="auto"/>
        <w:ind w:left="567" w:right="141"/>
        <w:jc w:val="both"/>
        <w:rPr>
          <w:rFonts w:ascii="Arial" w:hAnsi="Arial" w:cs="Arial"/>
          <w:sz w:val="22"/>
          <w:szCs w:val="22"/>
          <w:lang w:val="en-IN" w:eastAsia="en-IN"/>
        </w:rPr>
      </w:pPr>
      <w:r w:rsidRPr="0069035E">
        <w:rPr>
          <w:rFonts w:ascii="Arial" w:hAnsi="Arial" w:cs="Arial"/>
          <w:bCs/>
          <w:sz w:val="22"/>
          <w:szCs w:val="22"/>
        </w:rPr>
        <w:t>M/s Future Consumer Ltd. has successfully registered its brands with the Trademark Authority</w:t>
      </w:r>
      <w:r w:rsidRPr="00F97654">
        <w:rPr>
          <w:rFonts w:ascii="Arial" w:hAnsi="Arial" w:cs="Arial"/>
          <w:bCs/>
          <w:i/>
          <w:sz w:val="22"/>
          <w:szCs w:val="22"/>
        </w:rPr>
        <w:t>.</w:t>
      </w:r>
      <w:r w:rsidR="00F97654" w:rsidRPr="00F97654">
        <w:rPr>
          <w:rFonts w:ascii="Arial" w:hAnsi="Arial" w:cs="Arial"/>
          <w:bCs/>
          <w:i/>
          <w:sz w:val="22"/>
          <w:szCs w:val="22"/>
        </w:rPr>
        <w:t xml:space="preserve"> (https://tmrsearch.ipindia.gov.in/eregister/eregister.aspx)</w:t>
      </w:r>
      <w:r w:rsidR="00F97654">
        <w:rPr>
          <w:rFonts w:ascii="Arial" w:hAnsi="Arial" w:cs="Arial"/>
          <w:bCs/>
          <w:i/>
          <w:sz w:val="22"/>
          <w:szCs w:val="22"/>
        </w:rPr>
        <w:t>.</w:t>
      </w:r>
      <w:r w:rsidR="00CF3F87">
        <w:rPr>
          <w:rFonts w:ascii="Arial" w:hAnsi="Arial" w:cs="Arial"/>
          <w:bCs/>
          <w:sz w:val="22"/>
          <w:szCs w:val="22"/>
        </w:rPr>
        <w:t xml:space="preserve"> </w:t>
      </w:r>
      <w:r w:rsidR="003C2F8F" w:rsidRPr="0069035E">
        <w:rPr>
          <w:rFonts w:ascii="Arial" w:hAnsi="Arial" w:cs="Arial"/>
          <w:bCs/>
          <w:sz w:val="22"/>
          <w:szCs w:val="22"/>
        </w:rPr>
        <w:t>As per the information shared by the client/company, t</w:t>
      </w:r>
      <w:r w:rsidRPr="0069035E">
        <w:rPr>
          <w:rFonts w:ascii="Arial" w:hAnsi="Arial" w:cs="Arial"/>
          <w:bCs/>
          <w:sz w:val="22"/>
          <w:szCs w:val="22"/>
        </w:rPr>
        <w:t>he following is a list of the trademarks that have been officially registered:</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701"/>
        <w:gridCol w:w="992"/>
        <w:gridCol w:w="2551"/>
        <w:gridCol w:w="1560"/>
      </w:tblGrid>
      <w:tr w:rsidR="003C2F8F" w:rsidRPr="00CF3F87" w14:paraId="26E3E34A" w14:textId="77777777" w:rsidTr="009C3477">
        <w:trPr>
          <w:trHeight w:val="437"/>
        </w:trPr>
        <w:tc>
          <w:tcPr>
            <w:tcW w:w="709" w:type="dxa"/>
            <w:shd w:val="clear" w:color="auto" w:fill="002060"/>
            <w:vAlign w:val="center"/>
            <w:hideMark/>
          </w:tcPr>
          <w:p w14:paraId="1BC0726F" w14:textId="77777777" w:rsidR="003C2F8F" w:rsidRPr="00CF3F87" w:rsidRDefault="003C2F8F" w:rsidP="00CF3F87">
            <w:pPr>
              <w:spacing w:line="276" w:lineRule="auto"/>
              <w:ind w:left="-108" w:right="-135"/>
              <w:jc w:val="center"/>
              <w:rPr>
                <w:rFonts w:asciiTheme="minorHAnsi" w:hAnsiTheme="minorHAnsi" w:cstheme="minorHAnsi"/>
                <w:b/>
                <w:bCs/>
                <w:color w:val="FFFFFF" w:themeColor="background1"/>
                <w:sz w:val="22"/>
                <w:szCs w:val="22"/>
                <w:lang w:val="en-IN" w:eastAsia="en-IN"/>
              </w:rPr>
            </w:pPr>
            <w:r w:rsidRPr="00CF3F87">
              <w:rPr>
                <w:rFonts w:asciiTheme="minorHAnsi" w:hAnsiTheme="minorHAnsi" w:cstheme="minorHAnsi"/>
                <w:b/>
                <w:bCs/>
                <w:color w:val="FFFFFF" w:themeColor="background1"/>
                <w:sz w:val="22"/>
                <w:szCs w:val="22"/>
                <w:lang w:val="en-IN" w:eastAsia="en-IN"/>
              </w:rPr>
              <w:t>S. No.</w:t>
            </w:r>
          </w:p>
        </w:tc>
        <w:tc>
          <w:tcPr>
            <w:tcW w:w="1418" w:type="dxa"/>
            <w:shd w:val="clear" w:color="auto" w:fill="002060"/>
            <w:vAlign w:val="center"/>
            <w:hideMark/>
          </w:tcPr>
          <w:p w14:paraId="40F2BE9A" w14:textId="77777777" w:rsidR="003C2F8F" w:rsidRPr="00CF3F87" w:rsidRDefault="003C2F8F" w:rsidP="00CF3F87">
            <w:pPr>
              <w:spacing w:line="276" w:lineRule="auto"/>
              <w:rPr>
                <w:rFonts w:asciiTheme="minorHAnsi" w:hAnsiTheme="minorHAnsi" w:cstheme="minorHAnsi"/>
                <w:b/>
                <w:bCs/>
                <w:color w:val="FFFFFF" w:themeColor="background1"/>
                <w:sz w:val="22"/>
                <w:szCs w:val="22"/>
                <w:lang w:val="en-IN" w:eastAsia="en-IN"/>
              </w:rPr>
            </w:pPr>
            <w:r w:rsidRPr="00CF3F87">
              <w:rPr>
                <w:rFonts w:asciiTheme="minorHAnsi" w:hAnsiTheme="minorHAnsi" w:cstheme="minorHAnsi"/>
                <w:b/>
                <w:bCs/>
                <w:color w:val="FFFFFF" w:themeColor="background1"/>
                <w:sz w:val="22"/>
                <w:szCs w:val="22"/>
                <w:lang w:val="en-IN" w:eastAsia="en-IN"/>
              </w:rPr>
              <w:t>Trademark</w:t>
            </w:r>
          </w:p>
        </w:tc>
        <w:tc>
          <w:tcPr>
            <w:tcW w:w="1701" w:type="dxa"/>
            <w:shd w:val="clear" w:color="auto" w:fill="002060"/>
            <w:vAlign w:val="center"/>
            <w:hideMark/>
          </w:tcPr>
          <w:p w14:paraId="3B86EF37" w14:textId="77777777" w:rsidR="003C2F8F" w:rsidRPr="00CF3F87" w:rsidRDefault="003C2F8F" w:rsidP="00CF3F87">
            <w:pPr>
              <w:spacing w:line="276" w:lineRule="auto"/>
              <w:jc w:val="center"/>
              <w:rPr>
                <w:rFonts w:asciiTheme="minorHAnsi" w:hAnsiTheme="minorHAnsi" w:cstheme="minorHAnsi"/>
                <w:b/>
                <w:bCs/>
                <w:color w:val="FFFFFF" w:themeColor="background1"/>
                <w:sz w:val="22"/>
                <w:szCs w:val="22"/>
                <w:lang w:val="en-IN" w:eastAsia="en-IN"/>
              </w:rPr>
            </w:pPr>
            <w:r w:rsidRPr="00CF3F87">
              <w:rPr>
                <w:rFonts w:asciiTheme="minorHAnsi" w:hAnsiTheme="minorHAnsi" w:cstheme="minorHAnsi"/>
                <w:b/>
                <w:bCs/>
                <w:color w:val="FFFFFF" w:themeColor="background1"/>
                <w:sz w:val="22"/>
                <w:szCs w:val="22"/>
                <w:lang w:val="en-IN" w:eastAsia="en-IN"/>
              </w:rPr>
              <w:t>Application No.</w:t>
            </w:r>
          </w:p>
        </w:tc>
        <w:tc>
          <w:tcPr>
            <w:tcW w:w="992" w:type="dxa"/>
            <w:shd w:val="clear" w:color="auto" w:fill="002060"/>
            <w:vAlign w:val="center"/>
            <w:hideMark/>
          </w:tcPr>
          <w:p w14:paraId="4293DF95" w14:textId="77777777" w:rsidR="003C2F8F" w:rsidRPr="00CF3F87" w:rsidRDefault="003C2F8F" w:rsidP="00CF3F87">
            <w:pPr>
              <w:spacing w:line="276" w:lineRule="auto"/>
              <w:jc w:val="center"/>
              <w:rPr>
                <w:rFonts w:asciiTheme="minorHAnsi" w:hAnsiTheme="minorHAnsi" w:cstheme="minorHAnsi"/>
                <w:b/>
                <w:bCs/>
                <w:color w:val="FFFFFF" w:themeColor="background1"/>
                <w:sz w:val="22"/>
                <w:szCs w:val="22"/>
                <w:lang w:val="en-IN" w:eastAsia="en-IN"/>
              </w:rPr>
            </w:pPr>
            <w:r w:rsidRPr="00CF3F87">
              <w:rPr>
                <w:rFonts w:asciiTheme="minorHAnsi" w:hAnsiTheme="minorHAnsi" w:cstheme="minorHAnsi"/>
                <w:b/>
                <w:bCs/>
                <w:color w:val="FFFFFF" w:themeColor="background1"/>
                <w:sz w:val="22"/>
                <w:szCs w:val="22"/>
                <w:lang w:val="en-IN" w:eastAsia="en-IN"/>
              </w:rPr>
              <w:t>Class</w:t>
            </w:r>
          </w:p>
        </w:tc>
        <w:tc>
          <w:tcPr>
            <w:tcW w:w="2551" w:type="dxa"/>
            <w:shd w:val="clear" w:color="auto" w:fill="002060"/>
            <w:vAlign w:val="center"/>
            <w:hideMark/>
          </w:tcPr>
          <w:p w14:paraId="3DF51F5C" w14:textId="77777777" w:rsidR="003C2F8F" w:rsidRPr="00CF3F87" w:rsidRDefault="003C2F8F" w:rsidP="00CF3F87">
            <w:pPr>
              <w:spacing w:line="276" w:lineRule="auto"/>
              <w:jc w:val="center"/>
              <w:rPr>
                <w:rFonts w:asciiTheme="minorHAnsi" w:hAnsiTheme="minorHAnsi" w:cstheme="minorHAnsi"/>
                <w:b/>
                <w:bCs/>
                <w:color w:val="FFFFFF" w:themeColor="background1"/>
                <w:sz w:val="22"/>
                <w:szCs w:val="22"/>
                <w:lang w:val="en-IN" w:eastAsia="en-IN"/>
              </w:rPr>
            </w:pPr>
            <w:r w:rsidRPr="00CF3F87">
              <w:rPr>
                <w:rFonts w:asciiTheme="minorHAnsi" w:hAnsiTheme="minorHAnsi" w:cstheme="minorHAnsi"/>
                <w:b/>
                <w:bCs/>
                <w:color w:val="FFFFFF" w:themeColor="background1"/>
                <w:sz w:val="22"/>
                <w:szCs w:val="22"/>
                <w:lang w:val="en-IN" w:eastAsia="en-IN"/>
              </w:rPr>
              <w:t>Validity/Application Date</w:t>
            </w:r>
          </w:p>
        </w:tc>
        <w:tc>
          <w:tcPr>
            <w:tcW w:w="1560" w:type="dxa"/>
            <w:shd w:val="clear" w:color="auto" w:fill="002060"/>
            <w:vAlign w:val="center"/>
            <w:hideMark/>
          </w:tcPr>
          <w:p w14:paraId="7FC0EA27" w14:textId="77777777" w:rsidR="003C2F8F" w:rsidRPr="00CF3F87" w:rsidRDefault="003C2F8F" w:rsidP="00CF3F87">
            <w:pPr>
              <w:spacing w:line="276" w:lineRule="auto"/>
              <w:jc w:val="center"/>
              <w:rPr>
                <w:rFonts w:asciiTheme="minorHAnsi" w:hAnsiTheme="minorHAnsi" w:cstheme="minorHAnsi"/>
                <w:b/>
                <w:bCs/>
                <w:color w:val="FFFFFF" w:themeColor="background1"/>
                <w:sz w:val="22"/>
                <w:szCs w:val="22"/>
                <w:lang w:val="en-IN" w:eastAsia="en-IN"/>
              </w:rPr>
            </w:pPr>
            <w:r w:rsidRPr="00CF3F87">
              <w:rPr>
                <w:rFonts w:asciiTheme="minorHAnsi" w:hAnsiTheme="minorHAnsi" w:cstheme="minorHAnsi"/>
                <w:b/>
                <w:bCs/>
                <w:color w:val="FFFFFF" w:themeColor="background1"/>
                <w:sz w:val="22"/>
                <w:szCs w:val="22"/>
                <w:lang w:val="en-IN" w:eastAsia="en-IN"/>
              </w:rPr>
              <w:t>Status</w:t>
            </w:r>
          </w:p>
        </w:tc>
      </w:tr>
      <w:tr w:rsidR="000D1993" w:rsidRPr="00CF3F87" w14:paraId="1BF74A82" w14:textId="77777777" w:rsidTr="009C3477">
        <w:trPr>
          <w:trHeight w:val="255"/>
        </w:trPr>
        <w:tc>
          <w:tcPr>
            <w:tcW w:w="709" w:type="dxa"/>
            <w:vAlign w:val="center"/>
          </w:tcPr>
          <w:p w14:paraId="0F9350F2"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1</w:t>
            </w:r>
          </w:p>
        </w:tc>
        <w:tc>
          <w:tcPr>
            <w:tcW w:w="1418" w:type="dxa"/>
            <w:shd w:val="clear" w:color="auto" w:fill="auto"/>
            <w:vAlign w:val="center"/>
            <w:hideMark/>
          </w:tcPr>
          <w:p w14:paraId="21951D32" w14:textId="77777777" w:rsidR="003C2F8F" w:rsidRPr="00CF3F87" w:rsidRDefault="003C2F8F" w:rsidP="00CF3F87">
            <w:pPr>
              <w:spacing w:line="276" w:lineRule="auto"/>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Kara</w:t>
            </w:r>
          </w:p>
        </w:tc>
        <w:tc>
          <w:tcPr>
            <w:tcW w:w="1701" w:type="dxa"/>
            <w:shd w:val="clear" w:color="auto" w:fill="auto"/>
            <w:vAlign w:val="center"/>
            <w:hideMark/>
          </w:tcPr>
          <w:p w14:paraId="708DD35D"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1594120</w:t>
            </w:r>
          </w:p>
        </w:tc>
        <w:tc>
          <w:tcPr>
            <w:tcW w:w="992" w:type="dxa"/>
            <w:shd w:val="clear" w:color="auto" w:fill="auto"/>
            <w:vAlign w:val="center"/>
            <w:hideMark/>
          </w:tcPr>
          <w:p w14:paraId="0BF28C93"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24</w:t>
            </w:r>
          </w:p>
        </w:tc>
        <w:tc>
          <w:tcPr>
            <w:tcW w:w="2551" w:type="dxa"/>
            <w:shd w:val="clear" w:color="auto" w:fill="auto"/>
            <w:vAlign w:val="center"/>
            <w:hideMark/>
          </w:tcPr>
          <w:p w14:paraId="7307AB8E" w14:textId="77777777" w:rsidR="003C2F8F" w:rsidRPr="00CF3F87" w:rsidRDefault="003C2F8F" w:rsidP="00CF3F87">
            <w:pPr>
              <w:spacing w:line="276" w:lineRule="auto"/>
              <w:jc w:val="center"/>
              <w:rPr>
                <w:rFonts w:asciiTheme="minorHAnsi" w:hAnsiTheme="minorHAnsi" w:cstheme="minorHAnsi"/>
                <w:sz w:val="22"/>
                <w:szCs w:val="22"/>
                <w:lang w:val="en-IN" w:eastAsia="en-IN"/>
              </w:rPr>
            </w:pPr>
            <w:r w:rsidRPr="00CF3F87">
              <w:rPr>
                <w:rFonts w:asciiTheme="minorHAnsi" w:hAnsiTheme="minorHAnsi" w:cstheme="minorHAnsi"/>
                <w:sz w:val="22"/>
                <w:szCs w:val="22"/>
                <w:lang w:val="en-IN" w:eastAsia="en-IN"/>
              </w:rPr>
              <w:t>23/08/2027</w:t>
            </w:r>
          </w:p>
        </w:tc>
        <w:tc>
          <w:tcPr>
            <w:tcW w:w="1560" w:type="dxa"/>
            <w:shd w:val="clear" w:color="auto" w:fill="auto"/>
            <w:vAlign w:val="center"/>
            <w:hideMark/>
          </w:tcPr>
          <w:p w14:paraId="084D63B8"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Registered</w:t>
            </w:r>
          </w:p>
        </w:tc>
      </w:tr>
      <w:tr w:rsidR="000D1993" w:rsidRPr="00CF3F87" w14:paraId="60D898AA" w14:textId="77777777" w:rsidTr="009C3477">
        <w:trPr>
          <w:trHeight w:val="255"/>
        </w:trPr>
        <w:tc>
          <w:tcPr>
            <w:tcW w:w="709" w:type="dxa"/>
            <w:vAlign w:val="center"/>
          </w:tcPr>
          <w:p w14:paraId="78F22DB2"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2</w:t>
            </w:r>
          </w:p>
        </w:tc>
        <w:tc>
          <w:tcPr>
            <w:tcW w:w="1418" w:type="dxa"/>
            <w:shd w:val="clear" w:color="auto" w:fill="auto"/>
            <w:vAlign w:val="center"/>
            <w:hideMark/>
          </w:tcPr>
          <w:p w14:paraId="7DD00903" w14:textId="77777777" w:rsidR="003C2F8F" w:rsidRPr="00CF3F87" w:rsidRDefault="003C2F8F" w:rsidP="00CF3F87">
            <w:pPr>
              <w:spacing w:line="276" w:lineRule="auto"/>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KARA</w:t>
            </w:r>
          </w:p>
        </w:tc>
        <w:tc>
          <w:tcPr>
            <w:tcW w:w="1701" w:type="dxa"/>
            <w:shd w:val="clear" w:color="auto" w:fill="auto"/>
            <w:vAlign w:val="center"/>
            <w:hideMark/>
          </w:tcPr>
          <w:p w14:paraId="30F6A1F7"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3446510</w:t>
            </w:r>
          </w:p>
        </w:tc>
        <w:tc>
          <w:tcPr>
            <w:tcW w:w="992" w:type="dxa"/>
            <w:shd w:val="clear" w:color="auto" w:fill="auto"/>
            <w:vAlign w:val="center"/>
            <w:hideMark/>
          </w:tcPr>
          <w:p w14:paraId="00B04D89" w14:textId="52FCDE27" w:rsidR="003C2F8F" w:rsidRPr="00CF3F87" w:rsidRDefault="000A770C"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2</w:t>
            </w:r>
            <w:r w:rsidR="003C2F8F" w:rsidRPr="00CF3F87">
              <w:rPr>
                <w:rFonts w:asciiTheme="minorHAnsi" w:hAnsiTheme="minorHAnsi" w:cstheme="minorHAnsi"/>
                <w:color w:val="000000"/>
                <w:sz w:val="22"/>
                <w:szCs w:val="22"/>
                <w:lang w:val="en-IN" w:eastAsia="en-IN"/>
              </w:rPr>
              <w:t>4</w:t>
            </w:r>
          </w:p>
        </w:tc>
        <w:tc>
          <w:tcPr>
            <w:tcW w:w="2551" w:type="dxa"/>
            <w:shd w:val="clear" w:color="auto" w:fill="auto"/>
            <w:vAlign w:val="center"/>
            <w:hideMark/>
          </w:tcPr>
          <w:p w14:paraId="069B3B38" w14:textId="77777777" w:rsidR="003C2F8F" w:rsidRPr="00CF3F87" w:rsidRDefault="003C2F8F" w:rsidP="00CF3F87">
            <w:pPr>
              <w:spacing w:line="276" w:lineRule="auto"/>
              <w:jc w:val="center"/>
              <w:rPr>
                <w:rFonts w:asciiTheme="minorHAnsi" w:hAnsiTheme="minorHAnsi" w:cstheme="minorHAnsi"/>
                <w:sz w:val="22"/>
                <w:szCs w:val="22"/>
                <w:lang w:val="en-IN" w:eastAsia="en-IN"/>
              </w:rPr>
            </w:pPr>
            <w:r w:rsidRPr="00CF3F87">
              <w:rPr>
                <w:rFonts w:asciiTheme="minorHAnsi" w:hAnsiTheme="minorHAnsi" w:cstheme="minorHAnsi"/>
                <w:sz w:val="22"/>
                <w:szCs w:val="22"/>
                <w:lang w:val="en-IN" w:eastAsia="en-IN"/>
              </w:rPr>
              <w:t>28/12/2026</w:t>
            </w:r>
          </w:p>
        </w:tc>
        <w:tc>
          <w:tcPr>
            <w:tcW w:w="1560" w:type="dxa"/>
            <w:shd w:val="clear" w:color="auto" w:fill="auto"/>
            <w:vAlign w:val="center"/>
            <w:hideMark/>
          </w:tcPr>
          <w:p w14:paraId="0C3B7A89"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Registered</w:t>
            </w:r>
          </w:p>
        </w:tc>
      </w:tr>
      <w:tr w:rsidR="000D1993" w:rsidRPr="00CF3F87" w14:paraId="105B70A6" w14:textId="77777777" w:rsidTr="009C3477">
        <w:trPr>
          <w:trHeight w:val="255"/>
        </w:trPr>
        <w:tc>
          <w:tcPr>
            <w:tcW w:w="709" w:type="dxa"/>
            <w:vAlign w:val="center"/>
          </w:tcPr>
          <w:p w14:paraId="7065A9D9"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3</w:t>
            </w:r>
          </w:p>
        </w:tc>
        <w:tc>
          <w:tcPr>
            <w:tcW w:w="1418" w:type="dxa"/>
            <w:shd w:val="clear" w:color="auto" w:fill="auto"/>
            <w:vAlign w:val="center"/>
            <w:hideMark/>
          </w:tcPr>
          <w:p w14:paraId="0731D210" w14:textId="77777777" w:rsidR="003C2F8F" w:rsidRPr="00CF3F87" w:rsidRDefault="003C2F8F" w:rsidP="00CF3F87">
            <w:pPr>
              <w:spacing w:line="276" w:lineRule="auto"/>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Kara</w:t>
            </w:r>
          </w:p>
        </w:tc>
        <w:tc>
          <w:tcPr>
            <w:tcW w:w="1701" w:type="dxa"/>
            <w:shd w:val="clear" w:color="auto" w:fill="auto"/>
            <w:vAlign w:val="center"/>
            <w:hideMark/>
          </w:tcPr>
          <w:p w14:paraId="1D545667"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1594117</w:t>
            </w:r>
          </w:p>
        </w:tc>
        <w:tc>
          <w:tcPr>
            <w:tcW w:w="992" w:type="dxa"/>
            <w:shd w:val="clear" w:color="auto" w:fill="auto"/>
            <w:vAlign w:val="center"/>
            <w:hideMark/>
          </w:tcPr>
          <w:p w14:paraId="478375CC" w14:textId="1F40A805" w:rsidR="003C2F8F" w:rsidRPr="00CF3F87" w:rsidRDefault="007228D6"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3</w:t>
            </w:r>
          </w:p>
        </w:tc>
        <w:tc>
          <w:tcPr>
            <w:tcW w:w="2551" w:type="dxa"/>
            <w:shd w:val="clear" w:color="auto" w:fill="auto"/>
            <w:vAlign w:val="center"/>
            <w:hideMark/>
          </w:tcPr>
          <w:p w14:paraId="194AFEC9" w14:textId="77777777" w:rsidR="003C2F8F" w:rsidRPr="00CF3F87" w:rsidRDefault="003C2F8F" w:rsidP="00CF3F87">
            <w:pPr>
              <w:spacing w:line="276" w:lineRule="auto"/>
              <w:jc w:val="center"/>
              <w:rPr>
                <w:rFonts w:asciiTheme="minorHAnsi" w:hAnsiTheme="minorHAnsi" w:cstheme="minorHAnsi"/>
                <w:sz w:val="22"/>
                <w:szCs w:val="22"/>
                <w:lang w:val="en-IN" w:eastAsia="en-IN"/>
              </w:rPr>
            </w:pPr>
            <w:r w:rsidRPr="00CF3F87">
              <w:rPr>
                <w:rFonts w:asciiTheme="minorHAnsi" w:hAnsiTheme="minorHAnsi" w:cstheme="minorHAnsi"/>
                <w:sz w:val="22"/>
                <w:szCs w:val="22"/>
                <w:lang w:val="en-IN" w:eastAsia="en-IN"/>
              </w:rPr>
              <w:t>23/08/2027</w:t>
            </w:r>
          </w:p>
        </w:tc>
        <w:tc>
          <w:tcPr>
            <w:tcW w:w="1560" w:type="dxa"/>
            <w:shd w:val="clear" w:color="auto" w:fill="auto"/>
            <w:vAlign w:val="center"/>
            <w:hideMark/>
          </w:tcPr>
          <w:p w14:paraId="6D1D192B"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Registered</w:t>
            </w:r>
          </w:p>
        </w:tc>
      </w:tr>
      <w:tr w:rsidR="000D1993" w:rsidRPr="00CF3F87" w14:paraId="58CE78D5" w14:textId="77777777" w:rsidTr="009C3477">
        <w:trPr>
          <w:trHeight w:val="255"/>
        </w:trPr>
        <w:tc>
          <w:tcPr>
            <w:tcW w:w="709" w:type="dxa"/>
            <w:vAlign w:val="center"/>
          </w:tcPr>
          <w:p w14:paraId="1EFD44AF"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4</w:t>
            </w:r>
          </w:p>
        </w:tc>
        <w:tc>
          <w:tcPr>
            <w:tcW w:w="1418" w:type="dxa"/>
            <w:shd w:val="clear" w:color="auto" w:fill="auto"/>
            <w:vAlign w:val="center"/>
            <w:hideMark/>
          </w:tcPr>
          <w:p w14:paraId="75409FC6" w14:textId="77777777" w:rsidR="003C2F8F" w:rsidRPr="00CF3F87" w:rsidRDefault="003C2F8F" w:rsidP="00CF3F87">
            <w:pPr>
              <w:spacing w:line="276" w:lineRule="auto"/>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Kara</w:t>
            </w:r>
          </w:p>
        </w:tc>
        <w:tc>
          <w:tcPr>
            <w:tcW w:w="1701" w:type="dxa"/>
            <w:shd w:val="clear" w:color="auto" w:fill="auto"/>
            <w:vAlign w:val="center"/>
            <w:hideMark/>
          </w:tcPr>
          <w:p w14:paraId="4B3E6398"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1594119</w:t>
            </w:r>
          </w:p>
        </w:tc>
        <w:tc>
          <w:tcPr>
            <w:tcW w:w="992" w:type="dxa"/>
            <w:shd w:val="clear" w:color="auto" w:fill="auto"/>
            <w:vAlign w:val="center"/>
            <w:hideMark/>
          </w:tcPr>
          <w:p w14:paraId="337F9104"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3</w:t>
            </w:r>
          </w:p>
        </w:tc>
        <w:tc>
          <w:tcPr>
            <w:tcW w:w="2551" w:type="dxa"/>
            <w:shd w:val="clear" w:color="auto" w:fill="auto"/>
            <w:vAlign w:val="center"/>
            <w:hideMark/>
          </w:tcPr>
          <w:p w14:paraId="3FEB1547" w14:textId="77777777" w:rsidR="003C2F8F" w:rsidRPr="00CF3F87" w:rsidRDefault="003C2F8F" w:rsidP="00CF3F87">
            <w:pPr>
              <w:spacing w:line="276" w:lineRule="auto"/>
              <w:jc w:val="center"/>
              <w:rPr>
                <w:rFonts w:asciiTheme="minorHAnsi" w:hAnsiTheme="minorHAnsi" w:cstheme="minorHAnsi"/>
                <w:sz w:val="22"/>
                <w:szCs w:val="22"/>
                <w:lang w:val="en-IN" w:eastAsia="en-IN"/>
              </w:rPr>
            </w:pPr>
            <w:r w:rsidRPr="00CF3F87">
              <w:rPr>
                <w:rFonts w:asciiTheme="minorHAnsi" w:hAnsiTheme="minorHAnsi" w:cstheme="minorHAnsi"/>
                <w:sz w:val="22"/>
                <w:szCs w:val="22"/>
                <w:lang w:val="en-IN" w:eastAsia="en-IN"/>
              </w:rPr>
              <w:t>23/08/2027</w:t>
            </w:r>
          </w:p>
        </w:tc>
        <w:tc>
          <w:tcPr>
            <w:tcW w:w="1560" w:type="dxa"/>
            <w:shd w:val="clear" w:color="auto" w:fill="auto"/>
            <w:vAlign w:val="center"/>
            <w:hideMark/>
          </w:tcPr>
          <w:p w14:paraId="389C21EE"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Registered</w:t>
            </w:r>
          </w:p>
        </w:tc>
      </w:tr>
      <w:tr w:rsidR="000D1993" w:rsidRPr="00CF3F87" w14:paraId="365C376A" w14:textId="77777777" w:rsidTr="009C3477">
        <w:trPr>
          <w:trHeight w:val="255"/>
        </w:trPr>
        <w:tc>
          <w:tcPr>
            <w:tcW w:w="709" w:type="dxa"/>
            <w:vAlign w:val="center"/>
          </w:tcPr>
          <w:p w14:paraId="03FE6743"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5</w:t>
            </w:r>
          </w:p>
        </w:tc>
        <w:tc>
          <w:tcPr>
            <w:tcW w:w="1418" w:type="dxa"/>
            <w:shd w:val="clear" w:color="auto" w:fill="auto"/>
            <w:vAlign w:val="center"/>
            <w:hideMark/>
          </w:tcPr>
          <w:p w14:paraId="51CC2DAF" w14:textId="77777777" w:rsidR="003C2F8F" w:rsidRPr="00CF3F87" w:rsidRDefault="003C2F8F" w:rsidP="00CF3F87">
            <w:pPr>
              <w:spacing w:line="276" w:lineRule="auto"/>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Kara</w:t>
            </w:r>
          </w:p>
        </w:tc>
        <w:tc>
          <w:tcPr>
            <w:tcW w:w="1701" w:type="dxa"/>
            <w:shd w:val="clear" w:color="auto" w:fill="auto"/>
            <w:vAlign w:val="center"/>
            <w:hideMark/>
          </w:tcPr>
          <w:p w14:paraId="21018332"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1594118</w:t>
            </w:r>
          </w:p>
        </w:tc>
        <w:tc>
          <w:tcPr>
            <w:tcW w:w="992" w:type="dxa"/>
            <w:shd w:val="clear" w:color="auto" w:fill="auto"/>
            <w:vAlign w:val="center"/>
            <w:hideMark/>
          </w:tcPr>
          <w:p w14:paraId="5212C8DD"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24</w:t>
            </w:r>
          </w:p>
        </w:tc>
        <w:tc>
          <w:tcPr>
            <w:tcW w:w="2551" w:type="dxa"/>
            <w:shd w:val="clear" w:color="auto" w:fill="auto"/>
            <w:vAlign w:val="center"/>
            <w:hideMark/>
          </w:tcPr>
          <w:p w14:paraId="35B0ACDD" w14:textId="77777777" w:rsidR="003C2F8F" w:rsidRPr="00CF3F87" w:rsidRDefault="003C2F8F" w:rsidP="00CF3F87">
            <w:pPr>
              <w:spacing w:line="276" w:lineRule="auto"/>
              <w:jc w:val="center"/>
              <w:rPr>
                <w:rFonts w:asciiTheme="minorHAnsi" w:hAnsiTheme="minorHAnsi" w:cstheme="minorHAnsi"/>
                <w:sz w:val="22"/>
                <w:szCs w:val="22"/>
                <w:lang w:val="en-IN" w:eastAsia="en-IN"/>
              </w:rPr>
            </w:pPr>
            <w:r w:rsidRPr="00CF3F87">
              <w:rPr>
                <w:rFonts w:asciiTheme="minorHAnsi" w:hAnsiTheme="minorHAnsi" w:cstheme="minorHAnsi"/>
                <w:sz w:val="22"/>
                <w:szCs w:val="22"/>
                <w:lang w:val="en-IN" w:eastAsia="en-IN"/>
              </w:rPr>
              <w:t>23/08/2027</w:t>
            </w:r>
          </w:p>
        </w:tc>
        <w:tc>
          <w:tcPr>
            <w:tcW w:w="1560" w:type="dxa"/>
            <w:shd w:val="clear" w:color="auto" w:fill="auto"/>
            <w:vAlign w:val="center"/>
            <w:hideMark/>
          </w:tcPr>
          <w:p w14:paraId="55E4674F"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Registered</w:t>
            </w:r>
          </w:p>
        </w:tc>
      </w:tr>
      <w:tr w:rsidR="000D1993" w:rsidRPr="00CF3F87" w14:paraId="15DA9665" w14:textId="77777777" w:rsidTr="009C3477">
        <w:trPr>
          <w:trHeight w:val="70"/>
        </w:trPr>
        <w:tc>
          <w:tcPr>
            <w:tcW w:w="709" w:type="dxa"/>
            <w:vAlign w:val="center"/>
          </w:tcPr>
          <w:p w14:paraId="0AC69EB3"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6</w:t>
            </w:r>
          </w:p>
        </w:tc>
        <w:tc>
          <w:tcPr>
            <w:tcW w:w="1418" w:type="dxa"/>
            <w:shd w:val="clear" w:color="auto" w:fill="auto"/>
            <w:vAlign w:val="center"/>
            <w:hideMark/>
          </w:tcPr>
          <w:p w14:paraId="00C2ED8E" w14:textId="4FE89363" w:rsidR="003C2F8F" w:rsidRPr="00CF3F87" w:rsidRDefault="003C2F8F" w:rsidP="00CF3F87">
            <w:pPr>
              <w:spacing w:line="276" w:lineRule="auto"/>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K</w:t>
            </w:r>
            <w:r w:rsidR="009C3477" w:rsidRPr="00CF3F87">
              <w:rPr>
                <w:rFonts w:asciiTheme="minorHAnsi" w:hAnsiTheme="minorHAnsi" w:cstheme="minorHAnsi"/>
                <w:color w:val="000000"/>
                <w:sz w:val="22"/>
                <w:szCs w:val="22"/>
                <w:lang w:val="en-IN" w:eastAsia="en-IN"/>
              </w:rPr>
              <w:t>ara (Device) New</w:t>
            </w:r>
          </w:p>
        </w:tc>
        <w:tc>
          <w:tcPr>
            <w:tcW w:w="1701" w:type="dxa"/>
            <w:shd w:val="clear" w:color="auto" w:fill="auto"/>
            <w:vAlign w:val="center"/>
            <w:hideMark/>
          </w:tcPr>
          <w:p w14:paraId="512020B9"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3446509</w:t>
            </w:r>
          </w:p>
        </w:tc>
        <w:tc>
          <w:tcPr>
            <w:tcW w:w="992" w:type="dxa"/>
            <w:shd w:val="clear" w:color="auto" w:fill="auto"/>
            <w:vAlign w:val="center"/>
            <w:hideMark/>
          </w:tcPr>
          <w:p w14:paraId="589445A1"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3</w:t>
            </w:r>
          </w:p>
        </w:tc>
        <w:tc>
          <w:tcPr>
            <w:tcW w:w="2551" w:type="dxa"/>
            <w:shd w:val="clear" w:color="auto" w:fill="auto"/>
            <w:vAlign w:val="center"/>
            <w:hideMark/>
          </w:tcPr>
          <w:p w14:paraId="4B40106C" w14:textId="77777777" w:rsidR="003C2F8F" w:rsidRPr="00CF3F87" w:rsidRDefault="003C2F8F" w:rsidP="00CF3F87">
            <w:pPr>
              <w:spacing w:line="276" w:lineRule="auto"/>
              <w:jc w:val="center"/>
              <w:rPr>
                <w:rFonts w:asciiTheme="minorHAnsi" w:hAnsiTheme="minorHAnsi" w:cstheme="minorHAnsi"/>
                <w:sz w:val="22"/>
                <w:szCs w:val="22"/>
                <w:lang w:val="en-IN" w:eastAsia="en-IN"/>
              </w:rPr>
            </w:pPr>
            <w:r w:rsidRPr="00CF3F87">
              <w:rPr>
                <w:rFonts w:asciiTheme="minorHAnsi" w:hAnsiTheme="minorHAnsi" w:cstheme="minorHAnsi"/>
                <w:sz w:val="22"/>
                <w:szCs w:val="22"/>
                <w:lang w:val="en-IN" w:eastAsia="en-IN"/>
              </w:rPr>
              <w:t>28/12/2026</w:t>
            </w:r>
          </w:p>
        </w:tc>
        <w:tc>
          <w:tcPr>
            <w:tcW w:w="1560" w:type="dxa"/>
            <w:shd w:val="clear" w:color="auto" w:fill="auto"/>
            <w:vAlign w:val="center"/>
            <w:hideMark/>
          </w:tcPr>
          <w:p w14:paraId="73C2DE64" w14:textId="77777777" w:rsidR="003C2F8F" w:rsidRPr="00CF3F87" w:rsidRDefault="003C2F8F" w:rsidP="00CF3F87">
            <w:pPr>
              <w:spacing w:line="276" w:lineRule="auto"/>
              <w:jc w:val="center"/>
              <w:rPr>
                <w:rFonts w:asciiTheme="minorHAnsi" w:hAnsiTheme="minorHAnsi" w:cstheme="minorHAnsi"/>
                <w:color w:val="000000"/>
                <w:sz w:val="22"/>
                <w:szCs w:val="22"/>
                <w:lang w:val="en-IN" w:eastAsia="en-IN"/>
              </w:rPr>
            </w:pPr>
            <w:r w:rsidRPr="00CF3F87">
              <w:rPr>
                <w:rFonts w:asciiTheme="minorHAnsi" w:hAnsiTheme="minorHAnsi" w:cstheme="minorHAnsi"/>
                <w:color w:val="000000"/>
                <w:sz w:val="22"/>
                <w:szCs w:val="22"/>
                <w:lang w:val="en-IN" w:eastAsia="en-IN"/>
              </w:rPr>
              <w:t>Registered</w:t>
            </w:r>
          </w:p>
        </w:tc>
      </w:tr>
    </w:tbl>
    <w:p w14:paraId="4FB2823B" w14:textId="558A1018" w:rsidR="00CF3F87" w:rsidRPr="00CF3F87" w:rsidRDefault="00CF3F87" w:rsidP="009C3477">
      <w:pPr>
        <w:spacing w:line="360" w:lineRule="auto"/>
        <w:ind w:right="141"/>
        <w:jc w:val="right"/>
        <w:rPr>
          <w:rFonts w:ascii="Arial" w:hAnsi="Arial" w:cs="Arial"/>
          <w:b/>
          <w:sz w:val="20"/>
          <w:szCs w:val="22"/>
          <w:u w:val="single"/>
          <w:lang w:val="en-IN"/>
        </w:rPr>
      </w:pPr>
      <w:r w:rsidRPr="00CF3F87">
        <w:rPr>
          <w:rFonts w:ascii="Arial" w:hAnsi="Arial" w:cs="Arial"/>
          <w:bCs/>
          <w:sz w:val="20"/>
          <w:szCs w:val="22"/>
        </w:rPr>
        <w:t>(</w:t>
      </w:r>
      <w:r w:rsidRPr="00CF3F87">
        <w:rPr>
          <w:rFonts w:ascii="Arial" w:hAnsi="Arial" w:cs="Arial"/>
          <w:bCs/>
          <w:i/>
          <w:sz w:val="20"/>
          <w:szCs w:val="22"/>
        </w:rPr>
        <w:t>Ref: tmrsearch.ipindia.gov.in/tmrpublicsearch/tmsearch.aspx?tn=382575561&amp;st=Wordmark)</w:t>
      </w:r>
    </w:p>
    <w:p w14:paraId="7A08A0CF" w14:textId="77777777" w:rsidR="00E468DF" w:rsidRDefault="00E468DF" w:rsidP="00E468DF">
      <w:pPr>
        <w:pStyle w:val="ListParagraph"/>
        <w:spacing w:before="240" w:line="360" w:lineRule="auto"/>
        <w:ind w:left="993" w:right="-142"/>
        <w:jc w:val="both"/>
        <w:rPr>
          <w:rFonts w:ascii="Arial" w:hAnsi="Arial" w:cs="Arial"/>
          <w:b/>
          <w:sz w:val="22"/>
          <w:szCs w:val="22"/>
          <w:lang w:val="en-IN"/>
        </w:rPr>
      </w:pPr>
    </w:p>
    <w:p w14:paraId="34EB5A83" w14:textId="45B6347E" w:rsidR="003C2F8F" w:rsidRPr="009C3477" w:rsidRDefault="009C3477" w:rsidP="009C3477">
      <w:pPr>
        <w:pStyle w:val="ListParagraph"/>
        <w:numPr>
          <w:ilvl w:val="0"/>
          <w:numId w:val="12"/>
        </w:numPr>
        <w:spacing w:before="240" w:line="360" w:lineRule="auto"/>
        <w:ind w:left="993" w:right="-142" w:hanging="425"/>
        <w:jc w:val="both"/>
        <w:rPr>
          <w:rFonts w:ascii="Arial" w:hAnsi="Arial" w:cs="Arial"/>
          <w:b/>
          <w:sz w:val="22"/>
          <w:szCs w:val="22"/>
          <w:lang w:val="en-IN"/>
        </w:rPr>
      </w:pPr>
      <w:r w:rsidRPr="009C3477">
        <w:rPr>
          <w:rFonts w:ascii="Arial" w:hAnsi="Arial" w:cs="Arial"/>
          <w:b/>
          <w:sz w:val="22"/>
          <w:szCs w:val="22"/>
          <w:lang w:val="en-IN"/>
        </w:rPr>
        <w:lastRenderedPageBreak/>
        <w:t xml:space="preserve">Application Number </w:t>
      </w:r>
      <w:r>
        <w:rPr>
          <w:rFonts w:ascii="Arial" w:hAnsi="Arial" w:cs="Arial"/>
          <w:b/>
          <w:sz w:val="22"/>
          <w:szCs w:val="22"/>
          <w:lang w:val="en-IN"/>
        </w:rPr>
        <w:t>–</w:t>
      </w:r>
      <w:r w:rsidR="000A770C" w:rsidRPr="009C3477">
        <w:rPr>
          <w:rFonts w:ascii="Arial" w:hAnsi="Arial" w:cs="Arial"/>
          <w:b/>
          <w:sz w:val="22"/>
          <w:szCs w:val="22"/>
          <w:lang w:val="en-IN"/>
        </w:rPr>
        <w:t xml:space="preserve"> 1594120</w:t>
      </w:r>
      <w:r>
        <w:rPr>
          <w:rFonts w:ascii="Arial" w:hAnsi="Arial" w:cs="Arial"/>
          <w:b/>
          <w:sz w:val="22"/>
          <w:szCs w:val="22"/>
          <w:lang w:val="en-IN"/>
        </w:rPr>
        <w:t>:</w:t>
      </w:r>
    </w:p>
    <w:p w14:paraId="11BAD90D" w14:textId="61F9B96E" w:rsidR="00697E33" w:rsidRDefault="00697E33" w:rsidP="009C3477">
      <w:pPr>
        <w:pStyle w:val="ListParagraph"/>
        <w:spacing w:before="240" w:line="360" w:lineRule="auto"/>
        <w:ind w:left="993" w:right="141"/>
        <w:rPr>
          <w:rFonts w:ascii="Arial" w:hAnsi="Arial" w:cs="Arial"/>
          <w:bCs/>
          <w:sz w:val="22"/>
          <w:szCs w:val="22"/>
          <w:lang w:val="en-IN"/>
        </w:rPr>
      </w:pPr>
      <w:r>
        <w:rPr>
          <w:rFonts w:ascii="Arial" w:hAnsi="Arial" w:cs="Arial"/>
          <w:bCs/>
          <w:noProof/>
          <w:sz w:val="22"/>
          <w:szCs w:val="22"/>
        </w:rPr>
        <w:drawing>
          <wp:inline distT="0" distB="0" distL="0" distR="0" wp14:anchorId="444B92F8" wp14:editId="2380C554">
            <wp:extent cx="5381625" cy="3390900"/>
            <wp:effectExtent l="19050" t="19050" r="28575" b="19050"/>
            <wp:docPr id="86882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7136" name="Picture 868827136"/>
                    <pic:cNvPicPr/>
                  </pic:nvPicPr>
                  <pic:blipFill rotWithShape="1">
                    <a:blip r:embed="rId16">
                      <a:extLst>
                        <a:ext uri="{BEBA8EAE-BF5A-486C-A8C5-ECC9F3942E4B}">
                          <a14:imgProps xmlns:a14="http://schemas.microsoft.com/office/drawing/2010/main">
                            <a14:imgLayer r:embed="rId17">
                              <a14:imgEffect>
                                <a14:sharpenSoften amount="25000"/>
                              </a14:imgEffect>
                              <a14:imgEffect>
                                <a14:saturation sat="400000"/>
                              </a14:imgEffect>
                            </a14:imgLayer>
                          </a14:imgProps>
                        </a:ext>
                        <a:ext uri="{28A0092B-C50C-407E-A947-70E740481C1C}">
                          <a14:useLocalDpi xmlns:a14="http://schemas.microsoft.com/office/drawing/2010/main" val="0"/>
                        </a:ext>
                      </a:extLst>
                    </a:blip>
                    <a:srcRect l="467" t="778" r="8651" b="657"/>
                    <a:stretch/>
                  </pic:blipFill>
                  <pic:spPr bwMode="auto">
                    <a:xfrm>
                      <a:off x="0" y="0"/>
                      <a:ext cx="5381625" cy="3390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237"/>
      </w:tblGrid>
      <w:tr w:rsidR="00DF4E64" w:rsidRPr="009C3477" w14:paraId="63969297" w14:textId="77777777" w:rsidTr="00F97654">
        <w:trPr>
          <w:trHeight w:val="223"/>
        </w:trPr>
        <w:tc>
          <w:tcPr>
            <w:tcW w:w="2268" w:type="dxa"/>
            <w:shd w:val="clear" w:color="auto" w:fill="002060"/>
            <w:vAlign w:val="center"/>
          </w:tcPr>
          <w:p w14:paraId="37E31DAC" w14:textId="2282A1FE" w:rsidR="00DF4E64" w:rsidRPr="009C3477" w:rsidRDefault="00DF4E64" w:rsidP="009C3477">
            <w:pPr>
              <w:spacing w:line="276" w:lineRule="auto"/>
              <w:rPr>
                <w:rFonts w:asciiTheme="minorHAnsi" w:hAnsiTheme="minorHAnsi" w:cstheme="minorHAnsi"/>
                <w:b/>
                <w:bCs/>
                <w:color w:val="FFFFFF" w:themeColor="background1"/>
                <w:sz w:val="22"/>
                <w:szCs w:val="22"/>
              </w:rPr>
            </w:pPr>
            <w:r w:rsidRPr="009C3477">
              <w:rPr>
                <w:rFonts w:asciiTheme="minorHAnsi" w:hAnsiTheme="minorHAnsi" w:cstheme="minorHAnsi"/>
                <w:b/>
                <w:bCs/>
                <w:color w:val="FFFFFF" w:themeColor="background1"/>
                <w:sz w:val="22"/>
                <w:szCs w:val="22"/>
              </w:rPr>
              <w:t>Particular</w:t>
            </w:r>
          </w:p>
        </w:tc>
        <w:tc>
          <w:tcPr>
            <w:tcW w:w="6237" w:type="dxa"/>
            <w:shd w:val="clear" w:color="auto" w:fill="002060"/>
            <w:vAlign w:val="center"/>
          </w:tcPr>
          <w:p w14:paraId="1EF62282" w14:textId="088D5FC6" w:rsidR="00DF4E64" w:rsidRPr="009C3477" w:rsidRDefault="00DF4E64" w:rsidP="009C3477">
            <w:pPr>
              <w:spacing w:line="276" w:lineRule="auto"/>
              <w:jc w:val="both"/>
              <w:rPr>
                <w:rFonts w:asciiTheme="minorHAnsi" w:hAnsiTheme="minorHAnsi" w:cstheme="minorHAnsi"/>
                <w:b/>
                <w:color w:val="FFFFFF" w:themeColor="background1"/>
                <w:sz w:val="22"/>
                <w:szCs w:val="22"/>
              </w:rPr>
            </w:pPr>
            <w:r w:rsidRPr="009C3477">
              <w:rPr>
                <w:rFonts w:asciiTheme="minorHAnsi" w:hAnsiTheme="minorHAnsi" w:cstheme="minorHAnsi"/>
                <w:b/>
                <w:color w:val="FFFFFF" w:themeColor="background1"/>
                <w:sz w:val="22"/>
                <w:szCs w:val="22"/>
              </w:rPr>
              <w:t>Details</w:t>
            </w:r>
          </w:p>
        </w:tc>
      </w:tr>
      <w:tr w:rsidR="00F36F67" w:rsidRPr="009C3477" w14:paraId="385BAE56" w14:textId="77777777" w:rsidTr="00F97654">
        <w:trPr>
          <w:trHeight w:val="223"/>
        </w:trPr>
        <w:tc>
          <w:tcPr>
            <w:tcW w:w="2268" w:type="dxa"/>
            <w:shd w:val="clear" w:color="auto" w:fill="DBE5F1" w:themeFill="accent1" w:themeFillTint="33"/>
            <w:vAlign w:val="center"/>
            <w:hideMark/>
          </w:tcPr>
          <w:p w14:paraId="1032B6F3"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TM Application No.</w:t>
            </w:r>
          </w:p>
        </w:tc>
        <w:tc>
          <w:tcPr>
            <w:tcW w:w="6237" w:type="dxa"/>
            <w:shd w:val="clear" w:color="auto" w:fill="auto"/>
            <w:vAlign w:val="center"/>
            <w:hideMark/>
          </w:tcPr>
          <w:p w14:paraId="04A13ADC"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1594120</w:t>
            </w:r>
          </w:p>
        </w:tc>
      </w:tr>
      <w:tr w:rsidR="00F36F67" w:rsidRPr="009C3477" w14:paraId="6816A5D6" w14:textId="77777777" w:rsidTr="00F97654">
        <w:trPr>
          <w:trHeight w:val="289"/>
        </w:trPr>
        <w:tc>
          <w:tcPr>
            <w:tcW w:w="2268" w:type="dxa"/>
            <w:shd w:val="clear" w:color="auto" w:fill="DBE5F1" w:themeFill="accent1" w:themeFillTint="33"/>
            <w:vAlign w:val="center"/>
            <w:hideMark/>
          </w:tcPr>
          <w:p w14:paraId="303BFDB9"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Class</w:t>
            </w:r>
          </w:p>
        </w:tc>
        <w:tc>
          <w:tcPr>
            <w:tcW w:w="6237" w:type="dxa"/>
            <w:shd w:val="clear" w:color="auto" w:fill="auto"/>
            <w:vAlign w:val="center"/>
            <w:hideMark/>
          </w:tcPr>
          <w:p w14:paraId="08816BF1"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24</w:t>
            </w:r>
          </w:p>
        </w:tc>
      </w:tr>
      <w:tr w:rsidR="00F36F67" w:rsidRPr="009C3477" w14:paraId="415E8829" w14:textId="77777777" w:rsidTr="00F97654">
        <w:trPr>
          <w:trHeight w:val="67"/>
        </w:trPr>
        <w:tc>
          <w:tcPr>
            <w:tcW w:w="2268" w:type="dxa"/>
            <w:shd w:val="clear" w:color="auto" w:fill="DBE5F1" w:themeFill="accent1" w:themeFillTint="33"/>
            <w:vAlign w:val="center"/>
            <w:hideMark/>
          </w:tcPr>
          <w:p w14:paraId="47E4DFCE"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Date of Application</w:t>
            </w:r>
          </w:p>
        </w:tc>
        <w:tc>
          <w:tcPr>
            <w:tcW w:w="6237" w:type="dxa"/>
            <w:shd w:val="clear" w:color="auto" w:fill="auto"/>
            <w:vAlign w:val="center"/>
            <w:hideMark/>
          </w:tcPr>
          <w:p w14:paraId="326AAC3E"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23-08-2007</w:t>
            </w:r>
          </w:p>
        </w:tc>
      </w:tr>
      <w:tr w:rsidR="00F36F67" w:rsidRPr="009C3477" w14:paraId="69ACD3EC" w14:textId="77777777" w:rsidTr="00F97654">
        <w:trPr>
          <w:trHeight w:val="67"/>
        </w:trPr>
        <w:tc>
          <w:tcPr>
            <w:tcW w:w="2268" w:type="dxa"/>
            <w:shd w:val="clear" w:color="auto" w:fill="DBE5F1" w:themeFill="accent1" w:themeFillTint="33"/>
            <w:vAlign w:val="center"/>
            <w:hideMark/>
          </w:tcPr>
          <w:p w14:paraId="629A6B3A"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Appropriate Office</w:t>
            </w:r>
          </w:p>
        </w:tc>
        <w:tc>
          <w:tcPr>
            <w:tcW w:w="6237" w:type="dxa"/>
            <w:shd w:val="clear" w:color="auto" w:fill="auto"/>
            <w:vAlign w:val="center"/>
            <w:hideMark/>
          </w:tcPr>
          <w:p w14:paraId="59108435" w14:textId="1948FD30"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Mumbai</w:t>
            </w:r>
          </w:p>
        </w:tc>
      </w:tr>
      <w:tr w:rsidR="00F36F67" w:rsidRPr="009C3477" w14:paraId="117ECF71" w14:textId="77777777" w:rsidTr="00F97654">
        <w:trPr>
          <w:trHeight w:val="289"/>
        </w:trPr>
        <w:tc>
          <w:tcPr>
            <w:tcW w:w="2268" w:type="dxa"/>
            <w:shd w:val="clear" w:color="auto" w:fill="DBE5F1" w:themeFill="accent1" w:themeFillTint="33"/>
            <w:vAlign w:val="center"/>
            <w:hideMark/>
          </w:tcPr>
          <w:p w14:paraId="264AE971"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State</w:t>
            </w:r>
          </w:p>
        </w:tc>
        <w:tc>
          <w:tcPr>
            <w:tcW w:w="6237" w:type="dxa"/>
            <w:shd w:val="clear" w:color="auto" w:fill="auto"/>
            <w:vAlign w:val="center"/>
            <w:hideMark/>
          </w:tcPr>
          <w:p w14:paraId="22EA4C53" w14:textId="66C66B41"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Maharashtra</w:t>
            </w:r>
          </w:p>
        </w:tc>
      </w:tr>
      <w:tr w:rsidR="00F36F67" w:rsidRPr="009C3477" w14:paraId="68F5DC87" w14:textId="77777777" w:rsidTr="00F97654">
        <w:trPr>
          <w:trHeight w:val="289"/>
        </w:trPr>
        <w:tc>
          <w:tcPr>
            <w:tcW w:w="2268" w:type="dxa"/>
            <w:shd w:val="clear" w:color="auto" w:fill="DBE5F1" w:themeFill="accent1" w:themeFillTint="33"/>
            <w:vAlign w:val="center"/>
            <w:hideMark/>
          </w:tcPr>
          <w:p w14:paraId="48E8D9DF"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Country</w:t>
            </w:r>
          </w:p>
        </w:tc>
        <w:tc>
          <w:tcPr>
            <w:tcW w:w="6237" w:type="dxa"/>
            <w:shd w:val="clear" w:color="auto" w:fill="auto"/>
            <w:vAlign w:val="center"/>
            <w:hideMark/>
          </w:tcPr>
          <w:p w14:paraId="27FB2637"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India</w:t>
            </w:r>
          </w:p>
        </w:tc>
      </w:tr>
      <w:tr w:rsidR="00F36F67" w:rsidRPr="009C3477" w14:paraId="29A5EF8F" w14:textId="77777777" w:rsidTr="00F97654">
        <w:trPr>
          <w:trHeight w:val="67"/>
        </w:trPr>
        <w:tc>
          <w:tcPr>
            <w:tcW w:w="2268" w:type="dxa"/>
            <w:shd w:val="clear" w:color="auto" w:fill="DBE5F1" w:themeFill="accent1" w:themeFillTint="33"/>
            <w:vAlign w:val="center"/>
            <w:hideMark/>
          </w:tcPr>
          <w:p w14:paraId="3B1A0AFF"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Filing Mode</w:t>
            </w:r>
          </w:p>
        </w:tc>
        <w:tc>
          <w:tcPr>
            <w:tcW w:w="6237" w:type="dxa"/>
            <w:shd w:val="clear" w:color="auto" w:fill="auto"/>
            <w:vAlign w:val="center"/>
            <w:hideMark/>
          </w:tcPr>
          <w:p w14:paraId="7124BE50"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Branch Office</w:t>
            </w:r>
          </w:p>
        </w:tc>
      </w:tr>
      <w:tr w:rsidR="00F36F67" w:rsidRPr="009C3477" w14:paraId="569E069A" w14:textId="77777777" w:rsidTr="00F97654">
        <w:trPr>
          <w:trHeight w:val="67"/>
        </w:trPr>
        <w:tc>
          <w:tcPr>
            <w:tcW w:w="2268" w:type="dxa"/>
            <w:shd w:val="clear" w:color="auto" w:fill="DBE5F1" w:themeFill="accent1" w:themeFillTint="33"/>
            <w:vAlign w:val="center"/>
            <w:hideMark/>
          </w:tcPr>
          <w:p w14:paraId="5DE41B63"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TM Applied For</w:t>
            </w:r>
          </w:p>
        </w:tc>
        <w:tc>
          <w:tcPr>
            <w:tcW w:w="6237" w:type="dxa"/>
            <w:shd w:val="clear" w:color="auto" w:fill="auto"/>
            <w:vAlign w:val="center"/>
            <w:hideMark/>
          </w:tcPr>
          <w:p w14:paraId="12FB8806"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KARA (LABEL)</w:t>
            </w:r>
          </w:p>
        </w:tc>
      </w:tr>
      <w:tr w:rsidR="00F36F67" w:rsidRPr="009C3477" w14:paraId="0FB33144" w14:textId="77777777" w:rsidTr="00F97654">
        <w:trPr>
          <w:trHeight w:val="67"/>
        </w:trPr>
        <w:tc>
          <w:tcPr>
            <w:tcW w:w="2268" w:type="dxa"/>
            <w:shd w:val="clear" w:color="auto" w:fill="DBE5F1" w:themeFill="accent1" w:themeFillTint="33"/>
            <w:vAlign w:val="center"/>
            <w:hideMark/>
          </w:tcPr>
          <w:p w14:paraId="0770132C"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TM Category</w:t>
            </w:r>
          </w:p>
        </w:tc>
        <w:tc>
          <w:tcPr>
            <w:tcW w:w="6237" w:type="dxa"/>
            <w:shd w:val="clear" w:color="auto" w:fill="auto"/>
            <w:vAlign w:val="center"/>
            <w:hideMark/>
          </w:tcPr>
          <w:p w14:paraId="719C2E90"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TRADE MARK</w:t>
            </w:r>
          </w:p>
        </w:tc>
      </w:tr>
      <w:tr w:rsidR="00F36F67" w:rsidRPr="009C3477" w14:paraId="56C80FA0" w14:textId="77777777" w:rsidTr="00F97654">
        <w:trPr>
          <w:trHeight w:val="67"/>
        </w:trPr>
        <w:tc>
          <w:tcPr>
            <w:tcW w:w="2268" w:type="dxa"/>
            <w:shd w:val="clear" w:color="auto" w:fill="DBE5F1" w:themeFill="accent1" w:themeFillTint="33"/>
            <w:vAlign w:val="center"/>
            <w:hideMark/>
          </w:tcPr>
          <w:p w14:paraId="6875C75B"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Trade Mark Type</w:t>
            </w:r>
          </w:p>
        </w:tc>
        <w:tc>
          <w:tcPr>
            <w:tcW w:w="6237" w:type="dxa"/>
            <w:shd w:val="clear" w:color="auto" w:fill="auto"/>
            <w:vAlign w:val="center"/>
            <w:hideMark/>
          </w:tcPr>
          <w:p w14:paraId="096DDD1B"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DEVICE</w:t>
            </w:r>
          </w:p>
        </w:tc>
      </w:tr>
      <w:tr w:rsidR="00F36F67" w:rsidRPr="009C3477" w14:paraId="51F020E5" w14:textId="77777777" w:rsidTr="00F97654">
        <w:trPr>
          <w:trHeight w:val="202"/>
        </w:trPr>
        <w:tc>
          <w:tcPr>
            <w:tcW w:w="2268" w:type="dxa"/>
            <w:shd w:val="clear" w:color="auto" w:fill="DBE5F1" w:themeFill="accent1" w:themeFillTint="33"/>
            <w:vAlign w:val="center"/>
            <w:hideMark/>
          </w:tcPr>
          <w:p w14:paraId="540C5D84"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User Detail</w:t>
            </w:r>
          </w:p>
        </w:tc>
        <w:tc>
          <w:tcPr>
            <w:tcW w:w="6237" w:type="dxa"/>
            <w:shd w:val="clear" w:color="auto" w:fill="auto"/>
            <w:vAlign w:val="center"/>
            <w:hideMark/>
          </w:tcPr>
          <w:p w14:paraId="796C7C79"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01-08-2007</w:t>
            </w:r>
          </w:p>
        </w:tc>
      </w:tr>
      <w:tr w:rsidR="00F36F67" w:rsidRPr="009C3477" w14:paraId="20828A4B" w14:textId="77777777" w:rsidTr="00F97654">
        <w:trPr>
          <w:trHeight w:val="169"/>
        </w:trPr>
        <w:tc>
          <w:tcPr>
            <w:tcW w:w="2268" w:type="dxa"/>
            <w:shd w:val="clear" w:color="auto" w:fill="DBE5F1" w:themeFill="accent1" w:themeFillTint="33"/>
            <w:vAlign w:val="center"/>
            <w:hideMark/>
          </w:tcPr>
          <w:p w14:paraId="042AE39C"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Certificate Detail</w:t>
            </w:r>
          </w:p>
        </w:tc>
        <w:tc>
          <w:tcPr>
            <w:tcW w:w="6237" w:type="dxa"/>
            <w:shd w:val="clear" w:color="auto" w:fill="auto"/>
            <w:vAlign w:val="center"/>
            <w:hideMark/>
          </w:tcPr>
          <w:p w14:paraId="7C6A9928" w14:textId="5846775B"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Certificate No. 1167659    Dated: 06/05/2014</w:t>
            </w:r>
          </w:p>
        </w:tc>
      </w:tr>
      <w:tr w:rsidR="00F36F67" w:rsidRPr="009C3477" w14:paraId="5ECFEE9D" w14:textId="77777777" w:rsidTr="00F97654">
        <w:trPr>
          <w:trHeight w:val="67"/>
        </w:trPr>
        <w:tc>
          <w:tcPr>
            <w:tcW w:w="2268" w:type="dxa"/>
            <w:shd w:val="clear" w:color="auto" w:fill="DBE5F1" w:themeFill="accent1" w:themeFillTint="33"/>
            <w:vAlign w:val="center"/>
            <w:hideMark/>
          </w:tcPr>
          <w:p w14:paraId="4B003557" w14:textId="6C72661D"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 xml:space="preserve">Valid </w:t>
            </w:r>
            <w:r w:rsidR="00DF4E64" w:rsidRPr="009C3477">
              <w:rPr>
                <w:rFonts w:asciiTheme="minorHAnsi" w:hAnsiTheme="minorHAnsi" w:cstheme="minorHAnsi"/>
                <w:b/>
                <w:bCs/>
                <w:color w:val="000000"/>
                <w:sz w:val="22"/>
                <w:szCs w:val="22"/>
              </w:rPr>
              <w:t>up to</w:t>
            </w:r>
            <w:r w:rsidRPr="009C3477">
              <w:rPr>
                <w:rFonts w:asciiTheme="minorHAnsi" w:hAnsiTheme="minorHAnsi" w:cstheme="minorHAnsi"/>
                <w:b/>
                <w:bCs/>
                <w:color w:val="000000"/>
                <w:sz w:val="22"/>
                <w:szCs w:val="22"/>
              </w:rPr>
              <w:t xml:space="preserve">/ Renewed </w:t>
            </w:r>
            <w:r w:rsidR="00DF4E64" w:rsidRPr="009C3477">
              <w:rPr>
                <w:rFonts w:asciiTheme="minorHAnsi" w:hAnsiTheme="minorHAnsi" w:cstheme="minorHAnsi"/>
                <w:b/>
                <w:bCs/>
                <w:color w:val="000000"/>
                <w:sz w:val="22"/>
                <w:szCs w:val="22"/>
              </w:rPr>
              <w:t>up to</w:t>
            </w:r>
          </w:p>
        </w:tc>
        <w:tc>
          <w:tcPr>
            <w:tcW w:w="6237" w:type="dxa"/>
            <w:shd w:val="clear" w:color="auto" w:fill="auto"/>
            <w:vAlign w:val="center"/>
            <w:hideMark/>
          </w:tcPr>
          <w:p w14:paraId="620B1921"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23-08-2027</w:t>
            </w:r>
          </w:p>
        </w:tc>
      </w:tr>
      <w:tr w:rsidR="00F36F67" w:rsidRPr="009C3477" w14:paraId="3577E50D" w14:textId="77777777" w:rsidTr="00F97654">
        <w:trPr>
          <w:trHeight w:val="289"/>
        </w:trPr>
        <w:tc>
          <w:tcPr>
            <w:tcW w:w="2268" w:type="dxa"/>
            <w:shd w:val="clear" w:color="auto" w:fill="DBE5F1" w:themeFill="accent1" w:themeFillTint="33"/>
            <w:vAlign w:val="center"/>
            <w:hideMark/>
          </w:tcPr>
          <w:p w14:paraId="6A01DEE4"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Proprietor name</w:t>
            </w:r>
          </w:p>
        </w:tc>
        <w:tc>
          <w:tcPr>
            <w:tcW w:w="6237" w:type="dxa"/>
            <w:shd w:val="clear" w:color="auto" w:fill="auto"/>
            <w:vAlign w:val="center"/>
            <w:hideMark/>
          </w:tcPr>
          <w:p w14:paraId="64D0B335" w14:textId="5282DAEC"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Future Consumer Limited</w:t>
            </w:r>
          </w:p>
        </w:tc>
      </w:tr>
      <w:tr w:rsidR="00F36F67" w:rsidRPr="009C3477" w14:paraId="177A5D8F" w14:textId="77777777" w:rsidTr="00F97654">
        <w:trPr>
          <w:trHeight w:val="121"/>
        </w:trPr>
        <w:tc>
          <w:tcPr>
            <w:tcW w:w="2268" w:type="dxa"/>
            <w:shd w:val="clear" w:color="auto" w:fill="DBE5F1" w:themeFill="accent1" w:themeFillTint="33"/>
            <w:vAlign w:val="center"/>
            <w:hideMark/>
          </w:tcPr>
          <w:p w14:paraId="18A354BA"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Proprietor Address</w:t>
            </w:r>
          </w:p>
        </w:tc>
        <w:tc>
          <w:tcPr>
            <w:tcW w:w="6237" w:type="dxa"/>
            <w:shd w:val="clear" w:color="auto" w:fill="auto"/>
            <w:vAlign w:val="center"/>
            <w:hideMark/>
          </w:tcPr>
          <w:p w14:paraId="4CF6146C"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Knowledge House, Shyam Nagar, Off Jogeshwari Vikhroli Link Road, ‘Jogeshwari (East), Mumbai- 400060</w:t>
            </w:r>
          </w:p>
        </w:tc>
      </w:tr>
      <w:tr w:rsidR="00F36F67" w:rsidRPr="009C3477" w14:paraId="18058195" w14:textId="77777777" w:rsidTr="00F97654">
        <w:trPr>
          <w:trHeight w:val="289"/>
        </w:trPr>
        <w:tc>
          <w:tcPr>
            <w:tcW w:w="2268" w:type="dxa"/>
            <w:shd w:val="clear" w:color="auto" w:fill="DBE5F1" w:themeFill="accent1" w:themeFillTint="33"/>
            <w:vAlign w:val="center"/>
            <w:hideMark/>
          </w:tcPr>
          <w:p w14:paraId="4C64071F"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Email Id</w:t>
            </w:r>
          </w:p>
        </w:tc>
        <w:tc>
          <w:tcPr>
            <w:tcW w:w="6237" w:type="dxa"/>
            <w:shd w:val="clear" w:color="auto" w:fill="auto"/>
            <w:vAlign w:val="center"/>
            <w:hideMark/>
          </w:tcPr>
          <w:p w14:paraId="347217BD" w14:textId="77777777"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kayserco@gmail.com</w:t>
            </w:r>
          </w:p>
        </w:tc>
      </w:tr>
      <w:tr w:rsidR="00F36F67" w:rsidRPr="009C3477" w14:paraId="4A182115" w14:textId="77777777" w:rsidTr="00F97654">
        <w:trPr>
          <w:trHeight w:val="246"/>
        </w:trPr>
        <w:tc>
          <w:tcPr>
            <w:tcW w:w="2268" w:type="dxa"/>
            <w:shd w:val="clear" w:color="auto" w:fill="DBE5F1" w:themeFill="accent1" w:themeFillTint="33"/>
            <w:vAlign w:val="center"/>
            <w:hideMark/>
          </w:tcPr>
          <w:p w14:paraId="2648F564"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Agent name</w:t>
            </w:r>
          </w:p>
        </w:tc>
        <w:tc>
          <w:tcPr>
            <w:tcW w:w="6237" w:type="dxa"/>
            <w:shd w:val="clear" w:color="auto" w:fill="auto"/>
            <w:vAlign w:val="center"/>
            <w:hideMark/>
          </w:tcPr>
          <w:p w14:paraId="57FAC303" w14:textId="6841BD95"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Kayser And Company.[239]</w:t>
            </w:r>
          </w:p>
        </w:tc>
      </w:tr>
      <w:tr w:rsidR="00F36F67" w:rsidRPr="009C3477" w14:paraId="6C8DF78B" w14:textId="77777777" w:rsidTr="00F97654">
        <w:trPr>
          <w:trHeight w:val="144"/>
        </w:trPr>
        <w:tc>
          <w:tcPr>
            <w:tcW w:w="2268" w:type="dxa"/>
            <w:shd w:val="clear" w:color="auto" w:fill="DBE5F1" w:themeFill="accent1" w:themeFillTint="33"/>
            <w:vAlign w:val="center"/>
            <w:hideMark/>
          </w:tcPr>
          <w:p w14:paraId="1AB9F80D"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Agent Address</w:t>
            </w:r>
          </w:p>
        </w:tc>
        <w:tc>
          <w:tcPr>
            <w:tcW w:w="6237" w:type="dxa"/>
            <w:shd w:val="clear" w:color="auto" w:fill="auto"/>
            <w:vAlign w:val="center"/>
            <w:hideMark/>
          </w:tcPr>
          <w:p w14:paraId="6B6DC0E5" w14:textId="435203F1"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Raja Bahadur Mansion, 20 Ambalal Doshi Marg, Fort, Mumbai- 400 023.</w:t>
            </w:r>
          </w:p>
        </w:tc>
      </w:tr>
      <w:tr w:rsidR="00F36F67" w:rsidRPr="009C3477" w14:paraId="6F811845" w14:textId="77777777" w:rsidTr="00F97654">
        <w:trPr>
          <w:trHeight w:val="838"/>
        </w:trPr>
        <w:tc>
          <w:tcPr>
            <w:tcW w:w="2268" w:type="dxa"/>
            <w:shd w:val="clear" w:color="auto" w:fill="DBE5F1" w:themeFill="accent1" w:themeFillTint="33"/>
            <w:vAlign w:val="center"/>
            <w:hideMark/>
          </w:tcPr>
          <w:p w14:paraId="1D5E6E22"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lastRenderedPageBreak/>
              <w:t>Goods &amp; Service Details</w:t>
            </w:r>
          </w:p>
        </w:tc>
        <w:tc>
          <w:tcPr>
            <w:tcW w:w="6237" w:type="dxa"/>
            <w:shd w:val="clear" w:color="auto" w:fill="auto"/>
            <w:vAlign w:val="center"/>
            <w:hideMark/>
          </w:tcPr>
          <w:p w14:paraId="4AB3D1B6" w14:textId="2F155031"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[CLASS: 24]</w:t>
            </w:r>
            <w:r w:rsidR="00F97654">
              <w:rPr>
                <w:rFonts w:asciiTheme="minorHAnsi" w:hAnsiTheme="minorHAnsi" w:cstheme="minorHAnsi"/>
                <w:color w:val="000000"/>
                <w:sz w:val="22"/>
                <w:szCs w:val="22"/>
              </w:rPr>
              <w:t xml:space="preserve"> </w:t>
            </w:r>
            <w:r w:rsidR="00E95206" w:rsidRPr="009C3477">
              <w:rPr>
                <w:rFonts w:asciiTheme="minorHAnsi" w:hAnsiTheme="minorHAnsi" w:cstheme="minorHAnsi"/>
                <w:color w:val="000000"/>
                <w:sz w:val="22"/>
                <w:szCs w:val="22"/>
              </w:rPr>
              <w:t>Textiles And Textile Goods, Not Included in Other Classes; Bed and Table Covers.</w:t>
            </w:r>
          </w:p>
        </w:tc>
      </w:tr>
      <w:tr w:rsidR="00F36F67" w:rsidRPr="009C3477" w14:paraId="011E6AD0" w14:textId="77777777" w:rsidTr="00F97654">
        <w:trPr>
          <w:trHeight w:val="74"/>
        </w:trPr>
        <w:tc>
          <w:tcPr>
            <w:tcW w:w="2268" w:type="dxa"/>
            <w:shd w:val="clear" w:color="auto" w:fill="DBE5F1" w:themeFill="accent1" w:themeFillTint="33"/>
            <w:vAlign w:val="center"/>
            <w:hideMark/>
          </w:tcPr>
          <w:p w14:paraId="7D2BE853"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Publication Details</w:t>
            </w:r>
          </w:p>
        </w:tc>
        <w:tc>
          <w:tcPr>
            <w:tcW w:w="6237" w:type="dxa"/>
            <w:shd w:val="clear" w:color="auto" w:fill="auto"/>
            <w:vAlign w:val="center"/>
            <w:hideMark/>
          </w:tcPr>
          <w:p w14:paraId="187CA6F9" w14:textId="29185ABB" w:rsidR="00F36F67" w:rsidRPr="009C3477" w:rsidRDefault="00F36F67"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Published in Journal No.: 1429-0     Dated: 01/12/2009</w:t>
            </w:r>
          </w:p>
        </w:tc>
      </w:tr>
      <w:tr w:rsidR="00F36F67" w:rsidRPr="009C3477" w14:paraId="0EBC9C17" w14:textId="77777777" w:rsidTr="00F97654">
        <w:trPr>
          <w:trHeight w:val="869"/>
        </w:trPr>
        <w:tc>
          <w:tcPr>
            <w:tcW w:w="2268" w:type="dxa"/>
            <w:vMerge w:val="restart"/>
            <w:shd w:val="clear" w:color="auto" w:fill="DBE5F1" w:themeFill="accent1" w:themeFillTint="33"/>
            <w:vAlign w:val="center"/>
            <w:hideMark/>
          </w:tcPr>
          <w:p w14:paraId="06F46490" w14:textId="77777777" w:rsidR="00F36F67" w:rsidRPr="009C3477" w:rsidRDefault="00F36F67" w:rsidP="009C3477">
            <w:pPr>
              <w:spacing w:line="276" w:lineRule="auto"/>
              <w:rPr>
                <w:rFonts w:asciiTheme="minorHAnsi" w:hAnsiTheme="minorHAnsi" w:cstheme="minorHAnsi"/>
                <w:b/>
                <w:bCs/>
                <w:color w:val="000000"/>
                <w:sz w:val="22"/>
                <w:szCs w:val="22"/>
              </w:rPr>
            </w:pPr>
            <w:r w:rsidRPr="009C3477">
              <w:rPr>
                <w:rFonts w:asciiTheme="minorHAnsi" w:hAnsiTheme="minorHAnsi" w:cstheme="minorHAnsi"/>
                <w:b/>
                <w:bCs/>
                <w:color w:val="000000"/>
                <w:sz w:val="22"/>
                <w:szCs w:val="22"/>
              </w:rPr>
              <w:t>History/PR Details</w:t>
            </w:r>
          </w:p>
        </w:tc>
        <w:tc>
          <w:tcPr>
            <w:tcW w:w="6237" w:type="dxa"/>
            <w:shd w:val="clear" w:color="auto" w:fill="auto"/>
            <w:vAlign w:val="center"/>
            <w:hideMark/>
          </w:tcPr>
          <w:p w14:paraId="68C2A83A" w14:textId="581D37B8"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Grasim Industries Limited (Staple Fibre Division), Century Bhavan, Dr. A. B. Road, Worli, Mumbai 400 030., a company incorporated under the Indian Companies Act 1956., manufacturers and merchants., (body incorporate)</w:t>
            </w:r>
          </w:p>
        </w:tc>
      </w:tr>
      <w:tr w:rsidR="00F36F67" w:rsidRPr="009C3477" w14:paraId="118E4E1F" w14:textId="77777777" w:rsidTr="00F97654">
        <w:trPr>
          <w:trHeight w:val="579"/>
        </w:trPr>
        <w:tc>
          <w:tcPr>
            <w:tcW w:w="2268" w:type="dxa"/>
            <w:vMerge/>
            <w:shd w:val="clear" w:color="auto" w:fill="DBE5F1" w:themeFill="accent1" w:themeFillTint="33"/>
            <w:vAlign w:val="center"/>
            <w:hideMark/>
          </w:tcPr>
          <w:p w14:paraId="74BCE66F" w14:textId="77777777" w:rsidR="00F36F67" w:rsidRPr="009C3477" w:rsidRDefault="00F36F67" w:rsidP="009C3477">
            <w:pPr>
              <w:spacing w:line="276" w:lineRule="auto"/>
              <w:rPr>
                <w:rFonts w:asciiTheme="minorHAnsi" w:hAnsiTheme="minorHAnsi" w:cstheme="minorHAnsi"/>
                <w:b/>
                <w:bCs/>
                <w:color w:val="000000"/>
                <w:sz w:val="22"/>
                <w:szCs w:val="22"/>
              </w:rPr>
            </w:pPr>
          </w:p>
        </w:tc>
        <w:tc>
          <w:tcPr>
            <w:tcW w:w="6237" w:type="dxa"/>
            <w:shd w:val="clear" w:color="auto" w:fill="auto"/>
            <w:vAlign w:val="center"/>
            <w:hideMark/>
          </w:tcPr>
          <w:p w14:paraId="0DE1267D" w14:textId="7B970D82"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Registration renewed for a period of 10 years from 23/08/2017 advertised in journal no. 1814</w:t>
            </w:r>
          </w:p>
        </w:tc>
      </w:tr>
      <w:tr w:rsidR="00F36F67" w:rsidRPr="009C3477" w14:paraId="172ED2AC" w14:textId="77777777" w:rsidTr="00F97654">
        <w:trPr>
          <w:trHeight w:val="1158"/>
        </w:trPr>
        <w:tc>
          <w:tcPr>
            <w:tcW w:w="2268" w:type="dxa"/>
            <w:vMerge/>
            <w:shd w:val="clear" w:color="auto" w:fill="DBE5F1" w:themeFill="accent1" w:themeFillTint="33"/>
            <w:vAlign w:val="center"/>
            <w:hideMark/>
          </w:tcPr>
          <w:p w14:paraId="1B57C465" w14:textId="77777777" w:rsidR="00F36F67" w:rsidRPr="009C3477" w:rsidRDefault="00F36F67" w:rsidP="009C3477">
            <w:pPr>
              <w:spacing w:line="276" w:lineRule="auto"/>
              <w:rPr>
                <w:rFonts w:asciiTheme="minorHAnsi" w:hAnsiTheme="minorHAnsi" w:cstheme="minorHAnsi"/>
                <w:b/>
                <w:bCs/>
                <w:color w:val="000000"/>
                <w:sz w:val="22"/>
                <w:szCs w:val="22"/>
              </w:rPr>
            </w:pPr>
          </w:p>
        </w:tc>
        <w:tc>
          <w:tcPr>
            <w:tcW w:w="6237" w:type="dxa"/>
            <w:shd w:val="clear" w:color="auto" w:fill="auto"/>
            <w:vAlign w:val="center"/>
            <w:hideMark/>
          </w:tcPr>
          <w:p w14:paraId="111614F6" w14:textId="534859A9"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Pursuant to a request on form tm-50 dated 04/12/2015 and order thereon dated 13/08/2019 the address for service is altered to Kayser and Company., Raja Bahadur Mansion, 20 Ambalal Doshi Marg, Fort, Mumbai- 400 023., kayserco@gmail.com</w:t>
            </w:r>
          </w:p>
        </w:tc>
      </w:tr>
      <w:tr w:rsidR="00F36F67" w:rsidRPr="009C3477" w14:paraId="0EC30DF1" w14:textId="77777777" w:rsidTr="00F97654">
        <w:trPr>
          <w:trHeight w:val="1158"/>
        </w:trPr>
        <w:tc>
          <w:tcPr>
            <w:tcW w:w="2268" w:type="dxa"/>
            <w:vMerge/>
            <w:shd w:val="clear" w:color="auto" w:fill="DBE5F1" w:themeFill="accent1" w:themeFillTint="33"/>
            <w:vAlign w:val="center"/>
            <w:hideMark/>
          </w:tcPr>
          <w:p w14:paraId="7A54D7E3" w14:textId="77777777" w:rsidR="00F36F67" w:rsidRPr="009C3477" w:rsidRDefault="00F36F67" w:rsidP="009C3477">
            <w:pPr>
              <w:spacing w:line="276" w:lineRule="auto"/>
              <w:rPr>
                <w:rFonts w:asciiTheme="minorHAnsi" w:hAnsiTheme="minorHAnsi" w:cstheme="minorHAnsi"/>
                <w:b/>
                <w:bCs/>
                <w:color w:val="000000"/>
                <w:sz w:val="22"/>
                <w:szCs w:val="22"/>
              </w:rPr>
            </w:pPr>
          </w:p>
        </w:tc>
        <w:tc>
          <w:tcPr>
            <w:tcW w:w="6237" w:type="dxa"/>
            <w:shd w:val="clear" w:color="auto" w:fill="auto"/>
            <w:vAlign w:val="center"/>
            <w:hideMark/>
          </w:tcPr>
          <w:p w14:paraId="23EB23A4" w14:textId="535C1C56"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Pursuant to a request on form tm-24 dated 08/10/2015 and order thereon dated 04/10/2019 Future Consumer Enterprise Limited. Has been brought on record as subsequent proprietor in respect of the said registered trade mark vide assignment deed dated 22/05/2015.</w:t>
            </w:r>
          </w:p>
        </w:tc>
      </w:tr>
      <w:tr w:rsidR="00F36F67" w:rsidRPr="009C3477" w14:paraId="3F338CEF" w14:textId="77777777" w:rsidTr="00F97654">
        <w:trPr>
          <w:trHeight w:val="869"/>
        </w:trPr>
        <w:tc>
          <w:tcPr>
            <w:tcW w:w="2268" w:type="dxa"/>
            <w:vMerge/>
            <w:shd w:val="clear" w:color="auto" w:fill="DBE5F1" w:themeFill="accent1" w:themeFillTint="33"/>
            <w:vAlign w:val="center"/>
            <w:hideMark/>
          </w:tcPr>
          <w:p w14:paraId="6BFA9557" w14:textId="77777777" w:rsidR="00F36F67" w:rsidRPr="009C3477" w:rsidRDefault="00F36F67" w:rsidP="009C3477">
            <w:pPr>
              <w:spacing w:line="276" w:lineRule="auto"/>
              <w:rPr>
                <w:rFonts w:asciiTheme="minorHAnsi" w:hAnsiTheme="minorHAnsi" w:cstheme="minorHAnsi"/>
                <w:b/>
                <w:bCs/>
                <w:color w:val="000000"/>
                <w:sz w:val="22"/>
                <w:szCs w:val="22"/>
              </w:rPr>
            </w:pPr>
          </w:p>
        </w:tc>
        <w:tc>
          <w:tcPr>
            <w:tcW w:w="6237" w:type="dxa"/>
            <w:shd w:val="clear" w:color="auto" w:fill="auto"/>
            <w:vAlign w:val="center"/>
            <w:hideMark/>
          </w:tcPr>
          <w:p w14:paraId="07400CB1" w14:textId="2D5A9FC2" w:rsidR="00F36F67" w:rsidRPr="009C3477" w:rsidRDefault="00E95206" w:rsidP="009C3477">
            <w:pPr>
              <w:spacing w:line="276" w:lineRule="auto"/>
              <w:jc w:val="both"/>
              <w:rPr>
                <w:rFonts w:asciiTheme="minorHAnsi" w:hAnsiTheme="minorHAnsi" w:cstheme="minorHAnsi"/>
                <w:color w:val="000000"/>
                <w:sz w:val="22"/>
                <w:szCs w:val="22"/>
              </w:rPr>
            </w:pPr>
            <w:r w:rsidRPr="009C3477">
              <w:rPr>
                <w:rFonts w:asciiTheme="minorHAnsi" w:hAnsiTheme="minorHAnsi" w:cstheme="minorHAnsi"/>
                <w:color w:val="000000"/>
                <w:sz w:val="22"/>
                <w:szCs w:val="22"/>
              </w:rPr>
              <w:t>Pursuant to a request on form tm-p dated 20/07/2017 and order thereon dated 04/10/2019 registered proprietor's name/trading style is altered to Future Consumer Limited.</w:t>
            </w:r>
          </w:p>
        </w:tc>
      </w:tr>
    </w:tbl>
    <w:p w14:paraId="298FF940" w14:textId="1DCB41EA" w:rsidR="000A770C" w:rsidRPr="00F97654" w:rsidRDefault="00F97654" w:rsidP="00F97654">
      <w:pPr>
        <w:pStyle w:val="ListParagraph"/>
        <w:numPr>
          <w:ilvl w:val="0"/>
          <w:numId w:val="12"/>
        </w:numPr>
        <w:spacing w:before="240" w:line="360" w:lineRule="auto"/>
        <w:ind w:left="993" w:right="-142" w:hanging="425"/>
        <w:jc w:val="both"/>
        <w:rPr>
          <w:rFonts w:ascii="Arial" w:hAnsi="Arial" w:cs="Arial"/>
          <w:b/>
          <w:sz w:val="22"/>
          <w:szCs w:val="22"/>
          <w:lang w:val="en-IN"/>
        </w:rPr>
      </w:pPr>
      <w:r w:rsidRPr="00F97654">
        <w:rPr>
          <w:rFonts w:ascii="Arial" w:hAnsi="Arial" w:cs="Arial"/>
          <w:b/>
          <w:sz w:val="22"/>
          <w:szCs w:val="22"/>
          <w:lang w:val="en-IN"/>
        </w:rPr>
        <w:t xml:space="preserve">Application Number </w:t>
      </w:r>
      <w:r w:rsidR="000A770C" w:rsidRPr="00F97654">
        <w:rPr>
          <w:rFonts w:ascii="Arial" w:hAnsi="Arial" w:cs="Arial"/>
          <w:b/>
          <w:sz w:val="22"/>
          <w:szCs w:val="22"/>
          <w:lang w:val="en-IN"/>
        </w:rPr>
        <w:t>– 3446510</w:t>
      </w:r>
      <w:r>
        <w:rPr>
          <w:rFonts w:ascii="Arial" w:hAnsi="Arial" w:cs="Arial"/>
          <w:b/>
          <w:sz w:val="22"/>
          <w:szCs w:val="22"/>
          <w:lang w:val="en-IN"/>
        </w:rPr>
        <w:t>:</w:t>
      </w:r>
    </w:p>
    <w:p w14:paraId="5F5EA019" w14:textId="2AE101A9" w:rsidR="00E95206" w:rsidRDefault="00E95206" w:rsidP="00F97654">
      <w:pPr>
        <w:pStyle w:val="ListParagraph"/>
        <w:spacing w:before="240" w:line="360" w:lineRule="auto"/>
        <w:ind w:left="993" w:right="141"/>
        <w:rPr>
          <w:rFonts w:ascii="Arial" w:hAnsi="Arial" w:cs="Arial"/>
          <w:b/>
          <w:sz w:val="22"/>
          <w:szCs w:val="22"/>
          <w:u w:val="single"/>
          <w:lang w:val="en-IN"/>
        </w:rPr>
      </w:pPr>
      <w:r>
        <w:rPr>
          <w:noProof/>
        </w:rPr>
        <w:drawing>
          <wp:inline distT="0" distB="0" distL="0" distR="0" wp14:anchorId="150982F8" wp14:editId="0D55923C">
            <wp:extent cx="5362575" cy="3476625"/>
            <wp:effectExtent l="19050" t="19050" r="28575" b="28575"/>
            <wp:docPr id="101035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57785"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Lst>
                    </a:blip>
                    <a:srcRect l="14369" t="14193" r="15343" b="17331"/>
                    <a:stretch/>
                  </pic:blipFill>
                  <pic:spPr bwMode="auto">
                    <a:xfrm>
                      <a:off x="0" y="0"/>
                      <a:ext cx="5362575" cy="3476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CA98AD" w14:textId="682DDA58" w:rsidR="00E201DC" w:rsidRPr="00E201DC" w:rsidRDefault="00E201DC" w:rsidP="00F97654">
      <w:pPr>
        <w:spacing w:line="360" w:lineRule="auto"/>
        <w:ind w:left="993" w:right="141"/>
        <w:rPr>
          <w:rFonts w:ascii="Arial" w:hAnsi="Arial" w:cs="Arial"/>
          <w:b/>
          <w:sz w:val="22"/>
          <w:szCs w:val="22"/>
          <w:u w:val="single"/>
          <w:lang w:val="en-IN"/>
        </w:rPr>
      </w:pPr>
      <w:r w:rsidRPr="00E201DC">
        <w:rPr>
          <w:rFonts w:ascii="Arial" w:hAnsi="Arial" w:cs="Arial"/>
          <w:b/>
          <w:noProof/>
          <w:sz w:val="22"/>
          <w:szCs w:val="22"/>
        </w:rPr>
        <w:lastRenderedPageBreak/>
        <w:drawing>
          <wp:inline distT="0" distB="0" distL="0" distR="0" wp14:anchorId="421E622C" wp14:editId="3C4CB42D">
            <wp:extent cx="5372100" cy="3933825"/>
            <wp:effectExtent l="19050" t="19050" r="19050" b="28575"/>
            <wp:docPr id="1186748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48783" name="Picture 1186748783"/>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76343" cy="3936932"/>
                    </a:xfrm>
                    <a:prstGeom prst="rect">
                      <a:avLst/>
                    </a:prstGeom>
                    <a:ln>
                      <a:solidFill>
                        <a:schemeClr val="tx1"/>
                      </a:solidFill>
                    </a:ln>
                  </pic:spPr>
                </pic:pic>
              </a:graphicData>
            </a:graphic>
          </wp:inline>
        </w:drawing>
      </w:r>
    </w:p>
    <w:p w14:paraId="383212D3" w14:textId="77777777" w:rsidR="003E0D6F" w:rsidRPr="00E95206" w:rsidRDefault="003E0D6F" w:rsidP="003E0D6F">
      <w:pPr>
        <w:spacing w:line="360" w:lineRule="auto"/>
        <w:ind w:left="633" w:right="-142"/>
        <w:jc w:val="both"/>
        <w:rPr>
          <w:rFonts w:ascii="Arial" w:hAnsi="Arial" w:cs="Arial"/>
          <w:b/>
          <w:sz w:val="16"/>
          <w:szCs w:val="16"/>
          <w:u w:val="single"/>
          <w:lang w:val="en-IN"/>
        </w:rPr>
      </w:pPr>
    </w:p>
    <w:tbl>
      <w:tblPr>
        <w:tblW w:w="4416"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519"/>
      </w:tblGrid>
      <w:tr w:rsidR="00DF4E64" w:rsidRPr="00F97654" w14:paraId="2ACCAA74" w14:textId="77777777" w:rsidTr="00F97654">
        <w:trPr>
          <w:trHeight w:val="300"/>
        </w:trPr>
        <w:tc>
          <w:tcPr>
            <w:tcW w:w="1167" w:type="pct"/>
            <w:shd w:val="clear" w:color="auto" w:fill="002060"/>
            <w:vAlign w:val="center"/>
          </w:tcPr>
          <w:p w14:paraId="1CF5B3FC" w14:textId="08B3F930" w:rsidR="00DF4E64" w:rsidRPr="00F97654" w:rsidRDefault="00DF4E64" w:rsidP="00F97654">
            <w:pPr>
              <w:spacing w:line="276" w:lineRule="auto"/>
              <w:rPr>
                <w:rFonts w:asciiTheme="minorHAnsi" w:hAnsiTheme="minorHAnsi" w:cstheme="minorHAnsi"/>
                <w:b/>
                <w:bCs/>
                <w:color w:val="FFFFFF" w:themeColor="background1"/>
                <w:sz w:val="22"/>
                <w:szCs w:val="22"/>
                <w:lang w:val="en-IN" w:eastAsia="en-IN"/>
              </w:rPr>
            </w:pPr>
            <w:r w:rsidRPr="00F97654">
              <w:rPr>
                <w:rFonts w:asciiTheme="minorHAnsi" w:hAnsiTheme="minorHAnsi" w:cstheme="minorHAnsi"/>
                <w:b/>
                <w:bCs/>
                <w:color w:val="FFFFFF" w:themeColor="background1"/>
                <w:sz w:val="22"/>
                <w:szCs w:val="22"/>
                <w:lang w:val="en-IN" w:eastAsia="en-IN"/>
              </w:rPr>
              <w:t>Particular</w:t>
            </w:r>
          </w:p>
        </w:tc>
        <w:tc>
          <w:tcPr>
            <w:tcW w:w="3833" w:type="pct"/>
            <w:shd w:val="clear" w:color="auto" w:fill="002060"/>
            <w:vAlign w:val="center"/>
          </w:tcPr>
          <w:p w14:paraId="19068944" w14:textId="7B6B6021" w:rsidR="00DF4E64" w:rsidRPr="00F97654" w:rsidRDefault="00DF4E64" w:rsidP="00F97654">
            <w:pPr>
              <w:spacing w:line="276" w:lineRule="auto"/>
              <w:jc w:val="both"/>
              <w:rPr>
                <w:rFonts w:asciiTheme="minorHAnsi" w:hAnsiTheme="minorHAnsi" w:cstheme="minorHAnsi"/>
                <w:b/>
                <w:color w:val="FFFFFF" w:themeColor="background1"/>
                <w:sz w:val="22"/>
                <w:szCs w:val="22"/>
                <w:lang w:val="en-IN" w:eastAsia="en-IN"/>
              </w:rPr>
            </w:pPr>
            <w:r w:rsidRPr="00F97654">
              <w:rPr>
                <w:rFonts w:asciiTheme="minorHAnsi" w:hAnsiTheme="minorHAnsi" w:cstheme="minorHAnsi"/>
                <w:b/>
                <w:color w:val="FFFFFF" w:themeColor="background1"/>
                <w:sz w:val="22"/>
                <w:szCs w:val="22"/>
                <w:lang w:val="en-IN" w:eastAsia="en-IN"/>
              </w:rPr>
              <w:t>Details</w:t>
            </w:r>
          </w:p>
        </w:tc>
      </w:tr>
      <w:tr w:rsidR="003E0D6F" w:rsidRPr="00F97654" w14:paraId="07884571" w14:textId="77777777" w:rsidTr="00F97654">
        <w:trPr>
          <w:trHeight w:val="300"/>
        </w:trPr>
        <w:tc>
          <w:tcPr>
            <w:tcW w:w="1167" w:type="pct"/>
            <w:shd w:val="clear" w:color="auto" w:fill="DBE5F1" w:themeFill="accent1" w:themeFillTint="33"/>
            <w:vAlign w:val="center"/>
            <w:hideMark/>
          </w:tcPr>
          <w:p w14:paraId="3BC561D0"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TM Application No.</w:t>
            </w:r>
          </w:p>
        </w:tc>
        <w:tc>
          <w:tcPr>
            <w:tcW w:w="3833" w:type="pct"/>
            <w:shd w:val="clear" w:color="auto" w:fill="auto"/>
            <w:vAlign w:val="center"/>
            <w:hideMark/>
          </w:tcPr>
          <w:p w14:paraId="1E463C69"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3446510</w:t>
            </w:r>
          </w:p>
        </w:tc>
      </w:tr>
      <w:tr w:rsidR="003E0D6F" w:rsidRPr="00F97654" w14:paraId="3284A845" w14:textId="77777777" w:rsidTr="00F97654">
        <w:trPr>
          <w:trHeight w:val="300"/>
        </w:trPr>
        <w:tc>
          <w:tcPr>
            <w:tcW w:w="1167" w:type="pct"/>
            <w:shd w:val="clear" w:color="auto" w:fill="DBE5F1" w:themeFill="accent1" w:themeFillTint="33"/>
            <w:vAlign w:val="center"/>
            <w:hideMark/>
          </w:tcPr>
          <w:p w14:paraId="11DCA37F"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Class</w:t>
            </w:r>
          </w:p>
        </w:tc>
        <w:tc>
          <w:tcPr>
            <w:tcW w:w="3833" w:type="pct"/>
            <w:shd w:val="clear" w:color="auto" w:fill="auto"/>
            <w:vAlign w:val="center"/>
            <w:hideMark/>
          </w:tcPr>
          <w:p w14:paraId="5878EF64"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24</w:t>
            </w:r>
          </w:p>
        </w:tc>
      </w:tr>
      <w:tr w:rsidR="003E0D6F" w:rsidRPr="00F97654" w14:paraId="41CB5F02" w14:textId="77777777" w:rsidTr="00F97654">
        <w:trPr>
          <w:trHeight w:val="300"/>
        </w:trPr>
        <w:tc>
          <w:tcPr>
            <w:tcW w:w="1167" w:type="pct"/>
            <w:shd w:val="clear" w:color="auto" w:fill="DBE5F1" w:themeFill="accent1" w:themeFillTint="33"/>
            <w:vAlign w:val="center"/>
            <w:hideMark/>
          </w:tcPr>
          <w:p w14:paraId="263829D9"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Date of Application</w:t>
            </w:r>
          </w:p>
        </w:tc>
        <w:tc>
          <w:tcPr>
            <w:tcW w:w="3833" w:type="pct"/>
            <w:shd w:val="clear" w:color="auto" w:fill="auto"/>
            <w:vAlign w:val="center"/>
            <w:hideMark/>
          </w:tcPr>
          <w:p w14:paraId="53AA27F2"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28-12-2016</w:t>
            </w:r>
          </w:p>
        </w:tc>
      </w:tr>
      <w:tr w:rsidR="003E0D6F" w:rsidRPr="00F97654" w14:paraId="46987B97" w14:textId="77777777" w:rsidTr="00F97654">
        <w:trPr>
          <w:trHeight w:val="300"/>
        </w:trPr>
        <w:tc>
          <w:tcPr>
            <w:tcW w:w="1167" w:type="pct"/>
            <w:shd w:val="clear" w:color="auto" w:fill="DBE5F1" w:themeFill="accent1" w:themeFillTint="33"/>
            <w:vAlign w:val="center"/>
            <w:hideMark/>
          </w:tcPr>
          <w:p w14:paraId="32089F60"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Appropriate Office</w:t>
            </w:r>
          </w:p>
        </w:tc>
        <w:tc>
          <w:tcPr>
            <w:tcW w:w="3833" w:type="pct"/>
            <w:shd w:val="clear" w:color="auto" w:fill="auto"/>
            <w:vAlign w:val="center"/>
            <w:hideMark/>
          </w:tcPr>
          <w:p w14:paraId="0FD702F0"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MUMBAI</w:t>
            </w:r>
          </w:p>
        </w:tc>
      </w:tr>
      <w:tr w:rsidR="003E0D6F" w:rsidRPr="00F97654" w14:paraId="2721E0F8" w14:textId="77777777" w:rsidTr="00F97654">
        <w:trPr>
          <w:trHeight w:val="300"/>
        </w:trPr>
        <w:tc>
          <w:tcPr>
            <w:tcW w:w="1167" w:type="pct"/>
            <w:shd w:val="clear" w:color="auto" w:fill="DBE5F1" w:themeFill="accent1" w:themeFillTint="33"/>
            <w:vAlign w:val="center"/>
            <w:hideMark/>
          </w:tcPr>
          <w:p w14:paraId="62CA37DB"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State</w:t>
            </w:r>
          </w:p>
        </w:tc>
        <w:tc>
          <w:tcPr>
            <w:tcW w:w="3833" w:type="pct"/>
            <w:shd w:val="clear" w:color="auto" w:fill="auto"/>
            <w:vAlign w:val="center"/>
            <w:hideMark/>
          </w:tcPr>
          <w:p w14:paraId="02CDAAE6"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MAHARASHTRA</w:t>
            </w:r>
          </w:p>
        </w:tc>
      </w:tr>
      <w:tr w:rsidR="003E0D6F" w:rsidRPr="00F97654" w14:paraId="49112468" w14:textId="77777777" w:rsidTr="00F97654">
        <w:trPr>
          <w:trHeight w:val="300"/>
        </w:trPr>
        <w:tc>
          <w:tcPr>
            <w:tcW w:w="1167" w:type="pct"/>
            <w:shd w:val="clear" w:color="auto" w:fill="DBE5F1" w:themeFill="accent1" w:themeFillTint="33"/>
            <w:vAlign w:val="center"/>
            <w:hideMark/>
          </w:tcPr>
          <w:p w14:paraId="59C05267"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Country</w:t>
            </w:r>
          </w:p>
        </w:tc>
        <w:tc>
          <w:tcPr>
            <w:tcW w:w="3833" w:type="pct"/>
            <w:shd w:val="clear" w:color="auto" w:fill="auto"/>
            <w:vAlign w:val="center"/>
            <w:hideMark/>
          </w:tcPr>
          <w:p w14:paraId="42260EC3"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India</w:t>
            </w:r>
          </w:p>
        </w:tc>
      </w:tr>
      <w:tr w:rsidR="003E0D6F" w:rsidRPr="00F97654" w14:paraId="1EB71B71" w14:textId="77777777" w:rsidTr="00F97654">
        <w:trPr>
          <w:trHeight w:val="300"/>
        </w:trPr>
        <w:tc>
          <w:tcPr>
            <w:tcW w:w="1167" w:type="pct"/>
            <w:shd w:val="clear" w:color="auto" w:fill="DBE5F1" w:themeFill="accent1" w:themeFillTint="33"/>
            <w:vAlign w:val="center"/>
            <w:hideMark/>
          </w:tcPr>
          <w:p w14:paraId="31AE9441"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Filing Mode</w:t>
            </w:r>
          </w:p>
        </w:tc>
        <w:tc>
          <w:tcPr>
            <w:tcW w:w="3833" w:type="pct"/>
            <w:shd w:val="clear" w:color="auto" w:fill="auto"/>
            <w:vAlign w:val="center"/>
            <w:hideMark/>
          </w:tcPr>
          <w:p w14:paraId="117A5FBA"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e-Filing</w:t>
            </w:r>
          </w:p>
        </w:tc>
      </w:tr>
      <w:tr w:rsidR="003E0D6F" w:rsidRPr="00F97654" w14:paraId="22549883" w14:textId="77777777" w:rsidTr="00F97654">
        <w:trPr>
          <w:trHeight w:val="300"/>
        </w:trPr>
        <w:tc>
          <w:tcPr>
            <w:tcW w:w="1167" w:type="pct"/>
            <w:shd w:val="clear" w:color="auto" w:fill="DBE5F1" w:themeFill="accent1" w:themeFillTint="33"/>
            <w:vAlign w:val="center"/>
            <w:hideMark/>
          </w:tcPr>
          <w:p w14:paraId="71A492B8"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TM Applied For</w:t>
            </w:r>
          </w:p>
        </w:tc>
        <w:tc>
          <w:tcPr>
            <w:tcW w:w="3833" w:type="pct"/>
            <w:shd w:val="clear" w:color="auto" w:fill="auto"/>
            <w:vAlign w:val="center"/>
            <w:hideMark/>
          </w:tcPr>
          <w:p w14:paraId="519D806C" w14:textId="78090D8F" w:rsidR="002228B2" w:rsidRPr="00F97654" w:rsidRDefault="008D2D23"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K</w:t>
            </w:r>
            <w:r w:rsidR="002228B2" w:rsidRPr="00F97654">
              <w:rPr>
                <w:rFonts w:asciiTheme="minorHAnsi" w:hAnsiTheme="minorHAnsi" w:cstheme="minorHAnsi"/>
                <w:color w:val="000000"/>
                <w:sz w:val="22"/>
                <w:szCs w:val="22"/>
                <w:lang w:val="en-IN" w:eastAsia="en-IN"/>
              </w:rPr>
              <w:t>ara</w:t>
            </w:r>
          </w:p>
        </w:tc>
      </w:tr>
      <w:tr w:rsidR="003E0D6F" w:rsidRPr="00F97654" w14:paraId="12FC4ABF" w14:textId="77777777" w:rsidTr="00F97654">
        <w:trPr>
          <w:trHeight w:val="300"/>
        </w:trPr>
        <w:tc>
          <w:tcPr>
            <w:tcW w:w="1167" w:type="pct"/>
            <w:shd w:val="clear" w:color="auto" w:fill="DBE5F1" w:themeFill="accent1" w:themeFillTint="33"/>
            <w:vAlign w:val="center"/>
            <w:hideMark/>
          </w:tcPr>
          <w:p w14:paraId="226B94EF"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TM Category</w:t>
            </w:r>
          </w:p>
        </w:tc>
        <w:tc>
          <w:tcPr>
            <w:tcW w:w="3833" w:type="pct"/>
            <w:shd w:val="clear" w:color="auto" w:fill="auto"/>
            <w:vAlign w:val="center"/>
            <w:hideMark/>
          </w:tcPr>
          <w:p w14:paraId="143D6945"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TRADE MARK</w:t>
            </w:r>
          </w:p>
        </w:tc>
      </w:tr>
      <w:tr w:rsidR="003E0D6F" w:rsidRPr="00F97654" w14:paraId="1B057AEC" w14:textId="77777777" w:rsidTr="00F97654">
        <w:trPr>
          <w:trHeight w:val="300"/>
        </w:trPr>
        <w:tc>
          <w:tcPr>
            <w:tcW w:w="1167" w:type="pct"/>
            <w:shd w:val="clear" w:color="auto" w:fill="DBE5F1" w:themeFill="accent1" w:themeFillTint="33"/>
            <w:vAlign w:val="center"/>
            <w:hideMark/>
          </w:tcPr>
          <w:p w14:paraId="73CC2A38"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Trade Mark Type</w:t>
            </w:r>
          </w:p>
        </w:tc>
        <w:tc>
          <w:tcPr>
            <w:tcW w:w="3833" w:type="pct"/>
            <w:shd w:val="clear" w:color="auto" w:fill="auto"/>
            <w:vAlign w:val="center"/>
            <w:hideMark/>
          </w:tcPr>
          <w:p w14:paraId="7A7CA651"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DEVICE</w:t>
            </w:r>
          </w:p>
        </w:tc>
      </w:tr>
      <w:tr w:rsidR="003E0D6F" w:rsidRPr="00F97654" w14:paraId="58FE7EC7" w14:textId="77777777" w:rsidTr="00F97654">
        <w:trPr>
          <w:trHeight w:val="300"/>
        </w:trPr>
        <w:tc>
          <w:tcPr>
            <w:tcW w:w="1167" w:type="pct"/>
            <w:shd w:val="clear" w:color="auto" w:fill="DBE5F1" w:themeFill="accent1" w:themeFillTint="33"/>
            <w:vAlign w:val="center"/>
            <w:hideMark/>
          </w:tcPr>
          <w:p w14:paraId="3C496F33"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User Detail</w:t>
            </w:r>
          </w:p>
        </w:tc>
        <w:tc>
          <w:tcPr>
            <w:tcW w:w="3833" w:type="pct"/>
            <w:shd w:val="clear" w:color="auto" w:fill="auto"/>
            <w:vAlign w:val="center"/>
            <w:hideMark/>
          </w:tcPr>
          <w:p w14:paraId="683BCB98"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01-08-2007</w:t>
            </w:r>
          </w:p>
        </w:tc>
      </w:tr>
      <w:tr w:rsidR="003E0D6F" w:rsidRPr="00F97654" w14:paraId="76C64706" w14:textId="77777777" w:rsidTr="00F97654">
        <w:trPr>
          <w:trHeight w:val="300"/>
        </w:trPr>
        <w:tc>
          <w:tcPr>
            <w:tcW w:w="1167" w:type="pct"/>
            <w:vMerge w:val="restart"/>
            <w:shd w:val="clear" w:color="auto" w:fill="DBE5F1" w:themeFill="accent1" w:themeFillTint="33"/>
            <w:vAlign w:val="center"/>
            <w:hideMark/>
          </w:tcPr>
          <w:p w14:paraId="36527C19"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Certificate Detail</w:t>
            </w:r>
          </w:p>
        </w:tc>
        <w:tc>
          <w:tcPr>
            <w:tcW w:w="3833" w:type="pct"/>
            <w:shd w:val="clear" w:color="auto" w:fill="auto"/>
            <w:vAlign w:val="center"/>
            <w:hideMark/>
          </w:tcPr>
          <w:p w14:paraId="156FA2D3" w14:textId="2BCEFE7B"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 xml:space="preserve">Certificate No. 2342371    </w:t>
            </w:r>
            <w:r w:rsidR="003E0D6F" w:rsidRPr="00F97654">
              <w:rPr>
                <w:rFonts w:asciiTheme="minorHAnsi" w:hAnsiTheme="minorHAnsi" w:cstheme="minorHAnsi"/>
                <w:color w:val="000000"/>
                <w:sz w:val="22"/>
                <w:szCs w:val="22"/>
                <w:lang w:val="en-IN" w:eastAsia="en-IN"/>
              </w:rPr>
              <w:t>Dated:</w:t>
            </w:r>
            <w:r w:rsidRPr="00F97654">
              <w:rPr>
                <w:rFonts w:asciiTheme="minorHAnsi" w:hAnsiTheme="minorHAnsi" w:cstheme="minorHAnsi"/>
                <w:color w:val="000000"/>
                <w:sz w:val="22"/>
                <w:szCs w:val="22"/>
                <w:lang w:val="en-IN" w:eastAsia="en-IN"/>
              </w:rPr>
              <w:t xml:space="preserve"> 18/12/2019</w:t>
            </w:r>
          </w:p>
        </w:tc>
      </w:tr>
      <w:tr w:rsidR="003E0D6F" w:rsidRPr="00F97654" w14:paraId="05C038EA" w14:textId="77777777" w:rsidTr="00F97654">
        <w:trPr>
          <w:trHeight w:val="300"/>
        </w:trPr>
        <w:tc>
          <w:tcPr>
            <w:tcW w:w="1167" w:type="pct"/>
            <w:vMerge/>
            <w:shd w:val="clear" w:color="auto" w:fill="DBE5F1" w:themeFill="accent1" w:themeFillTint="33"/>
            <w:vAlign w:val="center"/>
            <w:hideMark/>
          </w:tcPr>
          <w:p w14:paraId="2F9FB13C"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p>
        </w:tc>
        <w:tc>
          <w:tcPr>
            <w:tcW w:w="3833" w:type="pct"/>
            <w:shd w:val="clear" w:color="auto" w:fill="auto"/>
            <w:vAlign w:val="center"/>
            <w:hideMark/>
          </w:tcPr>
          <w:p w14:paraId="1C5F0E9C" w14:textId="4F3A2A64"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 xml:space="preserve">Notified in Journal </w:t>
            </w:r>
            <w:r w:rsidR="003E0D6F" w:rsidRPr="00F97654">
              <w:rPr>
                <w:rFonts w:asciiTheme="minorHAnsi" w:hAnsiTheme="minorHAnsi" w:cstheme="minorHAnsi"/>
                <w:color w:val="000000"/>
                <w:sz w:val="22"/>
                <w:szCs w:val="22"/>
                <w:lang w:val="en-IN" w:eastAsia="en-IN"/>
              </w:rPr>
              <w:t>No:</w:t>
            </w:r>
            <w:r w:rsidRPr="00F97654">
              <w:rPr>
                <w:rFonts w:asciiTheme="minorHAnsi" w:hAnsiTheme="minorHAnsi" w:cstheme="minorHAnsi"/>
                <w:color w:val="000000"/>
                <w:sz w:val="22"/>
                <w:szCs w:val="22"/>
                <w:lang w:val="en-IN" w:eastAsia="en-IN"/>
              </w:rPr>
              <w:t xml:space="preserve"> 1934</w:t>
            </w:r>
          </w:p>
        </w:tc>
      </w:tr>
      <w:tr w:rsidR="003E0D6F" w:rsidRPr="00F97654" w14:paraId="22E7764A" w14:textId="77777777" w:rsidTr="00F97654">
        <w:trPr>
          <w:trHeight w:val="300"/>
        </w:trPr>
        <w:tc>
          <w:tcPr>
            <w:tcW w:w="1167" w:type="pct"/>
            <w:shd w:val="clear" w:color="auto" w:fill="DBE5F1" w:themeFill="accent1" w:themeFillTint="33"/>
            <w:vAlign w:val="center"/>
            <w:hideMark/>
          </w:tcPr>
          <w:p w14:paraId="3A540C00" w14:textId="0F4A144A"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 xml:space="preserve">Valid </w:t>
            </w:r>
            <w:r w:rsidR="00DF4E64" w:rsidRPr="00F97654">
              <w:rPr>
                <w:rFonts w:asciiTheme="minorHAnsi" w:hAnsiTheme="minorHAnsi" w:cstheme="minorHAnsi"/>
                <w:b/>
                <w:bCs/>
                <w:color w:val="000000"/>
                <w:sz w:val="22"/>
                <w:szCs w:val="22"/>
                <w:lang w:val="en-IN" w:eastAsia="en-IN"/>
              </w:rPr>
              <w:t>up to</w:t>
            </w:r>
            <w:r w:rsidRPr="00F97654">
              <w:rPr>
                <w:rFonts w:asciiTheme="minorHAnsi" w:hAnsiTheme="minorHAnsi" w:cstheme="minorHAnsi"/>
                <w:b/>
                <w:bCs/>
                <w:color w:val="000000"/>
                <w:sz w:val="22"/>
                <w:szCs w:val="22"/>
                <w:lang w:val="en-IN" w:eastAsia="en-IN"/>
              </w:rPr>
              <w:t xml:space="preserve">/ Renewed </w:t>
            </w:r>
            <w:r w:rsidR="00DF4E64" w:rsidRPr="00F97654">
              <w:rPr>
                <w:rFonts w:asciiTheme="minorHAnsi" w:hAnsiTheme="minorHAnsi" w:cstheme="minorHAnsi"/>
                <w:b/>
                <w:bCs/>
                <w:color w:val="000000"/>
                <w:sz w:val="22"/>
                <w:szCs w:val="22"/>
                <w:lang w:val="en-IN" w:eastAsia="en-IN"/>
              </w:rPr>
              <w:t>up to</w:t>
            </w:r>
          </w:p>
        </w:tc>
        <w:tc>
          <w:tcPr>
            <w:tcW w:w="3833" w:type="pct"/>
            <w:shd w:val="clear" w:color="auto" w:fill="auto"/>
            <w:vAlign w:val="center"/>
            <w:hideMark/>
          </w:tcPr>
          <w:p w14:paraId="455D2F2C"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28-12-2026</w:t>
            </w:r>
          </w:p>
        </w:tc>
      </w:tr>
      <w:tr w:rsidR="003E0D6F" w:rsidRPr="00F97654" w14:paraId="428BE462" w14:textId="77777777" w:rsidTr="00F97654">
        <w:trPr>
          <w:trHeight w:val="300"/>
        </w:trPr>
        <w:tc>
          <w:tcPr>
            <w:tcW w:w="1167" w:type="pct"/>
            <w:vMerge w:val="restart"/>
            <w:shd w:val="clear" w:color="auto" w:fill="DBE5F1" w:themeFill="accent1" w:themeFillTint="33"/>
            <w:vAlign w:val="center"/>
            <w:hideMark/>
          </w:tcPr>
          <w:p w14:paraId="24B1BD6A"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Proprietor name</w:t>
            </w:r>
          </w:p>
        </w:tc>
        <w:tc>
          <w:tcPr>
            <w:tcW w:w="3833" w:type="pct"/>
            <w:shd w:val="clear" w:color="auto" w:fill="auto"/>
            <w:vAlign w:val="center"/>
            <w:hideMark/>
          </w:tcPr>
          <w:p w14:paraId="51BC5EC1" w14:textId="713A9383" w:rsidR="002228B2" w:rsidRPr="00F97654" w:rsidRDefault="00FF3AA3"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Future Consumer Limited</w:t>
            </w:r>
          </w:p>
        </w:tc>
      </w:tr>
      <w:tr w:rsidR="003E0D6F" w:rsidRPr="00F97654" w14:paraId="103FD2E4" w14:textId="77777777" w:rsidTr="00F97654">
        <w:trPr>
          <w:trHeight w:val="300"/>
        </w:trPr>
        <w:tc>
          <w:tcPr>
            <w:tcW w:w="1167" w:type="pct"/>
            <w:vMerge/>
            <w:shd w:val="clear" w:color="auto" w:fill="DBE5F1" w:themeFill="accent1" w:themeFillTint="33"/>
            <w:vAlign w:val="center"/>
            <w:hideMark/>
          </w:tcPr>
          <w:p w14:paraId="0BC56E61"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p>
        </w:tc>
        <w:tc>
          <w:tcPr>
            <w:tcW w:w="3833" w:type="pct"/>
            <w:shd w:val="clear" w:color="auto" w:fill="auto"/>
            <w:vAlign w:val="center"/>
            <w:hideMark/>
          </w:tcPr>
          <w:p w14:paraId="30282C7F"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Body Incorporate</w:t>
            </w:r>
          </w:p>
        </w:tc>
      </w:tr>
      <w:tr w:rsidR="003E0D6F" w:rsidRPr="00F97654" w14:paraId="51C7838C" w14:textId="77777777" w:rsidTr="00F97654">
        <w:trPr>
          <w:trHeight w:val="300"/>
        </w:trPr>
        <w:tc>
          <w:tcPr>
            <w:tcW w:w="1167" w:type="pct"/>
            <w:shd w:val="clear" w:color="auto" w:fill="DBE5F1" w:themeFill="accent1" w:themeFillTint="33"/>
            <w:vAlign w:val="center"/>
            <w:hideMark/>
          </w:tcPr>
          <w:p w14:paraId="7B8A24A1"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Proprietor Address</w:t>
            </w:r>
          </w:p>
        </w:tc>
        <w:tc>
          <w:tcPr>
            <w:tcW w:w="3833" w:type="pct"/>
            <w:shd w:val="clear" w:color="auto" w:fill="auto"/>
            <w:vAlign w:val="center"/>
            <w:hideMark/>
          </w:tcPr>
          <w:p w14:paraId="7DAC3057" w14:textId="5FDCEDEF"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 xml:space="preserve">Knowledge House, Shyam Nagar, </w:t>
            </w:r>
            <w:r w:rsidR="00E95206" w:rsidRPr="00F97654">
              <w:rPr>
                <w:rFonts w:asciiTheme="minorHAnsi" w:hAnsiTheme="minorHAnsi" w:cstheme="minorHAnsi"/>
                <w:color w:val="000000"/>
                <w:sz w:val="22"/>
                <w:szCs w:val="22"/>
                <w:lang w:val="en-IN" w:eastAsia="en-IN"/>
              </w:rPr>
              <w:t>off</w:t>
            </w:r>
            <w:r w:rsidRPr="00F97654">
              <w:rPr>
                <w:rFonts w:asciiTheme="minorHAnsi" w:hAnsiTheme="minorHAnsi" w:cstheme="minorHAnsi"/>
                <w:color w:val="000000"/>
                <w:sz w:val="22"/>
                <w:szCs w:val="22"/>
                <w:lang w:val="en-IN" w:eastAsia="en-IN"/>
              </w:rPr>
              <w:t>.</w:t>
            </w:r>
            <w:r w:rsidR="00E95206" w:rsidRPr="00F97654">
              <w:rPr>
                <w:rFonts w:asciiTheme="minorHAnsi" w:hAnsiTheme="minorHAnsi" w:cstheme="minorHAnsi"/>
                <w:color w:val="000000"/>
                <w:sz w:val="22"/>
                <w:szCs w:val="22"/>
                <w:lang w:val="en-IN" w:eastAsia="en-IN"/>
              </w:rPr>
              <w:t xml:space="preserve"> </w:t>
            </w:r>
            <w:r w:rsidRPr="00F97654">
              <w:rPr>
                <w:rFonts w:asciiTheme="minorHAnsi" w:hAnsiTheme="minorHAnsi" w:cstheme="minorHAnsi"/>
                <w:color w:val="000000"/>
                <w:sz w:val="22"/>
                <w:szCs w:val="22"/>
                <w:lang w:val="en-IN" w:eastAsia="en-IN"/>
              </w:rPr>
              <w:t>Jogeshwari Vikhroli Link Road, Jogeshwari (E), Mumbai-400060</w:t>
            </w:r>
          </w:p>
        </w:tc>
      </w:tr>
      <w:tr w:rsidR="003E0D6F" w:rsidRPr="00F97654" w14:paraId="7AE078E4" w14:textId="77777777" w:rsidTr="00F97654">
        <w:trPr>
          <w:trHeight w:val="300"/>
        </w:trPr>
        <w:tc>
          <w:tcPr>
            <w:tcW w:w="1167" w:type="pct"/>
            <w:shd w:val="clear" w:color="auto" w:fill="DBE5F1" w:themeFill="accent1" w:themeFillTint="33"/>
            <w:vAlign w:val="center"/>
            <w:hideMark/>
          </w:tcPr>
          <w:p w14:paraId="6E0E7B22"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Email Id</w:t>
            </w:r>
          </w:p>
        </w:tc>
        <w:tc>
          <w:tcPr>
            <w:tcW w:w="3833" w:type="pct"/>
            <w:shd w:val="clear" w:color="auto" w:fill="auto"/>
            <w:vAlign w:val="center"/>
            <w:hideMark/>
          </w:tcPr>
          <w:p w14:paraId="3C96A90F" w14:textId="77777777"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kayserco@gmail.com</w:t>
            </w:r>
          </w:p>
        </w:tc>
      </w:tr>
      <w:tr w:rsidR="003E0D6F" w:rsidRPr="00F97654" w14:paraId="40C6B430" w14:textId="77777777" w:rsidTr="00F97654">
        <w:trPr>
          <w:trHeight w:val="300"/>
        </w:trPr>
        <w:tc>
          <w:tcPr>
            <w:tcW w:w="1167" w:type="pct"/>
            <w:shd w:val="clear" w:color="auto" w:fill="DBE5F1" w:themeFill="accent1" w:themeFillTint="33"/>
            <w:vAlign w:val="center"/>
            <w:hideMark/>
          </w:tcPr>
          <w:p w14:paraId="108AB7DF"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Agent name</w:t>
            </w:r>
          </w:p>
        </w:tc>
        <w:tc>
          <w:tcPr>
            <w:tcW w:w="3833" w:type="pct"/>
            <w:shd w:val="clear" w:color="auto" w:fill="auto"/>
            <w:vAlign w:val="center"/>
            <w:hideMark/>
          </w:tcPr>
          <w:p w14:paraId="34BC8F00" w14:textId="192A730A" w:rsidR="002228B2" w:rsidRPr="00F97654" w:rsidRDefault="00FF3AA3"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Kayser and Company</w:t>
            </w:r>
            <w:r w:rsidR="002228B2" w:rsidRPr="00F97654">
              <w:rPr>
                <w:rFonts w:asciiTheme="minorHAnsi" w:hAnsiTheme="minorHAnsi" w:cstheme="minorHAnsi"/>
                <w:color w:val="000000"/>
                <w:sz w:val="22"/>
                <w:szCs w:val="22"/>
                <w:lang w:val="en-IN" w:eastAsia="en-IN"/>
              </w:rPr>
              <w:t>.[239]</w:t>
            </w:r>
          </w:p>
        </w:tc>
      </w:tr>
      <w:tr w:rsidR="003E0D6F" w:rsidRPr="00F97654" w14:paraId="16392118" w14:textId="77777777" w:rsidTr="00F97654">
        <w:trPr>
          <w:trHeight w:val="300"/>
        </w:trPr>
        <w:tc>
          <w:tcPr>
            <w:tcW w:w="1167" w:type="pct"/>
            <w:shd w:val="clear" w:color="auto" w:fill="DBE5F1" w:themeFill="accent1" w:themeFillTint="33"/>
            <w:vAlign w:val="center"/>
            <w:hideMark/>
          </w:tcPr>
          <w:p w14:paraId="21FB7054"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lastRenderedPageBreak/>
              <w:t>Agent Address</w:t>
            </w:r>
          </w:p>
        </w:tc>
        <w:tc>
          <w:tcPr>
            <w:tcW w:w="3833" w:type="pct"/>
            <w:shd w:val="clear" w:color="auto" w:fill="auto"/>
            <w:vAlign w:val="center"/>
            <w:hideMark/>
          </w:tcPr>
          <w:p w14:paraId="461106A7" w14:textId="13CDBC27" w:rsidR="002228B2" w:rsidRPr="00F97654" w:rsidRDefault="00E95206"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Raja Bahadur Mansion, 20 Ambalal Doshi Marg, Fort, Mumbai- 400 023.</w:t>
            </w:r>
          </w:p>
        </w:tc>
      </w:tr>
      <w:tr w:rsidR="003E0D6F" w:rsidRPr="00F97654" w14:paraId="17B3C66E" w14:textId="77777777" w:rsidTr="00F97654">
        <w:trPr>
          <w:trHeight w:val="446"/>
        </w:trPr>
        <w:tc>
          <w:tcPr>
            <w:tcW w:w="1167" w:type="pct"/>
            <w:vMerge w:val="restart"/>
            <w:shd w:val="clear" w:color="auto" w:fill="DBE5F1" w:themeFill="accent1" w:themeFillTint="33"/>
            <w:vAlign w:val="center"/>
            <w:hideMark/>
          </w:tcPr>
          <w:p w14:paraId="28B742D4"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Goods &amp; Service Details</w:t>
            </w:r>
          </w:p>
        </w:tc>
        <w:tc>
          <w:tcPr>
            <w:tcW w:w="3833" w:type="pct"/>
            <w:shd w:val="clear" w:color="auto" w:fill="auto"/>
            <w:vAlign w:val="center"/>
            <w:hideMark/>
          </w:tcPr>
          <w:p w14:paraId="198B7FD5" w14:textId="790AA021"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w:t>
            </w:r>
            <w:r w:rsidR="00E95206" w:rsidRPr="00F97654">
              <w:rPr>
                <w:rFonts w:asciiTheme="minorHAnsi" w:hAnsiTheme="minorHAnsi" w:cstheme="minorHAnsi"/>
                <w:color w:val="000000"/>
                <w:sz w:val="22"/>
                <w:szCs w:val="22"/>
                <w:lang w:val="en-IN" w:eastAsia="en-IN"/>
              </w:rPr>
              <w:t>CLASS:</w:t>
            </w:r>
            <w:r w:rsidRPr="00F97654">
              <w:rPr>
                <w:rFonts w:asciiTheme="minorHAnsi" w:hAnsiTheme="minorHAnsi" w:cstheme="minorHAnsi"/>
                <w:color w:val="000000"/>
                <w:sz w:val="22"/>
                <w:szCs w:val="22"/>
                <w:lang w:val="en-IN" w:eastAsia="en-IN"/>
              </w:rPr>
              <w:t xml:space="preserve"> 24]</w:t>
            </w:r>
          </w:p>
        </w:tc>
      </w:tr>
      <w:tr w:rsidR="003E0D6F" w:rsidRPr="00F97654" w14:paraId="10D33940" w14:textId="77777777" w:rsidTr="00F97654">
        <w:trPr>
          <w:trHeight w:val="300"/>
        </w:trPr>
        <w:tc>
          <w:tcPr>
            <w:tcW w:w="1167" w:type="pct"/>
            <w:vMerge/>
            <w:shd w:val="clear" w:color="auto" w:fill="DBE5F1" w:themeFill="accent1" w:themeFillTint="33"/>
            <w:vAlign w:val="center"/>
            <w:hideMark/>
          </w:tcPr>
          <w:p w14:paraId="66D01857"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p>
        </w:tc>
        <w:tc>
          <w:tcPr>
            <w:tcW w:w="3833" w:type="pct"/>
            <w:shd w:val="clear" w:color="auto" w:fill="auto"/>
            <w:vAlign w:val="center"/>
            <w:hideMark/>
          </w:tcPr>
          <w:p w14:paraId="5842AC27" w14:textId="2A4C0A99" w:rsidR="002228B2" w:rsidRPr="00F97654" w:rsidRDefault="00E95206"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T</w:t>
            </w:r>
            <w:r w:rsidR="002228B2" w:rsidRPr="00F97654">
              <w:rPr>
                <w:rFonts w:asciiTheme="minorHAnsi" w:hAnsiTheme="minorHAnsi" w:cstheme="minorHAnsi"/>
                <w:color w:val="000000"/>
                <w:sz w:val="22"/>
                <w:szCs w:val="22"/>
                <w:lang w:val="en-IN" w:eastAsia="en-IN"/>
              </w:rPr>
              <w:t>extile and textile goods including cellulose fabric and cellulose pieces for use as wipes of all kinds;</w:t>
            </w:r>
            <w:r w:rsidR="003E0D6F" w:rsidRPr="00F97654">
              <w:rPr>
                <w:rFonts w:asciiTheme="minorHAnsi" w:hAnsiTheme="minorHAnsi" w:cstheme="minorHAnsi"/>
                <w:color w:val="000000"/>
                <w:sz w:val="22"/>
                <w:szCs w:val="22"/>
                <w:lang w:val="en-IN" w:eastAsia="en-IN"/>
              </w:rPr>
              <w:t xml:space="preserve"> </w:t>
            </w:r>
            <w:r w:rsidR="002228B2" w:rsidRPr="00F97654">
              <w:rPr>
                <w:rFonts w:asciiTheme="minorHAnsi" w:hAnsiTheme="minorHAnsi" w:cstheme="minorHAnsi"/>
                <w:color w:val="000000"/>
                <w:sz w:val="22"/>
                <w:szCs w:val="22"/>
                <w:lang w:val="en-IN" w:eastAsia="en-IN"/>
              </w:rPr>
              <w:t>textile sheet, handkerchiefs, tablecloths, household textile, curtain holder(textile), microfiber towels, towels used for cleaning purposes</w:t>
            </w:r>
          </w:p>
        </w:tc>
      </w:tr>
      <w:tr w:rsidR="003E0D6F" w:rsidRPr="00F97654" w14:paraId="189BB00F" w14:textId="77777777" w:rsidTr="00F97654">
        <w:trPr>
          <w:trHeight w:val="300"/>
        </w:trPr>
        <w:tc>
          <w:tcPr>
            <w:tcW w:w="1167" w:type="pct"/>
            <w:shd w:val="clear" w:color="auto" w:fill="DBE5F1" w:themeFill="accent1" w:themeFillTint="33"/>
            <w:vAlign w:val="center"/>
            <w:hideMark/>
          </w:tcPr>
          <w:p w14:paraId="12480101"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Restrictions</w:t>
            </w:r>
          </w:p>
        </w:tc>
        <w:tc>
          <w:tcPr>
            <w:tcW w:w="3833" w:type="pct"/>
            <w:shd w:val="clear" w:color="auto" w:fill="auto"/>
            <w:vAlign w:val="center"/>
            <w:hideMark/>
          </w:tcPr>
          <w:p w14:paraId="6F5B320B" w14:textId="7673E79A"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THIS IS SUBJECT TO ASSOCIATION WITH REGISTERED/PENDING REGISTRATION NO</w:t>
            </w:r>
            <w:r w:rsidR="00F97654" w:rsidRPr="00F97654">
              <w:rPr>
                <w:rFonts w:asciiTheme="minorHAnsi" w:hAnsiTheme="minorHAnsi" w:cstheme="minorHAnsi"/>
                <w:color w:val="000000"/>
                <w:sz w:val="22"/>
                <w:szCs w:val="22"/>
                <w:lang w:val="en-IN" w:eastAsia="en-IN"/>
              </w:rPr>
              <w:t>.</w:t>
            </w:r>
            <w:r w:rsidRPr="00F97654">
              <w:rPr>
                <w:rFonts w:asciiTheme="minorHAnsi" w:hAnsiTheme="minorHAnsi" w:cstheme="minorHAnsi"/>
                <w:color w:val="000000"/>
                <w:sz w:val="22"/>
                <w:szCs w:val="22"/>
                <w:lang w:val="en-IN" w:eastAsia="en-IN"/>
              </w:rPr>
              <w:t>1594120.</w:t>
            </w:r>
          </w:p>
        </w:tc>
      </w:tr>
      <w:tr w:rsidR="003E0D6F" w:rsidRPr="00F97654" w14:paraId="5F939164" w14:textId="77777777" w:rsidTr="00F97654">
        <w:trPr>
          <w:trHeight w:val="300"/>
        </w:trPr>
        <w:tc>
          <w:tcPr>
            <w:tcW w:w="1167" w:type="pct"/>
            <w:shd w:val="clear" w:color="auto" w:fill="DBE5F1" w:themeFill="accent1" w:themeFillTint="33"/>
            <w:vAlign w:val="center"/>
            <w:hideMark/>
          </w:tcPr>
          <w:p w14:paraId="27BDDDD5"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Publication Details</w:t>
            </w:r>
          </w:p>
        </w:tc>
        <w:tc>
          <w:tcPr>
            <w:tcW w:w="3833" w:type="pct"/>
            <w:shd w:val="clear" w:color="auto" w:fill="auto"/>
            <w:vAlign w:val="center"/>
            <w:hideMark/>
          </w:tcPr>
          <w:p w14:paraId="39F3F890" w14:textId="7402B2BF" w:rsidR="002228B2" w:rsidRPr="00F97654" w:rsidRDefault="002228B2"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Published in Journal No.: 1913-0     Dated: 05/08/2019</w:t>
            </w:r>
          </w:p>
        </w:tc>
      </w:tr>
      <w:tr w:rsidR="003E0D6F" w:rsidRPr="00F97654" w14:paraId="49B950C7" w14:textId="77777777" w:rsidTr="00F97654">
        <w:trPr>
          <w:trHeight w:val="300"/>
        </w:trPr>
        <w:tc>
          <w:tcPr>
            <w:tcW w:w="1167" w:type="pct"/>
            <w:shd w:val="clear" w:color="auto" w:fill="DBE5F1" w:themeFill="accent1" w:themeFillTint="33"/>
            <w:vAlign w:val="center"/>
            <w:hideMark/>
          </w:tcPr>
          <w:p w14:paraId="3B3D8471" w14:textId="77777777" w:rsidR="002228B2" w:rsidRPr="00F97654" w:rsidRDefault="002228B2" w:rsidP="00F97654">
            <w:pPr>
              <w:spacing w:line="276" w:lineRule="auto"/>
              <w:rPr>
                <w:rFonts w:asciiTheme="minorHAnsi" w:hAnsiTheme="minorHAnsi" w:cstheme="minorHAnsi"/>
                <w:b/>
                <w:bCs/>
                <w:color w:val="000000"/>
                <w:sz w:val="22"/>
                <w:szCs w:val="22"/>
                <w:lang w:val="en-IN" w:eastAsia="en-IN"/>
              </w:rPr>
            </w:pPr>
            <w:r w:rsidRPr="00F97654">
              <w:rPr>
                <w:rFonts w:asciiTheme="minorHAnsi" w:hAnsiTheme="minorHAnsi" w:cstheme="minorHAnsi"/>
                <w:b/>
                <w:bCs/>
                <w:color w:val="000000"/>
                <w:sz w:val="22"/>
                <w:szCs w:val="22"/>
                <w:lang w:val="en-IN" w:eastAsia="en-IN"/>
              </w:rPr>
              <w:t>History/PR Details</w:t>
            </w:r>
          </w:p>
        </w:tc>
        <w:tc>
          <w:tcPr>
            <w:tcW w:w="3833" w:type="pct"/>
            <w:shd w:val="clear" w:color="auto" w:fill="auto"/>
            <w:vAlign w:val="center"/>
            <w:hideMark/>
          </w:tcPr>
          <w:p w14:paraId="420EB818" w14:textId="20C0A1E0" w:rsidR="002228B2" w:rsidRPr="00F97654" w:rsidRDefault="00FF3AA3" w:rsidP="00F97654">
            <w:pPr>
              <w:spacing w:line="276" w:lineRule="auto"/>
              <w:jc w:val="both"/>
              <w:rPr>
                <w:rFonts w:asciiTheme="minorHAnsi" w:hAnsiTheme="minorHAnsi" w:cstheme="minorHAnsi"/>
                <w:color w:val="000000"/>
                <w:sz w:val="22"/>
                <w:szCs w:val="22"/>
                <w:lang w:val="en-IN" w:eastAsia="en-IN"/>
              </w:rPr>
            </w:pPr>
            <w:r w:rsidRPr="00F97654">
              <w:rPr>
                <w:rFonts w:asciiTheme="minorHAnsi" w:hAnsiTheme="minorHAnsi" w:cstheme="minorHAnsi"/>
                <w:color w:val="000000"/>
                <w:sz w:val="22"/>
                <w:szCs w:val="22"/>
                <w:lang w:val="en-IN" w:eastAsia="en-IN"/>
              </w:rPr>
              <w:t>Future Consumer Limited</w:t>
            </w:r>
            <w:r w:rsidR="00E95206" w:rsidRPr="00F97654">
              <w:rPr>
                <w:rFonts w:asciiTheme="minorHAnsi" w:hAnsiTheme="minorHAnsi" w:cstheme="minorHAnsi"/>
                <w:color w:val="000000"/>
                <w:sz w:val="22"/>
                <w:szCs w:val="22"/>
                <w:lang w:val="en-IN" w:eastAsia="en-IN"/>
              </w:rPr>
              <w:t xml:space="preserve">, </w:t>
            </w:r>
            <w:r w:rsidR="002228B2" w:rsidRPr="00F97654">
              <w:rPr>
                <w:rFonts w:asciiTheme="minorHAnsi" w:hAnsiTheme="minorHAnsi" w:cstheme="minorHAnsi"/>
                <w:color w:val="000000"/>
                <w:sz w:val="22"/>
                <w:szCs w:val="22"/>
                <w:lang w:val="en-IN" w:eastAsia="en-IN"/>
              </w:rPr>
              <w:t>Knowledge House</w:t>
            </w:r>
            <w:r w:rsidR="00E95206" w:rsidRPr="00F97654">
              <w:rPr>
                <w:rFonts w:asciiTheme="minorHAnsi" w:hAnsiTheme="minorHAnsi" w:cstheme="minorHAnsi"/>
                <w:color w:val="000000"/>
                <w:sz w:val="22"/>
                <w:szCs w:val="22"/>
                <w:lang w:val="en-IN" w:eastAsia="en-IN"/>
              </w:rPr>
              <w:t xml:space="preserve">, </w:t>
            </w:r>
            <w:r w:rsidR="002228B2" w:rsidRPr="00F97654">
              <w:rPr>
                <w:rFonts w:asciiTheme="minorHAnsi" w:hAnsiTheme="minorHAnsi" w:cstheme="minorHAnsi"/>
                <w:color w:val="000000"/>
                <w:sz w:val="22"/>
                <w:szCs w:val="22"/>
                <w:lang w:val="en-IN" w:eastAsia="en-IN"/>
              </w:rPr>
              <w:t>Shyam Nagar</w:t>
            </w:r>
            <w:r w:rsidR="00E95206" w:rsidRPr="00F97654">
              <w:rPr>
                <w:rFonts w:asciiTheme="minorHAnsi" w:hAnsiTheme="minorHAnsi" w:cstheme="minorHAnsi"/>
                <w:color w:val="000000"/>
                <w:sz w:val="22"/>
                <w:szCs w:val="22"/>
                <w:lang w:val="en-IN" w:eastAsia="en-IN"/>
              </w:rPr>
              <w:t xml:space="preserve">, off. </w:t>
            </w:r>
            <w:r w:rsidR="002228B2" w:rsidRPr="00F97654">
              <w:rPr>
                <w:rFonts w:asciiTheme="minorHAnsi" w:hAnsiTheme="minorHAnsi" w:cstheme="minorHAnsi"/>
                <w:color w:val="000000"/>
                <w:sz w:val="22"/>
                <w:szCs w:val="22"/>
                <w:lang w:val="en-IN" w:eastAsia="en-IN"/>
              </w:rPr>
              <w:t>Jogeshwari Vikhroli Link Road</w:t>
            </w:r>
            <w:r w:rsidR="00E95206" w:rsidRPr="00F97654">
              <w:rPr>
                <w:rFonts w:asciiTheme="minorHAnsi" w:hAnsiTheme="minorHAnsi" w:cstheme="minorHAnsi"/>
                <w:color w:val="000000"/>
                <w:sz w:val="22"/>
                <w:szCs w:val="22"/>
                <w:lang w:val="en-IN" w:eastAsia="en-IN"/>
              </w:rPr>
              <w:t xml:space="preserve">, </w:t>
            </w:r>
            <w:r w:rsidR="002228B2" w:rsidRPr="00F97654">
              <w:rPr>
                <w:rFonts w:asciiTheme="minorHAnsi" w:hAnsiTheme="minorHAnsi" w:cstheme="minorHAnsi"/>
                <w:color w:val="000000"/>
                <w:sz w:val="22"/>
                <w:szCs w:val="22"/>
                <w:lang w:val="en-IN" w:eastAsia="en-IN"/>
              </w:rPr>
              <w:t xml:space="preserve">Jogeshwari </w:t>
            </w:r>
            <w:r w:rsidR="00E95206" w:rsidRPr="00F97654">
              <w:rPr>
                <w:rFonts w:asciiTheme="minorHAnsi" w:hAnsiTheme="minorHAnsi" w:cstheme="minorHAnsi"/>
                <w:color w:val="000000"/>
                <w:sz w:val="22"/>
                <w:szCs w:val="22"/>
                <w:lang w:val="en-IN" w:eastAsia="en-IN"/>
              </w:rPr>
              <w:t>(</w:t>
            </w:r>
            <w:r w:rsidR="002228B2" w:rsidRPr="00F97654">
              <w:rPr>
                <w:rFonts w:asciiTheme="minorHAnsi" w:hAnsiTheme="minorHAnsi" w:cstheme="minorHAnsi"/>
                <w:color w:val="000000"/>
                <w:sz w:val="22"/>
                <w:szCs w:val="22"/>
                <w:lang w:val="en-IN" w:eastAsia="en-IN"/>
              </w:rPr>
              <w:t>E</w:t>
            </w:r>
            <w:r w:rsidR="00E95206" w:rsidRPr="00F97654">
              <w:rPr>
                <w:rFonts w:asciiTheme="minorHAnsi" w:hAnsiTheme="minorHAnsi" w:cstheme="minorHAnsi"/>
                <w:color w:val="000000"/>
                <w:sz w:val="22"/>
                <w:szCs w:val="22"/>
                <w:lang w:val="en-IN" w:eastAsia="en-IN"/>
              </w:rPr>
              <w:t xml:space="preserve">), </w:t>
            </w:r>
            <w:r w:rsidR="002228B2" w:rsidRPr="00F97654">
              <w:rPr>
                <w:rFonts w:asciiTheme="minorHAnsi" w:hAnsiTheme="minorHAnsi" w:cstheme="minorHAnsi"/>
                <w:color w:val="000000"/>
                <w:sz w:val="22"/>
                <w:szCs w:val="22"/>
                <w:lang w:val="en-IN" w:eastAsia="en-IN"/>
              </w:rPr>
              <w:t>Mumbai</w:t>
            </w:r>
            <w:r w:rsidR="00E95206" w:rsidRPr="00F97654">
              <w:rPr>
                <w:rFonts w:asciiTheme="minorHAnsi" w:hAnsiTheme="minorHAnsi" w:cstheme="minorHAnsi"/>
                <w:color w:val="000000"/>
                <w:sz w:val="22"/>
                <w:szCs w:val="22"/>
                <w:lang w:val="en-IN" w:eastAsia="en-IN"/>
              </w:rPr>
              <w:t xml:space="preserve">-400060, </w:t>
            </w:r>
            <w:r w:rsidR="002228B2" w:rsidRPr="00F97654">
              <w:rPr>
                <w:rFonts w:asciiTheme="minorHAnsi" w:hAnsiTheme="minorHAnsi" w:cstheme="minorHAnsi"/>
                <w:color w:val="000000"/>
                <w:sz w:val="22"/>
                <w:szCs w:val="22"/>
                <w:lang w:val="en-IN" w:eastAsia="en-IN"/>
              </w:rPr>
              <w:t>BODY INCORPORATE</w:t>
            </w:r>
            <w:r w:rsidR="00E95206" w:rsidRPr="00F97654">
              <w:rPr>
                <w:rFonts w:asciiTheme="minorHAnsi" w:hAnsiTheme="minorHAnsi" w:cstheme="minorHAnsi"/>
                <w:color w:val="000000"/>
                <w:sz w:val="22"/>
                <w:szCs w:val="22"/>
                <w:lang w:val="en-IN" w:eastAsia="en-IN"/>
              </w:rPr>
              <w:t>, Manufacturer and Merchants, (</w:t>
            </w:r>
            <w:r w:rsidR="002228B2" w:rsidRPr="00F97654">
              <w:rPr>
                <w:rFonts w:asciiTheme="minorHAnsi" w:hAnsiTheme="minorHAnsi" w:cstheme="minorHAnsi"/>
                <w:color w:val="000000"/>
                <w:sz w:val="22"/>
                <w:szCs w:val="22"/>
                <w:lang w:val="en-IN" w:eastAsia="en-IN"/>
              </w:rPr>
              <w:t>Body Incorporate</w:t>
            </w:r>
            <w:r w:rsidR="00E95206" w:rsidRPr="00F97654">
              <w:rPr>
                <w:rFonts w:asciiTheme="minorHAnsi" w:hAnsiTheme="minorHAnsi" w:cstheme="minorHAnsi"/>
                <w:color w:val="000000"/>
                <w:sz w:val="22"/>
                <w:szCs w:val="22"/>
                <w:lang w:val="en-IN" w:eastAsia="en-IN"/>
              </w:rPr>
              <w:t>)</w:t>
            </w:r>
          </w:p>
        </w:tc>
      </w:tr>
    </w:tbl>
    <w:p w14:paraId="1FE962F5" w14:textId="77777777" w:rsidR="00F97654" w:rsidRDefault="00F97654" w:rsidP="00F97654">
      <w:pPr>
        <w:pStyle w:val="ListParagraph"/>
        <w:spacing w:line="360" w:lineRule="auto"/>
        <w:ind w:left="993" w:right="-142"/>
        <w:jc w:val="both"/>
        <w:rPr>
          <w:rFonts w:ascii="Arial" w:hAnsi="Arial" w:cs="Arial"/>
          <w:b/>
          <w:sz w:val="22"/>
          <w:szCs w:val="22"/>
          <w:u w:val="single"/>
          <w:lang w:val="en-IN"/>
        </w:rPr>
      </w:pPr>
    </w:p>
    <w:p w14:paraId="5B1C122C" w14:textId="4CD20EAC" w:rsidR="00697E33" w:rsidRDefault="00F97654" w:rsidP="00F97654">
      <w:pPr>
        <w:pStyle w:val="ListParagraph"/>
        <w:numPr>
          <w:ilvl w:val="0"/>
          <w:numId w:val="12"/>
        </w:numPr>
        <w:spacing w:line="360" w:lineRule="auto"/>
        <w:ind w:left="993" w:right="-142" w:hanging="425"/>
        <w:jc w:val="both"/>
        <w:rPr>
          <w:rFonts w:ascii="Arial" w:hAnsi="Arial" w:cs="Arial"/>
          <w:b/>
          <w:sz w:val="22"/>
          <w:szCs w:val="22"/>
          <w:lang w:val="en-IN"/>
        </w:rPr>
      </w:pPr>
      <w:r w:rsidRPr="00F97654">
        <w:rPr>
          <w:rFonts w:ascii="Arial" w:hAnsi="Arial" w:cs="Arial"/>
          <w:b/>
          <w:sz w:val="22"/>
          <w:szCs w:val="22"/>
          <w:lang w:val="en-IN"/>
        </w:rPr>
        <w:t xml:space="preserve">Application Number </w:t>
      </w:r>
      <w:r w:rsidR="00FF3AA3" w:rsidRPr="00F97654">
        <w:rPr>
          <w:rFonts w:ascii="Arial" w:hAnsi="Arial" w:cs="Arial"/>
          <w:b/>
          <w:sz w:val="22"/>
          <w:szCs w:val="22"/>
          <w:lang w:val="en-IN"/>
        </w:rPr>
        <w:t>–</w:t>
      </w:r>
      <w:r w:rsidR="000A770C" w:rsidRPr="00F97654">
        <w:rPr>
          <w:rFonts w:ascii="Arial" w:hAnsi="Arial" w:cs="Arial"/>
          <w:b/>
          <w:sz w:val="22"/>
          <w:szCs w:val="22"/>
          <w:lang w:val="en-IN"/>
        </w:rPr>
        <w:t xml:space="preserve"> 15941</w:t>
      </w:r>
      <w:r w:rsidR="00FF3AA3" w:rsidRPr="00F97654">
        <w:rPr>
          <w:rFonts w:ascii="Arial" w:hAnsi="Arial" w:cs="Arial"/>
          <w:b/>
          <w:sz w:val="22"/>
          <w:szCs w:val="22"/>
          <w:lang w:val="en-IN"/>
        </w:rPr>
        <w:t>17</w:t>
      </w:r>
      <w:r>
        <w:rPr>
          <w:rFonts w:ascii="Arial" w:hAnsi="Arial" w:cs="Arial"/>
          <w:b/>
          <w:sz w:val="22"/>
          <w:szCs w:val="22"/>
          <w:lang w:val="en-IN"/>
        </w:rPr>
        <w:t>:</w:t>
      </w:r>
    </w:p>
    <w:p w14:paraId="28A89C91" w14:textId="0DAC6CC9" w:rsidR="00FF3AA3" w:rsidRDefault="00FF3AA3" w:rsidP="00F97654">
      <w:pPr>
        <w:pStyle w:val="ListParagraph"/>
        <w:spacing w:before="240" w:line="360" w:lineRule="auto"/>
        <w:ind w:left="993" w:right="141"/>
        <w:rPr>
          <w:rFonts w:ascii="Arial" w:hAnsi="Arial" w:cs="Arial"/>
          <w:b/>
          <w:sz w:val="22"/>
          <w:szCs w:val="22"/>
          <w:u w:val="single"/>
          <w:lang w:val="en-IN"/>
        </w:rPr>
      </w:pPr>
      <w:r>
        <w:rPr>
          <w:noProof/>
        </w:rPr>
        <w:drawing>
          <wp:inline distT="0" distB="0" distL="0" distR="0" wp14:anchorId="2AD61CA9" wp14:editId="56F5A990">
            <wp:extent cx="5372100" cy="3695700"/>
            <wp:effectExtent l="19050" t="19050" r="19050" b="19050"/>
            <wp:docPr id="127921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14188" name=""/>
                    <pic:cNvPicPr/>
                  </pic:nvPicPr>
                  <pic:blipFill rotWithShape="1">
                    <a:blip r:embed="rId22">
                      <a:extLst>
                        <a:ext uri="{BEBA8EAE-BF5A-486C-A8C5-ECC9F3942E4B}">
                          <a14:imgProps xmlns:a14="http://schemas.microsoft.com/office/drawing/2010/main">
                            <a14:imgLayer r:embed="rId23">
                              <a14:imgEffect>
                                <a14:sharpenSoften amount="25000"/>
                              </a14:imgEffect>
                              <a14:imgEffect>
                                <a14:saturation sat="400000"/>
                              </a14:imgEffect>
                            </a14:imgLayer>
                          </a14:imgProps>
                        </a:ext>
                      </a:extLst>
                    </a:blip>
                    <a:srcRect l="14005" t="13945" r="15344" b="11105"/>
                    <a:stretch/>
                  </pic:blipFill>
                  <pic:spPr bwMode="auto">
                    <a:xfrm>
                      <a:off x="0" y="0"/>
                      <a:ext cx="5372100" cy="3695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5BFE89" w14:textId="13646FA4" w:rsidR="00FF3AA3" w:rsidRDefault="00FF3AA3" w:rsidP="00B01FFA">
      <w:pPr>
        <w:pStyle w:val="ListParagraph"/>
        <w:spacing w:before="240" w:after="240" w:line="360" w:lineRule="auto"/>
        <w:ind w:left="993" w:right="141"/>
        <w:jc w:val="both"/>
        <w:rPr>
          <w:rFonts w:ascii="Arial" w:hAnsi="Arial" w:cs="Arial"/>
          <w:b/>
          <w:sz w:val="22"/>
          <w:szCs w:val="22"/>
          <w:u w:val="single"/>
          <w:lang w:val="en-IN"/>
        </w:rPr>
      </w:pPr>
      <w:r w:rsidRPr="00FF3AA3">
        <w:rPr>
          <w:rFonts w:ascii="Arial" w:hAnsi="Arial" w:cs="Arial"/>
          <w:b/>
          <w:noProof/>
          <w:sz w:val="22"/>
          <w:szCs w:val="22"/>
        </w:rPr>
        <w:lastRenderedPageBreak/>
        <w:drawing>
          <wp:inline distT="0" distB="0" distL="0" distR="0" wp14:anchorId="0F1B9F87" wp14:editId="7C933C17">
            <wp:extent cx="5353050" cy="3152775"/>
            <wp:effectExtent l="19050" t="19050" r="19050" b="28575"/>
            <wp:docPr id="1099243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43461" name="Picture 1099243461"/>
                    <pic:cNvPicPr/>
                  </pic:nvPicPr>
                  <pic:blipFill rotWithShape="1">
                    <a:blip r:embed="rId24">
                      <a:duotone>
                        <a:schemeClr val="accent5">
                          <a:shade val="45000"/>
                          <a:satMod val="135000"/>
                        </a:schemeClr>
                        <a:prstClr val="white"/>
                      </a:duotone>
                      <a:extLst>
                        <a:ext uri="{BEBA8EAE-BF5A-486C-A8C5-ECC9F3942E4B}">
                          <a14:imgProps xmlns:a14="http://schemas.microsoft.com/office/drawing/2010/main">
                            <a14:imgLayer r:embed="rId25">
                              <a14:imgEffect>
                                <a14:sharpenSoften amount="50000"/>
                              </a14:imgEffect>
                              <a14:imgEffect>
                                <a14:saturation sat="300000"/>
                              </a14:imgEffect>
                            </a14:imgLayer>
                          </a14:imgProps>
                        </a:ext>
                        <a:ext uri="{28A0092B-C50C-407E-A947-70E740481C1C}">
                          <a14:useLocalDpi xmlns:a14="http://schemas.microsoft.com/office/drawing/2010/main" val="0"/>
                        </a:ext>
                      </a:extLst>
                    </a:blip>
                    <a:srcRect b="1586"/>
                    <a:stretch/>
                  </pic:blipFill>
                  <pic:spPr bwMode="auto">
                    <a:xfrm>
                      <a:off x="0" y="0"/>
                      <a:ext cx="5353050" cy="315277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6521"/>
      </w:tblGrid>
      <w:tr w:rsidR="00DF4E64" w:rsidRPr="00DF4E64" w14:paraId="6C8450A0" w14:textId="77777777" w:rsidTr="001945C6">
        <w:trPr>
          <w:trHeight w:val="300"/>
        </w:trPr>
        <w:tc>
          <w:tcPr>
            <w:tcW w:w="1984" w:type="dxa"/>
            <w:shd w:val="clear" w:color="auto" w:fill="002060"/>
            <w:vAlign w:val="center"/>
          </w:tcPr>
          <w:p w14:paraId="23159557" w14:textId="5931C3B4" w:rsidR="00DF4E64" w:rsidRPr="00DF4E64" w:rsidRDefault="00DF4E64" w:rsidP="00FF3AA3">
            <w:pPr>
              <w:spacing w:line="276"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p>
        </w:tc>
        <w:tc>
          <w:tcPr>
            <w:tcW w:w="6521" w:type="dxa"/>
            <w:shd w:val="clear" w:color="auto" w:fill="002060"/>
            <w:vAlign w:val="center"/>
          </w:tcPr>
          <w:p w14:paraId="0E0EE56D" w14:textId="047DADF6" w:rsidR="00DF4E64" w:rsidRPr="00DF4E64" w:rsidRDefault="00DF4E64" w:rsidP="00FF3AA3">
            <w:pPr>
              <w:spacing w:line="276" w:lineRule="auto"/>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Details</w:t>
            </w:r>
          </w:p>
        </w:tc>
      </w:tr>
      <w:tr w:rsidR="00FF3AA3" w:rsidRPr="00FF3AA3" w14:paraId="54FA2754" w14:textId="77777777" w:rsidTr="001945C6">
        <w:trPr>
          <w:trHeight w:val="300"/>
        </w:trPr>
        <w:tc>
          <w:tcPr>
            <w:tcW w:w="1984" w:type="dxa"/>
            <w:shd w:val="clear" w:color="auto" w:fill="DBE5F1" w:themeFill="accent1" w:themeFillTint="33"/>
            <w:vAlign w:val="center"/>
            <w:hideMark/>
          </w:tcPr>
          <w:p w14:paraId="10C4BB89"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TM Application No.</w:t>
            </w:r>
          </w:p>
        </w:tc>
        <w:tc>
          <w:tcPr>
            <w:tcW w:w="6521" w:type="dxa"/>
            <w:shd w:val="clear" w:color="auto" w:fill="auto"/>
            <w:vAlign w:val="center"/>
            <w:hideMark/>
          </w:tcPr>
          <w:p w14:paraId="665B3B2D"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1594117</w:t>
            </w:r>
          </w:p>
        </w:tc>
      </w:tr>
      <w:tr w:rsidR="00FF3AA3" w:rsidRPr="00FF3AA3" w14:paraId="081F4687" w14:textId="77777777" w:rsidTr="001945C6">
        <w:trPr>
          <w:trHeight w:val="300"/>
        </w:trPr>
        <w:tc>
          <w:tcPr>
            <w:tcW w:w="1984" w:type="dxa"/>
            <w:shd w:val="clear" w:color="auto" w:fill="DBE5F1" w:themeFill="accent1" w:themeFillTint="33"/>
            <w:vAlign w:val="center"/>
            <w:hideMark/>
          </w:tcPr>
          <w:p w14:paraId="1BC3B6A2"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Class</w:t>
            </w:r>
          </w:p>
        </w:tc>
        <w:tc>
          <w:tcPr>
            <w:tcW w:w="6521" w:type="dxa"/>
            <w:shd w:val="clear" w:color="auto" w:fill="auto"/>
            <w:vAlign w:val="center"/>
            <w:hideMark/>
          </w:tcPr>
          <w:p w14:paraId="3E4214A8"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3</w:t>
            </w:r>
          </w:p>
        </w:tc>
      </w:tr>
      <w:tr w:rsidR="00FF3AA3" w:rsidRPr="00FF3AA3" w14:paraId="5BCABE32" w14:textId="77777777" w:rsidTr="001945C6">
        <w:trPr>
          <w:trHeight w:val="300"/>
        </w:trPr>
        <w:tc>
          <w:tcPr>
            <w:tcW w:w="1984" w:type="dxa"/>
            <w:shd w:val="clear" w:color="auto" w:fill="DBE5F1" w:themeFill="accent1" w:themeFillTint="33"/>
            <w:vAlign w:val="center"/>
            <w:hideMark/>
          </w:tcPr>
          <w:p w14:paraId="32E16630"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Date of Application</w:t>
            </w:r>
          </w:p>
        </w:tc>
        <w:tc>
          <w:tcPr>
            <w:tcW w:w="6521" w:type="dxa"/>
            <w:shd w:val="clear" w:color="auto" w:fill="auto"/>
            <w:vAlign w:val="center"/>
            <w:hideMark/>
          </w:tcPr>
          <w:p w14:paraId="0C19FB4F"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23-08-2007</w:t>
            </w:r>
          </w:p>
        </w:tc>
      </w:tr>
      <w:tr w:rsidR="00FF3AA3" w:rsidRPr="00FF3AA3" w14:paraId="1ADDFF11" w14:textId="77777777" w:rsidTr="001945C6">
        <w:trPr>
          <w:trHeight w:val="300"/>
        </w:trPr>
        <w:tc>
          <w:tcPr>
            <w:tcW w:w="1984" w:type="dxa"/>
            <w:shd w:val="clear" w:color="auto" w:fill="DBE5F1" w:themeFill="accent1" w:themeFillTint="33"/>
            <w:vAlign w:val="center"/>
            <w:hideMark/>
          </w:tcPr>
          <w:p w14:paraId="0BEF5C5C"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Appropriate Office</w:t>
            </w:r>
          </w:p>
        </w:tc>
        <w:tc>
          <w:tcPr>
            <w:tcW w:w="6521" w:type="dxa"/>
            <w:shd w:val="clear" w:color="auto" w:fill="auto"/>
            <w:vAlign w:val="center"/>
            <w:hideMark/>
          </w:tcPr>
          <w:p w14:paraId="78B6E0E1" w14:textId="7449A75E" w:rsidR="00FF3AA3" w:rsidRPr="00FF3AA3" w:rsidRDefault="007228D6"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Mumbai</w:t>
            </w:r>
          </w:p>
        </w:tc>
      </w:tr>
      <w:tr w:rsidR="00FF3AA3" w:rsidRPr="00FF3AA3" w14:paraId="0E2961E2" w14:textId="77777777" w:rsidTr="001945C6">
        <w:trPr>
          <w:trHeight w:val="109"/>
        </w:trPr>
        <w:tc>
          <w:tcPr>
            <w:tcW w:w="1984" w:type="dxa"/>
            <w:shd w:val="clear" w:color="auto" w:fill="DBE5F1" w:themeFill="accent1" w:themeFillTint="33"/>
            <w:vAlign w:val="center"/>
            <w:hideMark/>
          </w:tcPr>
          <w:p w14:paraId="518EF53C"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State</w:t>
            </w:r>
          </w:p>
        </w:tc>
        <w:tc>
          <w:tcPr>
            <w:tcW w:w="6521" w:type="dxa"/>
            <w:shd w:val="clear" w:color="auto" w:fill="auto"/>
            <w:vAlign w:val="center"/>
            <w:hideMark/>
          </w:tcPr>
          <w:p w14:paraId="7462D244" w14:textId="413D40E4" w:rsidR="00FF3AA3" w:rsidRPr="00FF3AA3" w:rsidRDefault="007228D6"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Maharashtra</w:t>
            </w:r>
          </w:p>
        </w:tc>
      </w:tr>
      <w:tr w:rsidR="00FF3AA3" w:rsidRPr="00FF3AA3" w14:paraId="52EFA84C" w14:textId="77777777" w:rsidTr="001945C6">
        <w:trPr>
          <w:trHeight w:val="300"/>
        </w:trPr>
        <w:tc>
          <w:tcPr>
            <w:tcW w:w="1984" w:type="dxa"/>
            <w:shd w:val="clear" w:color="auto" w:fill="DBE5F1" w:themeFill="accent1" w:themeFillTint="33"/>
            <w:vAlign w:val="center"/>
            <w:hideMark/>
          </w:tcPr>
          <w:p w14:paraId="649CD339"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Country</w:t>
            </w:r>
          </w:p>
        </w:tc>
        <w:tc>
          <w:tcPr>
            <w:tcW w:w="6521" w:type="dxa"/>
            <w:shd w:val="clear" w:color="auto" w:fill="auto"/>
            <w:vAlign w:val="center"/>
            <w:hideMark/>
          </w:tcPr>
          <w:p w14:paraId="6F600D6B"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India</w:t>
            </w:r>
          </w:p>
        </w:tc>
      </w:tr>
      <w:tr w:rsidR="00FF3AA3" w:rsidRPr="00FF3AA3" w14:paraId="1DDE821D" w14:textId="77777777" w:rsidTr="001945C6">
        <w:trPr>
          <w:trHeight w:val="300"/>
        </w:trPr>
        <w:tc>
          <w:tcPr>
            <w:tcW w:w="1984" w:type="dxa"/>
            <w:shd w:val="clear" w:color="auto" w:fill="DBE5F1" w:themeFill="accent1" w:themeFillTint="33"/>
            <w:vAlign w:val="center"/>
            <w:hideMark/>
          </w:tcPr>
          <w:p w14:paraId="4F185123"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Filing Mode</w:t>
            </w:r>
          </w:p>
        </w:tc>
        <w:tc>
          <w:tcPr>
            <w:tcW w:w="6521" w:type="dxa"/>
            <w:shd w:val="clear" w:color="auto" w:fill="auto"/>
            <w:vAlign w:val="center"/>
            <w:hideMark/>
          </w:tcPr>
          <w:p w14:paraId="72ED8A46"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Branch Office</w:t>
            </w:r>
          </w:p>
        </w:tc>
      </w:tr>
      <w:tr w:rsidR="00FF3AA3" w:rsidRPr="00FF3AA3" w14:paraId="5D95E3C3" w14:textId="77777777" w:rsidTr="001945C6">
        <w:trPr>
          <w:trHeight w:val="300"/>
        </w:trPr>
        <w:tc>
          <w:tcPr>
            <w:tcW w:w="1984" w:type="dxa"/>
            <w:shd w:val="clear" w:color="auto" w:fill="DBE5F1" w:themeFill="accent1" w:themeFillTint="33"/>
            <w:vAlign w:val="center"/>
            <w:hideMark/>
          </w:tcPr>
          <w:p w14:paraId="7C324E8D"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TM Applied For</w:t>
            </w:r>
          </w:p>
        </w:tc>
        <w:tc>
          <w:tcPr>
            <w:tcW w:w="6521" w:type="dxa"/>
            <w:shd w:val="clear" w:color="auto" w:fill="auto"/>
            <w:vAlign w:val="center"/>
            <w:hideMark/>
          </w:tcPr>
          <w:p w14:paraId="30FC6405"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KARA</w:t>
            </w:r>
          </w:p>
        </w:tc>
      </w:tr>
      <w:tr w:rsidR="00FF3AA3" w:rsidRPr="00FF3AA3" w14:paraId="59E4C51D" w14:textId="77777777" w:rsidTr="001945C6">
        <w:trPr>
          <w:trHeight w:val="300"/>
        </w:trPr>
        <w:tc>
          <w:tcPr>
            <w:tcW w:w="1984" w:type="dxa"/>
            <w:shd w:val="clear" w:color="auto" w:fill="DBE5F1" w:themeFill="accent1" w:themeFillTint="33"/>
            <w:vAlign w:val="center"/>
            <w:hideMark/>
          </w:tcPr>
          <w:p w14:paraId="5A4FA8C6"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TM Category</w:t>
            </w:r>
          </w:p>
        </w:tc>
        <w:tc>
          <w:tcPr>
            <w:tcW w:w="6521" w:type="dxa"/>
            <w:shd w:val="clear" w:color="auto" w:fill="auto"/>
            <w:vAlign w:val="center"/>
            <w:hideMark/>
          </w:tcPr>
          <w:p w14:paraId="3D0A9437"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TRADE MARK</w:t>
            </w:r>
          </w:p>
        </w:tc>
      </w:tr>
      <w:tr w:rsidR="00FF3AA3" w:rsidRPr="00FF3AA3" w14:paraId="0224A945" w14:textId="77777777" w:rsidTr="001945C6">
        <w:trPr>
          <w:trHeight w:val="300"/>
        </w:trPr>
        <w:tc>
          <w:tcPr>
            <w:tcW w:w="1984" w:type="dxa"/>
            <w:shd w:val="clear" w:color="auto" w:fill="DBE5F1" w:themeFill="accent1" w:themeFillTint="33"/>
            <w:vAlign w:val="center"/>
            <w:hideMark/>
          </w:tcPr>
          <w:p w14:paraId="386AE026"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Trade Mark Type</w:t>
            </w:r>
          </w:p>
        </w:tc>
        <w:tc>
          <w:tcPr>
            <w:tcW w:w="6521" w:type="dxa"/>
            <w:shd w:val="clear" w:color="auto" w:fill="auto"/>
            <w:vAlign w:val="center"/>
            <w:hideMark/>
          </w:tcPr>
          <w:p w14:paraId="7725D9E2"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WORD</w:t>
            </w:r>
          </w:p>
        </w:tc>
      </w:tr>
      <w:tr w:rsidR="00FF3AA3" w:rsidRPr="00FF3AA3" w14:paraId="329831D9" w14:textId="77777777" w:rsidTr="001945C6">
        <w:trPr>
          <w:trHeight w:val="300"/>
        </w:trPr>
        <w:tc>
          <w:tcPr>
            <w:tcW w:w="1984" w:type="dxa"/>
            <w:shd w:val="clear" w:color="auto" w:fill="DBE5F1" w:themeFill="accent1" w:themeFillTint="33"/>
            <w:vAlign w:val="center"/>
            <w:hideMark/>
          </w:tcPr>
          <w:p w14:paraId="537E5A69"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User Detail</w:t>
            </w:r>
          </w:p>
        </w:tc>
        <w:tc>
          <w:tcPr>
            <w:tcW w:w="6521" w:type="dxa"/>
            <w:shd w:val="clear" w:color="auto" w:fill="auto"/>
            <w:vAlign w:val="center"/>
            <w:hideMark/>
          </w:tcPr>
          <w:p w14:paraId="315F5DA4"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01-08-2007</w:t>
            </w:r>
          </w:p>
        </w:tc>
      </w:tr>
      <w:tr w:rsidR="00FF3AA3" w:rsidRPr="00FF3AA3" w14:paraId="52ABC752" w14:textId="77777777" w:rsidTr="001945C6">
        <w:trPr>
          <w:trHeight w:val="300"/>
        </w:trPr>
        <w:tc>
          <w:tcPr>
            <w:tcW w:w="1984" w:type="dxa"/>
            <w:shd w:val="clear" w:color="auto" w:fill="DBE5F1" w:themeFill="accent1" w:themeFillTint="33"/>
            <w:vAlign w:val="center"/>
            <w:hideMark/>
          </w:tcPr>
          <w:p w14:paraId="13BD206F"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Certificate Detail</w:t>
            </w:r>
          </w:p>
        </w:tc>
        <w:tc>
          <w:tcPr>
            <w:tcW w:w="6521" w:type="dxa"/>
            <w:shd w:val="clear" w:color="auto" w:fill="auto"/>
            <w:vAlign w:val="center"/>
            <w:hideMark/>
          </w:tcPr>
          <w:p w14:paraId="59920A8E" w14:textId="28D0B2C9"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 xml:space="preserve">Certificate No. 1128412    </w:t>
            </w:r>
            <w:r w:rsidR="007228D6" w:rsidRPr="00FF3AA3">
              <w:rPr>
                <w:rFonts w:asciiTheme="minorHAnsi" w:hAnsiTheme="minorHAnsi" w:cstheme="minorHAnsi"/>
                <w:color w:val="000000"/>
                <w:sz w:val="22"/>
                <w:szCs w:val="22"/>
              </w:rPr>
              <w:t>Dated:</w:t>
            </w:r>
            <w:r w:rsidRPr="00FF3AA3">
              <w:rPr>
                <w:rFonts w:asciiTheme="minorHAnsi" w:hAnsiTheme="minorHAnsi" w:cstheme="minorHAnsi"/>
                <w:color w:val="000000"/>
                <w:sz w:val="22"/>
                <w:szCs w:val="22"/>
              </w:rPr>
              <w:t xml:space="preserve"> 30/10/2013</w:t>
            </w:r>
          </w:p>
        </w:tc>
      </w:tr>
      <w:tr w:rsidR="00FF3AA3" w:rsidRPr="00FF3AA3" w14:paraId="7E8C7F45" w14:textId="77777777" w:rsidTr="001945C6">
        <w:trPr>
          <w:trHeight w:val="300"/>
        </w:trPr>
        <w:tc>
          <w:tcPr>
            <w:tcW w:w="1984" w:type="dxa"/>
            <w:shd w:val="clear" w:color="auto" w:fill="DBE5F1" w:themeFill="accent1" w:themeFillTint="33"/>
            <w:vAlign w:val="center"/>
            <w:hideMark/>
          </w:tcPr>
          <w:p w14:paraId="230A778C" w14:textId="773CF57C"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 xml:space="preserve">Valid </w:t>
            </w:r>
            <w:r w:rsidR="001945C6" w:rsidRPr="00FF3AA3">
              <w:rPr>
                <w:rFonts w:asciiTheme="minorHAnsi" w:hAnsiTheme="minorHAnsi" w:cstheme="minorHAnsi"/>
                <w:b/>
                <w:bCs/>
                <w:color w:val="000000"/>
                <w:sz w:val="22"/>
                <w:szCs w:val="22"/>
              </w:rPr>
              <w:t>up to</w:t>
            </w:r>
            <w:r w:rsidRPr="00FF3AA3">
              <w:rPr>
                <w:rFonts w:asciiTheme="minorHAnsi" w:hAnsiTheme="minorHAnsi" w:cstheme="minorHAnsi"/>
                <w:b/>
                <w:bCs/>
                <w:color w:val="000000"/>
                <w:sz w:val="22"/>
                <w:szCs w:val="22"/>
              </w:rPr>
              <w:t xml:space="preserve">/ Renewed </w:t>
            </w:r>
            <w:r w:rsidR="001945C6" w:rsidRPr="00FF3AA3">
              <w:rPr>
                <w:rFonts w:asciiTheme="minorHAnsi" w:hAnsiTheme="minorHAnsi" w:cstheme="minorHAnsi"/>
                <w:b/>
                <w:bCs/>
                <w:color w:val="000000"/>
                <w:sz w:val="22"/>
                <w:szCs w:val="22"/>
              </w:rPr>
              <w:t>up to</w:t>
            </w:r>
          </w:p>
        </w:tc>
        <w:tc>
          <w:tcPr>
            <w:tcW w:w="6521" w:type="dxa"/>
            <w:shd w:val="clear" w:color="auto" w:fill="auto"/>
            <w:vAlign w:val="center"/>
            <w:hideMark/>
          </w:tcPr>
          <w:p w14:paraId="6398F8C5"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23-08-2027</w:t>
            </w:r>
          </w:p>
        </w:tc>
      </w:tr>
      <w:tr w:rsidR="007228D6" w:rsidRPr="00FF3AA3" w14:paraId="313C95DE" w14:textId="77777777" w:rsidTr="001945C6">
        <w:trPr>
          <w:trHeight w:val="221"/>
        </w:trPr>
        <w:tc>
          <w:tcPr>
            <w:tcW w:w="1984" w:type="dxa"/>
            <w:shd w:val="clear" w:color="auto" w:fill="DBE5F1" w:themeFill="accent1" w:themeFillTint="33"/>
            <w:vAlign w:val="center"/>
            <w:hideMark/>
          </w:tcPr>
          <w:p w14:paraId="6EFB74DF" w14:textId="77777777" w:rsidR="007228D6" w:rsidRPr="00FF3AA3" w:rsidRDefault="007228D6"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Proprietor name</w:t>
            </w:r>
          </w:p>
        </w:tc>
        <w:tc>
          <w:tcPr>
            <w:tcW w:w="6521" w:type="dxa"/>
            <w:shd w:val="clear" w:color="auto" w:fill="auto"/>
            <w:vAlign w:val="center"/>
            <w:hideMark/>
          </w:tcPr>
          <w:p w14:paraId="50D07799" w14:textId="77777777" w:rsidR="007228D6" w:rsidRPr="00FF3AA3" w:rsidRDefault="007228D6"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FUTURE CONSUMER LIMITED</w:t>
            </w:r>
          </w:p>
          <w:p w14:paraId="3FBF8420" w14:textId="688912E7" w:rsidR="007228D6" w:rsidRPr="00FF3AA3" w:rsidRDefault="007228D6"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Body Incorporate</w:t>
            </w:r>
          </w:p>
        </w:tc>
      </w:tr>
      <w:tr w:rsidR="007228D6" w:rsidRPr="00FF3AA3" w14:paraId="35A9FDA8" w14:textId="77777777" w:rsidTr="001945C6">
        <w:trPr>
          <w:trHeight w:val="126"/>
        </w:trPr>
        <w:tc>
          <w:tcPr>
            <w:tcW w:w="1984" w:type="dxa"/>
            <w:shd w:val="clear" w:color="auto" w:fill="DBE5F1" w:themeFill="accent1" w:themeFillTint="33"/>
            <w:vAlign w:val="center"/>
            <w:hideMark/>
          </w:tcPr>
          <w:p w14:paraId="08C6F803"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Proprietor Address</w:t>
            </w:r>
          </w:p>
        </w:tc>
        <w:tc>
          <w:tcPr>
            <w:tcW w:w="6521" w:type="dxa"/>
            <w:shd w:val="clear" w:color="auto" w:fill="auto"/>
            <w:vAlign w:val="center"/>
            <w:hideMark/>
          </w:tcPr>
          <w:p w14:paraId="54254A8E"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Knowledge House, Shyam Nagar, Off Jogeshwari Vikhroli Link Road, ‘Jogeshwari (East), Mumbai- 400060</w:t>
            </w:r>
          </w:p>
        </w:tc>
      </w:tr>
      <w:tr w:rsidR="007228D6" w:rsidRPr="00FF3AA3" w14:paraId="260F551E" w14:textId="77777777" w:rsidTr="001945C6">
        <w:trPr>
          <w:trHeight w:val="70"/>
        </w:trPr>
        <w:tc>
          <w:tcPr>
            <w:tcW w:w="1984" w:type="dxa"/>
            <w:shd w:val="clear" w:color="auto" w:fill="DBE5F1" w:themeFill="accent1" w:themeFillTint="33"/>
            <w:vAlign w:val="center"/>
            <w:hideMark/>
          </w:tcPr>
          <w:p w14:paraId="5574E83A"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Email Id</w:t>
            </w:r>
          </w:p>
        </w:tc>
        <w:tc>
          <w:tcPr>
            <w:tcW w:w="6521" w:type="dxa"/>
            <w:shd w:val="clear" w:color="auto" w:fill="auto"/>
            <w:vAlign w:val="center"/>
            <w:hideMark/>
          </w:tcPr>
          <w:p w14:paraId="00FDDCE1"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kayserco@gmail.com</w:t>
            </w:r>
          </w:p>
        </w:tc>
      </w:tr>
      <w:tr w:rsidR="00FF3AA3" w:rsidRPr="00FF3AA3" w14:paraId="2C525E26" w14:textId="77777777" w:rsidTr="001945C6">
        <w:trPr>
          <w:trHeight w:val="97"/>
        </w:trPr>
        <w:tc>
          <w:tcPr>
            <w:tcW w:w="1984" w:type="dxa"/>
            <w:shd w:val="clear" w:color="auto" w:fill="DBE5F1" w:themeFill="accent1" w:themeFillTint="33"/>
            <w:vAlign w:val="center"/>
            <w:hideMark/>
          </w:tcPr>
          <w:p w14:paraId="35412E47"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Agent name</w:t>
            </w:r>
          </w:p>
        </w:tc>
        <w:tc>
          <w:tcPr>
            <w:tcW w:w="6521" w:type="dxa"/>
            <w:shd w:val="clear" w:color="auto" w:fill="auto"/>
            <w:vAlign w:val="center"/>
            <w:hideMark/>
          </w:tcPr>
          <w:p w14:paraId="2099189F" w14:textId="77777777"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KAYSER AND COMPANY.[239]</w:t>
            </w:r>
          </w:p>
        </w:tc>
      </w:tr>
      <w:tr w:rsidR="00FF3AA3" w:rsidRPr="00FF3AA3" w14:paraId="00EE5B79" w14:textId="77777777" w:rsidTr="001945C6">
        <w:trPr>
          <w:trHeight w:val="300"/>
        </w:trPr>
        <w:tc>
          <w:tcPr>
            <w:tcW w:w="1984" w:type="dxa"/>
            <w:shd w:val="clear" w:color="auto" w:fill="DBE5F1" w:themeFill="accent1" w:themeFillTint="33"/>
            <w:vAlign w:val="center"/>
            <w:hideMark/>
          </w:tcPr>
          <w:p w14:paraId="6EF2937C"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Agent Address</w:t>
            </w:r>
          </w:p>
        </w:tc>
        <w:tc>
          <w:tcPr>
            <w:tcW w:w="6521" w:type="dxa"/>
            <w:shd w:val="clear" w:color="auto" w:fill="auto"/>
            <w:vAlign w:val="center"/>
            <w:hideMark/>
          </w:tcPr>
          <w:p w14:paraId="6B10DCAA" w14:textId="38A3719E" w:rsidR="00FF3AA3" w:rsidRPr="00FF3AA3" w:rsidRDefault="007228D6"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Raja Bahadur Mansion, 20 Ambalal Doshi Marg, Fort, Mumbai- 400 023.</w:t>
            </w:r>
          </w:p>
        </w:tc>
      </w:tr>
      <w:tr w:rsidR="007228D6" w:rsidRPr="00FF3AA3" w14:paraId="4CCA025F" w14:textId="77777777" w:rsidTr="001945C6">
        <w:trPr>
          <w:trHeight w:val="70"/>
        </w:trPr>
        <w:tc>
          <w:tcPr>
            <w:tcW w:w="1984" w:type="dxa"/>
            <w:shd w:val="clear" w:color="auto" w:fill="DBE5F1" w:themeFill="accent1" w:themeFillTint="33"/>
            <w:vAlign w:val="center"/>
            <w:hideMark/>
          </w:tcPr>
          <w:p w14:paraId="5337F238" w14:textId="77777777" w:rsidR="007228D6" w:rsidRPr="00FF3AA3" w:rsidRDefault="007228D6"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Goods &amp; Service Details</w:t>
            </w:r>
          </w:p>
        </w:tc>
        <w:tc>
          <w:tcPr>
            <w:tcW w:w="6521" w:type="dxa"/>
            <w:shd w:val="clear" w:color="auto" w:fill="auto"/>
            <w:vAlign w:val="center"/>
            <w:hideMark/>
          </w:tcPr>
          <w:p w14:paraId="023217DD" w14:textId="77777777" w:rsidR="007228D6" w:rsidRPr="00FF3AA3" w:rsidRDefault="007228D6"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[CLASS: 3]</w:t>
            </w:r>
          </w:p>
          <w:p w14:paraId="24543034" w14:textId="64442867" w:rsidR="007228D6" w:rsidRPr="00FF3AA3" w:rsidRDefault="007228D6" w:rsidP="007228D6">
            <w:pPr>
              <w:spacing w:line="276" w:lineRule="auto"/>
              <w:jc w:val="both"/>
              <w:rPr>
                <w:rFonts w:asciiTheme="minorHAnsi" w:hAnsiTheme="minorHAnsi" w:cstheme="minorHAnsi"/>
                <w:color w:val="000000"/>
                <w:sz w:val="22"/>
                <w:szCs w:val="22"/>
              </w:rPr>
            </w:pPr>
            <w:r w:rsidRPr="00FF3AA3">
              <w:rPr>
                <w:rFonts w:asciiTheme="minorHAnsi" w:hAnsiTheme="minorHAnsi" w:cstheme="minorHAnsi"/>
                <w:color w:val="000000"/>
                <w:sz w:val="22"/>
                <w:szCs w:val="22"/>
              </w:rPr>
              <w:t>Tissues And/or Wipes Impregnated with Cosmetic Lotions</w:t>
            </w:r>
          </w:p>
        </w:tc>
      </w:tr>
      <w:tr w:rsidR="007228D6" w:rsidRPr="00FF3AA3" w14:paraId="5AB218AA" w14:textId="77777777" w:rsidTr="001945C6">
        <w:trPr>
          <w:trHeight w:val="490"/>
        </w:trPr>
        <w:tc>
          <w:tcPr>
            <w:tcW w:w="1984" w:type="dxa"/>
            <w:shd w:val="clear" w:color="auto" w:fill="DBE5F1" w:themeFill="accent1" w:themeFillTint="33"/>
            <w:vAlign w:val="center"/>
            <w:hideMark/>
          </w:tcPr>
          <w:p w14:paraId="44985AF6" w14:textId="77777777" w:rsidR="00FF3AA3" w:rsidRPr="00FF3AA3" w:rsidRDefault="00FF3AA3" w:rsidP="00FF3AA3">
            <w:pPr>
              <w:spacing w:line="276" w:lineRule="auto"/>
              <w:rPr>
                <w:rFonts w:asciiTheme="minorHAnsi" w:hAnsiTheme="minorHAnsi" w:cstheme="minorHAnsi"/>
                <w:b/>
                <w:bCs/>
                <w:color w:val="000000"/>
                <w:sz w:val="22"/>
                <w:szCs w:val="22"/>
              </w:rPr>
            </w:pPr>
            <w:r w:rsidRPr="00FF3AA3">
              <w:rPr>
                <w:rFonts w:asciiTheme="minorHAnsi" w:hAnsiTheme="minorHAnsi" w:cstheme="minorHAnsi"/>
                <w:b/>
                <w:bCs/>
                <w:color w:val="000000"/>
                <w:sz w:val="22"/>
                <w:szCs w:val="22"/>
              </w:rPr>
              <w:t>Publication Details</w:t>
            </w:r>
          </w:p>
        </w:tc>
        <w:tc>
          <w:tcPr>
            <w:tcW w:w="6521" w:type="dxa"/>
            <w:shd w:val="clear" w:color="auto" w:fill="auto"/>
            <w:vAlign w:val="center"/>
            <w:hideMark/>
          </w:tcPr>
          <w:p w14:paraId="23E6720D" w14:textId="64234116" w:rsidR="00FF3AA3" w:rsidRPr="00FF3AA3" w:rsidRDefault="00FF3AA3" w:rsidP="00FF3AA3">
            <w:pPr>
              <w:spacing w:line="276" w:lineRule="auto"/>
              <w:rPr>
                <w:rFonts w:asciiTheme="minorHAnsi" w:hAnsiTheme="minorHAnsi" w:cstheme="minorHAnsi"/>
                <w:color w:val="000000"/>
                <w:sz w:val="22"/>
                <w:szCs w:val="22"/>
              </w:rPr>
            </w:pPr>
            <w:r w:rsidRPr="00FF3AA3">
              <w:rPr>
                <w:rFonts w:asciiTheme="minorHAnsi" w:hAnsiTheme="minorHAnsi" w:cstheme="minorHAnsi"/>
                <w:color w:val="000000"/>
                <w:sz w:val="22"/>
                <w:szCs w:val="22"/>
              </w:rPr>
              <w:t xml:space="preserve">Published in Journal </w:t>
            </w:r>
            <w:r w:rsidR="007228D6" w:rsidRPr="00FF3AA3">
              <w:rPr>
                <w:rFonts w:asciiTheme="minorHAnsi" w:hAnsiTheme="minorHAnsi" w:cstheme="minorHAnsi"/>
                <w:color w:val="000000"/>
                <w:sz w:val="22"/>
                <w:szCs w:val="22"/>
              </w:rPr>
              <w:t>No.:</w:t>
            </w:r>
            <w:r w:rsidR="001945C6">
              <w:rPr>
                <w:rFonts w:asciiTheme="minorHAnsi" w:hAnsiTheme="minorHAnsi" w:cstheme="minorHAnsi"/>
                <w:color w:val="000000"/>
                <w:sz w:val="22"/>
                <w:szCs w:val="22"/>
              </w:rPr>
              <w:t xml:space="preserve"> 1399-0 </w:t>
            </w:r>
            <w:r w:rsidR="007228D6" w:rsidRPr="00FF3AA3">
              <w:rPr>
                <w:rFonts w:asciiTheme="minorHAnsi" w:hAnsiTheme="minorHAnsi" w:cstheme="minorHAnsi"/>
                <w:color w:val="000000"/>
                <w:sz w:val="22"/>
                <w:szCs w:val="22"/>
              </w:rPr>
              <w:t>Dated:</w:t>
            </w:r>
            <w:r w:rsidRPr="00FF3AA3">
              <w:rPr>
                <w:rFonts w:asciiTheme="minorHAnsi" w:hAnsiTheme="minorHAnsi" w:cstheme="minorHAnsi"/>
                <w:color w:val="000000"/>
                <w:sz w:val="22"/>
                <w:szCs w:val="22"/>
              </w:rPr>
              <w:t xml:space="preserve"> 01/09/2008</w:t>
            </w:r>
          </w:p>
        </w:tc>
      </w:tr>
      <w:tr w:rsidR="007228D6" w:rsidRPr="00FF3AA3" w14:paraId="7C73589E" w14:textId="77777777" w:rsidTr="001945C6">
        <w:trPr>
          <w:trHeight w:val="1500"/>
        </w:trPr>
        <w:tc>
          <w:tcPr>
            <w:tcW w:w="1984" w:type="dxa"/>
            <w:shd w:val="clear" w:color="auto" w:fill="DBE5F1" w:themeFill="accent1" w:themeFillTint="33"/>
            <w:vAlign w:val="center"/>
          </w:tcPr>
          <w:p w14:paraId="322B6CB8" w14:textId="6FDDB46B" w:rsidR="007228D6" w:rsidRPr="00FF3AA3" w:rsidRDefault="007228D6" w:rsidP="00FF3AA3">
            <w:pPr>
              <w:spacing w:line="276" w:lineRule="auto"/>
              <w:rPr>
                <w:rFonts w:asciiTheme="minorHAnsi" w:hAnsiTheme="minorHAnsi" w:cstheme="minorHAnsi"/>
                <w:b/>
                <w:bCs/>
                <w:color w:val="000000"/>
                <w:sz w:val="22"/>
                <w:szCs w:val="22"/>
              </w:rPr>
            </w:pPr>
            <w:r w:rsidRPr="007228D6">
              <w:rPr>
                <w:rFonts w:asciiTheme="minorHAnsi" w:hAnsiTheme="minorHAnsi" w:cstheme="minorHAnsi"/>
                <w:b/>
                <w:bCs/>
                <w:color w:val="000000"/>
                <w:sz w:val="22"/>
                <w:szCs w:val="22"/>
              </w:rPr>
              <w:lastRenderedPageBreak/>
              <w:t>History/PR Details</w:t>
            </w:r>
          </w:p>
        </w:tc>
        <w:tc>
          <w:tcPr>
            <w:tcW w:w="6521" w:type="dxa"/>
            <w:shd w:val="clear" w:color="auto" w:fill="auto"/>
            <w:vAlign w:val="center"/>
          </w:tcPr>
          <w:p w14:paraId="2D14B01A" w14:textId="67453A3C" w:rsidR="00982A33" w:rsidRDefault="007228D6" w:rsidP="00222063">
            <w:pPr>
              <w:pStyle w:val="ListParagraph"/>
              <w:numPr>
                <w:ilvl w:val="0"/>
                <w:numId w:val="20"/>
              </w:numPr>
              <w:spacing w:before="240" w:line="276" w:lineRule="auto"/>
              <w:ind w:left="322"/>
              <w:jc w:val="both"/>
              <w:rPr>
                <w:rFonts w:asciiTheme="minorHAnsi" w:hAnsiTheme="minorHAnsi" w:cstheme="minorHAnsi"/>
                <w:color w:val="000000"/>
                <w:sz w:val="22"/>
                <w:szCs w:val="22"/>
              </w:rPr>
            </w:pPr>
            <w:r w:rsidRPr="00982A33">
              <w:rPr>
                <w:rFonts w:asciiTheme="minorHAnsi" w:hAnsiTheme="minorHAnsi" w:cstheme="minorHAnsi"/>
                <w:color w:val="000000"/>
                <w:sz w:val="22"/>
                <w:szCs w:val="22"/>
              </w:rPr>
              <w:t>Grasim Industries Limited (Staple Fibre Division), Century Bhavan, Dr. A. B. Road, Worli, Mumbai 400 030., a company incorporated under the Indian Companies Act 1956., Manufacturers And Merchants., (Body Incorporate)</w:t>
            </w:r>
            <w:r w:rsidR="00982A33">
              <w:rPr>
                <w:rFonts w:asciiTheme="minorHAnsi" w:hAnsiTheme="minorHAnsi" w:cstheme="minorHAnsi"/>
                <w:color w:val="000000"/>
                <w:sz w:val="22"/>
                <w:szCs w:val="22"/>
              </w:rPr>
              <w:t>.</w:t>
            </w:r>
          </w:p>
          <w:p w14:paraId="47A6EB8A" w14:textId="77777777" w:rsidR="00982A33" w:rsidRDefault="007228D6" w:rsidP="00222063">
            <w:pPr>
              <w:pStyle w:val="ListParagraph"/>
              <w:numPr>
                <w:ilvl w:val="0"/>
                <w:numId w:val="20"/>
              </w:numPr>
              <w:spacing w:before="240" w:line="276" w:lineRule="auto"/>
              <w:ind w:left="322"/>
              <w:jc w:val="both"/>
              <w:rPr>
                <w:rFonts w:asciiTheme="minorHAnsi" w:hAnsiTheme="minorHAnsi" w:cstheme="minorHAnsi"/>
                <w:color w:val="000000"/>
                <w:sz w:val="22"/>
                <w:szCs w:val="22"/>
              </w:rPr>
            </w:pPr>
            <w:r w:rsidRPr="00982A33">
              <w:rPr>
                <w:rFonts w:asciiTheme="minorHAnsi" w:hAnsiTheme="minorHAnsi" w:cstheme="minorHAnsi"/>
                <w:color w:val="000000"/>
                <w:sz w:val="22"/>
                <w:szCs w:val="22"/>
              </w:rPr>
              <w:t>Registration renewed for a period of 10 years from 23/08/2017 advertised in journal no. 1814</w:t>
            </w:r>
            <w:r w:rsidR="00982A33">
              <w:rPr>
                <w:rFonts w:asciiTheme="minorHAnsi" w:hAnsiTheme="minorHAnsi" w:cstheme="minorHAnsi"/>
                <w:color w:val="000000"/>
                <w:sz w:val="22"/>
                <w:szCs w:val="22"/>
              </w:rPr>
              <w:t>.</w:t>
            </w:r>
          </w:p>
          <w:p w14:paraId="4243394B" w14:textId="3C349C6A" w:rsidR="00982A33" w:rsidRDefault="007228D6" w:rsidP="00222063">
            <w:pPr>
              <w:pStyle w:val="ListParagraph"/>
              <w:numPr>
                <w:ilvl w:val="0"/>
                <w:numId w:val="20"/>
              </w:numPr>
              <w:spacing w:before="240" w:line="276" w:lineRule="auto"/>
              <w:ind w:left="322"/>
              <w:jc w:val="both"/>
              <w:rPr>
                <w:rFonts w:asciiTheme="minorHAnsi" w:hAnsiTheme="minorHAnsi" w:cstheme="minorHAnsi"/>
                <w:color w:val="000000"/>
                <w:sz w:val="22"/>
                <w:szCs w:val="22"/>
              </w:rPr>
            </w:pPr>
            <w:r w:rsidRPr="00982A33">
              <w:rPr>
                <w:rFonts w:asciiTheme="minorHAnsi" w:hAnsiTheme="minorHAnsi" w:cstheme="minorHAnsi"/>
                <w:color w:val="000000"/>
                <w:sz w:val="22"/>
                <w:szCs w:val="22"/>
              </w:rPr>
              <w:t>Pursuant to a request on form TM-34 dated 10/12/2013 and order thereon dated 29/01/2018 registered proprietor(s) trade or business address is altered to 3rd Floor, Century Bhavan</w:t>
            </w:r>
            <w:r w:rsidR="00982A33">
              <w:rPr>
                <w:rFonts w:asciiTheme="minorHAnsi" w:hAnsiTheme="minorHAnsi" w:cstheme="minorHAnsi"/>
                <w:color w:val="000000"/>
                <w:sz w:val="22"/>
                <w:szCs w:val="22"/>
              </w:rPr>
              <w:t xml:space="preserve">, Dr. Annie Besant Road, and Worli </w:t>
            </w:r>
            <w:r w:rsidR="00982A33" w:rsidRPr="00982A33">
              <w:rPr>
                <w:rFonts w:asciiTheme="minorHAnsi" w:hAnsiTheme="minorHAnsi" w:cstheme="minorHAnsi"/>
                <w:color w:val="000000"/>
                <w:sz w:val="22"/>
                <w:szCs w:val="22"/>
              </w:rPr>
              <w:t>Mumbai</w:t>
            </w:r>
            <w:r w:rsidRPr="00982A33">
              <w:rPr>
                <w:rFonts w:asciiTheme="minorHAnsi" w:hAnsiTheme="minorHAnsi" w:cstheme="minorHAnsi"/>
                <w:color w:val="000000"/>
                <w:sz w:val="22"/>
                <w:szCs w:val="22"/>
              </w:rPr>
              <w:t>-400 030.</w:t>
            </w:r>
          </w:p>
          <w:p w14:paraId="7F857DF6" w14:textId="349F9205" w:rsidR="00982A33" w:rsidRDefault="007228D6" w:rsidP="00222063">
            <w:pPr>
              <w:pStyle w:val="ListParagraph"/>
              <w:numPr>
                <w:ilvl w:val="0"/>
                <w:numId w:val="20"/>
              </w:numPr>
              <w:spacing w:before="240" w:line="276" w:lineRule="auto"/>
              <w:ind w:left="322"/>
              <w:jc w:val="both"/>
              <w:rPr>
                <w:rFonts w:asciiTheme="minorHAnsi" w:hAnsiTheme="minorHAnsi" w:cstheme="minorHAnsi"/>
                <w:color w:val="000000"/>
                <w:sz w:val="22"/>
                <w:szCs w:val="22"/>
              </w:rPr>
            </w:pPr>
            <w:r w:rsidRPr="00982A33">
              <w:rPr>
                <w:rFonts w:asciiTheme="minorHAnsi" w:hAnsiTheme="minorHAnsi" w:cstheme="minorHAnsi"/>
                <w:color w:val="000000"/>
                <w:sz w:val="22"/>
                <w:szCs w:val="22"/>
              </w:rPr>
              <w:t xml:space="preserve">Pursuant to a request on form TM-50 dated 04/12/2015 and order thereon dated 13/08/2019 the address for service is altered to Kayser and Company, Raja Bahadur Mansion, 20 Ambalal Doshi Marg, Fort, Mumbai- 400 023. </w:t>
            </w:r>
            <w:hyperlink r:id="rId26" w:history="1">
              <w:r w:rsidR="00982A33" w:rsidRPr="00B74745">
                <w:rPr>
                  <w:rStyle w:val="Hyperlink"/>
                  <w:rFonts w:asciiTheme="minorHAnsi" w:hAnsiTheme="minorHAnsi" w:cstheme="minorHAnsi"/>
                  <w:sz w:val="22"/>
                  <w:szCs w:val="22"/>
                </w:rPr>
                <w:t>Kayserco@gmail.Com</w:t>
              </w:r>
            </w:hyperlink>
            <w:r w:rsidR="00982A33">
              <w:rPr>
                <w:rFonts w:asciiTheme="minorHAnsi" w:hAnsiTheme="minorHAnsi" w:cstheme="minorHAnsi"/>
                <w:color w:val="000000"/>
                <w:sz w:val="22"/>
                <w:szCs w:val="22"/>
              </w:rPr>
              <w:t>.</w:t>
            </w:r>
          </w:p>
          <w:p w14:paraId="20C3C11A" w14:textId="77777777" w:rsidR="00982A33" w:rsidRDefault="007228D6" w:rsidP="00222063">
            <w:pPr>
              <w:pStyle w:val="ListParagraph"/>
              <w:numPr>
                <w:ilvl w:val="0"/>
                <w:numId w:val="20"/>
              </w:numPr>
              <w:spacing w:before="240" w:line="276" w:lineRule="auto"/>
              <w:ind w:left="322"/>
              <w:jc w:val="both"/>
              <w:rPr>
                <w:rFonts w:asciiTheme="minorHAnsi" w:hAnsiTheme="minorHAnsi" w:cstheme="minorHAnsi"/>
                <w:color w:val="000000"/>
                <w:sz w:val="22"/>
                <w:szCs w:val="22"/>
              </w:rPr>
            </w:pPr>
            <w:r w:rsidRPr="00982A33">
              <w:rPr>
                <w:rFonts w:asciiTheme="minorHAnsi" w:hAnsiTheme="minorHAnsi" w:cstheme="minorHAnsi"/>
                <w:color w:val="000000"/>
                <w:sz w:val="22"/>
                <w:szCs w:val="22"/>
              </w:rPr>
              <w:t>Pursuant to a request on form TM-24 dated 08/10/2015 and order thereon dated 04/10/2019 future consumer enterprise limited. Has been brought on record as subsequent proprietor in respect of the said registered trade mark vide assignment deed dated 22/05/2015.</w:t>
            </w:r>
          </w:p>
          <w:p w14:paraId="46F69307" w14:textId="10D3BD31" w:rsidR="007228D6" w:rsidRPr="00982A33" w:rsidRDefault="007228D6" w:rsidP="00222063">
            <w:pPr>
              <w:pStyle w:val="ListParagraph"/>
              <w:numPr>
                <w:ilvl w:val="0"/>
                <w:numId w:val="20"/>
              </w:numPr>
              <w:spacing w:before="240" w:line="276" w:lineRule="auto"/>
              <w:ind w:left="322"/>
              <w:jc w:val="both"/>
              <w:rPr>
                <w:rFonts w:asciiTheme="minorHAnsi" w:hAnsiTheme="minorHAnsi" w:cstheme="minorHAnsi"/>
                <w:color w:val="000000"/>
                <w:sz w:val="22"/>
                <w:szCs w:val="22"/>
              </w:rPr>
            </w:pPr>
            <w:r w:rsidRPr="00982A33">
              <w:rPr>
                <w:rFonts w:asciiTheme="minorHAnsi" w:hAnsiTheme="minorHAnsi" w:cstheme="minorHAnsi"/>
                <w:color w:val="000000"/>
                <w:sz w:val="22"/>
                <w:szCs w:val="22"/>
              </w:rPr>
              <w:t>Pursuant to a request on form tm-p dated 20/07/2017 and order thereon dated 04/10/2019 registered proprietor's name/trading style is altered to Future Consumer Limited.</w:t>
            </w:r>
          </w:p>
        </w:tc>
      </w:tr>
    </w:tbl>
    <w:p w14:paraId="1C3AF1F8" w14:textId="3784C561" w:rsidR="009579E4" w:rsidRDefault="009579E4">
      <w:pPr>
        <w:rPr>
          <w:rFonts w:ascii="Arial" w:hAnsi="Arial" w:cs="Arial"/>
          <w:b/>
          <w:sz w:val="22"/>
          <w:szCs w:val="22"/>
          <w:u w:val="single"/>
        </w:rPr>
      </w:pPr>
    </w:p>
    <w:p w14:paraId="693C67B3" w14:textId="458CB075" w:rsidR="00FF3AA3" w:rsidRDefault="001945C6" w:rsidP="001945C6">
      <w:pPr>
        <w:pStyle w:val="ListParagraph"/>
        <w:numPr>
          <w:ilvl w:val="0"/>
          <w:numId w:val="12"/>
        </w:numPr>
        <w:spacing w:line="360" w:lineRule="auto"/>
        <w:ind w:left="993" w:right="-142" w:hanging="425"/>
        <w:jc w:val="both"/>
        <w:rPr>
          <w:rFonts w:ascii="Arial" w:hAnsi="Arial" w:cs="Arial"/>
          <w:b/>
          <w:sz w:val="22"/>
          <w:szCs w:val="22"/>
        </w:rPr>
      </w:pPr>
      <w:r w:rsidRPr="001945C6">
        <w:rPr>
          <w:rFonts w:ascii="Arial" w:hAnsi="Arial" w:cs="Arial"/>
          <w:b/>
          <w:sz w:val="22"/>
          <w:szCs w:val="22"/>
        </w:rPr>
        <w:t>Application Number – 1594119</w:t>
      </w:r>
      <w:r>
        <w:rPr>
          <w:rFonts w:ascii="Arial" w:hAnsi="Arial" w:cs="Arial"/>
          <w:b/>
          <w:sz w:val="22"/>
          <w:szCs w:val="22"/>
        </w:rPr>
        <w:t>:</w:t>
      </w:r>
    </w:p>
    <w:p w14:paraId="1BA79618" w14:textId="7B5DE657" w:rsidR="007228D6" w:rsidRDefault="009579E4" w:rsidP="001945C6">
      <w:pPr>
        <w:pStyle w:val="ListParagraph"/>
        <w:tabs>
          <w:tab w:val="left" w:pos="1276"/>
        </w:tabs>
        <w:spacing w:before="240" w:line="360" w:lineRule="auto"/>
        <w:ind w:left="993" w:right="141"/>
        <w:jc w:val="both"/>
        <w:rPr>
          <w:rFonts w:ascii="Arial" w:hAnsi="Arial" w:cs="Arial"/>
          <w:b/>
          <w:sz w:val="22"/>
          <w:szCs w:val="22"/>
          <w:u w:val="single"/>
        </w:rPr>
      </w:pPr>
      <w:r w:rsidRPr="009579E4">
        <w:rPr>
          <w:rFonts w:ascii="Arial" w:hAnsi="Arial" w:cs="Arial"/>
          <w:b/>
          <w:noProof/>
          <w:sz w:val="22"/>
          <w:szCs w:val="22"/>
        </w:rPr>
        <w:drawing>
          <wp:inline distT="0" distB="0" distL="0" distR="0" wp14:anchorId="5C5A945C" wp14:editId="07712F29">
            <wp:extent cx="5372100" cy="2914650"/>
            <wp:effectExtent l="19050" t="19050" r="19050" b="19050"/>
            <wp:docPr id="2002176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76303" name="Picture 2002176303"/>
                    <pic:cNvPicPr/>
                  </pic:nvPicPr>
                  <pic:blipFill>
                    <a:blip r:embed="rId27">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72100" cy="2914650"/>
                    </a:xfrm>
                    <a:prstGeom prst="rect">
                      <a:avLst/>
                    </a:prstGeom>
                    <a:ln>
                      <a:solidFill>
                        <a:schemeClr val="tx1"/>
                      </a:solidFill>
                    </a:ln>
                  </pic:spPr>
                </pic:pic>
              </a:graphicData>
            </a:graphic>
          </wp:inline>
        </w:drawing>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9"/>
      </w:tblGrid>
      <w:tr w:rsidR="00EA2FDB" w:rsidRPr="001945C6" w14:paraId="0B3C1C1E" w14:textId="77777777" w:rsidTr="001945C6">
        <w:trPr>
          <w:trHeight w:val="300"/>
        </w:trPr>
        <w:tc>
          <w:tcPr>
            <w:tcW w:w="2126" w:type="dxa"/>
            <w:shd w:val="clear" w:color="auto" w:fill="002060"/>
            <w:vAlign w:val="center"/>
          </w:tcPr>
          <w:p w14:paraId="4B781F49" w14:textId="1C0F50E4" w:rsidR="00EA2FDB" w:rsidRPr="001945C6" w:rsidRDefault="00EA2FDB" w:rsidP="001945C6">
            <w:pPr>
              <w:spacing w:line="276" w:lineRule="auto"/>
              <w:rPr>
                <w:rFonts w:asciiTheme="minorHAnsi" w:hAnsiTheme="minorHAnsi" w:cstheme="minorHAnsi"/>
                <w:b/>
                <w:bCs/>
                <w:color w:val="FFFFFF" w:themeColor="background1"/>
                <w:sz w:val="22"/>
                <w:szCs w:val="22"/>
              </w:rPr>
            </w:pPr>
            <w:r w:rsidRPr="001945C6">
              <w:rPr>
                <w:rFonts w:asciiTheme="minorHAnsi" w:hAnsiTheme="minorHAnsi" w:cstheme="minorHAnsi"/>
                <w:b/>
                <w:bCs/>
                <w:color w:val="FFFFFF" w:themeColor="background1"/>
                <w:sz w:val="22"/>
                <w:szCs w:val="22"/>
              </w:rPr>
              <w:lastRenderedPageBreak/>
              <w:t>Particular</w:t>
            </w:r>
          </w:p>
        </w:tc>
        <w:tc>
          <w:tcPr>
            <w:tcW w:w="6379" w:type="dxa"/>
            <w:shd w:val="clear" w:color="auto" w:fill="002060"/>
            <w:vAlign w:val="center"/>
          </w:tcPr>
          <w:p w14:paraId="5A5508B6" w14:textId="129EF1D4" w:rsidR="00EA2FDB" w:rsidRPr="001945C6" w:rsidRDefault="00EA2FDB" w:rsidP="001945C6">
            <w:pPr>
              <w:spacing w:line="276" w:lineRule="auto"/>
              <w:rPr>
                <w:rFonts w:asciiTheme="minorHAnsi" w:hAnsiTheme="minorHAnsi" w:cstheme="minorHAnsi"/>
                <w:b/>
                <w:color w:val="FFFFFF" w:themeColor="background1"/>
                <w:sz w:val="22"/>
                <w:szCs w:val="22"/>
              </w:rPr>
            </w:pPr>
            <w:r w:rsidRPr="001945C6">
              <w:rPr>
                <w:rFonts w:asciiTheme="minorHAnsi" w:hAnsiTheme="minorHAnsi" w:cstheme="minorHAnsi"/>
                <w:b/>
                <w:color w:val="FFFFFF" w:themeColor="background1"/>
                <w:sz w:val="22"/>
                <w:szCs w:val="22"/>
              </w:rPr>
              <w:t>Details</w:t>
            </w:r>
          </w:p>
        </w:tc>
      </w:tr>
      <w:tr w:rsidR="009579E4" w:rsidRPr="001945C6" w14:paraId="0B7040D1" w14:textId="77777777" w:rsidTr="001945C6">
        <w:trPr>
          <w:trHeight w:val="300"/>
        </w:trPr>
        <w:tc>
          <w:tcPr>
            <w:tcW w:w="2126" w:type="dxa"/>
            <w:shd w:val="clear" w:color="auto" w:fill="DBE5F1" w:themeFill="accent1" w:themeFillTint="33"/>
            <w:vAlign w:val="center"/>
            <w:hideMark/>
          </w:tcPr>
          <w:p w14:paraId="18124CE4"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TM Application No.</w:t>
            </w:r>
          </w:p>
        </w:tc>
        <w:tc>
          <w:tcPr>
            <w:tcW w:w="6379" w:type="dxa"/>
            <w:shd w:val="clear" w:color="auto" w:fill="auto"/>
            <w:vAlign w:val="center"/>
            <w:hideMark/>
          </w:tcPr>
          <w:p w14:paraId="111C72E4"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1594119</w:t>
            </w:r>
          </w:p>
        </w:tc>
      </w:tr>
      <w:tr w:rsidR="009579E4" w:rsidRPr="001945C6" w14:paraId="3E5640EC" w14:textId="77777777" w:rsidTr="001945C6">
        <w:trPr>
          <w:trHeight w:val="300"/>
        </w:trPr>
        <w:tc>
          <w:tcPr>
            <w:tcW w:w="2126" w:type="dxa"/>
            <w:shd w:val="clear" w:color="auto" w:fill="DBE5F1" w:themeFill="accent1" w:themeFillTint="33"/>
            <w:vAlign w:val="center"/>
            <w:hideMark/>
          </w:tcPr>
          <w:p w14:paraId="6C7336F0"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Class</w:t>
            </w:r>
          </w:p>
        </w:tc>
        <w:tc>
          <w:tcPr>
            <w:tcW w:w="6379" w:type="dxa"/>
            <w:shd w:val="clear" w:color="auto" w:fill="auto"/>
            <w:vAlign w:val="center"/>
            <w:hideMark/>
          </w:tcPr>
          <w:p w14:paraId="1B0F8B0D"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3</w:t>
            </w:r>
          </w:p>
        </w:tc>
      </w:tr>
      <w:tr w:rsidR="009579E4" w:rsidRPr="001945C6" w14:paraId="2C40B89F" w14:textId="77777777" w:rsidTr="001945C6">
        <w:trPr>
          <w:trHeight w:val="300"/>
        </w:trPr>
        <w:tc>
          <w:tcPr>
            <w:tcW w:w="2126" w:type="dxa"/>
            <w:shd w:val="clear" w:color="auto" w:fill="DBE5F1" w:themeFill="accent1" w:themeFillTint="33"/>
            <w:vAlign w:val="center"/>
            <w:hideMark/>
          </w:tcPr>
          <w:p w14:paraId="0E05775A"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Date of Application</w:t>
            </w:r>
          </w:p>
        </w:tc>
        <w:tc>
          <w:tcPr>
            <w:tcW w:w="6379" w:type="dxa"/>
            <w:shd w:val="clear" w:color="auto" w:fill="auto"/>
            <w:vAlign w:val="center"/>
            <w:hideMark/>
          </w:tcPr>
          <w:p w14:paraId="02C07477"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23-08-2007</w:t>
            </w:r>
          </w:p>
        </w:tc>
      </w:tr>
      <w:tr w:rsidR="009579E4" w:rsidRPr="001945C6" w14:paraId="1F654BAD" w14:textId="77777777" w:rsidTr="001945C6">
        <w:trPr>
          <w:trHeight w:val="300"/>
        </w:trPr>
        <w:tc>
          <w:tcPr>
            <w:tcW w:w="2126" w:type="dxa"/>
            <w:shd w:val="clear" w:color="auto" w:fill="DBE5F1" w:themeFill="accent1" w:themeFillTint="33"/>
            <w:vAlign w:val="center"/>
            <w:hideMark/>
          </w:tcPr>
          <w:p w14:paraId="49F778DD"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Appropriate Office</w:t>
            </w:r>
          </w:p>
        </w:tc>
        <w:tc>
          <w:tcPr>
            <w:tcW w:w="6379" w:type="dxa"/>
            <w:shd w:val="clear" w:color="auto" w:fill="auto"/>
            <w:vAlign w:val="center"/>
            <w:hideMark/>
          </w:tcPr>
          <w:p w14:paraId="35E4A39B" w14:textId="0B04B3A6"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Mumbai</w:t>
            </w:r>
          </w:p>
        </w:tc>
      </w:tr>
      <w:tr w:rsidR="009579E4" w:rsidRPr="001945C6" w14:paraId="654594C2" w14:textId="77777777" w:rsidTr="001945C6">
        <w:trPr>
          <w:trHeight w:val="300"/>
        </w:trPr>
        <w:tc>
          <w:tcPr>
            <w:tcW w:w="2126" w:type="dxa"/>
            <w:shd w:val="clear" w:color="auto" w:fill="DBE5F1" w:themeFill="accent1" w:themeFillTint="33"/>
            <w:vAlign w:val="center"/>
            <w:hideMark/>
          </w:tcPr>
          <w:p w14:paraId="0C14E193"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State</w:t>
            </w:r>
          </w:p>
        </w:tc>
        <w:tc>
          <w:tcPr>
            <w:tcW w:w="6379" w:type="dxa"/>
            <w:shd w:val="clear" w:color="auto" w:fill="auto"/>
            <w:vAlign w:val="center"/>
            <w:hideMark/>
          </w:tcPr>
          <w:p w14:paraId="181E80F2" w14:textId="398304EC"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Maharashtra</w:t>
            </w:r>
          </w:p>
        </w:tc>
      </w:tr>
      <w:tr w:rsidR="009579E4" w:rsidRPr="001945C6" w14:paraId="3A15800A" w14:textId="77777777" w:rsidTr="001945C6">
        <w:trPr>
          <w:trHeight w:val="300"/>
        </w:trPr>
        <w:tc>
          <w:tcPr>
            <w:tcW w:w="2126" w:type="dxa"/>
            <w:shd w:val="clear" w:color="auto" w:fill="DBE5F1" w:themeFill="accent1" w:themeFillTint="33"/>
            <w:vAlign w:val="center"/>
            <w:hideMark/>
          </w:tcPr>
          <w:p w14:paraId="3968D64E"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Country</w:t>
            </w:r>
          </w:p>
        </w:tc>
        <w:tc>
          <w:tcPr>
            <w:tcW w:w="6379" w:type="dxa"/>
            <w:shd w:val="clear" w:color="auto" w:fill="auto"/>
            <w:vAlign w:val="center"/>
            <w:hideMark/>
          </w:tcPr>
          <w:p w14:paraId="05F24389"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India</w:t>
            </w:r>
          </w:p>
        </w:tc>
      </w:tr>
      <w:tr w:rsidR="009579E4" w:rsidRPr="001945C6" w14:paraId="2F572D8F" w14:textId="77777777" w:rsidTr="001945C6">
        <w:trPr>
          <w:trHeight w:val="300"/>
        </w:trPr>
        <w:tc>
          <w:tcPr>
            <w:tcW w:w="2126" w:type="dxa"/>
            <w:shd w:val="clear" w:color="auto" w:fill="DBE5F1" w:themeFill="accent1" w:themeFillTint="33"/>
            <w:vAlign w:val="center"/>
            <w:hideMark/>
          </w:tcPr>
          <w:p w14:paraId="65DDCBFC"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Filing Mode</w:t>
            </w:r>
          </w:p>
        </w:tc>
        <w:tc>
          <w:tcPr>
            <w:tcW w:w="6379" w:type="dxa"/>
            <w:shd w:val="clear" w:color="auto" w:fill="auto"/>
            <w:vAlign w:val="center"/>
            <w:hideMark/>
          </w:tcPr>
          <w:p w14:paraId="08E75FE9"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Branch Office</w:t>
            </w:r>
          </w:p>
        </w:tc>
      </w:tr>
      <w:tr w:rsidR="009579E4" w:rsidRPr="001945C6" w14:paraId="38CA1ADE" w14:textId="77777777" w:rsidTr="001945C6">
        <w:trPr>
          <w:trHeight w:val="300"/>
        </w:trPr>
        <w:tc>
          <w:tcPr>
            <w:tcW w:w="2126" w:type="dxa"/>
            <w:shd w:val="clear" w:color="auto" w:fill="DBE5F1" w:themeFill="accent1" w:themeFillTint="33"/>
            <w:vAlign w:val="center"/>
            <w:hideMark/>
          </w:tcPr>
          <w:p w14:paraId="3E7B9E77"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TM Applied For</w:t>
            </w:r>
          </w:p>
        </w:tc>
        <w:tc>
          <w:tcPr>
            <w:tcW w:w="6379" w:type="dxa"/>
            <w:shd w:val="clear" w:color="auto" w:fill="auto"/>
            <w:vAlign w:val="center"/>
            <w:hideMark/>
          </w:tcPr>
          <w:p w14:paraId="277B1B11"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KARA (LABEL)</w:t>
            </w:r>
          </w:p>
        </w:tc>
      </w:tr>
      <w:tr w:rsidR="009579E4" w:rsidRPr="001945C6" w14:paraId="4ECE0DEA" w14:textId="77777777" w:rsidTr="001945C6">
        <w:trPr>
          <w:trHeight w:val="300"/>
        </w:trPr>
        <w:tc>
          <w:tcPr>
            <w:tcW w:w="2126" w:type="dxa"/>
            <w:shd w:val="clear" w:color="auto" w:fill="DBE5F1" w:themeFill="accent1" w:themeFillTint="33"/>
            <w:vAlign w:val="center"/>
            <w:hideMark/>
          </w:tcPr>
          <w:p w14:paraId="3C757943"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TM Category</w:t>
            </w:r>
          </w:p>
        </w:tc>
        <w:tc>
          <w:tcPr>
            <w:tcW w:w="6379" w:type="dxa"/>
            <w:shd w:val="clear" w:color="auto" w:fill="auto"/>
            <w:vAlign w:val="center"/>
            <w:hideMark/>
          </w:tcPr>
          <w:p w14:paraId="01B9C52D"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TRADE MARK</w:t>
            </w:r>
          </w:p>
        </w:tc>
      </w:tr>
      <w:tr w:rsidR="009579E4" w:rsidRPr="001945C6" w14:paraId="75E1F806" w14:textId="77777777" w:rsidTr="001945C6">
        <w:trPr>
          <w:trHeight w:val="300"/>
        </w:trPr>
        <w:tc>
          <w:tcPr>
            <w:tcW w:w="2126" w:type="dxa"/>
            <w:shd w:val="clear" w:color="auto" w:fill="DBE5F1" w:themeFill="accent1" w:themeFillTint="33"/>
            <w:vAlign w:val="center"/>
            <w:hideMark/>
          </w:tcPr>
          <w:p w14:paraId="51F8972F"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Trade Mark Type</w:t>
            </w:r>
          </w:p>
        </w:tc>
        <w:tc>
          <w:tcPr>
            <w:tcW w:w="6379" w:type="dxa"/>
            <w:shd w:val="clear" w:color="auto" w:fill="auto"/>
            <w:vAlign w:val="center"/>
            <w:hideMark/>
          </w:tcPr>
          <w:p w14:paraId="48CCDA5D"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DEVICE</w:t>
            </w:r>
          </w:p>
        </w:tc>
      </w:tr>
      <w:tr w:rsidR="009579E4" w:rsidRPr="001945C6" w14:paraId="76C2DBCE" w14:textId="77777777" w:rsidTr="001945C6">
        <w:trPr>
          <w:trHeight w:val="300"/>
        </w:trPr>
        <w:tc>
          <w:tcPr>
            <w:tcW w:w="2126" w:type="dxa"/>
            <w:shd w:val="clear" w:color="auto" w:fill="DBE5F1" w:themeFill="accent1" w:themeFillTint="33"/>
            <w:vAlign w:val="center"/>
            <w:hideMark/>
          </w:tcPr>
          <w:p w14:paraId="78F50100"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User Detail</w:t>
            </w:r>
          </w:p>
        </w:tc>
        <w:tc>
          <w:tcPr>
            <w:tcW w:w="6379" w:type="dxa"/>
            <w:shd w:val="clear" w:color="auto" w:fill="auto"/>
            <w:vAlign w:val="center"/>
            <w:hideMark/>
          </w:tcPr>
          <w:p w14:paraId="6A3462E5"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01-08-2007</w:t>
            </w:r>
          </w:p>
        </w:tc>
      </w:tr>
      <w:tr w:rsidR="009579E4" w:rsidRPr="001945C6" w14:paraId="02265225" w14:textId="77777777" w:rsidTr="001945C6">
        <w:trPr>
          <w:trHeight w:val="300"/>
        </w:trPr>
        <w:tc>
          <w:tcPr>
            <w:tcW w:w="2126" w:type="dxa"/>
            <w:shd w:val="clear" w:color="auto" w:fill="DBE5F1" w:themeFill="accent1" w:themeFillTint="33"/>
            <w:vAlign w:val="center"/>
            <w:hideMark/>
          </w:tcPr>
          <w:p w14:paraId="2C776E44"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Certificate Detail</w:t>
            </w:r>
          </w:p>
        </w:tc>
        <w:tc>
          <w:tcPr>
            <w:tcW w:w="6379" w:type="dxa"/>
            <w:shd w:val="clear" w:color="auto" w:fill="auto"/>
            <w:vAlign w:val="center"/>
            <w:hideMark/>
          </w:tcPr>
          <w:p w14:paraId="7CCDE710" w14:textId="7A01A95C"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Certificate No. 1162339    Dated: 28/03/2014</w:t>
            </w:r>
          </w:p>
        </w:tc>
      </w:tr>
      <w:tr w:rsidR="009579E4" w:rsidRPr="001945C6" w14:paraId="54898E81" w14:textId="77777777" w:rsidTr="001945C6">
        <w:trPr>
          <w:trHeight w:val="83"/>
        </w:trPr>
        <w:tc>
          <w:tcPr>
            <w:tcW w:w="2126" w:type="dxa"/>
            <w:shd w:val="clear" w:color="auto" w:fill="DBE5F1" w:themeFill="accent1" w:themeFillTint="33"/>
            <w:vAlign w:val="center"/>
            <w:hideMark/>
          </w:tcPr>
          <w:p w14:paraId="1329F657" w14:textId="2E4CF520"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 xml:space="preserve">Valid </w:t>
            </w:r>
            <w:r w:rsidR="00EA2FDB" w:rsidRPr="001945C6">
              <w:rPr>
                <w:rFonts w:asciiTheme="minorHAnsi" w:hAnsiTheme="minorHAnsi" w:cstheme="minorHAnsi"/>
                <w:b/>
                <w:bCs/>
                <w:color w:val="000000"/>
                <w:sz w:val="22"/>
                <w:szCs w:val="22"/>
              </w:rPr>
              <w:t>up to</w:t>
            </w:r>
            <w:r w:rsidRPr="001945C6">
              <w:rPr>
                <w:rFonts w:asciiTheme="minorHAnsi" w:hAnsiTheme="minorHAnsi" w:cstheme="minorHAnsi"/>
                <w:b/>
                <w:bCs/>
                <w:color w:val="000000"/>
                <w:sz w:val="22"/>
                <w:szCs w:val="22"/>
              </w:rPr>
              <w:t xml:space="preserve">/ Renewed </w:t>
            </w:r>
            <w:r w:rsidR="00EA2FDB" w:rsidRPr="001945C6">
              <w:rPr>
                <w:rFonts w:asciiTheme="minorHAnsi" w:hAnsiTheme="minorHAnsi" w:cstheme="minorHAnsi"/>
                <w:b/>
                <w:bCs/>
                <w:color w:val="000000"/>
                <w:sz w:val="22"/>
                <w:szCs w:val="22"/>
              </w:rPr>
              <w:t>up to</w:t>
            </w:r>
          </w:p>
        </w:tc>
        <w:tc>
          <w:tcPr>
            <w:tcW w:w="6379" w:type="dxa"/>
            <w:shd w:val="clear" w:color="auto" w:fill="auto"/>
            <w:vAlign w:val="center"/>
            <w:hideMark/>
          </w:tcPr>
          <w:p w14:paraId="4BDC111E"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23-08-2027</w:t>
            </w:r>
          </w:p>
        </w:tc>
      </w:tr>
      <w:tr w:rsidR="009579E4" w:rsidRPr="001945C6" w14:paraId="06002805" w14:textId="77777777" w:rsidTr="001945C6">
        <w:trPr>
          <w:trHeight w:val="409"/>
        </w:trPr>
        <w:tc>
          <w:tcPr>
            <w:tcW w:w="2126" w:type="dxa"/>
            <w:shd w:val="clear" w:color="auto" w:fill="DBE5F1" w:themeFill="accent1" w:themeFillTint="33"/>
            <w:vAlign w:val="center"/>
            <w:hideMark/>
          </w:tcPr>
          <w:p w14:paraId="3C2CC634"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Proprietor name</w:t>
            </w:r>
          </w:p>
        </w:tc>
        <w:tc>
          <w:tcPr>
            <w:tcW w:w="6379" w:type="dxa"/>
            <w:shd w:val="clear" w:color="auto" w:fill="auto"/>
            <w:vAlign w:val="center"/>
            <w:hideMark/>
          </w:tcPr>
          <w:p w14:paraId="1CBC7C7A" w14:textId="69A8D675"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FUTURE CONSUMER LIMITED</w:t>
            </w:r>
            <w:r w:rsidR="00EA2FDB" w:rsidRPr="001945C6">
              <w:rPr>
                <w:rFonts w:asciiTheme="minorHAnsi" w:hAnsiTheme="minorHAnsi" w:cstheme="minorHAnsi"/>
                <w:color w:val="000000"/>
                <w:sz w:val="22"/>
                <w:szCs w:val="22"/>
              </w:rPr>
              <w:t xml:space="preserve"> </w:t>
            </w:r>
            <w:r w:rsidRPr="001945C6">
              <w:rPr>
                <w:rFonts w:asciiTheme="minorHAnsi" w:hAnsiTheme="minorHAnsi" w:cstheme="minorHAnsi"/>
                <w:color w:val="000000"/>
                <w:sz w:val="22"/>
                <w:szCs w:val="22"/>
              </w:rPr>
              <w:t>Body Incorporate</w:t>
            </w:r>
          </w:p>
        </w:tc>
      </w:tr>
      <w:tr w:rsidR="009579E4" w:rsidRPr="001945C6" w14:paraId="22005916" w14:textId="77777777" w:rsidTr="001945C6">
        <w:trPr>
          <w:trHeight w:val="600"/>
        </w:trPr>
        <w:tc>
          <w:tcPr>
            <w:tcW w:w="2126" w:type="dxa"/>
            <w:shd w:val="clear" w:color="auto" w:fill="DBE5F1" w:themeFill="accent1" w:themeFillTint="33"/>
            <w:vAlign w:val="center"/>
            <w:hideMark/>
          </w:tcPr>
          <w:p w14:paraId="2B2780EA"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Proprietor Address</w:t>
            </w:r>
          </w:p>
        </w:tc>
        <w:tc>
          <w:tcPr>
            <w:tcW w:w="6379" w:type="dxa"/>
            <w:shd w:val="clear" w:color="auto" w:fill="auto"/>
            <w:vAlign w:val="center"/>
            <w:hideMark/>
          </w:tcPr>
          <w:p w14:paraId="25895EA3" w14:textId="72609A1D"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Knowledge House, Shyam Nagar, Off Jogeshwari Vikhroli Link Road, Jogeshwari (East), Mumbai- 400060</w:t>
            </w:r>
          </w:p>
        </w:tc>
      </w:tr>
      <w:tr w:rsidR="009579E4" w:rsidRPr="001945C6" w14:paraId="30FACED7" w14:textId="77777777" w:rsidTr="001945C6">
        <w:trPr>
          <w:trHeight w:val="300"/>
        </w:trPr>
        <w:tc>
          <w:tcPr>
            <w:tcW w:w="2126" w:type="dxa"/>
            <w:shd w:val="clear" w:color="auto" w:fill="DBE5F1" w:themeFill="accent1" w:themeFillTint="33"/>
            <w:vAlign w:val="center"/>
            <w:hideMark/>
          </w:tcPr>
          <w:p w14:paraId="0266763A"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Email Id</w:t>
            </w:r>
          </w:p>
        </w:tc>
        <w:tc>
          <w:tcPr>
            <w:tcW w:w="6379" w:type="dxa"/>
            <w:shd w:val="clear" w:color="auto" w:fill="auto"/>
            <w:vAlign w:val="center"/>
            <w:hideMark/>
          </w:tcPr>
          <w:p w14:paraId="2FD24701"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kayserco@gmail.com</w:t>
            </w:r>
          </w:p>
        </w:tc>
      </w:tr>
      <w:tr w:rsidR="009579E4" w:rsidRPr="001945C6" w14:paraId="441601E2" w14:textId="77777777" w:rsidTr="001945C6">
        <w:trPr>
          <w:trHeight w:val="300"/>
        </w:trPr>
        <w:tc>
          <w:tcPr>
            <w:tcW w:w="2126" w:type="dxa"/>
            <w:shd w:val="clear" w:color="auto" w:fill="DBE5F1" w:themeFill="accent1" w:themeFillTint="33"/>
            <w:vAlign w:val="center"/>
            <w:hideMark/>
          </w:tcPr>
          <w:p w14:paraId="20DDDC4C"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Agent name</w:t>
            </w:r>
          </w:p>
        </w:tc>
        <w:tc>
          <w:tcPr>
            <w:tcW w:w="6379" w:type="dxa"/>
            <w:shd w:val="clear" w:color="auto" w:fill="auto"/>
            <w:vAlign w:val="center"/>
            <w:hideMark/>
          </w:tcPr>
          <w:p w14:paraId="7A5904B1" w14:textId="77777777"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KAYSER AND COMPANY.[239]</w:t>
            </w:r>
          </w:p>
        </w:tc>
      </w:tr>
      <w:tr w:rsidR="009579E4" w:rsidRPr="001945C6" w14:paraId="16A2F90A" w14:textId="77777777" w:rsidTr="001945C6">
        <w:trPr>
          <w:trHeight w:val="600"/>
        </w:trPr>
        <w:tc>
          <w:tcPr>
            <w:tcW w:w="2126" w:type="dxa"/>
            <w:shd w:val="clear" w:color="auto" w:fill="DBE5F1" w:themeFill="accent1" w:themeFillTint="33"/>
            <w:vAlign w:val="center"/>
            <w:hideMark/>
          </w:tcPr>
          <w:p w14:paraId="1B531BD6"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Agent Address</w:t>
            </w:r>
          </w:p>
        </w:tc>
        <w:tc>
          <w:tcPr>
            <w:tcW w:w="6379" w:type="dxa"/>
            <w:shd w:val="clear" w:color="auto" w:fill="auto"/>
            <w:vAlign w:val="center"/>
            <w:hideMark/>
          </w:tcPr>
          <w:p w14:paraId="5E5FA753" w14:textId="05FD69D9"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Raja Bahadur Mansion, 20 Ambalal Doshi Marg, Fort, Mumbai- 400 023.</w:t>
            </w:r>
          </w:p>
        </w:tc>
      </w:tr>
      <w:tr w:rsidR="009579E4" w:rsidRPr="001945C6" w14:paraId="1E355F83" w14:textId="77777777" w:rsidTr="001945C6">
        <w:trPr>
          <w:trHeight w:val="618"/>
        </w:trPr>
        <w:tc>
          <w:tcPr>
            <w:tcW w:w="2126" w:type="dxa"/>
            <w:shd w:val="clear" w:color="auto" w:fill="DBE5F1" w:themeFill="accent1" w:themeFillTint="33"/>
            <w:vAlign w:val="center"/>
            <w:hideMark/>
          </w:tcPr>
          <w:p w14:paraId="0538BEF7"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Goods &amp; Service Details</w:t>
            </w:r>
          </w:p>
        </w:tc>
        <w:tc>
          <w:tcPr>
            <w:tcW w:w="6379" w:type="dxa"/>
            <w:shd w:val="clear" w:color="auto" w:fill="auto"/>
            <w:vAlign w:val="center"/>
            <w:hideMark/>
          </w:tcPr>
          <w:p w14:paraId="6D02C466" w14:textId="6A8281F9" w:rsidR="009579E4" w:rsidRPr="001945C6" w:rsidRDefault="009579E4"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[CLASS: 3]</w:t>
            </w:r>
            <w:r w:rsidR="00EA2FDB" w:rsidRPr="001945C6">
              <w:rPr>
                <w:rFonts w:asciiTheme="minorHAnsi" w:hAnsiTheme="minorHAnsi" w:cstheme="minorHAnsi"/>
                <w:color w:val="000000"/>
                <w:sz w:val="22"/>
                <w:szCs w:val="22"/>
              </w:rPr>
              <w:t xml:space="preserve"> </w:t>
            </w:r>
            <w:r w:rsidRPr="001945C6">
              <w:rPr>
                <w:rFonts w:asciiTheme="minorHAnsi" w:hAnsiTheme="minorHAnsi" w:cstheme="minorHAnsi"/>
                <w:color w:val="000000"/>
                <w:sz w:val="22"/>
                <w:szCs w:val="22"/>
              </w:rPr>
              <w:t>Tissues and / or wipes impregnated with cosmetics lotion</w:t>
            </w:r>
          </w:p>
        </w:tc>
      </w:tr>
      <w:tr w:rsidR="009579E4" w:rsidRPr="001945C6" w14:paraId="59CFB574" w14:textId="77777777" w:rsidTr="001945C6">
        <w:trPr>
          <w:trHeight w:val="600"/>
        </w:trPr>
        <w:tc>
          <w:tcPr>
            <w:tcW w:w="2126" w:type="dxa"/>
            <w:shd w:val="clear" w:color="auto" w:fill="DBE5F1" w:themeFill="accent1" w:themeFillTint="33"/>
            <w:vAlign w:val="center"/>
            <w:hideMark/>
          </w:tcPr>
          <w:p w14:paraId="07CFCDF6"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Conditions</w:t>
            </w:r>
          </w:p>
        </w:tc>
        <w:tc>
          <w:tcPr>
            <w:tcW w:w="6379" w:type="dxa"/>
            <w:shd w:val="clear" w:color="auto" w:fill="auto"/>
            <w:vAlign w:val="center"/>
            <w:hideMark/>
          </w:tcPr>
          <w:p w14:paraId="4A1D1C33" w14:textId="5FF49211" w:rsidR="009579E4" w:rsidRPr="001945C6" w:rsidRDefault="009579E4"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Registration Of This Trade Mark Shall Give No Right to The Exclusive Use of Word "Skincare Wipes".</w:t>
            </w:r>
          </w:p>
        </w:tc>
      </w:tr>
      <w:tr w:rsidR="009579E4" w:rsidRPr="001945C6" w14:paraId="0FED5D73" w14:textId="77777777" w:rsidTr="001945C6">
        <w:trPr>
          <w:trHeight w:val="70"/>
        </w:trPr>
        <w:tc>
          <w:tcPr>
            <w:tcW w:w="2126" w:type="dxa"/>
            <w:shd w:val="clear" w:color="auto" w:fill="DBE5F1" w:themeFill="accent1" w:themeFillTint="33"/>
            <w:vAlign w:val="center"/>
            <w:hideMark/>
          </w:tcPr>
          <w:p w14:paraId="107116AF"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Publication Details</w:t>
            </w:r>
          </w:p>
        </w:tc>
        <w:tc>
          <w:tcPr>
            <w:tcW w:w="6379" w:type="dxa"/>
            <w:shd w:val="clear" w:color="auto" w:fill="auto"/>
            <w:vAlign w:val="center"/>
            <w:hideMark/>
          </w:tcPr>
          <w:p w14:paraId="5D7FEE7F" w14:textId="55BA42DC" w:rsidR="009579E4" w:rsidRPr="001945C6" w:rsidRDefault="009579E4"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Published in Journal No.: 1399-0     Dated: 01/09/2008</w:t>
            </w:r>
          </w:p>
        </w:tc>
      </w:tr>
      <w:tr w:rsidR="009579E4" w:rsidRPr="001945C6" w14:paraId="3E5C2249" w14:textId="77777777" w:rsidTr="001945C6">
        <w:trPr>
          <w:trHeight w:val="1686"/>
        </w:trPr>
        <w:tc>
          <w:tcPr>
            <w:tcW w:w="2126" w:type="dxa"/>
            <w:shd w:val="clear" w:color="auto" w:fill="DBE5F1" w:themeFill="accent1" w:themeFillTint="33"/>
            <w:vAlign w:val="center"/>
            <w:hideMark/>
          </w:tcPr>
          <w:p w14:paraId="2026BA0E" w14:textId="77777777" w:rsidR="009579E4" w:rsidRPr="001945C6" w:rsidRDefault="009579E4"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History/PR Details</w:t>
            </w:r>
          </w:p>
        </w:tc>
        <w:tc>
          <w:tcPr>
            <w:tcW w:w="6379" w:type="dxa"/>
            <w:shd w:val="clear" w:color="auto" w:fill="auto"/>
            <w:vAlign w:val="center"/>
            <w:hideMark/>
          </w:tcPr>
          <w:p w14:paraId="095B8728" w14:textId="77777777" w:rsidR="00EA2FDB" w:rsidRPr="001945C6" w:rsidRDefault="009579E4" w:rsidP="001945C6">
            <w:pPr>
              <w:pStyle w:val="ListParagraph"/>
              <w:numPr>
                <w:ilvl w:val="0"/>
                <w:numId w:val="21"/>
              </w:numPr>
              <w:spacing w:before="240" w:line="276" w:lineRule="auto"/>
              <w:ind w:left="317"/>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Grasim Industries Limited (Staple Fibre Division), Century Bhavan, Dr. A. B. Road, Worli, Mumbai 400 030., a company incorporated under the Indian Companies Act 1956., Manufacturers and Merchants., (Body Incorporate)</w:t>
            </w:r>
            <w:r w:rsidR="00EA2FDB" w:rsidRPr="001945C6">
              <w:rPr>
                <w:rFonts w:asciiTheme="minorHAnsi" w:hAnsiTheme="minorHAnsi" w:cstheme="minorHAnsi"/>
                <w:color w:val="000000"/>
                <w:sz w:val="22"/>
                <w:szCs w:val="22"/>
              </w:rPr>
              <w:t>.</w:t>
            </w:r>
          </w:p>
          <w:p w14:paraId="5572BCE3" w14:textId="77777777" w:rsidR="00EA2FDB" w:rsidRPr="001945C6" w:rsidRDefault="009579E4" w:rsidP="001945C6">
            <w:pPr>
              <w:pStyle w:val="ListParagraph"/>
              <w:numPr>
                <w:ilvl w:val="0"/>
                <w:numId w:val="21"/>
              </w:numPr>
              <w:spacing w:before="240" w:line="276" w:lineRule="auto"/>
              <w:ind w:left="317"/>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Registration renewed for a period of 10 years from 23/08/2017 advertised in journal no. 1814</w:t>
            </w:r>
            <w:r w:rsidR="00EA2FDB" w:rsidRPr="001945C6">
              <w:rPr>
                <w:rFonts w:asciiTheme="minorHAnsi" w:hAnsiTheme="minorHAnsi" w:cstheme="minorHAnsi"/>
                <w:color w:val="000000"/>
                <w:sz w:val="22"/>
                <w:szCs w:val="22"/>
              </w:rPr>
              <w:t>.</w:t>
            </w:r>
          </w:p>
          <w:p w14:paraId="064ADCA8" w14:textId="500BE2DC" w:rsidR="00EA2FDB" w:rsidRPr="001945C6" w:rsidRDefault="009579E4" w:rsidP="001945C6">
            <w:pPr>
              <w:pStyle w:val="ListParagraph"/>
              <w:numPr>
                <w:ilvl w:val="0"/>
                <w:numId w:val="21"/>
              </w:numPr>
              <w:spacing w:before="240" w:line="276" w:lineRule="auto"/>
              <w:ind w:left="317"/>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 xml:space="preserve">Pursuant to a request on form tm-50 dated 04/12/2015 and order thereon dated 13/08/2019 the address for service is altered to Kayser and Company, Raja Bahadur Mansion, 20 Ambalal Doshi Marg, Fort, Mumbai- 400 023, </w:t>
            </w:r>
            <w:hyperlink r:id="rId29" w:history="1">
              <w:r w:rsidR="00EA2FDB" w:rsidRPr="001945C6">
                <w:rPr>
                  <w:rStyle w:val="Hyperlink"/>
                  <w:rFonts w:asciiTheme="minorHAnsi" w:hAnsiTheme="minorHAnsi" w:cstheme="minorHAnsi"/>
                  <w:sz w:val="22"/>
                  <w:szCs w:val="22"/>
                </w:rPr>
                <w:t>Kayserco@gmail.com</w:t>
              </w:r>
            </w:hyperlink>
            <w:r w:rsidR="00EA2FDB" w:rsidRPr="001945C6">
              <w:rPr>
                <w:rFonts w:asciiTheme="minorHAnsi" w:hAnsiTheme="minorHAnsi" w:cstheme="minorHAnsi"/>
                <w:color w:val="000000"/>
                <w:sz w:val="22"/>
                <w:szCs w:val="22"/>
              </w:rPr>
              <w:t>.</w:t>
            </w:r>
          </w:p>
          <w:p w14:paraId="08BC642F" w14:textId="2E3E6691" w:rsidR="009579E4" w:rsidRPr="001945C6" w:rsidRDefault="009579E4" w:rsidP="001945C6">
            <w:pPr>
              <w:pStyle w:val="ListParagraph"/>
              <w:numPr>
                <w:ilvl w:val="0"/>
                <w:numId w:val="21"/>
              </w:numPr>
              <w:spacing w:before="240" w:line="276" w:lineRule="auto"/>
              <w:ind w:left="317"/>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 xml:space="preserve">Pursuant to a request on form TM-24 dated 08/10/2015 and order thereon dated 04/10/2019 Future Consumer Enterprise Limited. Has been brought on record as subsequent proprietor in respect </w:t>
            </w:r>
            <w:r w:rsidRPr="001945C6">
              <w:rPr>
                <w:rFonts w:asciiTheme="minorHAnsi" w:hAnsiTheme="minorHAnsi" w:cstheme="minorHAnsi"/>
                <w:color w:val="000000"/>
                <w:sz w:val="22"/>
                <w:szCs w:val="22"/>
              </w:rPr>
              <w:lastRenderedPageBreak/>
              <w:t>of the said registered trade mark vide assignment deed dated 22/05/2015.Pursuant to a request on Form Tm-P dated 20/07/2017 and order thereon dated 04/10/2019 registered proprietor's name/trading style is altered to Future Consumer Limited.</w:t>
            </w:r>
          </w:p>
        </w:tc>
      </w:tr>
    </w:tbl>
    <w:p w14:paraId="5800A660" w14:textId="00FFC013" w:rsidR="009579E4" w:rsidRDefault="009579E4" w:rsidP="009579E4">
      <w:pPr>
        <w:pStyle w:val="ListParagraph"/>
        <w:tabs>
          <w:tab w:val="left" w:pos="993"/>
        </w:tabs>
        <w:spacing w:line="360" w:lineRule="auto"/>
        <w:ind w:left="993" w:right="-284"/>
        <w:jc w:val="both"/>
        <w:rPr>
          <w:rFonts w:ascii="Arial" w:hAnsi="Arial" w:cs="Arial"/>
          <w:b/>
          <w:sz w:val="22"/>
          <w:szCs w:val="22"/>
          <w:u w:val="single"/>
        </w:rPr>
      </w:pPr>
    </w:p>
    <w:p w14:paraId="1090D6F8" w14:textId="42972441" w:rsidR="00E17546" w:rsidRPr="001945C6" w:rsidRDefault="001945C6" w:rsidP="001945C6">
      <w:pPr>
        <w:pStyle w:val="ListParagraph"/>
        <w:numPr>
          <w:ilvl w:val="0"/>
          <w:numId w:val="12"/>
        </w:numPr>
        <w:spacing w:line="360" w:lineRule="auto"/>
        <w:ind w:left="993" w:right="-142" w:hanging="425"/>
        <w:jc w:val="both"/>
        <w:rPr>
          <w:rFonts w:ascii="Arial" w:hAnsi="Arial" w:cs="Arial"/>
          <w:b/>
          <w:sz w:val="22"/>
          <w:szCs w:val="22"/>
        </w:rPr>
      </w:pPr>
      <w:r w:rsidRPr="001945C6">
        <w:rPr>
          <w:rFonts w:ascii="Arial" w:hAnsi="Arial" w:cs="Arial"/>
          <w:b/>
          <w:sz w:val="22"/>
          <w:szCs w:val="22"/>
        </w:rPr>
        <w:t xml:space="preserve">Application Number </w:t>
      </w:r>
      <w:r w:rsidR="00E17546" w:rsidRPr="001945C6">
        <w:rPr>
          <w:rFonts w:ascii="Arial" w:hAnsi="Arial" w:cs="Arial"/>
          <w:b/>
          <w:sz w:val="22"/>
          <w:szCs w:val="22"/>
        </w:rPr>
        <w:t>– 1594118</w:t>
      </w:r>
      <w:r>
        <w:rPr>
          <w:rFonts w:ascii="Arial" w:hAnsi="Arial" w:cs="Arial"/>
          <w:b/>
          <w:sz w:val="22"/>
          <w:szCs w:val="22"/>
        </w:rPr>
        <w:t>:</w:t>
      </w:r>
    </w:p>
    <w:p w14:paraId="712FC444" w14:textId="07F545CA" w:rsidR="00E17546" w:rsidRDefault="00E17546" w:rsidP="001945C6">
      <w:pPr>
        <w:pStyle w:val="ListParagraph"/>
        <w:tabs>
          <w:tab w:val="left" w:pos="993"/>
        </w:tabs>
        <w:spacing w:before="240" w:line="360" w:lineRule="auto"/>
        <w:ind w:left="993" w:right="141"/>
        <w:rPr>
          <w:rFonts w:ascii="Arial" w:hAnsi="Arial" w:cs="Arial"/>
          <w:b/>
          <w:sz w:val="22"/>
          <w:szCs w:val="22"/>
          <w:u w:val="single"/>
        </w:rPr>
      </w:pPr>
      <w:r>
        <w:rPr>
          <w:noProof/>
        </w:rPr>
        <w:drawing>
          <wp:inline distT="0" distB="0" distL="0" distR="0" wp14:anchorId="67830ECD" wp14:editId="0EF0459D">
            <wp:extent cx="5372100" cy="3238500"/>
            <wp:effectExtent l="19050" t="19050" r="19050" b="19050"/>
            <wp:docPr id="116623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32792" name=""/>
                    <pic:cNvPicPr/>
                  </pic:nvPicPr>
                  <pic:blipFill rotWithShape="1">
                    <a:blip r:embed="rId30">
                      <a:extLst>
                        <a:ext uri="{BEBA8EAE-BF5A-486C-A8C5-ECC9F3942E4B}">
                          <a14:imgProps xmlns:a14="http://schemas.microsoft.com/office/drawing/2010/main">
                            <a14:imgLayer r:embed="rId31">
                              <a14:imgEffect>
                                <a14:sharpenSoften amount="50000"/>
                              </a14:imgEffect>
                              <a14:imgEffect>
                                <a14:saturation sat="400000"/>
                              </a14:imgEffect>
                            </a14:imgLayer>
                          </a14:imgProps>
                        </a:ext>
                      </a:extLst>
                    </a:blip>
                    <a:srcRect l="14005" t="13944" r="15344" b="20116"/>
                    <a:stretch/>
                  </pic:blipFill>
                  <pic:spPr bwMode="auto">
                    <a:xfrm>
                      <a:off x="0" y="0"/>
                      <a:ext cx="5372100" cy="3238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FBEE4B" w14:textId="660BD64F" w:rsidR="00E17546" w:rsidRDefault="00E17546" w:rsidP="001945C6">
      <w:pPr>
        <w:pStyle w:val="ListParagraph"/>
        <w:tabs>
          <w:tab w:val="left" w:pos="993"/>
        </w:tabs>
        <w:spacing w:before="240" w:line="360" w:lineRule="auto"/>
        <w:ind w:left="993" w:right="141"/>
        <w:jc w:val="both"/>
        <w:rPr>
          <w:rFonts w:ascii="Arial" w:hAnsi="Arial" w:cs="Arial"/>
          <w:b/>
          <w:sz w:val="22"/>
          <w:szCs w:val="22"/>
          <w:u w:val="single"/>
        </w:rPr>
      </w:pPr>
      <w:r w:rsidRPr="00E17546">
        <w:rPr>
          <w:rFonts w:ascii="Arial" w:hAnsi="Arial" w:cs="Arial"/>
          <w:b/>
          <w:noProof/>
          <w:sz w:val="22"/>
          <w:szCs w:val="22"/>
        </w:rPr>
        <w:drawing>
          <wp:inline distT="0" distB="0" distL="0" distR="0" wp14:anchorId="6F298B02" wp14:editId="4F79CBC0">
            <wp:extent cx="5362575" cy="3486150"/>
            <wp:effectExtent l="19050" t="19050" r="28575" b="19050"/>
            <wp:docPr id="138671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1036" name="Picture 138671036"/>
                    <pic:cNvPicPr/>
                  </pic:nvPicPr>
                  <pic:blipFill>
                    <a:blip r:embed="rId32">
                      <a:duotone>
                        <a:schemeClr val="accent5">
                          <a:shade val="45000"/>
                          <a:satMod val="135000"/>
                        </a:schemeClr>
                        <a:prstClr val="white"/>
                      </a:duotone>
                      <a:extLst>
                        <a:ext uri="{BEBA8EAE-BF5A-486C-A8C5-ECC9F3942E4B}">
                          <a14:imgProps xmlns:a14="http://schemas.microsoft.com/office/drawing/2010/main">
                            <a14:imgLayer r:embed="rId33">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362575" cy="3486150"/>
                    </a:xfrm>
                    <a:prstGeom prst="rect">
                      <a:avLst/>
                    </a:prstGeom>
                    <a:ln>
                      <a:solidFill>
                        <a:schemeClr val="tx1"/>
                      </a:solidFill>
                    </a:ln>
                  </pic:spPr>
                </pic:pic>
              </a:graphicData>
            </a:graphic>
          </wp:inline>
        </w:drawing>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237"/>
      </w:tblGrid>
      <w:tr w:rsidR="00A25B28" w:rsidRPr="001945C6" w14:paraId="3F964B41" w14:textId="77777777" w:rsidTr="001945C6">
        <w:trPr>
          <w:trHeight w:val="300"/>
        </w:trPr>
        <w:tc>
          <w:tcPr>
            <w:tcW w:w="2268" w:type="dxa"/>
            <w:shd w:val="clear" w:color="auto" w:fill="002060"/>
            <w:vAlign w:val="center"/>
          </w:tcPr>
          <w:p w14:paraId="5D511A53" w14:textId="03D1E07F" w:rsidR="00A25B28" w:rsidRPr="001945C6" w:rsidRDefault="00A25B28" w:rsidP="001945C6">
            <w:pPr>
              <w:spacing w:line="276" w:lineRule="auto"/>
              <w:rPr>
                <w:rFonts w:asciiTheme="minorHAnsi" w:hAnsiTheme="minorHAnsi" w:cstheme="minorHAnsi"/>
                <w:b/>
                <w:bCs/>
                <w:color w:val="FFFFFF" w:themeColor="background1"/>
                <w:sz w:val="22"/>
                <w:szCs w:val="22"/>
              </w:rPr>
            </w:pPr>
            <w:r w:rsidRPr="001945C6">
              <w:rPr>
                <w:rFonts w:asciiTheme="minorHAnsi" w:hAnsiTheme="minorHAnsi" w:cstheme="minorHAnsi"/>
                <w:b/>
                <w:bCs/>
                <w:color w:val="FFFFFF" w:themeColor="background1"/>
                <w:sz w:val="22"/>
                <w:szCs w:val="22"/>
              </w:rPr>
              <w:lastRenderedPageBreak/>
              <w:t>Particular</w:t>
            </w:r>
          </w:p>
        </w:tc>
        <w:tc>
          <w:tcPr>
            <w:tcW w:w="6237" w:type="dxa"/>
            <w:shd w:val="clear" w:color="auto" w:fill="002060"/>
            <w:vAlign w:val="center"/>
          </w:tcPr>
          <w:p w14:paraId="0B6BBF4B" w14:textId="259E207C" w:rsidR="00A25B28" w:rsidRPr="001945C6" w:rsidRDefault="00A25B28" w:rsidP="001945C6">
            <w:pPr>
              <w:spacing w:line="276" w:lineRule="auto"/>
              <w:rPr>
                <w:rFonts w:asciiTheme="minorHAnsi" w:hAnsiTheme="minorHAnsi" w:cstheme="minorHAnsi"/>
                <w:b/>
                <w:color w:val="FFFFFF" w:themeColor="background1"/>
                <w:sz w:val="22"/>
                <w:szCs w:val="22"/>
              </w:rPr>
            </w:pPr>
            <w:r w:rsidRPr="001945C6">
              <w:rPr>
                <w:rFonts w:asciiTheme="minorHAnsi" w:hAnsiTheme="minorHAnsi" w:cstheme="minorHAnsi"/>
                <w:b/>
                <w:color w:val="FFFFFF" w:themeColor="background1"/>
                <w:sz w:val="22"/>
                <w:szCs w:val="22"/>
              </w:rPr>
              <w:t>Details</w:t>
            </w:r>
          </w:p>
        </w:tc>
      </w:tr>
      <w:tr w:rsidR="00E17546" w:rsidRPr="001945C6" w14:paraId="52CBCCD8" w14:textId="77777777" w:rsidTr="001945C6">
        <w:trPr>
          <w:trHeight w:val="300"/>
        </w:trPr>
        <w:tc>
          <w:tcPr>
            <w:tcW w:w="2268" w:type="dxa"/>
            <w:shd w:val="clear" w:color="auto" w:fill="DBE5F1" w:themeFill="accent1" w:themeFillTint="33"/>
            <w:vAlign w:val="center"/>
            <w:hideMark/>
          </w:tcPr>
          <w:p w14:paraId="06BDB669"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TM Application No.</w:t>
            </w:r>
          </w:p>
        </w:tc>
        <w:tc>
          <w:tcPr>
            <w:tcW w:w="6237" w:type="dxa"/>
            <w:shd w:val="clear" w:color="auto" w:fill="auto"/>
            <w:vAlign w:val="center"/>
            <w:hideMark/>
          </w:tcPr>
          <w:p w14:paraId="370B97D0"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1594118</w:t>
            </w:r>
          </w:p>
        </w:tc>
      </w:tr>
      <w:tr w:rsidR="00E17546" w:rsidRPr="001945C6" w14:paraId="279050B1" w14:textId="77777777" w:rsidTr="001945C6">
        <w:trPr>
          <w:trHeight w:val="300"/>
        </w:trPr>
        <w:tc>
          <w:tcPr>
            <w:tcW w:w="2268" w:type="dxa"/>
            <w:shd w:val="clear" w:color="auto" w:fill="DBE5F1" w:themeFill="accent1" w:themeFillTint="33"/>
            <w:vAlign w:val="center"/>
            <w:hideMark/>
          </w:tcPr>
          <w:p w14:paraId="6F7E62D7"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Class</w:t>
            </w:r>
          </w:p>
        </w:tc>
        <w:tc>
          <w:tcPr>
            <w:tcW w:w="6237" w:type="dxa"/>
            <w:shd w:val="clear" w:color="auto" w:fill="auto"/>
            <w:vAlign w:val="center"/>
            <w:hideMark/>
          </w:tcPr>
          <w:p w14:paraId="5EA2D348"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24</w:t>
            </w:r>
          </w:p>
        </w:tc>
      </w:tr>
      <w:tr w:rsidR="00E17546" w:rsidRPr="001945C6" w14:paraId="156AB9FE" w14:textId="77777777" w:rsidTr="001945C6">
        <w:trPr>
          <w:trHeight w:val="300"/>
        </w:trPr>
        <w:tc>
          <w:tcPr>
            <w:tcW w:w="2268" w:type="dxa"/>
            <w:shd w:val="clear" w:color="auto" w:fill="DBE5F1" w:themeFill="accent1" w:themeFillTint="33"/>
            <w:vAlign w:val="center"/>
            <w:hideMark/>
          </w:tcPr>
          <w:p w14:paraId="6674607A"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Date of Application</w:t>
            </w:r>
          </w:p>
        </w:tc>
        <w:tc>
          <w:tcPr>
            <w:tcW w:w="6237" w:type="dxa"/>
            <w:shd w:val="clear" w:color="auto" w:fill="auto"/>
            <w:vAlign w:val="center"/>
            <w:hideMark/>
          </w:tcPr>
          <w:p w14:paraId="19A621C8"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23-08-2007</w:t>
            </w:r>
          </w:p>
        </w:tc>
      </w:tr>
      <w:tr w:rsidR="00E17546" w:rsidRPr="001945C6" w14:paraId="7A7D96E2" w14:textId="77777777" w:rsidTr="001945C6">
        <w:trPr>
          <w:trHeight w:val="300"/>
        </w:trPr>
        <w:tc>
          <w:tcPr>
            <w:tcW w:w="2268" w:type="dxa"/>
            <w:shd w:val="clear" w:color="auto" w:fill="DBE5F1" w:themeFill="accent1" w:themeFillTint="33"/>
            <w:vAlign w:val="center"/>
            <w:hideMark/>
          </w:tcPr>
          <w:p w14:paraId="3A6E11ED"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Appropriate Office</w:t>
            </w:r>
          </w:p>
        </w:tc>
        <w:tc>
          <w:tcPr>
            <w:tcW w:w="6237" w:type="dxa"/>
            <w:shd w:val="clear" w:color="auto" w:fill="auto"/>
            <w:vAlign w:val="center"/>
            <w:hideMark/>
          </w:tcPr>
          <w:p w14:paraId="2BB283F8"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MUMBAI</w:t>
            </w:r>
          </w:p>
        </w:tc>
      </w:tr>
      <w:tr w:rsidR="00E17546" w:rsidRPr="001945C6" w14:paraId="10900F52" w14:textId="77777777" w:rsidTr="001945C6">
        <w:trPr>
          <w:trHeight w:val="300"/>
        </w:trPr>
        <w:tc>
          <w:tcPr>
            <w:tcW w:w="2268" w:type="dxa"/>
            <w:shd w:val="clear" w:color="auto" w:fill="DBE5F1" w:themeFill="accent1" w:themeFillTint="33"/>
            <w:vAlign w:val="center"/>
            <w:hideMark/>
          </w:tcPr>
          <w:p w14:paraId="3F125B7B"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State</w:t>
            </w:r>
          </w:p>
        </w:tc>
        <w:tc>
          <w:tcPr>
            <w:tcW w:w="6237" w:type="dxa"/>
            <w:shd w:val="clear" w:color="auto" w:fill="auto"/>
            <w:vAlign w:val="center"/>
            <w:hideMark/>
          </w:tcPr>
          <w:p w14:paraId="3E4C4F6E"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MAHARASHTRA</w:t>
            </w:r>
          </w:p>
        </w:tc>
      </w:tr>
      <w:tr w:rsidR="00E17546" w:rsidRPr="001945C6" w14:paraId="2BC3D13F" w14:textId="77777777" w:rsidTr="001945C6">
        <w:trPr>
          <w:trHeight w:val="300"/>
        </w:trPr>
        <w:tc>
          <w:tcPr>
            <w:tcW w:w="2268" w:type="dxa"/>
            <w:shd w:val="clear" w:color="auto" w:fill="DBE5F1" w:themeFill="accent1" w:themeFillTint="33"/>
            <w:vAlign w:val="center"/>
            <w:hideMark/>
          </w:tcPr>
          <w:p w14:paraId="01A886E6"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Country</w:t>
            </w:r>
          </w:p>
        </w:tc>
        <w:tc>
          <w:tcPr>
            <w:tcW w:w="6237" w:type="dxa"/>
            <w:shd w:val="clear" w:color="auto" w:fill="auto"/>
            <w:vAlign w:val="center"/>
            <w:hideMark/>
          </w:tcPr>
          <w:p w14:paraId="394BCB52"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India</w:t>
            </w:r>
          </w:p>
        </w:tc>
      </w:tr>
      <w:tr w:rsidR="00E17546" w:rsidRPr="001945C6" w14:paraId="7BAE0AF9" w14:textId="77777777" w:rsidTr="001945C6">
        <w:trPr>
          <w:trHeight w:val="300"/>
        </w:trPr>
        <w:tc>
          <w:tcPr>
            <w:tcW w:w="2268" w:type="dxa"/>
            <w:shd w:val="clear" w:color="auto" w:fill="DBE5F1" w:themeFill="accent1" w:themeFillTint="33"/>
            <w:vAlign w:val="center"/>
            <w:hideMark/>
          </w:tcPr>
          <w:p w14:paraId="123F35A2"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Filing Mode</w:t>
            </w:r>
          </w:p>
        </w:tc>
        <w:tc>
          <w:tcPr>
            <w:tcW w:w="6237" w:type="dxa"/>
            <w:shd w:val="clear" w:color="auto" w:fill="auto"/>
            <w:vAlign w:val="center"/>
            <w:hideMark/>
          </w:tcPr>
          <w:p w14:paraId="1DF92FDE"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Branch Office</w:t>
            </w:r>
          </w:p>
        </w:tc>
      </w:tr>
      <w:tr w:rsidR="00E17546" w:rsidRPr="001945C6" w14:paraId="5E0BD2D1" w14:textId="77777777" w:rsidTr="001945C6">
        <w:trPr>
          <w:trHeight w:val="300"/>
        </w:trPr>
        <w:tc>
          <w:tcPr>
            <w:tcW w:w="2268" w:type="dxa"/>
            <w:shd w:val="clear" w:color="auto" w:fill="DBE5F1" w:themeFill="accent1" w:themeFillTint="33"/>
            <w:vAlign w:val="center"/>
            <w:hideMark/>
          </w:tcPr>
          <w:p w14:paraId="5EE7DC8E"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TM Applied For</w:t>
            </w:r>
          </w:p>
        </w:tc>
        <w:tc>
          <w:tcPr>
            <w:tcW w:w="6237" w:type="dxa"/>
            <w:shd w:val="clear" w:color="auto" w:fill="auto"/>
            <w:vAlign w:val="center"/>
            <w:hideMark/>
          </w:tcPr>
          <w:p w14:paraId="00051539"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KARA</w:t>
            </w:r>
          </w:p>
        </w:tc>
      </w:tr>
      <w:tr w:rsidR="00E17546" w:rsidRPr="001945C6" w14:paraId="7C666622" w14:textId="77777777" w:rsidTr="001945C6">
        <w:trPr>
          <w:trHeight w:val="300"/>
        </w:trPr>
        <w:tc>
          <w:tcPr>
            <w:tcW w:w="2268" w:type="dxa"/>
            <w:shd w:val="clear" w:color="auto" w:fill="DBE5F1" w:themeFill="accent1" w:themeFillTint="33"/>
            <w:vAlign w:val="center"/>
            <w:hideMark/>
          </w:tcPr>
          <w:p w14:paraId="06A39517"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TM Category</w:t>
            </w:r>
          </w:p>
        </w:tc>
        <w:tc>
          <w:tcPr>
            <w:tcW w:w="6237" w:type="dxa"/>
            <w:shd w:val="clear" w:color="auto" w:fill="auto"/>
            <w:vAlign w:val="center"/>
            <w:hideMark/>
          </w:tcPr>
          <w:p w14:paraId="4C9B49AE"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TRADE MARK</w:t>
            </w:r>
          </w:p>
        </w:tc>
      </w:tr>
      <w:tr w:rsidR="00E17546" w:rsidRPr="001945C6" w14:paraId="5D9BAD8F" w14:textId="77777777" w:rsidTr="001945C6">
        <w:trPr>
          <w:trHeight w:val="300"/>
        </w:trPr>
        <w:tc>
          <w:tcPr>
            <w:tcW w:w="2268" w:type="dxa"/>
            <w:shd w:val="clear" w:color="auto" w:fill="DBE5F1" w:themeFill="accent1" w:themeFillTint="33"/>
            <w:vAlign w:val="center"/>
            <w:hideMark/>
          </w:tcPr>
          <w:p w14:paraId="7F6922F4"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Trade Mark Type</w:t>
            </w:r>
          </w:p>
        </w:tc>
        <w:tc>
          <w:tcPr>
            <w:tcW w:w="6237" w:type="dxa"/>
            <w:shd w:val="clear" w:color="auto" w:fill="auto"/>
            <w:vAlign w:val="center"/>
            <w:hideMark/>
          </w:tcPr>
          <w:p w14:paraId="7F6EED89"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WORD</w:t>
            </w:r>
          </w:p>
        </w:tc>
      </w:tr>
      <w:tr w:rsidR="00E17546" w:rsidRPr="001945C6" w14:paraId="318FF46C" w14:textId="77777777" w:rsidTr="001945C6">
        <w:trPr>
          <w:trHeight w:val="300"/>
        </w:trPr>
        <w:tc>
          <w:tcPr>
            <w:tcW w:w="2268" w:type="dxa"/>
            <w:shd w:val="clear" w:color="auto" w:fill="DBE5F1" w:themeFill="accent1" w:themeFillTint="33"/>
            <w:vAlign w:val="center"/>
            <w:hideMark/>
          </w:tcPr>
          <w:p w14:paraId="385E2C7A"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User Detail</w:t>
            </w:r>
          </w:p>
        </w:tc>
        <w:tc>
          <w:tcPr>
            <w:tcW w:w="6237" w:type="dxa"/>
            <w:shd w:val="clear" w:color="auto" w:fill="auto"/>
            <w:vAlign w:val="center"/>
            <w:hideMark/>
          </w:tcPr>
          <w:p w14:paraId="0FDD22E2"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01-08-2007</w:t>
            </w:r>
          </w:p>
        </w:tc>
      </w:tr>
      <w:tr w:rsidR="00E17546" w:rsidRPr="001945C6" w14:paraId="5E316D7E" w14:textId="77777777" w:rsidTr="001945C6">
        <w:trPr>
          <w:trHeight w:val="300"/>
        </w:trPr>
        <w:tc>
          <w:tcPr>
            <w:tcW w:w="2268" w:type="dxa"/>
            <w:shd w:val="clear" w:color="auto" w:fill="DBE5F1" w:themeFill="accent1" w:themeFillTint="33"/>
            <w:vAlign w:val="center"/>
            <w:hideMark/>
          </w:tcPr>
          <w:p w14:paraId="7AA08F2C"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Certificate Detail</w:t>
            </w:r>
          </w:p>
        </w:tc>
        <w:tc>
          <w:tcPr>
            <w:tcW w:w="6237" w:type="dxa"/>
            <w:shd w:val="clear" w:color="auto" w:fill="auto"/>
            <w:vAlign w:val="center"/>
            <w:hideMark/>
          </w:tcPr>
          <w:p w14:paraId="7CA1972C" w14:textId="7980D2E6"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 xml:space="preserve">Certificate No. 1205248    </w:t>
            </w:r>
            <w:r w:rsidR="00B42731" w:rsidRPr="001945C6">
              <w:rPr>
                <w:rFonts w:asciiTheme="minorHAnsi" w:hAnsiTheme="minorHAnsi" w:cstheme="minorHAnsi"/>
                <w:color w:val="000000"/>
                <w:sz w:val="22"/>
                <w:szCs w:val="22"/>
              </w:rPr>
              <w:t>Dated:</w:t>
            </w:r>
            <w:r w:rsidRPr="001945C6">
              <w:rPr>
                <w:rFonts w:asciiTheme="minorHAnsi" w:hAnsiTheme="minorHAnsi" w:cstheme="minorHAnsi"/>
                <w:color w:val="000000"/>
                <w:sz w:val="22"/>
                <w:szCs w:val="22"/>
              </w:rPr>
              <w:t xml:space="preserve"> 10/04/2015</w:t>
            </w:r>
          </w:p>
        </w:tc>
      </w:tr>
      <w:tr w:rsidR="00E17546" w:rsidRPr="001945C6" w14:paraId="73509604" w14:textId="77777777" w:rsidTr="001945C6">
        <w:trPr>
          <w:trHeight w:val="103"/>
        </w:trPr>
        <w:tc>
          <w:tcPr>
            <w:tcW w:w="2268" w:type="dxa"/>
            <w:shd w:val="clear" w:color="auto" w:fill="DBE5F1" w:themeFill="accent1" w:themeFillTint="33"/>
            <w:vAlign w:val="center"/>
            <w:hideMark/>
          </w:tcPr>
          <w:p w14:paraId="29425404" w14:textId="0389149F"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 xml:space="preserve">Valid </w:t>
            </w:r>
            <w:r w:rsidR="00A25B28" w:rsidRPr="001945C6">
              <w:rPr>
                <w:rFonts w:asciiTheme="minorHAnsi" w:hAnsiTheme="minorHAnsi" w:cstheme="minorHAnsi"/>
                <w:b/>
                <w:bCs/>
                <w:color w:val="000000"/>
                <w:sz w:val="22"/>
                <w:szCs w:val="22"/>
              </w:rPr>
              <w:t>up to</w:t>
            </w:r>
            <w:r w:rsidRPr="001945C6">
              <w:rPr>
                <w:rFonts w:asciiTheme="minorHAnsi" w:hAnsiTheme="minorHAnsi" w:cstheme="minorHAnsi"/>
                <w:b/>
                <w:bCs/>
                <w:color w:val="000000"/>
                <w:sz w:val="22"/>
                <w:szCs w:val="22"/>
              </w:rPr>
              <w:t xml:space="preserve">/ Renewed </w:t>
            </w:r>
            <w:r w:rsidR="00A25B28" w:rsidRPr="001945C6">
              <w:rPr>
                <w:rFonts w:asciiTheme="minorHAnsi" w:hAnsiTheme="minorHAnsi" w:cstheme="minorHAnsi"/>
                <w:b/>
                <w:bCs/>
                <w:color w:val="000000"/>
                <w:sz w:val="22"/>
                <w:szCs w:val="22"/>
              </w:rPr>
              <w:t>up to</w:t>
            </w:r>
          </w:p>
        </w:tc>
        <w:tc>
          <w:tcPr>
            <w:tcW w:w="6237" w:type="dxa"/>
            <w:shd w:val="clear" w:color="auto" w:fill="auto"/>
            <w:vAlign w:val="center"/>
            <w:hideMark/>
          </w:tcPr>
          <w:p w14:paraId="709DDDBD"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23-08-2027</w:t>
            </w:r>
          </w:p>
        </w:tc>
      </w:tr>
      <w:tr w:rsidR="00E17546" w:rsidRPr="001945C6" w14:paraId="50B4C8F0" w14:textId="77777777" w:rsidTr="001945C6">
        <w:trPr>
          <w:trHeight w:val="300"/>
        </w:trPr>
        <w:tc>
          <w:tcPr>
            <w:tcW w:w="2268" w:type="dxa"/>
            <w:vMerge w:val="restart"/>
            <w:shd w:val="clear" w:color="auto" w:fill="DBE5F1" w:themeFill="accent1" w:themeFillTint="33"/>
            <w:vAlign w:val="center"/>
            <w:hideMark/>
          </w:tcPr>
          <w:p w14:paraId="7598091E"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Proprietor name</w:t>
            </w:r>
          </w:p>
        </w:tc>
        <w:tc>
          <w:tcPr>
            <w:tcW w:w="6237" w:type="dxa"/>
            <w:shd w:val="clear" w:color="auto" w:fill="auto"/>
            <w:vAlign w:val="center"/>
            <w:hideMark/>
          </w:tcPr>
          <w:p w14:paraId="64A2B2DE" w14:textId="7DAF7FD3"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FUTURE CONSUMER LIMITED</w:t>
            </w:r>
          </w:p>
        </w:tc>
      </w:tr>
      <w:tr w:rsidR="00E17546" w:rsidRPr="001945C6" w14:paraId="5527AF42" w14:textId="77777777" w:rsidTr="001945C6">
        <w:trPr>
          <w:trHeight w:val="300"/>
        </w:trPr>
        <w:tc>
          <w:tcPr>
            <w:tcW w:w="2268" w:type="dxa"/>
            <w:vMerge/>
            <w:shd w:val="clear" w:color="auto" w:fill="DBE5F1" w:themeFill="accent1" w:themeFillTint="33"/>
            <w:vAlign w:val="center"/>
            <w:hideMark/>
          </w:tcPr>
          <w:p w14:paraId="428D744E" w14:textId="77777777" w:rsidR="00E17546" w:rsidRPr="001945C6" w:rsidRDefault="00E17546" w:rsidP="001945C6">
            <w:pPr>
              <w:spacing w:line="276" w:lineRule="auto"/>
              <w:rPr>
                <w:rFonts w:asciiTheme="minorHAnsi" w:hAnsiTheme="minorHAnsi" w:cstheme="minorHAnsi"/>
                <w:b/>
                <w:bCs/>
                <w:color w:val="000000"/>
                <w:sz w:val="22"/>
                <w:szCs w:val="22"/>
              </w:rPr>
            </w:pPr>
          </w:p>
        </w:tc>
        <w:tc>
          <w:tcPr>
            <w:tcW w:w="6237" w:type="dxa"/>
            <w:shd w:val="clear" w:color="auto" w:fill="auto"/>
            <w:vAlign w:val="center"/>
            <w:hideMark/>
          </w:tcPr>
          <w:p w14:paraId="47B3BB5D" w14:textId="77777777" w:rsidR="00E17546" w:rsidRPr="001945C6" w:rsidRDefault="00E17546" w:rsidP="001945C6">
            <w:pPr>
              <w:spacing w:line="276" w:lineRule="auto"/>
              <w:rPr>
                <w:rFonts w:asciiTheme="minorHAnsi" w:hAnsiTheme="minorHAnsi" w:cstheme="minorHAnsi"/>
                <w:color w:val="000000"/>
                <w:sz w:val="22"/>
                <w:szCs w:val="22"/>
              </w:rPr>
            </w:pPr>
            <w:r w:rsidRPr="001945C6">
              <w:rPr>
                <w:rFonts w:asciiTheme="minorHAnsi" w:hAnsiTheme="minorHAnsi" w:cstheme="minorHAnsi"/>
                <w:color w:val="000000"/>
                <w:sz w:val="22"/>
                <w:szCs w:val="22"/>
              </w:rPr>
              <w:t>Body Incorporate</w:t>
            </w:r>
          </w:p>
        </w:tc>
      </w:tr>
      <w:tr w:rsidR="00E17546" w:rsidRPr="001945C6" w14:paraId="17CDAD62" w14:textId="77777777" w:rsidTr="001945C6">
        <w:trPr>
          <w:trHeight w:val="600"/>
        </w:trPr>
        <w:tc>
          <w:tcPr>
            <w:tcW w:w="2268" w:type="dxa"/>
            <w:shd w:val="clear" w:color="auto" w:fill="DBE5F1" w:themeFill="accent1" w:themeFillTint="33"/>
            <w:vAlign w:val="center"/>
            <w:hideMark/>
          </w:tcPr>
          <w:p w14:paraId="6E7B53F6"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Proprietor Address</w:t>
            </w:r>
          </w:p>
        </w:tc>
        <w:tc>
          <w:tcPr>
            <w:tcW w:w="6237" w:type="dxa"/>
            <w:shd w:val="clear" w:color="auto" w:fill="auto"/>
            <w:vAlign w:val="center"/>
            <w:hideMark/>
          </w:tcPr>
          <w:p w14:paraId="0C50EE2B" w14:textId="65A9BF5F" w:rsidR="00E17546" w:rsidRPr="001945C6" w:rsidRDefault="00E17546"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Knowledge House, Shyam Nagar, Off Jogeshwari Vikhroli Link Road, Jogeshwari (East), Mumbai- 400060</w:t>
            </w:r>
          </w:p>
        </w:tc>
      </w:tr>
      <w:tr w:rsidR="00E17546" w:rsidRPr="001945C6" w14:paraId="14B43C91" w14:textId="77777777" w:rsidTr="001945C6">
        <w:trPr>
          <w:trHeight w:val="300"/>
        </w:trPr>
        <w:tc>
          <w:tcPr>
            <w:tcW w:w="2268" w:type="dxa"/>
            <w:shd w:val="clear" w:color="auto" w:fill="DBE5F1" w:themeFill="accent1" w:themeFillTint="33"/>
            <w:vAlign w:val="center"/>
            <w:hideMark/>
          </w:tcPr>
          <w:p w14:paraId="48814033"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Email Id</w:t>
            </w:r>
          </w:p>
        </w:tc>
        <w:tc>
          <w:tcPr>
            <w:tcW w:w="6237" w:type="dxa"/>
            <w:shd w:val="clear" w:color="auto" w:fill="auto"/>
            <w:vAlign w:val="center"/>
            <w:hideMark/>
          </w:tcPr>
          <w:p w14:paraId="2188B5D4" w14:textId="77777777" w:rsidR="00E17546" w:rsidRPr="001945C6" w:rsidRDefault="00E17546"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kayserco@gmail.com</w:t>
            </w:r>
          </w:p>
        </w:tc>
      </w:tr>
      <w:tr w:rsidR="00E17546" w:rsidRPr="001945C6" w14:paraId="5CAFA360" w14:textId="77777777" w:rsidTr="001945C6">
        <w:trPr>
          <w:trHeight w:val="300"/>
        </w:trPr>
        <w:tc>
          <w:tcPr>
            <w:tcW w:w="2268" w:type="dxa"/>
            <w:shd w:val="clear" w:color="auto" w:fill="DBE5F1" w:themeFill="accent1" w:themeFillTint="33"/>
            <w:vAlign w:val="center"/>
            <w:hideMark/>
          </w:tcPr>
          <w:p w14:paraId="61844324"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Agent name</w:t>
            </w:r>
          </w:p>
        </w:tc>
        <w:tc>
          <w:tcPr>
            <w:tcW w:w="6237" w:type="dxa"/>
            <w:shd w:val="clear" w:color="auto" w:fill="auto"/>
            <w:vAlign w:val="center"/>
            <w:hideMark/>
          </w:tcPr>
          <w:p w14:paraId="2A10AC53" w14:textId="77777777" w:rsidR="00E17546" w:rsidRPr="001945C6" w:rsidRDefault="00E17546"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KAYSER AND COMPANY.[239]</w:t>
            </w:r>
          </w:p>
        </w:tc>
      </w:tr>
      <w:tr w:rsidR="00E17546" w:rsidRPr="001945C6" w14:paraId="1CEBCBE3" w14:textId="77777777" w:rsidTr="001945C6">
        <w:trPr>
          <w:trHeight w:val="600"/>
        </w:trPr>
        <w:tc>
          <w:tcPr>
            <w:tcW w:w="2268" w:type="dxa"/>
            <w:shd w:val="clear" w:color="auto" w:fill="DBE5F1" w:themeFill="accent1" w:themeFillTint="33"/>
            <w:vAlign w:val="center"/>
            <w:hideMark/>
          </w:tcPr>
          <w:p w14:paraId="591B6EB1"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Agent Address</w:t>
            </w:r>
          </w:p>
        </w:tc>
        <w:tc>
          <w:tcPr>
            <w:tcW w:w="6237" w:type="dxa"/>
            <w:shd w:val="clear" w:color="auto" w:fill="auto"/>
            <w:vAlign w:val="center"/>
            <w:hideMark/>
          </w:tcPr>
          <w:p w14:paraId="0C726DD2" w14:textId="7736A428" w:rsidR="00E17546" w:rsidRPr="001945C6" w:rsidRDefault="00B42731"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Raja Bahadur Mansion, 20 Ambalal Doshi Marg, Fort, Mumbai- 400 023.</w:t>
            </w:r>
          </w:p>
        </w:tc>
      </w:tr>
      <w:tr w:rsidR="00E17546" w:rsidRPr="001945C6" w14:paraId="2F5EF6B1" w14:textId="77777777" w:rsidTr="001945C6">
        <w:trPr>
          <w:trHeight w:val="300"/>
        </w:trPr>
        <w:tc>
          <w:tcPr>
            <w:tcW w:w="2268" w:type="dxa"/>
            <w:vMerge w:val="restart"/>
            <w:shd w:val="clear" w:color="auto" w:fill="DBE5F1" w:themeFill="accent1" w:themeFillTint="33"/>
            <w:vAlign w:val="center"/>
            <w:hideMark/>
          </w:tcPr>
          <w:p w14:paraId="1CF97897"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Goods &amp; Service Details</w:t>
            </w:r>
          </w:p>
        </w:tc>
        <w:tc>
          <w:tcPr>
            <w:tcW w:w="6237" w:type="dxa"/>
            <w:shd w:val="clear" w:color="auto" w:fill="auto"/>
            <w:vAlign w:val="center"/>
            <w:hideMark/>
          </w:tcPr>
          <w:p w14:paraId="29940A61" w14:textId="0D5403C7" w:rsidR="00E17546" w:rsidRPr="001945C6" w:rsidRDefault="00E17546"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w:t>
            </w:r>
            <w:r w:rsidR="00B42731" w:rsidRPr="001945C6">
              <w:rPr>
                <w:rFonts w:asciiTheme="minorHAnsi" w:hAnsiTheme="minorHAnsi" w:cstheme="minorHAnsi"/>
                <w:color w:val="000000"/>
                <w:sz w:val="22"/>
                <w:szCs w:val="22"/>
              </w:rPr>
              <w:t>CLASS:</w:t>
            </w:r>
            <w:r w:rsidRPr="001945C6">
              <w:rPr>
                <w:rFonts w:asciiTheme="minorHAnsi" w:hAnsiTheme="minorHAnsi" w:cstheme="minorHAnsi"/>
                <w:color w:val="000000"/>
                <w:sz w:val="22"/>
                <w:szCs w:val="22"/>
              </w:rPr>
              <w:t xml:space="preserve"> 24]</w:t>
            </w:r>
          </w:p>
        </w:tc>
      </w:tr>
      <w:tr w:rsidR="00E17546" w:rsidRPr="001945C6" w14:paraId="253FCE10" w14:textId="77777777" w:rsidTr="001945C6">
        <w:trPr>
          <w:trHeight w:val="600"/>
        </w:trPr>
        <w:tc>
          <w:tcPr>
            <w:tcW w:w="2268" w:type="dxa"/>
            <w:vMerge/>
            <w:shd w:val="clear" w:color="auto" w:fill="DBE5F1" w:themeFill="accent1" w:themeFillTint="33"/>
            <w:vAlign w:val="center"/>
            <w:hideMark/>
          </w:tcPr>
          <w:p w14:paraId="692ABAC4" w14:textId="77777777" w:rsidR="00E17546" w:rsidRPr="001945C6" w:rsidRDefault="00E17546" w:rsidP="001945C6">
            <w:pPr>
              <w:spacing w:line="276" w:lineRule="auto"/>
              <w:rPr>
                <w:rFonts w:asciiTheme="minorHAnsi" w:hAnsiTheme="minorHAnsi" w:cstheme="minorHAnsi"/>
                <w:b/>
                <w:bCs/>
                <w:color w:val="000000"/>
                <w:sz w:val="22"/>
                <w:szCs w:val="22"/>
              </w:rPr>
            </w:pPr>
          </w:p>
        </w:tc>
        <w:tc>
          <w:tcPr>
            <w:tcW w:w="6237" w:type="dxa"/>
            <w:shd w:val="clear" w:color="auto" w:fill="auto"/>
            <w:vAlign w:val="center"/>
            <w:hideMark/>
          </w:tcPr>
          <w:p w14:paraId="274BE292" w14:textId="77777777" w:rsidR="00E17546" w:rsidRPr="001945C6" w:rsidRDefault="00E17546"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Textiles and textile goods including cellulose fabric and cellulose pieces for use as wipes of all kinds.</w:t>
            </w:r>
          </w:p>
        </w:tc>
      </w:tr>
      <w:tr w:rsidR="00E17546" w:rsidRPr="001945C6" w14:paraId="440EA98B" w14:textId="77777777" w:rsidTr="001945C6">
        <w:trPr>
          <w:trHeight w:val="300"/>
        </w:trPr>
        <w:tc>
          <w:tcPr>
            <w:tcW w:w="2268" w:type="dxa"/>
            <w:shd w:val="clear" w:color="auto" w:fill="DBE5F1" w:themeFill="accent1" w:themeFillTint="33"/>
            <w:vAlign w:val="center"/>
            <w:hideMark/>
          </w:tcPr>
          <w:p w14:paraId="1BD0F92E" w14:textId="77777777" w:rsidR="00E17546" w:rsidRPr="001945C6" w:rsidRDefault="00E17546"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Publication Details</w:t>
            </w:r>
          </w:p>
        </w:tc>
        <w:tc>
          <w:tcPr>
            <w:tcW w:w="6237" w:type="dxa"/>
            <w:shd w:val="clear" w:color="auto" w:fill="auto"/>
            <w:vAlign w:val="center"/>
            <w:hideMark/>
          </w:tcPr>
          <w:p w14:paraId="3AF42A7C" w14:textId="79FA508F" w:rsidR="00E17546" w:rsidRPr="001945C6" w:rsidRDefault="00E17546" w:rsidP="001945C6">
            <w:pPr>
              <w:spacing w:line="276" w:lineRule="auto"/>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 xml:space="preserve">Published in Journal </w:t>
            </w:r>
            <w:r w:rsidR="00B42731" w:rsidRPr="001945C6">
              <w:rPr>
                <w:rFonts w:asciiTheme="minorHAnsi" w:hAnsiTheme="minorHAnsi" w:cstheme="minorHAnsi"/>
                <w:color w:val="000000"/>
                <w:sz w:val="22"/>
                <w:szCs w:val="22"/>
              </w:rPr>
              <w:t>No.:</w:t>
            </w:r>
            <w:r w:rsidRPr="001945C6">
              <w:rPr>
                <w:rFonts w:asciiTheme="minorHAnsi" w:hAnsiTheme="minorHAnsi" w:cstheme="minorHAnsi"/>
                <w:color w:val="000000"/>
                <w:sz w:val="22"/>
                <w:szCs w:val="22"/>
              </w:rPr>
              <w:t xml:space="preserve"> 1655-0     </w:t>
            </w:r>
            <w:r w:rsidR="00B42731" w:rsidRPr="001945C6">
              <w:rPr>
                <w:rFonts w:asciiTheme="minorHAnsi" w:hAnsiTheme="minorHAnsi" w:cstheme="minorHAnsi"/>
                <w:color w:val="000000"/>
                <w:sz w:val="22"/>
                <w:szCs w:val="22"/>
              </w:rPr>
              <w:t>Dated:</w:t>
            </w:r>
            <w:r w:rsidRPr="001945C6">
              <w:rPr>
                <w:rFonts w:asciiTheme="minorHAnsi" w:hAnsiTheme="minorHAnsi" w:cstheme="minorHAnsi"/>
                <w:color w:val="000000"/>
                <w:sz w:val="22"/>
                <w:szCs w:val="22"/>
              </w:rPr>
              <w:t xml:space="preserve"> 25/08/2014</w:t>
            </w:r>
          </w:p>
        </w:tc>
      </w:tr>
      <w:tr w:rsidR="00B42731" w:rsidRPr="001945C6" w14:paraId="508A542A" w14:textId="77777777" w:rsidTr="001945C6">
        <w:trPr>
          <w:trHeight w:val="693"/>
        </w:trPr>
        <w:tc>
          <w:tcPr>
            <w:tcW w:w="2268" w:type="dxa"/>
            <w:shd w:val="clear" w:color="auto" w:fill="DBE5F1" w:themeFill="accent1" w:themeFillTint="33"/>
            <w:vAlign w:val="center"/>
            <w:hideMark/>
          </w:tcPr>
          <w:p w14:paraId="018B12D1" w14:textId="77777777" w:rsidR="00B42731" w:rsidRPr="001945C6" w:rsidRDefault="00B42731" w:rsidP="001945C6">
            <w:pPr>
              <w:spacing w:line="276" w:lineRule="auto"/>
              <w:rPr>
                <w:rFonts w:asciiTheme="minorHAnsi" w:hAnsiTheme="minorHAnsi" w:cstheme="minorHAnsi"/>
                <w:b/>
                <w:bCs/>
                <w:color w:val="000000"/>
                <w:sz w:val="22"/>
                <w:szCs w:val="22"/>
              </w:rPr>
            </w:pPr>
            <w:r w:rsidRPr="001945C6">
              <w:rPr>
                <w:rFonts w:asciiTheme="minorHAnsi" w:hAnsiTheme="minorHAnsi" w:cstheme="minorHAnsi"/>
                <w:b/>
                <w:bCs/>
                <w:color w:val="000000"/>
                <w:sz w:val="22"/>
                <w:szCs w:val="22"/>
              </w:rPr>
              <w:t>History/PR Details</w:t>
            </w:r>
          </w:p>
        </w:tc>
        <w:tc>
          <w:tcPr>
            <w:tcW w:w="6237" w:type="dxa"/>
            <w:shd w:val="clear" w:color="auto" w:fill="auto"/>
            <w:vAlign w:val="center"/>
            <w:hideMark/>
          </w:tcPr>
          <w:p w14:paraId="626E16E9" w14:textId="77777777" w:rsidR="00A25B28" w:rsidRPr="001945C6" w:rsidRDefault="00B42731" w:rsidP="001945C6">
            <w:pPr>
              <w:pStyle w:val="ListParagraph"/>
              <w:numPr>
                <w:ilvl w:val="0"/>
                <w:numId w:val="22"/>
              </w:numPr>
              <w:spacing w:before="240" w:line="276" w:lineRule="auto"/>
              <w:ind w:left="317"/>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Grasim Industries Limited (Staple Fibre Division), Century Bhavan, Dr. A. B. Road, Worli, Mumbai 400 030., a company incorporated under The Indian Companies Act 1956., Manufacturers and Merchants., (Body Incorporate)</w:t>
            </w:r>
            <w:r w:rsidR="00A25B28" w:rsidRPr="001945C6">
              <w:rPr>
                <w:rFonts w:asciiTheme="minorHAnsi" w:hAnsiTheme="minorHAnsi" w:cstheme="minorHAnsi"/>
                <w:color w:val="000000"/>
                <w:sz w:val="22"/>
                <w:szCs w:val="22"/>
              </w:rPr>
              <w:t>.</w:t>
            </w:r>
          </w:p>
          <w:p w14:paraId="75189AD5" w14:textId="75F6C1C1" w:rsidR="00A25B28" w:rsidRPr="001945C6" w:rsidRDefault="00B42731" w:rsidP="001945C6">
            <w:pPr>
              <w:pStyle w:val="ListParagraph"/>
              <w:numPr>
                <w:ilvl w:val="0"/>
                <w:numId w:val="22"/>
              </w:numPr>
              <w:spacing w:before="240" w:line="276" w:lineRule="auto"/>
              <w:ind w:left="317"/>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Registration renewed for a period of 10 years from 23/08/2017 advertised in journal no. 1814</w:t>
            </w:r>
            <w:r w:rsidR="00A25B28" w:rsidRPr="001945C6">
              <w:rPr>
                <w:rFonts w:asciiTheme="minorHAnsi" w:hAnsiTheme="minorHAnsi" w:cstheme="minorHAnsi"/>
                <w:color w:val="000000"/>
                <w:sz w:val="22"/>
                <w:szCs w:val="22"/>
              </w:rPr>
              <w:t xml:space="preserve">. </w:t>
            </w:r>
            <w:r w:rsidRPr="001945C6">
              <w:rPr>
                <w:rFonts w:asciiTheme="minorHAnsi" w:hAnsiTheme="minorHAnsi" w:cstheme="minorHAnsi"/>
                <w:color w:val="000000"/>
                <w:sz w:val="22"/>
                <w:szCs w:val="22"/>
              </w:rPr>
              <w:t xml:space="preserve">Pursuant to a request on form tm-50 dated 04/12/2015 and order thereon dated 13/08/2019 the address for service is altered to Kayser and Company, Raja Bahadur Mansion, 20 Ambalal Doshi Marg, Fort, Mumbai- 400 023, </w:t>
            </w:r>
            <w:hyperlink r:id="rId34" w:history="1">
              <w:r w:rsidR="00A25B28" w:rsidRPr="001945C6">
                <w:rPr>
                  <w:rStyle w:val="Hyperlink"/>
                  <w:rFonts w:asciiTheme="minorHAnsi" w:hAnsiTheme="minorHAnsi" w:cstheme="minorHAnsi"/>
                  <w:sz w:val="22"/>
                  <w:szCs w:val="22"/>
                </w:rPr>
                <w:t>Kayserco@gmail.com</w:t>
              </w:r>
            </w:hyperlink>
            <w:r w:rsidR="00A25B28" w:rsidRPr="001945C6">
              <w:rPr>
                <w:rFonts w:asciiTheme="minorHAnsi" w:hAnsiTheme="minorHAnsi" w:cstheme="minorHAnsi"/>
                <w:color w:val="000000"/>
                <w:sz w:val="22"/>
                <w:szCs w:val="22"/>
              </w:rPr>
              <w:t>.</w:t>
            </w:r>
          </w:p>
          <w:p w14:paraId="4F5D7CD2" w14:textId="2332F8D3" w:rsidR="00B42731" w:rsidRPr="001945C6" w:rsidRDefault="00B42731" w:rsidP="001945C6">
            <w:pPr>
              <w:pStyle w:val="ListParagraph"/>
              <w:numPr>
                <w:ilvl w:val="0"/>
                <w:numId w:val="22"/>
              </w:numPr>
              <w:spacing w:before="240" w:line="276" w:lineRule="auto"/>
              <w:ind w:left="317"/>
              <w:jc w:val="both"/>
              <w:rPr>
                <w:rFonts w:asciiTheme="minorHAnsi" w:hAnsiTheme="minorHAnsi" w:cstheme="minorHAnsi"/>
                <w:color w:val="000000"/>
                <w:sz w:val="22"/>
                <w:szCs w:val="22"/>
              </w:rPr>
            </w:pPr>
            <w:r w:rsidRPr="001945C6">
              <w:rPr>
                <w:rFonts w:asciiTheme="minorHAnsi" w:hAnsiTheme="minorHAnsi" w:cstheme="minorHAnsi"/>
                <w:color w:val="000000"/>
                <w:sz w:val="22"/>
                <w:szCs w:val="22"/>
              </w:rPr>
              <w:t>Pursuant to a request on form TM-24 dated 08/10/2015 and order thereon dated 04/10/2019 future consumer enterprise limited. Has been brought on record as subsequent proprietor in respect of the said registered trade mark vide assignment deed dated 22/05/2015.</w:t>
            </w:r>
            <w:r w:rsidR="00A25B28" w:rsidRPr="001945C6">
              <w:rPr>
                <w:rFonts w:asciiTheme="minorHAnsi" w:hAnsiTheme="minorHAnsi" w:cstheme="minorHAnsi"/>
                <w:color w:val="000000"/>
                <w:sz w:val="22"/>
                <w:szCs w:val="22"/>
              </w:rPr>
              <w:t xml:space="preserve"> </w:t>
            </w:r>
            <w:r w:rsidRPr="001945C6">
              <w:rPr>
                <w:rFonts w:asciiTheme="minorHAnsi" w:hAnsiTheme="minorHAnsi" w:cstheme="minorHAnsi"/>
                <w:color w:val="000000"/>
                <w:sz w:val="22"/>
                <w:szCs w:val="22"/>
              </w:rPr>
              <w:t xml:space="preserve">Pursuant to a request on form TM-P dated </w:t>
            </w:r>
            <w:r w:rsidRPr="001945C6">
              <w:rPr>
                <w:rFonts w:asciiTheme="minorHAnsi" w:hAnsiTheme="minorHAnsi" w:cstheme="minorHAnsi"/>
                <w:color w:val="000000"/>
                <w:sz w:val="22"/>
                <w:szCs w:val="22"/>
              </w:rPr>
              <w:lastRenderedPageBreak/>
              <w:t>20/07/2017 and order thereon dated 04/10/2019 registered proprietor's name/trading style is altered to Future Consumer Limited.</w:t>
            </w:r>
          </w:p>
        </w:tc>
      </w:tr>
    </w:tbl>
    <w:p w14:paraId="3A2BCAE4" w14:textId="4BF8E287" w:rsidR="00E17546" w:rsidRDefault="00E17546" w:rsidP="00B42731">
      <w:pPr>
        <w:spacing w:line="360" w:lineRule="auto"/>
        <w:ind w:right="-142"/>
        <w:jc w:val="both"/>
        <w:rPr>
          <w:rFonts w:ascii="Arial" w:hAnsi="Arial" w:cs="Arial"/>
          <w:b/>
          <w:sz w:val="22"/>
          <w:szCs w:val="22"/>
          <w:u w:val="single"/>
        </w:rPr>
      </w:pPr>
    </w:p>
    <w:p w14:paraId="5FA4157F" w14:textId="59642230" w:rsidR="00B42731" w:rsidRPr="00186C1D" w:rsidRDefault="00B42731" w:rsidP="00186C1D">
      <w:pPr>
        <w:pStyle w:val="ListParagraph"/>
        <w:numPr>
          <w:ilvl w:val="0"/>
          <w:numId w:val="12"/>
        </w:numPr>
        <w:spacing w:after="240" w:line="360" w:lineRule="auto"/>
        <w:ind w:left="993" w:right="141" w:hanging="425"/>
        <w:jc w:val="both"/>
        <w:rPr>
          <w:rFonts w:ascii="Arial" w:hAnsi="Arial" w:cs="Arial"/>
          <w:b/>
          <w:sz w:val="22"/>
          <w:szCs w:val="22"/>
        </w:rPr>
      </w:pPr>
      <w:r w:rsidRPr="00186C1D">
        <w:rPr>
          <w:rFonts w:ascii="Arial" w:hAnsi="Arial" w:cs="Arial"/>
          <w:b/>
          <w:sz w:val="22"/>
          <w:szCs w:val="22"/>
        </w:rPr>
        <w:t>APPLICATION NUMBER – 3446509</w:t>
      </w:r>
    </w:p>
    <w:p w14:paraId="69DF0794" w14:textId="7A6EF8AA" w:rsidR="009C0D11" w:rsidRDefault="009C0D11" w:rsidP="00186C1D">
      <w:pPr>
        <w:pStyle w:val="ListParagraph"/>
        <w:spacing w:line="360" w:lineRule="auto"/>
        <w:ind w:left="993" w:right="141"/>
        <w:jc w:val="both"/>
        <w:rPr>
          <w:rFonts w:ascii="Arial" w:hAnsi="Arial" w:cs="Arial"/>
          <w:bCs/>
          <w:sz w:val="22"/>
          <w:szCs w:val="22"/>
          <w:lang w:val="en-IN"/>
        </w:rPr>
      </w:pPr>
      <w:r>
        <w:rPr>
          <w:noProof/>
        </w:rPr>
        <w:drawing>
          <wp:inline distT="0" distB="0" distL="0" distR="0" wp14:anchorId="0E467963" wp14:editId="63B55293">
            <wp:extent cx="5391150" cy="3762375"/>
            <wp:effectExtent l="19050" t="19050" r="19050" b="28575"/>
            <wp:docPr id="171099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90733" name=""/>
                    <pic:cNvPicPr/>
                  </pic:nvPicPr>
                  <pic:blipFill rotWithShape="1">
                    <a:blip r:embed="rId35">
                      <a:extLst>
                        <a:ext uri="{BEBA8EAE-BF5A-486C-A8C5-ECC9F3942E4B}">
                          <a14:imgProps xmlns:a14="http://schemas.microsoft.com/office/drawing/2010/main">
                            <a14:imgLayer r:embed="rId36">
                              <a14:imgEffect>
                                <a14:sharpenSoften amount="25000"/>
                              </a14:imgEffect>
                              <a14:imgEffect>
                                <a14:saturation sat="300000"/>
                              </a14:imgEffect>
                            </a14:imgLayer>
                          </a14:imgProps>
                        </a:ext>
                      </a:extLst>
                    </a:blip>
                    <a:srcRect l="13850" t="13695" r="15032" b="9612"/>
                    <a:stretch/>
                  </pic:blipFill>
                  <pic:spPr bwMode="auto">
                    <a:xfrm>
                      <a:off x="0" y="0"/>
                      <a:ext cx="5391150" cy="3762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FA079F" w14:textId="66960D5B" w:rsidR="001F460A" w:rsidRDefault="00B42731" w:rsidP="00186C1D">
      <w:pPr>
        <w:pStyle w:val="ListParagraph"/>
        <w:spacing w:line="360" w:lineRule="auto"/>
        <w:ind w:left="993" w:right="141"/>
        <w:rPr>
          <w:rFonts w:ascii="Arial" w:hAnsi="Arial" w:cs="Arial"/>
          <w:bCs/>
          <w:sz w:val="22"/>
          <w:szCs w:val="22"/>
          <w:lang w:val="en-IN"/>
        </w:rPr>
      </w:pPr>
      <w:r>
        <w:rPr>
          <w:rFonts w:ascii="Arial" w:hAnsi="Arial" w:cs="Arial"/>
          <w:bCs/>
          <w:noProof/>
          <w:sz w:val="22"/>
          <w:szCs w:val="22"/>
        </w:rPr>
        <w:drawing>
          <wp:inline distT="0" distB="0" distL="0" distR="0" wp14:anchorId="258B5A2A" wp14:editId="735AE32B">
            <wp:extent cx="5391150" cy="3571875"/>
            <wp:effectExtent l="19050" t="19050" r="19050" b="28575"/>
            <wp:docPr id="39792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2893" name="Picture 39792893"/>
                    <pic:cNvPicPr/>
                  </pic:nvPicPr>
                  <pic:blipFill>
                    <a:blip r:embed="rId37">
                      <a:extLst>
                        <a:ext uri="{BEBA8EAE-BF5A-486C-A8C5-ECC9F3942E4B}">
                          <a14:imgProps xmlns:a14="http://schemas.microsoft.com/office/drawing/2010/main">
                            <a14:imgLayer r:embed="rId3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04251" cy="3580555"/>
                    </a:xfrm>
                    <a:prstGeom prst="rect">
                      <a:avLst/>
                    </a:prstGeom>
                    <a:ln>
                      <a:solidFill>
                        <a:schemeClr val="tx1"/>
                      </a:solidFill>
                    </a:ln>
                  </pic:spPr>
                </pic:pic>
              </a:graphicData>
            </a:graphic>
          </wp:inline>
        </w:drawing>
      </w:r>
    </w:p>
    <w:tbl>
      <w:tblPr>
        <w:tblW w:w="850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521"/>
      </w:tblGrid>
      <w:tr w:rsidR="00A25B28" w:rsidRPr="00186C1D" w14:paraId="5ABBB0D6" w14:textId="77777777" w:rsidTr="00186C1D">
        <w:trPr>
          <w:trHeight w:val="300"/>
        </w:trPr>
        <w:tc>
          <w:tcPr>
            <w:tcW w:w="1984" w:type="dxa"/>
            <w:shd w:val="clear" w:color="auto" w:fill="002060"/>
            <w:vAlign w:val="center"/>
          </w:tcPr>
          <w:p w14:paraId="4F70445A" w14:textId="6D7BE279" w:rsidR="00A25B28" w:rsidRPr="00186C1D" w:rsidRDefault="00A25B28" w:rsidP="00186C1D">
            <w:pPr>
              <w:spacing w:line="276" w:lineRule="auto"/>
              <w:rPr>
                <w:rFonts w:asciiTheme="minorHAnsi" w:hAnsiTheme="minorHAnsi" w:cstheme="minorHAnsi"/>
                <w:b/>
                <w:bCs/>
                <w:color w:val="FFFFFF" w:themeColor="background1"/>
                <w:sz w:val="22"/>
                <w:szCs w:val="22"/>
              </w:rPr>
            </w:pPr>
            <w:r w:rsidRPr="00186C1D">
              <w:rPr>
                <w:rFonts w:asciiTheme="minorHAnsi" w:hAnsiTheme="minorHAnsi" w:cstheme="minorHAnsi"/>
                <w:b/>
                <w:bCs/>
                <w:color w:val="FFFFFF" w:themeColor="background1"/>
                <w:sz w:val="22"/>
                <w:szCs w:val="22"/>
              </w:rPr>
              <w:lastRenderedPageBreak/>
              <w:t>Particular</w:t>
            </w:r>
          </w:p>
        </w:tc>
        <w:tc>
          <w:tcPr>
            <w:tcW w:w="6521" w:type="dxa"/>
            <w:shd w:val="clear" w:color="auto" w:fill="002060"/>
            <w:vAlign w:val="center"/>
          </w:tcPr>
          <w:p w14:paraId="20FB10AE" w14:textId="44AC28E7" w:rsidR="00A25B28" w:rsidRPr="00186C1D" w:rsidRDefault="00A25B28" w:rsidP="00186C1D">
            <w:pPr>
              <w:spacing w:line="276" w:lineRule="auto"/>
              <w:rPr>
                <w:rFonts w:asciiTheme="minorHAnsi" w:hAnsiTheme="minorHAnsi" w:cstheme="minorHAnsi"/>
                <w:b/>
                <w:color w:val="FFFFFF" w:themeColor="background1"/>
                <w:sz w:val="22"/>
                <w:szCs w:val="22"/>
              </w:rPr>
            </w:pPr>
            <w:r w:rsidRPr="00186C1D">
              <w:rPr>
                <w:rFonts w:asciiTheme="minorHAnsi" w:hAnsiTheme="minorHAnsi" w:cstheme="minorHAnsi"/>
                <w:b/>
                <w:color w:val="FFFFFF" w:themeColor="background1"/>
                <w:sz w:val="22"/>
                <w:szCs w:val="22"/>
              </w:rPr>
              <w:t>Details</w:t>
            </w:r>
          </w:p>
        </w:tc>
      </w:tr>
      <w:tr w:rsidR="0012328C" w:rsidRPr="00186C1D" w14:paraId="38BD24F7" w14:textId="77777777" w:rsidTr="00186C1D">
        <w:trPr>
          <w:trHeight w:val="300"/>
        </w:trPr>
        <w:tc>
          <w:tcPr>
            <w:tcW w:w="1984" w:type="dxa"/>
            <w:shd w:val="clear" w:color="auto" w:fill="DBE5F1" w:themeFill="accent1" w:themeFillTint="33"/>
            <w:vAlign w:val="center"/>
            <w:hideMark/>
          </w:tcPr>
          <w:p w14:paraId="47D0B9C3"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TM Application No.</w:t>
            </w:r>
          </w:p>
        </w:tc>
        <w:tc>
          <w:tcPr>
            <w:tcW w:w="6521" w:type="dxa"/>
            <w:shd w:val="clear" w:color="auto" w:fill="auto"/>
            <w:vAlign w:val="center"/>
            <w:hideMark/>
          </w:tcPr>
          <w:p w14:paraId="2D733B78"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3446509</w:t>
            </w:r>
          </w:p>
        </w:tc>
      </w:tr>
      <w:tr w:rsidR="0012328C" w:rsidRPr="00186C1D" w14:paraId="019FB49C" w14:textId="77777777" w:rsidTr="00186C1D">
        <w:trPr>
          <w:trHeight w:val="300"/>
        </w:trPr>
        <w:tc>
          <w:tcPr>
            <w:tcW w:w="1984" w:type="dxa"/>
            <w:shd w:val="clear" w:color="auto" w:fill="DBE5F1" w:themeFill="accent1" w:themeFillTint="33"/>
            <w:vAlign w:val="center"/>
            <w:hideMark/>
          </w:tcPr>
          <w:p w14:paraId="4B3FDE50"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Class</w:t>
            </w:r>
          </w:p>
        </w:tc>
        <w:tc>
          <w:tcPr>
            <w:tcW w:w="6521" w:type="dxa"/>
            <w:shd w:val="clear" w:color="auto" w:fill="auto"/>
            <w:vAlign w:val="center"/>
            <w:hideMark/>
          </w:tcPr>
          <w:p w14:paraId="6C4080F2"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3</w:t>
            </w:r>
          </w:p>
        </w:tc>
      </w:tr>
      <w:tr w:rsidR="0012328C" w:rsidRPr="00186C1D" w14:paraId="1188B1AE" w14:textId="77777777" w:rsidTr="00186C1D">
        <w:trPr>
          <w:trHeight w:val="300"/>
        </w:trPr>
        <w:tc>
          <w:tcPr>
            <w:tcW w:w="1984" w:type="dxa"/>
            <w:shd w:val="clear" w:color="auto" w:fill="DBE5F1" w:themeFill="accent1" w:themeFillTint="33"/>
            <w:vAlign w:val="center"/>
            <w:hideMark/>
          </w:tcPr>
          <w:p w14:paraId="66E07F57"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Date of Application</w:t>
            </w:r>
          </w:p>
        </w:tc>
        <w:tc>
          <w:tcPr>
            <w:tcW w:w="6521" w:type="dxa"/>
            <w:shd w:val="clear" w:color="auto" w:fill="auto"/>
            <w:vAlign w:val="center"/>
            <w:hideMark/>
          </w:tcPr>
          <w:p w14:paraId="4D820F10"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28-12-2016</w:t>
            </w:r>
          </w:p>
        </w:tc>
      </w:tr>
      <w:tr w:rsidR="0012328C" w:rsidRPr="00186C1D" w14:paraId="62301E39" w14:textId="77777777" w:rsidTr="00186C1D">
        <w:trPr>
          <w:trHeight w:val="300"/>
        </w:trPr>
        <w:tc>
          <w:tcPr>
            <w:tcW w:w="1984" w:type="dxa"/>
            <w:shd w:val="clear" w:color="auto" w:fill="DBE5F1" w:themeFill="accent1" w:themeFillTint="33"/>
            <w:vAlign w:val="center"/>
            <w:hideMark/>
          </w:tcPr>
          <w:p w14:paraId="44152405"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Appropriate Office</w:t>
            </w:r>
          </w:p>
        </w:tc>
        <w:tc>
          <w:tcPr>
            <w:tcW w:w="6521" w:type="dxa"/>
            <w:shd w:val="clear" w:color="auto" w:fill="auto"/>
            <w:vAlign w:val="center"/>
            <w:hideMark/>
          </w:tcPr>
          <w:p w14:paraId="7A13BC6A" w14:textId="49DB7F76"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Mumbai</w:t>
            </w:r>
          </w:p>
        </w:tc>
      </w:tr>
      <w:tr w:rsidR="0012328C" w:rsidRPr="00186C1D" w14:paraId="064FD297" w14:textId="77777777" w:rsidTr="00186C1D">
        <w:trPr>
          <w:trHeight w:val="300"/>
        </w:trPr>
        <w:tc>
          <w:tcPr>
            <w:tcW w:w="1984" w:type="dxa"/>
            <w:shd w:val="clear" w:color="auto" w:fill="DBE5F1" w:themeFill="accent1" w:themeFillTint="33"/>
            <w:vAlign w:val="center"/>
            <w:hideMark/>
          </w:tcPr>
          <w:p w14:paraId="6B046A50"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State</w:t>
            </w:r>
          </w:p>
        </w:tc>
        <w:tc>
          <w:tcPr>
            <w:tcW w:w="6521" w:type="dxa"/>
            <w:shd w:val="clear" w:color="auto" w:fill="auto"/>
            <w:vAlign w:val="center"/>
            <w:hideMark/>
          </w:tcPr>
          <w:p w14:paraId="236F77B3" w14:textId="46304B74"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Maharashtra</w:t>
            </w:r>
          </w:p>
        </w:tc>
      </w:tr>
      <w:tr w:rsidR="0012328C" w:rsidRPr="00186C1D" w14:paraId="3E33395A" w14:textId="77777777" w:rsidTr="00186C1D">
        <w:trPr>
          <w:trHeight w:val="300"/>
        </w:trPr>
        <w:tc>
          <w:tcPr>
            <w:tcW w:w="1984" w:type="dxa"/>
            <w:shd w:val="clear" w:color="auto" w:fill="DBE5F1" w:themeFill="accent1" w:themeFillTint="33"/>
            <w:vAlign w:val="center"/>
            <w:hideMark/>
          </w:tcPr>
          <w:p w14:paraId="3F4EA60D"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Country</w:t>
            </w:r>
          </w:p>
        </w:tc>
        <w:tc>
          <w:tcPr>
            <w:tcW w:w="6521" w:type="dxa"/>
            <w:shd w:val="clear" w:color="auto" w:fill="auto"/>
            <w:vAlign w:val="center"/>
            <w:hideMark/>
          </w:tcPr>
          <w:p w14:paraId="4745073B"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India</w:t>
            </w:r>
          </w:p>
        </w:tc>
      </w:tr>
      <w:tr w:rsidR="0012328C" w:rsidRPr="00186C1D" w14:paraId="0955E110" w14:textId="77777777" w:rsidTr="00186C1D">
        <w:trPr>
          <w:trHeight w:val="300"/>
        </w:trPr>
        <w:tc>
          <w:tcPr>
            <w:tcW w:w="1984" w:type="dxa"/>
            <w:shd w:val="clear" w:color="auto" w:fill="DBE5F1" w:themeFill="accent1" w:themeFillTint="33"/>
            <w:vAlign w:val="center"/>
            <w:hideMark/>
          </w:tcPr>
          <w:p w14:paraId="4E2C0025"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Filing Mode</w:t>
            </w:r>
          </w:p>
        </w:tc>
        <w:tc>
          <w:tcPr>
            <w:tcW w:w="6521" w:type="dxa"/>
            <w:shd w:val="clear" w:color="auto" w:fill="auto"/>
            <w:vAlign w:val="center"/>
            <w:hideMark/>
          </w:tcPr>
          <w:p w14:paraId="090E6C1A"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e-Filing</w:t>
            </w:r>
          </w:p>
        </w:tc>
      </w:tr>
      <w:tr w:rsidR="0012328C" w:rsidRPr="00186C1D" w14:paraId="3801850F" w14:textId="77777777" w:rsidTr="00186C1D">
        <w:trPr>
          <w:trHeight w:val="300"/>
        </w:trPr>
        <w:tc>
          <w:tcPr>
            <w:tcW w:w="1984" w:type="dxa"/>
            <w:shd w:val="clear" w:color="auto" w:fill="DBE5F1" w:themeFill="accent1" w:themeFillTint="33"/>
            <w:vAlign w:val="center"/>
            <w:hideMark/>
          </w:tcPr>
          <w:p w14:paraId="3EA7DE75"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TM Applied For</w:t>
            </w:r>
          </w:p>
        </w:tc>
        <w:tc>
          <w:tcPr>
            <w:tcW w:w="6521" w:type="dxa"/>
            <w:shd w:val="clear" w:color="auto" w:fill="auto"/>
            <w:vAlign w:val="center"/>
            <w:hideMark/>
          </w:tcPr>
          <w:p w14:paraId="490DF875" w14:textId="3B2E78AA" w:rsidR="0012328C" w:rsidRPr="00186C1D" w:rsidRDefault="006D0DF3"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K</w:t>
            </w:r>
            <w:r w:rsidR="0012328C" w:rsidRPr="00186C1D">
              <w:rPr>
                <w:rFonts w:asciiTheme="minorHAnsi" w:hAnsiTheme="minorHAnsi" w:cstheme="minorHAnsi"/>
                <w:color w:val="000000"/>
                <w:sz w:val="22"/>
                <w:szCs w:val="22"/>
              </w:rPr>
              <w:t>ara</w:t>
            </w:r>
          </w:p>
        </w:tc>
      </w:tr>
      <w:tr w:rsidR="0012328C" w:rsidRPr="00186C1D" w14:paraId="63F22C50" w14:textId="77777777" w:rsidTr="00186C1D">
        <w:trPr>
          <w:trHeight w:val="300"/>
        </w:trPr>
        <w:tc>
          <w:tcPr>
            <w:tcW w:w="1984" w:type="dxa"/>
            <w:shd w:val="clear" w:color="auto" w:fill="DBE5F1" w:themeFill="accent1" w:themeFillTint="33"/>
            <w:vAlign w:val="center"/>
            <w:hideMark/>
          </w:tcPr>
          <w:p w14:paraId="2D5A6126"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TM Category</w:t>
            </w:r>
          </w:p>
        </w:tc>
        <w:tc>
          <w:tcPr>
            <w:tcW w:w="6521" w:type="dxa"/>
            <w:shd w:val="clear" w:color="auto" w:fill="auto"/>
            <w:vAlign w:val="center"/>
            <w:hideMark/>
          </w:tcPr>
          <w:p w14:paraId="7F4DBA54"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TRADE MARK</w:t>
            </w:r>
          </w:p>
        </w:tc>
      </w:tr>
      <w:tr w:rsidR="0012328C" w:rsidRPr="00186C1D" w14:paraId="35F53AD1" w14:textId="77777777" w:rsidTr="00186C1D">
        <w:trPr>
          <w:trHeight w:val="300"/>
        </w:trPr>
        <w:tc>
          <w:tcPr>
            <w:tcW w:w="1984" w:type="dxa"/>
            <w:shd w:val="clear" w:color="auto" w:fill="DBE5F1" w:themeFill="accent1" w:themeFillTint="33"/>
            <w:vAlign w:val="center"/>
            <w:hideMark/>
          </w:tcPr>
          <w:p w14:paraId="5C9AE662"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Trade Mark Type</w:t>
            </w:r>
          </w:p>
        </w:tc>
        <w:tc>
          <w:tcPr>
            <w:tcW w:w="6521" w:type="dxa"/>
            <w:shd w:val="clear" w:color="auto" w:fill="auto"/>
            <w:vAlign w:val="center"/>
            <w:hideMark/>
          </w:tcPr>
          <w:p w14:paraId="3D8517F7"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DEVICE</w:t>
            </w:r>
          </w:p>
        </w:tc>
      </w:tr>
      <w:tr w:rsidR="0012328C" w:rsidRPr="00186C1D" w14:paraId="5370CC89" w14:textId="77777777" w:rsidTr="00186C1D">
        <w:trPr>
          <w:trHeight w:val="300"/>
        </w:trPr>
        <w:tc>
          <w:tcPr>
            <w:tcW w:w="1984" w:type="dxa"/>
            <w:shd w:val="clear" w:color="auto" w:fill="DBE5F1" w:themeFill="accent1" w:themeFillTint="33"/>
            <w:vAlign w:val="center"/>
            <w:hideMark/>
          </w:tcPr>
          <w:p w14:paraId="1BDE46D5"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User Detail</w:t>
            </w:r>
          </w:p>
        </w:tc>
        <w:tc>
          <w:tcPr>
            <w:tcW w:w="6521" w:type="dxa"/>
            <w:shd w:val="clear" w:color="auto" w:fill="auto"/>
            <w:vAlign w:val="center"/>
            <w:hideMark/>
          </w:tcPr>
          <w:p w14:paraId="39502A3A"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23-08-2007</w:t>
            </w:r>
          </w:p>
        </w:tc>
      </w:tr>
      <w:tr w:rsidR="0012328C" w:rsidRPr="00186C1D" w14:paraId="5704B323" w14:textId="77777777" w:rsidTr="00186C1D">
        <w:trPr>
          <w:trHeight w:val="628"/>
        </w:trPr>
        <w:tc>
          <w:tcPr>
            <w:tcW w:w="1984" w:type="dxa"/>
            <w:shd w:val="clear" w:color="auto" w:fill="DBE5F1" w:themeFill="accent1" w:themeFillTint="33"/>
            <w:vAlign w:val="center"/>
            <w:hideMark/>
          </w:tcPr>
          <w:p w14:paraId="296378F7"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Certificate Detail</w:t>
            </w:r>
          </w:p>
        </w:tc>
        <w:tc>
          <w:tcPr>
            <w:tcW w:w="6521" w:type="dxa"/>
            <w:shd w:val="clear" w:color="auto" w:fill="auto"/>
            <w:vAlign w:val="center"/>
            <w:hideMark/>
          </w:tcPr>
          <w:p w14:paraId="6824635C" w14:textId="5CAE4F96"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Certificate No. 2484351    Dated: 06/09/2020</w:t>
            </w:r>
            <w:r w:rsidR="00A25B28" w:rsidRPr="00186C1D">
              <w:rPr>
                <w:rFonts w:asciiTheme="minorHAnsi" w:hAnsiTheme="minorHAnsi" w:cstheme="minorHAnsi"/>
                <w:color w:val="000000"/>
                <w:sz w:val="22"/>
                <w:szCs w:val="22"/>
              </w:rPr>
              <w:t xml:space="preserve"> </w:t>
            </w:r>
            <w:r w:rsidRPr="00186C1D">
              <w:rPr>
                <w:rFonts w:asciiTheme="minorHAnsi" w:hAnsiTheme="minorHAnsi" w:cstheme="minorHAnsi"/>
                <w:color w:val="000000"/>
                <w:sz w:val="22"/>
                <w:szCs w:val="22"/>
              </w:rPr>
              <w:t>Notified in Journal No: 1965</w:t>
            </w:r>
          </w:p>
        </w:tc>
      </w:tr>
      <w:tr w:rsidR="0012328C" w:rsidRPr="00186C1D" w14:paraId="1054BC12" w14:textId="77777777" w:rsidTr="00186C1D">
        <w:trPr>
          <w:trHeight w:val="501"/>
        </w:trPr>
        <w:tc>
          <w:tcPr>
            <w:tcW w:w="1984" w:type="dxa"/>
            <w:shd w:val="clear" w:color="auto" w:fill="DBE5F1" w:themeFill="accent1" w:themeFillTint="33"/>
            <w:vAlign w:val="center"/>
            <w:hideMark/>
          </w:tcPr>
          <w:p w14:paraId="4F9E82E7" w14:textId="78E62119"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 xml:space="preserve">Valid </w:t>
            </w:r>
            <w:r w:rsidR="00A25B28" w:rsidRPr="00186C1D">
              <w:rPr>
                <w:rFonts w:asciiTheme="minorHAnsi" w:hAnsiTheme="minorHAnsi" w:cstheme="minorHAnsi"/>
                <w:b/>
                <w:bCs/>
                <w:color w:val="000000"/>
                <w:sz w:val="22"/>
                <w:szCs w:val="22"/>
              </w:rPr>
              <w:t>up to</w:t>
            </w:r>
            <w:r w:rsidRPr="00186C1D">
              <w:rPr>
                <w:rFonts w:asciiTheme="minorHAnsi" w:hAnsiTheme="minorHAnsi" w:cstheme="minorHAnsi"/>
                <w:b/>
                <w:bCs/>
                <w:color w:val="000000"/>
                <w:sz w:val="22"/>
                <w:szCs w:val="22"/>
              </w:rPr>
              <w:t xml:space="preserve">/ Renewed </w:t>
            </w:r>
            <w:r w:rsidR="00A25B28" w:rsidRPr="00186C1D">
              <w:rPr>
                <w:rFonts w:asciiTheme="minorHAnsi" w:hAnsiTheme="minorHAnsi" w:cstheme="minorHAnsi"/>
                <w:b/>
                <w:bCs/>
                <w:color w:val="000000"/>
                <w:sz w:val="22"/>
                <w:szCs w:val="22"/>
              </w:rPr>
              <w:t>up to</w:t>
            </w:r>
          </w:p>
        </w:tc>
        <w:tc>
          <w:tcPr>
            <w:tcW w:w="6521" w:type="dxa"/>
            <w:shd w:val="clear" w:color="auto" w:fill="auto"/>
            <w:vAlign w:val="center"/>
            <w:hideMark/>
          </w:tcPr>
          <w:p w14:paraId="0F10BDF9" w14:textId="77777777"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28-12-2026</w:t>
            </w:r>
          </w:p>
        </w:tc>
      </w:tr>
      <w:tr w:rsidR="0012328C" w:rsidRPr="00186C1D" w14:paraId="26239D3B" w14:textId="77777777" w:rsidTr="00186C1D">
        <w:trPr>
          <w:trHeight w:val="410"/>
        </w:trPr>
        <w:tc>
          <w:tcPr>
            <w:tcW w:w="1984" w:type="dxa"/>
            <w:shd w:val="clear" w:color="auto" w:fill="DBE5F1" w:themeFill="accent1" w:themeFillTint="33"/>
            <w:vAlign w:val="center"/>
            <w:hideMark/>
          </w:tcPr>
          <w:p w14:paraId="1DBFC460"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Proprietor name</w:t>
            </w:r>
          </w:p>
        </w:tc>
        <w:tc>
          <w:tcPr>
            <w:tcW w:w="6521" w:type="dxa"/>
            <w:shd w:val="clear" w:color="auto" w:fill="auto"/>
            <w:vAlign w:val="center"/>
            <w:hideMark/>
          </w:tcPr>
          <w:p w14:paraId="60DD5570" w14:textId="1C3FB1EC" w:rsidR="0012328C" w:rsidRPr="00186C1D" w:rsidRDefault="0012328C" w:rsidP="00186C1D">
            <w:pPr>
              <w:spacing w:line="276" w:lineRule="auto"/>
              <w:rPr>
                <w:rFonts w:asciiTheme="minorHAnsi" w:hAnsiTheme="minorHAnsi" w:cstheme="minorHAnsi"/>
                <w:color w:val="000000"/>
                <w:sz w:val="22"/>
                <w:szCs w:val="22"/>
              </w:rPr>
            </w:pPr>
            <w:r w:rsidRPr="00186C1D">
              <w:rPr>
                <w:rFonts w:asciiTheme="minorHAnsi" w:hAnsiTheme="minorHAnsi" w:cstheme="minorHAnsi"/>
                <w:color w:val="000000"/>
                <w:sz w:val="22"/>
                <w:szCs w:val="22"/>
              </w:rPr>
              <w:t>FUTURE CONSUMER LIMITED</w:t>
            </w:r>
            <w:r w:rsidR="00A25B28" w:rsidRPr="00186C1D">
              <w:rPr>
                <w:rFonts w:asciiTheme="minorHAnsi" w:hAnsiTheme="minorHAnsi" w:cstheme="minorHAnsi"/>
                <w:color w:val="000000"/>
                <w:sz w:val="22"/>
                <w:szCs w:val="22"/>
              </w:rPr>
              <w:t xml:space="preserve"> </w:t>
            </w:r>
            <w:r w:rsidRPr="00186C1D">
              <w:rPr>
                <w:rFonts w:asciiTheme="minorHAnsi" w:hAnsiTheme="minorHAnsi" w:cstheme="minorHAnsi"/>
                <w:color w:val="000000"/>
                <w:sz w:val="22"/>
                <w:szCs w:val="22"/>
              </w:rPr>
              <w:t>Body Incorporate</w:t>
            </w:r>
          </w:p>
        </w:tc>
      </w:tr>
      <w:tr w:rsidR="0012328C" w:rsidRPr="00186C1D" w14:paraId="121EC527" w14:textId="77777777" w:rsidTr="00186C1D">
        <w:trPr>
          <w:trHeight w:val="600"/>
        </w:trPr>
        <w:tc>
          <w:tcPr>
            <w:tcW w:w="1984" w:type="dxa"/>
            <w:shd w:val="clear" w:color="auto" w:fill="DBE5F1" w:themeFill="accent1" w:themeFillTint="33"/>
            <w:vAlign w:val="center"/>
            <w:hideMark/>
          </w:tcPr>
          <w:p w14:paraId="4B1E907A"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Proprietor Address</w:t>
            </w:r>
          </w:p>
        </w:tc>
        <w:tc>
          <w:tcPr>
            <w:tcW w:w="6521" w:type="dxa"/>
            <w:shd w:val="clear" w:color="auto" w:fill="auto"/>
            <w:vAlign w:val="center"/>
            <w:hideMark/>
          </w:tcPr>
          <w:p w14:paraId="6E99820B" w14:textId="54884766"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Knowledge House, Shyam Nagar, off. Jogeshwari Vikhroli Link Road, Jogeshwari (E), Mumbai-400060</w:t>
            </w:r>
          </w:p>
        </w:tc>
      </w:tr>
      <w:tr w:rsidR="0012328C" w:rsidRPr="00186C1D" w14:paraId="33E82F2E" w14:textId="77777777" w:rsidTr="00186C1D">
        <w:trPr>
          <w:trHeight w:val="300"/>
        </w:trPr>
        <w:tc>
          <w:tcPr>
            <w:tcW w:w="1984" w:type="dxa"/>
            <w:shd w:val="clear" w:color="auto" w:fill="DBE5F1" w:themeFill="accent1" w:themeFillTint="33"/>
            <w:vAlign w:val="center"/>
            <w:hideMark/>
          </w:tcPr>
          <w:p w14:paraId="417E2509"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Email Id</w:t>
            </w:r>
          </w:p>
        </w:tc>
        <w:tc>
          <w:tcPr>
            <w:tcW w:w="6521" w:type="dxa"/>
            <w:shd w:val="clear" w:color="auto" w:fill="auto"/>
            <w:vAlign w:val="center"/>
            <w:hideMark/>
          </w:tcPr>
          <w:p w14:paraId="1F5FA922" w14:textId="77777777"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kayserco@gmail.com</w:t>
            </w:r>
          </w:p>
        </w:tc>
      </w:tr>
      <w:tr w:rsidR="0012328C" w:rsidRPr="00186C1D" w14:paraId="2608EB5B" w14:textId="77777777" w:rsidTr="00186C1D">
        <w:trPr>
          <w:trHeight w:val="300"/>
        </w:trPr>
        <w:tc>
          <w:tcPr>
            <w:tcW w:w="1984" w:type="dxa"/>
            <w:shd w:val="clear" w:color="auto" w:fill="DBE5F1" w:themeFill="accent1" w:themeFillTint="33"/>
            <w:vAlign w:val="center"/>
            <w:hideMark/>
          </w:tcPr>
          <w:p w14:paraId="6D66C988"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Agent name</w:t>
            </w:r>
          </w:p>
        </w:tc>
        <w:tc>
          <w:tcPr>
            <w:tcW w:w="6521" w:type="dxa"/>
            <w:shd w:val="clear" w:color="auto" w:fill="auto"/>
            <w:vAlign w:val="center"/>
            <w:hideMark/>
          </w:tcPr>
          <w:p w14:paraId="1B4E4DBC" w14:textId="77777777"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KAYSER AND COMPANY.[239]</w:t>
            </w:r>
          </w:p>
        </w:tc>
      </w:tr>
      <w:tr w:rsidR="0012328C" w:rsidRPr="00186C1D" w14:paraId="22D3D9C1" w14:textId="77777777" w:rsidTr="00186C1D">
        <w:trPr>
          <w:trHeight w:val="70"/>
        </w:trPr>
        <w:tc>
          <w:tcPr>
            <w:tcW w:w="1984" w:type="dxa"/>
            <w:shd w:val="clear" w:color="auto" w:fill="DBE5F1" w:themeFill="accent1" w:themeFillTint="33"/>
            <w:vAlign w:val="center"/>
            <w:hideMark/>
          </w:tcPr>
          <w:p w14:paraId="3F39D587"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Agent Address</w:t>
            </w:r>
          </w:p>
        </w:tc>
        <w:tc>
          <w:tcPr>
            <w:tcW w:w="6521" w:type="dxa"/>
            <w:shd w:val="clear" w:color="auto" w:fill="auto"/>
            <w:vAlign w:val="center"/>
            <w:hideMark/>
          </w:tcPr>
          <w:p w14:paraId="28C18339" w14:textId="501DBFC4"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Raja Bahadur Mansion, 20 Ambalal Doshi Marg, Fort, Mumbai- 400 023.</w:t>
            </w:r>
          </w:p>
        </w:tc>
      </w:tr>
      <w:tr w:rsidR="0012328C" w:rsidRPr="00186C1D" w14:paraId="35C939E3" w14:textId="77777777" w:rsidTr="00186C1D">
        <w:trPr>
          <w:trHeight w:val="2055"/>
        </w:trPr>
        <w:tc>
          <w:tcPr>
            <w:tcW w:w="1984" w:type="dxa"/>
            <w:shd w:val="clear" w:color="auto" w:fill="DBE5F1" w:themeFill="accent1" w:themeFillTint="33"/>
            <w:vAlign w:val="center"/>
            <w:hideMark/>
          </w:tcPr>
          <w:p w14:paraId="345595DC"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Goods &amp; Service Details</w:t>
            </w:r>
          </w:p>
        </w:tc>
        <w:tc>
          <w:tcPr>
            <w:tcW w:w="6521" w:type="dxa"/>
            <w:shd w:val="clear" w:color="auto" w:fill="auto"/>
            <w:vAlign w:val="center"/>
            <w:hideMark/>
          </w:tcPr>
          <w:p w14:paraId="5D48E3DB" w14:textId="027A0244"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[CLASS: 3]</w:t>
            </w:r>
          </w:p>
          <w:p w14:paraId="5262DD1B" w14:textId="3031DE6A"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Wet wipes for personal hygiene; wipe for cosmetics; skin care wipes and sanitizing wipes; Pre moistened or impregnated cleansing pads, tissues or wipes impregnated with(cleaning preparations); glass, wood floor, fridge, oven and other gadget cleaning wipes, floor, foam and household cleaning preparations, shoe shine wipes, stain removal wipes, bathroom wipes and any bleaching preparations and other substances for laundry use, cleaning, polishing, scouring and abrasive preparation, soaps, sprays and liquids for cleaning purposes</w:t>
            </w:r>
          </w:p>
        </w:tc>
      </w:tr>
      <w:tr w:rsidR="0012328C" w:rsidRPr="00186C1D" w14:paraId="04C60DA1" w14:textId="77777777" w:rsidTr="00186C1D">
        <w:trPr>
          <w:trHeight w:val="600"/>
        </w:trPr>
        <w:tc>
          <w:tcPr>
            <w:tcW w:w="1984" w:type="dxa"/>
            <w:shd w:val="clear" w:color="auto" w:fill="DBE5F1" w:themeFill="accent1" w:themeFillTint="33"/>
            <w:vAlign w:val="center"/>
            <w:hideMark/>
          </w:tcPr>
          <w:p w14:paraId="15565F93"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Restrictions</w:t>
            </w:r>
          </w:p>
        </w:tc>
        <w:tc>
          <w:tcPr>
            <w:tcW w:w="6521" w:type="dxa"/>
            <w:shd w:val="clear" w:color="auto" w:fill="auto"/>
            <w:vAlign w:val="center"/>
            <w:hideMark/>
          </w:tcPr>
          <w:p w14:paraId="2D9D40A7" w14:textId="30AA4FE2"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This is subject to association with registered/pending registration no. 1594117.</w:t>
            </w:r>
          </w:p>
        </w:tc>
      </w:tr>
      <w:tr w:rsidR="0012328C" w:rsidRPr="00186C1D" w14:paraId="5B787B0A" w14:textId="77777777" w:rsidTr="00186C1D">
        <w:trPr>
          <w:trHeight w:val="300"/>
        </w:trPr>
        <w:tc>
          <w:tcPr>
            <w:tcW w:w="1984" w:type="dxa"/>
            <w:shd w:val="clear" w:color="auto" w:fill="DBE5F1" w:themeFill="accent1" w:themeFillTint="33"/>
            <w:vAlign w:val="center"/>
            <w:hideMark/>
          </w:tcPr>
          <w:p w14:paraId="3D058D7D"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Publication Details</w:t>
            </w:r>
          </w:p>
        </w:tc>
        <w:tc>
          <w:tcPr>
            <w:tcW w:w="6521" w:type="dxa"/>
            <w:shd w:val="clear" w:color="auto" w:fill="auto"/>
            <w:vAlign w:val="center"/>
            <w:hideMark/>
          </w:tcPr>
          <w:p w14:paraId="1911D080" w14:textId="1EF325AA"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Published in Journal No.: 1938-0     Dated: 27/01/2020</w:t>
            </w:r>
          </w:p>
        </w:tc>
      </w:tr>
      <w:tr w:rsidR="0012328C" w:rsidRPr="00186C1D" w14:paraId="70B2AE04" w14:textId="77777777" w:rsidTr="00186C1D">
        <w:trPr>
          <w:trHeight w:val="412"/>
        </w:trPr>
        <w:tc>
          <w:tcPr>
            <w:tcW w:w="1984" w:type="dxa"/>
            <w:shd w:val="clear" w:color="auto" w:fill="DBE5F1" w:themeFill="accent1" w:themeFillTint="33"/>
            <w:vAlign w:val="center"/>
            <w:hideMark/>
          </w:tcPr>
          <w:p w14:paraId="381525D8" w14:textId="77777777" w:rsidR="0012328C" w:rsidRPr="00186C1D" w:rsidRDefault="0012328C" w:rsidP="00186C1D">
            <w:pPr>
              <w:spacing w:line="276" w:lineRule="auto"/>
              <w:rPr>
                <w:rFonts w:asciiTheme="minorHAnsi" w:hAnsiTheme="minorHAnsi" w:cstheme="minorHAnsi"/>
                <w:b/>
                <w:bCs/>
                <w:color w:val="000000"/>
                <w:sz w:val="22"/>
                <w:szCs w:val="22"/>
              </w:rPr>
            </w:pPr>
            <w:r w:rsidRPr="00186C1D">
              <w:rPr>
                <w:rFonts w:asciiTheme="minorHAnsi" w:hAnsiTheme="minorHAnsi" w:cstheme="minorHAnsi"/>
                <w:b/>
                <w:bCs/>
                <w:color w:val="000000"/>
                <w:sz w:val="22"/>
                <w:szCs w:val="22"/>
              </w:rPr>
              <w:t>History/PR Details</w:t>
            </w:r>
          </w:p>
        </w:tc>
        <w:tc>
          <w:tcPr>
            <w:tcW w:w="6521" w:type="dxa"/>
            <w:shd w:val="clear" w:color="auto" w:fill="auto"/>
            <w:vAlign w:val="center"/>
            <w:hideMark/>
          </w:tcPr>
          <w:p w14:paraId="1E59A8EF" w14:textId="7C556022" w:rsidR="0012328C" w:rsidRPr="00186C1D" w:rsidRDefault="0012328C" w:rsidP="00186C1D">
            <w:pPr>
              <w:spacing w:line="276" w:lineRule="auto"/>
              <w:jc w:val="both"/>
              <w:rPr>
                <w:rFonts w:asciiTheme="minorHAnsi" w:hAnsiTheme="minorHAnsi" w:cstheme="minorHAnsi"/>
                <w:color w:val="000000"/>
                <w:sz w:val="22"/>
                <w:szCs w:val="22"/>
              </w:rPr>
            </w:pPr>
            <w:r w:rsidRPr="00186C1D">
              <w:rPr>
                <w:rFonts w:asciiTheme="minorHAnsi" w:hAnsiTheme="minorHAnsi" w:cstheme="minorHAnsi"/>
                <w:color w:val="000000"/>
                <w:sz w:val="22"/>
                <w:szCs w:val="22"/>
              </w:rPr>
              <w:t>Future Consumer Limited, Knowledge House, Shyam Nagar, off. Jogeshwari Vikhroli Link Road, Jogeshwari (E), Mumbai-400060, Body Incorporate, Manufacturer and Merchants, (Body Incorporate)</w:t>
            </w:r>
          </w:p>
        </w:tc>
      </w:tr>
    </w:tbl>
    <w:p w14:paraId="6109D136" w14:textId="77777777" w:rsidR="006149FB" w:rsidRPr="00E04F8A" w:rsidRDefault="006149FB" w:rsidP="006149FB">
      <w:pPr>
        <w:pStyle w:val="Default"/>
        <w:spacing w:after="120"/>
        <w:jc w:val="both"/>
        <w:rPr>
          <w:b/>
          <w:sz w:val="22"/>
          <w:szCs w:val="22"/>
        </w:rPr>
      </w:pPr>
    </w:p>
    <w:p w14:paraId="5EF6E7FF" w14:textId="77777777" w:rsidR="00CF3F87" w:rsidRDefault="00CF3F87">
      <w:pPr>
        <w:rPr>
          <w:rFonts w:ascii="Arial" w:hAnsi="Arial" w:cs="Arial"/>
          <w:b/>
          <w:sz w:val="22"/>
          <w:szCs w:val="22"/>
        </w:rPr>
      </w:pPr>
      <w:r>
        <w:rPr>
          <w:rFonts w:ascii="Arial" w:hAnsi="Arial" w:cs="Arial"/>
          <w:b/>
          <w:sz w:val="22"/>
          <w:szCs w:val="22"/>
        </w:rPr>
        <w:br w:type="page"/>
      </w:r>
    </w:p>
    <w:tbl>
      <w:tblPr>
        <w:tblStyle w:val="TableGrid"/>
        <w:tblW w:w="0" w:type="auto"/>
        <w:jc w:val="center"/>
        <w:tblCellMar>
          <w:top w:w="142" w:type="dxa"/>
          <w:bottom w:w="142" w:type="dxa"/>
        </w:tblCellMar>
        <w:tblLook w:val="04A0" w:firstRow="1" w:lastRow="0" w:firstColumn="1" w:lastColumn="0" w:noHBand="0" w:noVBand="1"/>
      </w:tblPr>
      <w:tblGrid>
        <w:gridCol w:w="1620"/>
        <w:gridCol w:w="7756"/>
      </w:tblGrid>
      <w:tr w:rsidR="009609D4" w14:paraId="1DEF1871" w14:textId="77777777" w:rsidTr="005B5C40">
        <w:trPr>
          <w:trHeight w:val="20"/>
          <w:jc w:val="center"/>
        </w:trPr>
        <w:tc>
          <w:tcPr>
            <w:tcW w:w="1620" w:type="dxa"/>
            <w:shd w:val="clear" w:color="auto" w:fill="17365D"/>
            <w:vAlign w:val="center"/>
          </w:tcPr>
          <w:p w14:paraId="7D37F7EE" w14:textId="452F80FB" w:rsidR="009609D4" w:rsidRDefault="009609D4" w:rsidP="000A2FAA">
            <w:pPr>
              <w:jc w:val="center"/>
              <w:rPr>
                <w:rFonts w:ascii="Arial" w:hAnsi="Arial" w:cs="Arial"/>
                <w:b/>
                <w:i/>
                <w:sz w:val="22"/>
                <w:szCs w:val="22"/>
              </w:rPr>
            </w:pPr>
            <w:r>
              <w:rPr>
                <w:rFonts w:ascii="Arial" w:hAnsi="Arial" w:cs="Arial"/>
                <w:b/>
                <w:sz w:val="22"/>
                <w:szCs w:val="22"/>
              </w:rPr>
              <w:lastRenderedPageBreak/>
              <w:t xml:space="preserve">PART </w:t>
            </w:r>
            <w:r w:rsidR="000A2FAA">
              <w:rPr>
                <w:rFonts w:ascii="Arial" w:hAnsi="Arial" w:cs="Arial"/>
                <w:b/>
                <w:sz w:val="22"/>
                <w:szCs w:val="22"/>
              </w:rPr>
              <w:t>D</w:t>
            </w:r>
          </w:p>
        </w:tc>
        <w:tc>
          <w:tcPr>
            <w:tcW w:w="7756" w:type="dxa"/>
            <w:shd w:val="clear" w:color="auto" w:fill="DBE5F1"/>
            <w:vAlign w:val="center"/>
          </w:tcPr>
          <w:p w14:paraId="672F557A" w14:textId="749D63DF" w:rsidR="009609D4" w:rsidRDefault="009609D4" w:rsidP="009609D4">
            <w:pPr>
              <w:jc w:val="center"/>
              <w:rPr>
                <w:rFonts w:ascii="Arial" w:hAnsi="Arial" w:cs="Arial"/>
                <w:b/>
                <w:sz w:val="22"/>
                <w:szCs w:val="22"/>
              </w:rPr>
            </w:pPr>
            <w:r>
              <w:rPr>
                <w:rFonts w:ascii="Arial" w:hAnsi="Arial" w:cs="Arial"/>
                <w:b/>
                <w:sz w:val="22"/>
                <w:szCs w:val="22"/>
              </w:rPr>
              <w:t>FINANCIAL PERFORMANCE</w:t>
            </w:r>
            <w:r w:rsidRPr="005F4A3F">
              <w:rPr>
                <w:rFonts w:ascii="Arial" w:hAnsi="Arial" w:cs="Arial"/>
                <w:b/>
                <w:sz w:val="22"/>
                <w:szCs w:val="22"/>
              </w:rPr>
              <w:t xml:space="preserve"> </w:t>
            </w:r>
            <w:r>
              <w:rPr>
                <w:rFonts w:ascii="Arial" w:hAnsi="Arial" w:cs="Arial"/>
                <w:b/>
                <w:sz w:val="22"/>
                <w:szCs w:val="22"/>
              </w:rPr>
              <w:t xml:space="preserve">AND </w:t>
            </w:r>
            <w:r w:rsidR="00882F24" w:rsidRPr="005F4A3F">
              <w:rPr>
                <w:rFonts w:ascii="Arial" w:hAnsi="Arial" w:cs="Arial"/>
                <w:b/>
                <w:sz w:val="22"/>
                <w:szCs w:val="22"/>
              </w:rPr>
              <w:t>VALUATION OF</w:t>
            </w:r>
            <w:r w:rsidR="00882F24">
              <w:rPr>
                <w:rFonts w:ascii="Arial" w:hAnsi="Arial" w:cs="Arial"/>
                <w:b/>
                <w:sz w:val="22"/>
                <w:szCs w:val="22"/>
              </w:rPr>
              <w:t xml:space="preserve"> THE</w:t>
            </w:r>
            <w:r w:rsidR="00882F24" w:rsidRPr="005F4A3F">
              <w:rPr>
                <w:rFonts w:ascii="Arial" w:hAnsi="Arial" w:cs="Arial"/>
                <w:b/>
                <w:sz w:val="22"/>
                <w:szCs w:val="22"/>
              </w:rPr>
              <w:t xml:space="preserve"> BRAND</w:t>
            </w:r>
          </w:p>
        </w:tc>
      </w:tr>
    </w:tbl>
    <w:p w14:paraId="72FC296E" w14:textId="77777777" w:rsidR="009609D4" w:rsidRDefault="009609D4" w:rsidP="009609D4">
      <w:pPr>
        <w:pStyle w:val="ListParagraph"/>
        <w:spacing w:after="240"/>
        <w:ind w:left="567" w:right="141"/>
        <w:jc w:val="both"/>
        <w:rPr>
          <w:rFonts w:ascii="Arial" w:hAnsi="Arial" w:cs="Arial"/>
          <w:b/>
          <w:sz w:val="22"/>
          <w:szCs w:val="22"/>
        </w:rPr>
      </w:pPr>
    </w:p>
    <w:p w14:paraId="2D4DC5EA" w14:textId="0E2E5864" w:rsidR="009609D4" w:rsidRDefault="009609D4" w:rsidP="009609D4">
      <w:pPr>
        <w:pStyle w:val="ListParagraph"/>
        <w:numPr>
          <w:ilvl w:val="0"/>
          <w:numId w:val="30"/>
        </w:numPr>
        <w:spacing w:after="240" w:line="360" w:lineRule="auto"/>
        <w:ind w:left="567" w:right="141" w:hanging="425"/>
        <w:jc w:val="both"/>
        <w:rPr>
          <w:rFonts w:ascii="Arial" w:hAnsi="Arial" w:cs="Arial"/>
          <w:b/>
          <w:sz w:val="22"/>
          <w:szCs w:val="22"/>
        </w:rPr>
      </w:pPr>
      <w:r>
        <w:rPr>
          <w:rFonts w:ascii="Arial" w:hAnsi="Arial" w:cs="Arial"/>
          <w:b/>
          <w:sz w:val="22"/>
          <w:szCs w:val="22"/>
        </w:rPr>
        <w:t xml:space="preserve">HISTORICAL </w:t>
      </w:r>
      <w:r w:rsidR="00E04F8A" w:rsidRPr="00E04F8A">
        <w:rPr>
          <w:rFonts w:ascii="Arial" w:hAnsi="Arial" w:cs="Arial"/>
          <w:b/>
          <w:sz w:val="22"/>
          <w:szCs w:val="22"/>
        </w:rPr>
        <w:t>FINANCIAL PERFORMANCE</w:t>
      </w:r>
      <w:r w:rsidR="00172ECC">
        <w:rPr>
          <w:rFonts w:ascii="Arial" w:hAnsi="Arial" w:cs="Arial"/>
          <w:b/>
          <w:sz w:val="22"/>
          <w:szCs w:val="22"/>
        </w:rPr>
        <w:t xml:space="preserve">: </w:t>
      </w:r>
      <w:r w:rsidR="00A25B28">
        <w:rPr>
          <w:rFonts w:ascii="Arial" w:hAnsi="Arial" w:cs="Arial"/>
          <w:b/>
          <w:sz w:val="22"/>
          <w:szCs w:val="22"/>
        </w:rPr>
        <w:t xml:space="preserve"> </w:t>
      </w:r>
    </w:p>
    <w:p w14:paraId="78D07480" w14:textId="6580E5FC" w:rsidR="000C6FC8" w:rsidRPr="009609D4" w:rsidRDefault="00E04F8A" w:rsidP="00882F24">
      <w:pPr>
        <w:pStyle w:val="ListParagraph"/>
        <w:spacing w:line="360" w:lineRule="auto"/>
        <w:ind w:left="567" w:right="141"/>
        <w:jc w:val="both"/>
        <w:rPr>
          <w:rFonts w:ascii="Arial" w:hAnsi="Arial" w:cs="Arial"/>
          <w:b/>
          <w:sz w:val="22"/>
          <w:szCs w:val="22"/>
        </w:rPr>
      </w:pPr>
      <w:r w:rsidRPr="009609D4">
        <w:rPr>
          <w:rFonts w:ascii="Arial" w:hAnsi="Arial" w:cs="Arial"/>
          <w:sz w:val="22"/>
          <w:szCs w:val="22"/>
          <w:lang w:val="en-IN" w:eastAsia="en-IN"/>
        </w:rPr>
        <w:t xml:space="preserve">As per the </w:t>
      </w:r>
      <w:r w:rsidR="009609D4">
        <w:rPr>
          <w:rFonts w:ascii="Arial" w:hAnsi="Arial" w:cs="Arial"/>
          <w:sz w:val="22"/>
          <w:szCs w:val="22"/>
          <w:lang w:val="en-IN" w:eastAsia="en-IN"/>
        </w:rPr>
        <w:t>data/</w:t>
      </w:r>
      <w:r w:rsidRPr="009609D4">
        <w:rPr>
          <w:rFonts w:ascii="Arial" w:hAnsi="Arial" w:cs="Arial"/>
          <w:sz w:val="22"/>
          <w:szCs w:val="22"/>
          <w:lang w:val="en-IN" w:eastAsia="en-IN"/>
        </w:rPr>
        <w:t xml:space="preserve">information provided by the client, the </w:t>
      </w:r>
      <w:r w:rsidR="00172ECC" w:rsidRPr="009609D4">
        <w:rPr>
          <w:rFonts w:ascii="Arial" w:hAnsi="Arial" w:cs="Arial"/>
          <w:sz w:val="22"/>
          <w:szCs w:val="22"/>
          <w:lang w:val="en-IN" w:eastAsia="en-IN"/>
        </w:rPr>
        <w:t xml:space="preserve">month-wise </w:t>
      </w:r>
      <w:r w:rsidRPr="009609D4">
        <w:rPr>
          <w:rFonts w:ascii="Arial" w:hAnsi="Arial" w:cs="Arial"/>
          <w:sz w:val="22"/>
          <w:szCs w:val="22"/>
          <w:lang w:val="en-IN" w:eastAsia="en-IN"/>
        </w:rPr>
        <w:t>revenue earned by the KARA brand</w:t>
      </w:r>
      <w:r w:rsidR="00444E7F" w:rsidRPr="009609D4">
        <w:rPr>
          <w:rFonts w:ascii="Arial" w:hAnsi="Arial" w:cs="Arial"/>
          <w:sz w:val="22"/>
          <w:szCs w:val="22"/>
          <w:lang w:val="en-IN" w:eastAsia="en-IN"/>
        </w:rPr>
        <w:t xml:space="preserve"> from the F.Y.201</w:t>
      </w:r>
      <w:r w:rsidRPr="009609D4">
        <w:rPr>
          <w:rFonts w:ascii="Arial" w:hAnsi="Arial" w:cs="Arial"/>
          <w:sz w:val="22"/>
          <w:szCs w:val="22"/>
          <w:lang w:val="en-IN" w:eastAsia="en-IN"/>
        </w:rPr>
        <w:t>7-18</w:t>
      </w:r>
      <w:r w:rsidR="00444E7F" w:rsidRPr="009609D4">
        <w:rPr>
          <w:rFonts w:ascii="Arial" w:hAnsi="Arial" w:cs="Arial"/>
          <w:sz w:val="22"/>
          <w:szCs w:val="22"/>
          <w:lang w:val="en-IN" w:eastAsia="en-IN"/>
        </w:rPr>
        <w:t xml:space="preserve"> </w:t>
      </w:r>
      <w:r w:rsidRPr="009609D4">
        <w:rPr>
          <w:rFonts w:ascii="Arial" w:hAnsi="Arial" w:cs="Arial"/>
          <w:sz w:val="22"/>
          <w:szCs w:val="22"/>
          <w:lang w:val="en-IN" w:eastAsia="en-IN"/>
        </w:rPr>
        <w:t>up to</w:t>
      </w:r>
      <w:r w:rsidR="00444E7F" w:rsidRPr="009609D4">
        <w:rPr>
          <w:rFonts w:ascii="Arial" w:hAnsi="Arial" w:cs="Arial"/>
          <w:sz w:val="22"/>
          <w:szCs w:val="22"/>
          <w:lang w:val="en-IN" w:eastAsia="en-IN"/>
        </w:rPr>
        <w:t xml:space="preserve"> </w:t>
      </w:r>
      <w:r w:rsidRPr="009609D4">
        <w:rPr>
          <w:rFonts w:ascii="Arial" w:hAnsi="Arial" w:cs="Arial"/>
          <w:sz w:val="22"/>
          <w:szCs w:val="22"/>
          <w:lang w:val="en-IN" w:eastAsia="en-IN"/>
        </w:rPr>
        <w:t>January 2023</w:t>
      </w:r>
      <w:r w:rsidR="00444E7F" w:rsidRPr="009609D4">
        <w:rPr>
          <w:rFonts w:ascii="Arial" w:hAnsi="Arial" w:cs="Arial"/>
          <w:sz w:val="22"/>
          <w:szCs w:val="22"/>
          <w:lang w:val="en-IN" w:eastAsia="en-IN"/>
        </w:rPr>
        <w:t xml:space="preserve"> are as presented </w:t>
      </w:r>
      <w:r w:rsidR="009609D4">
        <w:rPr>
          <w:rFonts w:ascii="Arial" w:hAnsi="Arial" w:cs="Arial"/>
          <w:sz w:val="22"/>
          <w:szCs w:val="22"/>
          <w:lang w:val="en-IN" w:eastAsia="en-IN"/>
        </w:rPr>
        <w:t xml:space="preserve">in the </w:t>
      </w:r>
      <w:r w:rsidR="00444E7F" w:rsidRPr="009609D4">
        <w:rPr>
          <w:rFonts w:ascii="Arial" w:hAnsi="Arial" w:cs="Arial"/>
          <w:sz w:val="22"/>
          <w:szCs w:val="22"/>
          <w:lang w:val="en-IN" w:eastAsia="en-IN"/>
        </w:rPr>
        <w:t>below</w:t>
      </w:r>
      <w:r w:rsidR="009609D4">
        <w:rPr>
          <w:rFonts w:ascii="Arial" w:hAnsi="Arial" w:cs="Arial"/>
          <w:sz w:val="22"/>
          <w:szCs w:val="22"/>
          <w:lang w:val="en-IN" w:eastAsia="en-IN"/>
        </w:rPr>
        <w:t xml:space="preserve"> table</w:t>
      </w:r>
      <w:r w:rsidR="00444E7F" w:rsidRPr="009609D4">
        <w:rPr>
          <w:rFonts w:ascii="Arial" w:hAnsi="Arial" w:cs="Arial"/>
          <w:sz w:val="22"/>
          <w:szCs w:val="22"/>
          <w:lang w:val="en-IN" w:eastAsia="en-IN"/>
        </w:rPr>
        <w:t>:</w:t>
      </w:r>
    </w:p>
    <w:p w14:paraId="679DC7FE" w14:textId="66D9D8C5" w:rsidR="007A6B2F" w:rsidRPr="009609D4" w:rsidRDefault="007A6B2F" w:rsidP="009609D4">
      <w:pPr>
        <w:pStyle w:val="ListParagraph"/>
        <w:ind w:left="7626" w:right="141"/>
        <w:jc w:val="right"/>
        <w:rPr>
          <w:rFonts w:ascii="Arial" w:hAnsi="Arial" w:cs="Arial"/>
          <w:bCs/>
          <w:i/>
          <w:iCs/>
          <w:szCs w:val="22"/>
          <w:lang w:val="en-IN"/>
        </w:rPr>
      </w:pPr>
      <w:r w:rsidRPr="009609D4">
        <w:rPr>
          <w:rFonts w:ascii="Arial" w:hAnsi="Arial" w:cs="Arial"/>
          <w:b/>
          <w:i/>
          <w:iCs/>
          <w:sz w:val="20"/>
          <w:szCs w:val="18"/>
          <w:lang w:val="en-IN"/>
        </w:rPr>
        <w:t xml:space="preserve"> </w:t>
      </w:r>
      <w:r w:rsidR="009609D4" w:rsidRPr="009609D4">
        <w:rPr>
          <w:rFonts w:ascii="Arial" w:hAnsi="Arial" w:cs="Arial"/>
          <w:b/>
          <w:i/>
          <w:iCs/>
          <w:sz w:val="20"/>
          <w:szCs w:val="18"/>
          <w:lang w:val="en-IN"/>
        </w:rPr>
        <w:t>(</w:t>
      </w:r>
      <w:r w:rsidRPr="009609D4">
        <w:rPr>
          <w:rFonts w:ascii="Arial" w:hAnsi="Arial" w:cs="Arial"/>
          <w:b/>
          <w:i/>
          <w:iCs/>
          <w:sz w:val="20"/>
          <w:szCs w:val="18"/>
          <w:lang w:val="en-IN"/>
        </w:rPr>
        <w:t xml:space="preserve">INR </w:t>
      </w:r>
      <w:r w:rsidR="00E04F8A" w:rsidRPr="009609D4">
        <w:rPr>
          <w:rFonts w:ascii="Arial" w:hAnsi="Arial" w:cs="Arial"/>
          <w:b/>
          <w:i/>
          <w:iCs/>
          <w:sz w:val="20"/>
          <w:szCs w:val="18"/>
          <w:lang w:val="en-IN"/>
        </w:rPr>
        <w:t>La</w:t>
      </w:r>
      <w:r w:rsidR="00A25B28" w:rsidRPr="009609D4">
        <w:rPr>
          <w:rFonts w:ascii="Arial" w:hAnsi="Arial" w:cs="Arial"/>
          <w:b/>
          <w:i/>
          <w:iCs/>
          <w:sz w:val="20"/>
          <w:szCs w:val="18"/>
          <w:lang w:val="en-IN"/>
        </w:rPr>
        <w:t>kh</w:t>
      </w:r>
      <w:r w:rsidR="00E04F8A" w:rsidRPr="009609D4">
        <w:rPr>
          <w:rFonts w:ascii="Arial" w:hAnsi="Arial" w:cs="Arial"/>
          <w:b/>
          <w:i/>
          <w:iCs/>
          <w:sz w:val="20"/>
          <w:szCs w:val="18"/>
          <w:lang w:val="en-IN"/>
        </w:rPr>
        <w:t>s</w:t>
      </w:r>
      <w:r w:rsidRPr="009609D4">
        <w:rPr>
          <w:rFonts w:ascii="Arial" w:hAnsi="Arial" w:cs="Arial"/>
          <w:b/>
          <w:i/>
          <w:iCs/>
          <w:sz w:val="20"/>
          <w:szCs w:val="18"/>
          <w:lang w:val="en-IN"/>
        </w:rPr>
        <w:t>)</w:t>
      </w:r>
    </w:p>
    <w:tbl>
      <w:tblPr>
        <w:tblW w:w="893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701"/>
        <w:gridCol w:w="1204"/>
        <w:gridCol w:w="1205"/>
        <w:gridCol w:w="1205"/>
        <w:gridCol w:w="1205"/>
        <w:gridCol w:w="1205"/>
        <w:gridCol w:w="1205"/>
      </w:tblGrid>
      <w:tr w:rsidR="00E04F8A" w:rsidRPr="009609D4" w14:paraId="4EA0D31E" w14:textId="77777777" w:rsidTr="00882F24">
        <w:trPr>
          <w:trHeight w:val="20"/>
          <w:tblHeader/>
        </w:trPr>
        <w:tc>
          <w:tcPr>
            <w:tcW w:w="1701" w:type="dxa"/>
            <w:shd w:val="clear" w:color="auto" w:fill="002060"/>
            <w:noWrap/>
            <w:vAlign w:val="center"/>
            <w:hideMark/>
          </w:tcPr>
          <w:p w14:paraId="4939E078" w14:textId="77777777" w:rsidR="00E04F8A" w:rsidRPr="009609D4" w:rsidRDefault="00E04F8A" w:rsidP="009609D4">
            <w:pPr>
              <w:spacing w:line="276" w:lineRule="auto"/>
              <w:rPr>
                <w:rFonts w:asciiTheme="minorHAnsi" w:hAnsiTheme="minorHAnsi" w:cstheme="minorHAnsi"/>
                <w:b/>
                <w:bCs/>
                <w:color w:val="FFFFFF"/>
                <w:sz w:val="22"/>
                <w:szCs w:val="22"/>
              </w:rPr>
            </w:pPr>
            <w:r w:rsidRPr="009609D4">
              <w:rPr>
                <w:rFonts w:asciiTheme="minorHAnsi" w:hAnsiTheme="minorHAnsi" w:cstheme="minorHAnsi"/>
                <w:b/>
                <w:bCs/>
                <w:color w:val="FFFFFF"/>
                <w:sz w:val="22"/>
                <w:szCs w:val="22"/>
              </w:rPr>
              <w:t>Particulars</w:t>
            </w:r>
          </w:p>
        </w:tc>
        <w:tc>
          <w:tcPr>
            <w:tcW w:w="1204" w:type="dxa"/>
            <w:shd w:val="clear" w:color="auto" w:fill="002060"/>
            <w:noWrap/>
            <w:vAlign w:val="center"/>
            <w:hideMark/>
          </w:tcPr>
          <w:p w14:paraId="4C65452B" w14:textId="6CED7FC0" w:rsidR="00E04F8A" w:rsidRPr="009609D4" w:rsidRDefault="00E04F8A"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2017 -18</w:t>
            </w:r>
          </w:p>
        </w:tc>
        <w:tc>
          <w:tcPr>
            <w:tcW w:w="1205" w:type="dxa"/>
            <w:shd w:val="clear" w:color="auto" w:fill="002060"/>
            <w:vAlign w:val="center"/>
          </w:tcPr>
          <w:p w14:paraId="02722058" w14:textId="6E4ADC36" w:rsidR="00E04F8A" w:rsidRPr="009609D4" w:rsidRDefault="00E04F8A"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2018-19</w:t>
            </w:r>
          </w:p>
        </w:tc>
        <w:tc>
          <w:tcPr>
            <w:tcW w:w="1205" w:type="dxa"/>
            <w:shd w:val="clear" w:color="auto" w:fill="002060"/>
            <w:noWrap/>
            <w:vAlign w:val="center"/>
            <w:hideMark/>
          </w:tcPr>
          <w:p w14:paraId="641B59D6" w14:textId="13EE26FD" w:rsidR="00E04F8A" w:rsidRPr="009609D4" w:rsidRDefault="00E04F8A"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2019 -20</w:t>
            </w:r>
          </w:p>
        </w:tc>
        <w:tc>
          <w:tcPr>
            <w:tcW w:w="1205" w:type="dxa"/>
            <w:shd w:val="clear" w:color="auto" w:fill="002060"/>
            <w:noWrap/>
            <w:vAlign w:val="center"/>
            <w:hideMark/>
          </w:tcPr>
          <w:p w14:paraId="08525112" w14:textId="527A5F44" w:rsidR="00E04F8A" w:rsidRPr="009609D4" w:rsidRDefault="00E04F8A"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2020 -21</w:t>
            </w:r>
          </w:p>
        </w:tc>
        <w:tc>
          <w:tcPr>
            <w:tcW w:w="1205" w:type="dxa"/>
            <w:shd w:val="clear" w:color="auto" w:fill="002060"/>
            <w:noWrap/>
            <w:vAlign w:val="center"/>
            <w:hideMark/>
          </w:tcPr>
          <w:p w14:paraId="58FCC959" w14:textId="586D8817" w:rsidR="00E04F8A" w:rsidRPr="009609D4" w:rsidRDefault="00E04F8A"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2021 -22</w:t>
            </w:r>
          </w:p>
        </w:tc>
        <w:tc>
          <w:tcPr>
            <w:tcW w:w="1205" w:type="dxa"/>
            <w:shd w:val="clear" w:color="auto" w:fill="002060"/>
            <w:noWrap/>
            <w:vAlign w:val="center"/>
            <w:hideMark/>
          </w:tcPr>
          <w:p w14:paraId="74C542CE" w14:textId="4E0515CD" w:rsidR="00E04F8A" w:rsidRPr="009609D4" w:rsidRDefault="00E04F8A" w:rsidP="009609D4">
            <w:pPr>
              <w:spacing w:line="276" w:lineRule="auto"/>
              <w:ind w:left="-149" w:right="-112"/>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 xml:space="preserve">Jan </w:t>
            </w:r>
            <w:r w:rsidR="00882F24">
              <w:rPr>
                <w:rFonts w:asciiTheme="minorHAnsi" w:hAnsiTheme="minorHAnsi" w:cstheme="minorHAnsi"/>
                <w:b/>
                <w:bCs/>
                <w:color w:val="FFFFFF" w:themeColor="background1"/>
                <w:sz w:val="22"/>
                <w:szCs w:val="22"/>
              </w:rPr>
              <w:t>20</w:t>
            </w:r>
            <w:r w:rsidRPr="009609D4">
              <w:rPr>
                <w:rFonts w:asciiTheme="minorHAnsi" w:hAnsiTheme="minorHAnsi" w:cstheme="minorHAnsi"/>
                <w:b/>
                <w:bCs/>
                <w:color w:val="FFFFFF" w:themeColor="background1"/>
                <w:sz w:val="22"/>
                <w:szCs w:val="22"/>
              </w:rPr>
              <w:t>23</w:t>
            </w:r>
          </w:p>
        </w:tc>
      </w:tr>
      <w:tr w:rsidR="00E04F8A" w:rsidRPr="009609D4" w14:paraId="68920494" w14:textId="77777777" w:rsidTr="00882F24">
        <w:trPr>
          <w:trHeight w:val="20"/>
        </w:trPr>
        <w:tc>
          <w:tcPr>
            <w:tcW w:w="1701" w:type="dxa"/>
            <w:shd w:val="clear" w:color="auto" w:fill="auto"/>
            <w:noWrap/>
            <w:vAlign w:val="center"/>
            <w:hideMark/>
          </w:tcPr>
          <w:p w14:paraId="0AD01086" w14:textId="32156798"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April</w:t>
            </w:r>
          </w:p>
        </w:tc>
        <w:tc>
          <w:tcPr>
            <w:tcW w:w="1204" w:type="dxa"/>
            <w:shd w:val="clear" w:color="auto" w:fill="auto"/>
            <w:noWrap/>
            <w:vAlign w:val="center"/>
            <w:hideMark/>
          </w:tcPr>
          <w:p w14:paraId="6B16AA5C" w14:textId="3DA4F1C2"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272</w:t>
            </w:r>
          </w:p>
        </w:tc>
        <w:tc>
          <w:tcPr>
            <w:tcW w:w="1205" w:type="dxa"/>
            <w:vAlign w:val="center"/>
          </w:tcPr>
          <w:p w14:paraId="55AC7E08" w14:textId="7BDB65E8"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298</w:t>
            </w:r>
          </w:p>
        </w:tc>
        <w:tc>
          <w:tcPr>
            <w:tcW w:w="1205" w:type="dxa"/>
            <w:shd w:val="clear" w:color="auto" w:fill="auto"/>
            <w:noWrap/>
            <w:vAlign w:val="center"/>
            <w:hideMark/>
          </w:tcPr>
          <w:p w14:paraId="5F9288C6" w14:textId="2AE16B98"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215</w:t>
            </w:r>
          </w:p>
        </w:tc>
        <w:tc>
          <w:tcPr>
            <w:tcW w:w="1205" w:type="dxa"/>
            <w:shd w:val="clear" w:color="auto" w:fill="auto"/>
            <w:noWrap/>
            <w:vAlign w:val="center"/>
            <w:hideMark/>
          </w:tcPr>
          <w:p w14:paraId="13960FCA" w14:textId="24E978DE"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38</w:t>
            </w:r>
          </w:p>
        </w:tc>
        <w:tc>
          <w:tcPr>
            <w:tcW w:w="1205" w:type="dxa"/>
            <w:shd w:val="clear" w:color="auto" w:fill="auto"/>
            <w:noWrap/>
            <w:vAlign w:val="center"/>
            <w:hideMark/>
          </w:tcPr>
          <w:p w14:paraId="7EE87585" w14:textId="2BCE9D8A"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82</w:t>
            </w:r>
          </w:p>
        </w:tc>
        <w:tc>
          <w:tcPr>
            <w:tcW w:w="1205" w:type="dxa"/>
            <w:shd w:val="clear" w:color="auto" w:fill="auto"/>
            <w:noWrap/>
            <w:vAlign w:val="center"/>
            <w:hideMark/>
          </w:tcPr>
          <w:p w14:paraId="36F177E9" w14:textId="7E87606D"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86</w:t>
            </w:r>
          </w:p>
        </w:tc>
      </w:tr>
      <w:tr w:rsidR="00E04F8A" w:rsidRPr="009609D4" w14:paraId="05EB555A" w14:textId="77777777" w:rsidTr="00882F24">
        <w:trPr>
          <w:trHeight w:val="20"/>
        </w:trPr>
        <w:tc>
          <w:tcPr>
            <w:tcW w:w="1701" w:type="dxa"/>
            <w:shd w:val="clear" w:color="auto" w:fill="auto"/>
            <w:noWrap/>
            <w:vAlign w:val="center"/>
            <w:hideMark/>
          </w:tcPr>
          <w:p w14:paraId="44C680ED" w14:textId="366B6FF3"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May</w:t>
            </w:r>
          </w:p>
        </w:tc>
        <w:tc>
          <w:tcPr>
            <w:tcW w:w="1204" w:type="dxa"/>
            <w:shd w:val="clear" w:color="auto" w:fill="auto"/>
            <w:noWrap/>
            <w:vAlign w:val="center"/>
            <w:hideMark/>
          </w:tcPr>
          <w:p w14:paraId="0E4CD1CD" w14:textId="2681E0E9"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307</w:t>
            </w:r>
          </w:p>
        </w:tc>
        <w:tc>
          <w:tcPr>
            <w:tcW w:w="1205" w:type="dxa"/>
            <w:vAlign w:val="center"/>
          </w:tcPr>
          <w:p w14:paraId="2532F30B" w14:textId="5F9E1978"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308</w:t>
            </w:r>
          </w:p>
        </w:tc>
        <w:tc>
          <w:tcPr>
            <w:tcW w:w="1205" w:type="dxa"/>
            <w:shd w:val="clear" w:color="auto" w:fill="auto"/>
            <w:noWrap/>
            <w:vAlign w:val="center"/>
            <w:hideMark/>
          </w:tcPr>
          <w:p w14:paraId="341966D0" w14:textId="7C03F04D"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173</w:t>
            </w:r>
          </w:p>
        </w:tc>
        <w:tc>
          <w:tcPr>
            <w:tcW w:w="1205" w:type="dxa"/>
            <w:shd w:val="clear" w:color="auto" w:fill="auto"/>
            <w:noWrap/>
            <w:vAlign w:val="center"/>
            <w:hideMark/>
          </w:tcPr>
          <w:p w14:paraId="4D89FC06" w14:textId="704250C3"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53</w:t>
            </w:r>
          </w:p>
        </w:tc>
        <w:tc>
          <w:tcPr>
            <w:tcW w:w="1205" w:type="dxa"/>
            <w:shd w:val="clear" w:color="auto" w:fill="auto"/>
            <w:noWrap/>
            <w:vAlign w:val="center"/>
            <w:hideMark/>
          </w:tcPr>
          <w:p w14:paraId="41965071" w14:textId="05B16B8B"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4</w:t>
            </w:r>
          </w:p>
        </w:tc>
        <w:tc>
          <w:tcPr>
            <w:tcW w:w="1205" w:type="dxa"/>
            <w:shd w:val="clear" w:color="auto" w:fill="auto"/>
            <w:noWrap/>
            <w:vAlign w:val="center"/>
            <w:hideMark/>
          </w:tcPr>
          <w:p w14:paraId="3E98C5DC" w14:textId="3BAD397F"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53</w:t>
            </w:r>
          </w:p>
        </w:tc>
      </w:tr>
      <w:tr w:rsidR="00E04F8A" w:rsidRPr="009609D4" w14:paraId="1A438B2B" w14:textId="77777777" w:rsidTr="00882F24">
        <w:trPr>
          <w:trHeight w:val="20"/>
        </w:trPr>
        <w:tc>
          <w:tcPr>
            <w:tcW w:w="1701" w:type="dxa"/>
            <w:shd w:val="clear" w:color="auto" w:fill="auto"/>
            <w:noWrap/>
            <w:vAlign w:val="center"/>
            <w:hideMark/>
          </w:tcPr>
          <w:p w14:paraId="30361BAA" w14:textId="7A340C94"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June</w:t>
            </w:r>
          </w:p>
        </w:tc>
        <w:tc>
          <w:tcPr>
            <w:tcW w:w="1204" w:type="dxa"/>
            <w:shd w:val="clear" w:color="auto" w:fill="auto"/>
            <w:noWrap/>
            <w:vAlign w:val="center"/>
            <w:hideMark/>
          </w:tcPr>
          <w:p w14:paraId="26D0048D" w14:textId="6D434100"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242</w:t>
            </w:r>
          </w:p>
        </w:tc>
        <w:tc>
          <w:tcPr>
            <w:tcW w:w="1205" w:type="dxa"/>
            <w:vAlign w:val="center"/>
          </w:tcPr>
          <w:p w14:paraId="31D5FDE7" w14:textId="48219E67"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256</w:t>
            </w:r>
          </w:p>
        </w:tc>
        <w:tc>
          <w:tcPr>
            <w:tcW w:w="1205" w:type="dxa"/>
            <w:shd w:val="clear" w:color="auto" w:fill="auto"/>
            <w:noWrap/>
            <w:vAlign w:val="center"/>
            <w:hideMark/>
          </w:tcPr>
          <w:p w14:paraId="154B6D1E" w14:textId="4CC6A391"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194</w:t>
            </w:r>
          </w:p>
        </w:tc>
        <w:tc>
          <w:tcPr>
            <w:tcW w:w="1205" w:type="dxa"/>
            <w:shd w:val="clear" w:color="auto" w:fill="auto"/>
            <w:noWrap/>
            <w:vAlign w:val="center"/>
            <w:hideMark/>
          </w:tcPr>
          <w:p w14:paraId="09A5CDDA" w14:textId="7B7DDCD2"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59</w:t>
            </w:r>
          </w:p>
        </w:tc>
        <w:tc>
          <w:tcPr>
            <w:tcW w:w="1205" w:type="dxa"/>
            <w:shd w:val="clear" w:color="auto" w:fill="auto"/>
            <w:noWrap/>
            <w:vAlign w:val="center"/>
            <w:hideMark/>
          </w:tcPr>
          <w:p w14:paraId="38D6CF48" w14:textId="268D5AC1"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143</w:t>
            </w:r>
          </w:p>
        </w:tc>
        <w:tc>
          <w:tcPr>
            <w:tcW w:w="1205" w:type="dxa"/>
            <w:shd w:val="clear" w:color="auto" w:fill="auto"/>
            <w:noWrap/>
            <w:vAlign w:val="center"/>
            <w:hideMark/>
          </w:tcPr>
          <w:p w14:paraId="23DAC1A5" w14:textId="17DF5856"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33</w:t>
            </w:r>
          </w:p>
        </w:tc>
      </w:tr>
      <w:tr w:rsidR="00E04F8A" w:rsidRPr="009609D4" w14:paraId="26E6EED2" w14:textId="77777777" w:rsidTr="00882F24">
        <w:trPr>
          <w:trHeight w:val="20"/>
        </w:trPr>
        <w:tc>
          <w:tcPr>
            <w:tcW w:w="1701" w:type="dxa"/>
            <w:shd w:val="clear" w:color="auto" w:fill="auto"/>
            <w:noWrap/>
            <w:vAlign w:val="center"/>
            <w:hideMark/>
          </w:tcPr>
          <w:p w14:paraId="2C3EBB40" w14:textId="39D38C37"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July</w:t>
            </w:r>
          </w:p>
        </w:tc>
        <w:tc>
          <w:tcPr>
            <w:tcW w:w="1204" w:type="dxa"/>
            <w:shd w:val="clear" w:color="auto" w:fill="auto"/>
            <w:noWrap/>
            <w:vAlign w:val="center"/>
            <w:hideMark/>
          </w:tcPr>
          <w:p w14:paraId="7DA25CCA" w14:textId="7268430D"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195</w:t>
            </w:r>
          </w:p>
        </w:tc>
        <w:tc>
          <w:tcPr>
            <w:tcW w:w="1205" w:type="dxa"/>
            <w:vAlign w:val="center"/>
          </w:tcPr>
          <w:p w14:paraId="66888807" w14:textId="24E15145"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200</w:t>
            </w:r>
          </w:p>
        </w:tc>
        <w:tc>
          <w:tcPr>
            <w:tcW w:w="1205" w:type="dxa"/>
            <w:shd w:val="clear" w:color="auto" w:fill="auto"/>
            <w:noWrap/>
            <w:vAlign w:val="center"/>
            <w:hideMark/>
          </w:tcPr>
          <w:p w14:paraId="58CEA9B7" w14:textId="1E15FA1D"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177</w:t>
            </w:r>
          </w:p>
        </w:tc>
        <w:tc>
          <w:tcPr>
            <w:tcW w:w="1205" w:type="dxa"/>
            <w:shd w:val="clear" w:color="auto" w:fill="auto"/>
            <w:noWrap/>
            <w:vAlign w:val="center"/>
            <w:hideMark/>
          </w:tcPr>
          <w:p w14:paraId="0B51C6E6" w14:textId="59FEC68D"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43</w:t>
            </w:r>
          </w:p>
        </w:tc>
        <w:tc>
          <w:tcPr>
            <w:tcW w:w="1205" w:type="dxa"/>
            <w:shd w:val="clear" w:color="auto" w:fill="auto"/>
            <w:noWrap/>
            <w:vAlign w:val="center"/>
            <w:hideMark/>
          </w:tcPr>
          <w:p w14:paraId="5B480ADE" w14:textId="7C5CA26E"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47</w:t>
            </w:r>
          </w:p>
        </w:tc>
        <w:tc>
          <w:tcPr>
            <w:tcW w:w="1205" w:type="dxa"/>
            <w:shd w:val="clear" w:color="auto" w:fill="auto"/>
            <w:noWrap/>
            <w:vAlign w:val="center"/>
            <w:hideMark/>
          </w:tcPr>
          <w:p w14:paraId="75D5D205" w14:textId="3B1EDFA9"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33</w:t>
            </w:r>
          </w:p>
        </w:tc>
      </w:tr>
      <w:tr w:rsidR="00E04F8A" w:rsidRPr="009609D4" w14:paraId="374157E1" w14:textId="77777777" w:rsidTr="00882F24">
        <w:trPr>
          <w:trHeight w:val="20"/>
        </w:trPr>
        <w:tc>
          <w:tcPr>
            <w:tcW w:w="1701" w:type="dxa"/>
            <w:shd w:val="clear" w:color="auto" w:fill="auto"/>
            <w:noWrap/>
            <w:vAlign w:val="center"/>
            <w:hideMark/>
          </w:tcPr>
          <w:p w14:paraId="0464C270" w14:textId="63B87D6A"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August</w:t>
            </w:r>
          </w:p>
        </w:tc>
        <w:tc>
          <w:tcPr>
            <w:tcW w:w="1204" w:type="dxa"/>
            <w:shd w:val="clear" w:color="auto" w:fill="auto"/>
            <w:noWrap/>
            <w:vAlign w:val="center"/>
            <w:hideMark/>
          </w:tcPr>
          <w:p w14:paraId="2883F57E" w14:textId="040393E9"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187</w:t>
            </w:r>
          </w:p>
        </w:tc>
        <w:tc>
          <w:tcPr>
            <w:tcW w:w="1205" w:type="dxa"/>
            <w:vAlign w:val="center"/>
          </w:tcPr>
          <w:p w14:paraId="461D494E" w14:textId="184E00A1"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193</w:t>
            </w:r>
          </w:p>
        </w:tc>
        <w:tc>
          <w:tcPr>
            <w:tcW w:w="1205" w:type="dxa"/>
            <w:shd w:val="clear" w:color="auto" w:fill="auto"/>
            <w:noWrap/>
            <w:vAlign w:val="center"/>
            <w:hideMark/>
          </w:tcPr>
          <w:p w14:paraId="696D9C17" w14:textId="037ACFB2"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170</w:t>
            </w:r>
          </w:p>
        </w:tc>
        <w:tc>
          <w:tcPr>
            <w:tcW w:w="1205" w:type="dxa"/>
            <w:shd w:val="clear" w:color="auto" w:fill="auto"/>
            <w:noWrap/>
            <w:vAlign w:val="center"/>
            <w:hideMark/>
          </w:tcPr>
          <w:p w14:paraId="2D0A1CD6" w14:textId="197EA3C7"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33</w:t>
            </w:r>
          </w:p>
        </w:tc>
        <w:tc>
          <w:tcPr>
            <w:tcW w:w="1205" w:type="dxa"/>
            <w:shd w:val="clear" w:color="auto" w:fill="auto"/>
            <w:noWrap/>
            <w:vAlign w:val="center"/>
            <w:hideMark/>
          </w:tcPr>
          <w:p w14:paraId="78010898" w14:textId="2A5DC10B"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67</w:t>
            </w:r>
          </w:p>
        </w:tc>
        <w:tc>
          <w:tcPr>
            <w:tcW w:w="1205" w:type="dxa"/>
            <w:shd w:val="clear" w:color="auto" w:fill="auto"/>
            <w:noWrap/>
            <w:vAlign w:val="center"/>
            <w:hideMark/>
          </w:tcPr>
          <w:p w14:paraId="5AB39AAA" w14:textId="69C37BDD"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31</w:t>
            </w:r>
          </w:p>
        </w:tc>
      </w:tr>
      <w:tr w:rsidR="00E04F8A" w:rsidRPr="009609D4" w14:paraId="5F35EB31" w14:textId="77777777" w:rsidTr="00882F24">
        <w:trPr>
          <w:trHeight w:val="20"/>
        </w:trPr>
        <w:tc>
          <w:tcPr>
            <w:tcW w:w="1701" w:type="dxa"/>
            <w:shd w:val="clear" w:color="auto" w:fill="auto"/>
            <w:noWrap/>
            <w:vAlign w:val="center"/>
            <w:hideMark/>
          </w:tcPr>
          <w:p w14:paraId="60D530B2" w14:textId="71D40AF0" w:rsidR="00E04F8A" w:rsidRPr="009609D4" w:rsidRDefault="00E04F8A" w:rsidP="009609D4">
            <w:pPr>
              <w:spacing w:line="276" w:lineRule="auto"/>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September</w:t>
            </w:r>
          </w:p>
        </w:tc>
        <w:tc>
          <w:tcPr>
            <w:tcW w:w="1204" w:type="dxa"/>
            <w:shd w:val="clear" w:color="auto" w:fill="auto"/>
            <w:noWrap/>
            <w:vAlign w:val="center"/>
            <w:hideMark/>
          </w:tcPr>
          <w:p w14:paraId="6DBA1452" w14:textId="5E6F490D"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228</w:t>
            </w:r>
          </w:p>
        </w:tc>
        <w:tc>
          <w:tcPr>
            <w:tcW w:w="1205" w:type="dxa"/>
            <w:vAlign w:val="center"/>
          </w:tcPr>
          <w:p w14:paraId="3C96296A" w14:textId="6E525049"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185</w:t>
            </w:r>
          </w:p>
        </w:tc>
        <w:tc>
          <w:tcPr>
            <w:tcW w:w="1205" w:type="dxa"/>
            <w:shd w:val="clear" w:color="auto" w:fill="auto"/>
            <w:noWrap/>
            <w:vAlign w:val="center"/>
            <w:hideMark/>
          </w:tcPr>
          <w:p w14:paraId="16AA9111" w14:textId="1270DEE0"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167</w:t>
            </w:r>
          </w:p>
        </w:tc>
        <w:tc>
          <w:tcPr>
            <w:tcW w:w="1205" w:type="dxa"/>
            <w:shd w:val="clear" w:color="auto" w:fill="auto"/>
            <w:noWrap/>
            <w:vAlign w:val="center"/>
            <w:hideMark/>
          </w:tcPr>
          <w:p w14:paraId="288BF5A5" w14:textId="47F1F1E1"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31</w:t>
            </w:r>
          </w:p>
        </w:tc>
        <w:tc>
          <w:tcPr>
            <w:tcW w:w="1205" w:type="dxa"/>
            <w:shd w:val="clear" w:color="auto" w:fill="auto"/>
            <w:noWrap/>
            <w:vAlign w:val="center"/>
            <w:hideMark/>
          </w:tcPr>
          <w:p w14:paraId="1C5B84D3" w14:textId="4E32140D"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42</w:t>
            </w:r>
          </w:p>
        </w:tc>
        <w:tc>
          <w:tcPr>
            <w:tcW w:w="1205" w:type="dxa"/>
            <w:shd w:val="clear" w:color="auto" w:fill="auto"/>
            <w:noWrap/>
            <w:vAlign w:val="center"/>
            <w:hideMark/>
          </w:tcPr>
          <w:p w14:paraId="7E0349DF" w14:textId="6C9B0D93"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40</w:t>
            </w:r>
          </w:p>
        </w:tc>
      </w:tr>
      <w:tr w:rsidR="00E04F8A" w:rsidRPr="009609D4" w14:paraId="13E39913" w14:textId="77777777" w:rsidTr="00882F24">
        <w:trPr>
          <w:trHeight w:val="20"/>
        </w:trPr>
        <w:tc>
          <w:tcPr>
            <w:tcW w:w="1701" w:type="dxa"/>
            <w:shd w:val="clear" w:color="auto" w:fill="auto"/>
            <w:noWrap/>
            <w:vAlign w:val="center"/>
            <w:hideMark/>
          </w:tcPr>
          <w:p w14:paraId="328CA851" w14:textId="73D2D1A8" w:rsidR="00E04F8A" w:rsidRPr="009609D4" w:rsidRDefault="00E04F8A" w:rsidP="009609D4">
            <w:pPr>
              <w:spacing w:line="276" w:lineRule="auto"/>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October</w:t>
            </w:r>
          </w:p>
        </w:tc>
        <w:tc>
          <w:tcPr>
            <w:tcW w:w="1204" w:type="dxa"/>
            <w:shd w:val="clear" w:color="auto" w:fill="auto"/>
            <w:noWrap/>
            <w:vAlign w:val="center"/>
            <w:hideMark/>
          </w:tcPr>
          <w:p w14:paraId="59220C62" w14:textId="6CD6C154" w:rsidR="00E04F8A" w:rsidRPr="009609D4" w:rsidRDefault="00E04F8A" w:rsidP="009609D4">
            <w:pPr>
              <w:spacing w:line="276" w:lineRule="auto"/>
              <w:jc w:val="center"/>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217</w:t>
            </w:r>
          </w:p>
        </w:tc>
        <w:tc>
          <w:tcPr>
            <w:tcW w:w="1205" w:type="dxa"/>
            <w:vAlign w:val="center"/>
          </w:tcPr>
          <w:p w14:paraId="3BFFB7A1" w14:textId="05C397EC" w:rsidR="00E04F8A" w:rsidRPr="009609D4" w:rsidRDefault="00E04F8A" w:rsidP="009609D4">
            <w:pPr>
              <w:spacing w:line="276" w:lineRule="auto"/>
              <w:jc w:val="center"/>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180</w:t>
            </w:r>
          </w:p>
        </w:tc>
        <w:tc>
          <w:tcPr>
            <w:tcW w:w="1205" w:type="dxa"/>
            <w:shd w:val="clear" w:color="auto" w:fill="auto"/>
            <w:noWrap/>
            <w:vAlign w:val="center"/>
            <w:hideMark/>
          </w:tcPr>
          <w:p w14:paraId="0A41E718" w14:textId="36680AE8" w:rsidR="00E04F8A" w:rsidRPr="009609D4" w:rsidRDefault="00E04F8A" w:rsidP="009609D4">
            <w:pPr>
              <w:spacing w:line="276" w:lineRule="auto"/>
              <w:jc w:val="center"/>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134</w:t>
            </w:r>
          </w:p>
        </w:tc>
        <w:tc>
          <w:tcPr>
            <w:tcW w:w="1205" w:type="dxa"/>
            <w:shd w:val="clear" w:color="auto" w:fill="auto"/>
            <w:noWrap/>
            <w:vAlign w:val="center"/>
            <w:hideMark/>
          </w:tcPr>
          <w:p w14:paraId="1D4B2EE1" w14:textId="0A50F206" w:rsidR="00E04F8A" w:rsidRPr="009609D4" w:rsidRDefault="00E04F8A" w:rsidP="009609D4">
            <w:pPr>
              <w:spacing w:line="276" w:lineRule="auto"/>
              <w:jc w:val="center"/>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24</w:t>
            </w:r>
          </w:p>
        </w:tc>
        <w:tc>
          <w:tcPr>
            <w:tcW w:w="1205" w:type="dxa"/>
            <w:shd w:val="clear" w:color="auto" w:fill="auto"/>
            <w:noWrap/>
            <w:vAlign w:val="center"/>
            <w:hideMark/>
          </w:tcPr>
          <w:p w14:paraId="68523930" w14:textId="5D7A9BE9" w:rsidR="00E04F8A" w:rsidRPr="009609D4" w:rsidRDefault="00E04F8A" w:rsidP="009609D4">
            <w:pPr>
              <w:spacing w:line="276" w:lineRule="auto"/>
              <w:jc w:val="center"/>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28</w:t>
            </w:r>
          </w:p>
        </w:tc>
        <w:tc>
          <w:tcPr>
            <w:tcW w:w="1205" w:type="dxa"/>
            <w:shd w:val="clear" w:color="auto" w:fill="auto"/>
            <w:noWrap/>
            <w:vAlign w:val="center"/>
            <w:hideMark/>
          </w:tcPr>
          <w:p w14:paraId="3568E345" w14:textId="22190427" w:rsidR="00E04F8A" w:rsidRPr="009609D4" w:rsidRDefault="00E04F8A" w:rsidP="009609D4">
            <w:pPr>
              <w:spacing w:line="276" w:lineRule="auto"/>
              <w:jc w:val="center"/>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28</w:t>
            </w:r>
          </w:p>
        </w:tc>
      </w:tr>
      <w:tr w:rsidR="00E04F8A" w:rsidRPr="009609D4" w14:paraId="4A4DCCBD" w14:textId="77777777" w:rsidTr="00882F24">
        <w:trPr>
          <w:trHeight w:val="20"/>
        </w:trPr>
        <w:tc>
          <w:tcPr>
            <w:tcW w:w="1701" w:type="dxa"/>
            <w:shd w:val="clear" w:color="auto" w:fill="auto"/>
            <w:noWrap/>
            <w:vAlign w:val="center"/>
            <w:hideMark/>
          </w:tcPr>
          <w:p w14:paraId="1D741A90" w14:textId="55242E16"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November</w:t>
            </w:r>
          </w:p>
        </w:tc>
        <w:tc>
          <w:tcPr>
            <w:tcW w:w="1204" w:type="dxa"/>
            <w:shd w:val="clear" w:color="auto" w:fill="auto"/>
            <w:noWrap/>
            <w:vAlign w:val="center"/>
            <w:hideMark/>
          </w:tcPr>
          <w:p w14:paraId="0A2BC3AF" w14:textId="50B55C3D"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225</w:t>
            </w:r>
          </w:p>
        </w:tc>
        <w:tc>
          <w:tcPr>
            <w:tcW w:w="1205" w:type="dxa"/>
            <w:vAlign w:val="center"/>
          </w:tcPr>
          <w:p w14:paraId="6066CD23" w14:textId="58A065F4"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157</w:t>
            </w:r>
          </w:p>
        </w:tc>
        <w:tc>
          <w:tcPr>
            <w:tcW w:w="1205" w:type="dxa"/>
            <w:shd w:val="clear" w:color="auto" w:fill="auto"/>
            <w:noWrap/>
            <w:vAlign w:val="center"/>
            <w:hideMark/>
          </w:tcPr>
          <w:p w14:paraId="4BFEBAFC" w14:textId="1C741AA8"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105</w:t>
            </w:r>
          </w:p>
        </w:tc>
        <w:tc>
          <w:tcPr>
            <w:tcW w:w="1205" w:type="dxa"/>
            <w:shd w:val="clear" w:color="auto" w:fill="auto"/>
            <w:noWrap/>
            <w:vAlign w:val="center"/>
            <w:hideMark/>
          </w:tcPr>
          <w:p w14:paraId="0658280C" w14:textId="2D2F70C8"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13</w:t>
            </w:r>
          </w:p>
        </w:tc>
        <w:tc>
          <w:tcPr>
            <w:tcW w:w="1205" w:type="dxa"/>
            <w:shd w:val="clear" w:color="auto" w:fill="auto"/>
            <w:noWrap/>
            <w:vAlign w:val="center"/>
            <w:hideMark/>
          </w:tcPr>
          <w:p w14:paraId="7F05074F" w14:textId="100662A7"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24</w:t>
            </w:r>
          </w:p>
        </w:tc>
        <w:tc>
          <w:tcPr>
            <w:tcW w:w="1205" w:type="dxa"/>
            <w:shd w:val="clear" w:color="auto" w:fill="auto"/>
            <w:noWrap/>
            <w:vAlign w:val="center"/>
            <w:hideMark/>
          </w:tcPr>
          <w:p w14:paraId="7EF64F51" w14:textId="60036AC5"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35</w:t>
            </w:r>
          </w:p>
        </w:tc>
      </w:tr>
      <w:tr w:rsidR="00E04F8A" w:rsidRPr="009609D4" w14:paraId="5810EDCA" w14:textId="77777777" w:rsidTr="00882F24">
        <w:trPr>
          <w:trHeight w:val="20"/>
        </w:trPr>
        <w:tc>
          <w:tcPr>
            <w:tcW w:w="1701" w:type="dxa"/>
            <w:shd w:val="clear" w:color="auto" w:fill="auto"/>
            <w:noWrap/>
            <w:vAlign w:val="center"/>
            <w:hideMark/>
          </w:tcPr>
          <w:p w14:paraId="25B4414F" w14:textId="07E359F1"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December</w:t>
            </w:r>
          </w:p>
        </w:tc>
        <w:tc>
          <w:tcPr>
            <w:tcW w:w="1204" w:type="dxa"/>
            <w:shd w:val="clear" w:color="auto" w:fill="auto"/>
            <w:noWrap/>
            <w:vAlign w:val="center"/>
            <w:hideMark/>
          </w:tcPr>
          <w:p w14:paraId="0F3A3497" w14:textId="3AC7D536"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200</w:t>
            </w:r>
          </w:p>
        </w:tc>
        <w:tc>
          <w:tcPr>
            <w:tcW w:w="1205" w:type="dxa"/>
            <w:vAlign w:val="center"/>
          </w:tcPr>
          <w:p w14:paraId="2E3A0DE0" w14:textId="1F4B5EE6"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181</w:t>
            </w:r>
          </w:p>
        </w:tc>
        <w:tc>
          <w:tcPr>
            <w:tcW w:w="1205" w:type="dxa"/>
            <w:shd w:val="clear" w:color="auto" w:fill="auto"/>
            <w:noWrap/>
            <w:vAlign w:val="center"/>
            <w:hideMark/>
          </w:tcPr>
          <w:p w14:paraId="470043DF" w14:textId="53CC5596"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132</w:t>
            </w:r>
          </w:p>
        </w:tc>
        <w:tc>
          <w:tcPr>
            <w:tcW w:w="1205" w:type="dxa"/>
            <w:shd w:val="clear" w:color="auto" w:fill="auto"/>
            <w:noWrap/>
            <w:vAlign w:val="center"/>
            <w:hideMark/>
          </w:tcPr>
          <w:p w14:paraId="703892A2" w14:textId="486B5A78"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17</w:t>
            </w:r>
          </w:p>
        </w:tc>
        <w:tc>
          <w:tcPr>
            <w:tcW w:w="1205" w:type="dxa"/>
            <w:shd w:val="clear" w:color="auto" w:fill="auto"/>
            <w:noWrap/>
            <w:vAlign w:val="center"/>
            <w:hideMark/>
          </w:tcPr>
          <w:p w14:paraId="455E3BC6" w14:textId="4F6ABF50"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166</w:t>
            </w:r>
          </w:p>
        </w:tc>
        <w:tc>
          <w:tcPr>
            <w:tcW w:w="1205" w:type="dxa"/>
            <w:shd w:val="clear" w:color="auto" w:fill="auto"/>
            <w:noWrap/>
            <w:vAlign w:val="center"/>
            <w:hideMark/>
          </w:tcPr>
          <w:p w14:paraId="4B27FC90" w14:textId="4BE65A72"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27</w:t>
            </w:r>
          </w:p>
        </w:tc>
      </w:tr>
      <w:tr w:rsidR="00E04F8A" w:rsidRPr="009609D4" w14:paraId="41EC474B" w14:textId="77777777" w:rsidTr="00882F24">
        <w:trPr>
          <w:trHeight w:val="20"/>
        </w:trPr>
        <w:tc>
          <w:tcPr>
            <w:tcW w:w="1701" w:type="dxa"/>
            <w:shd w:val="clear" w:color="auto" w:fill="auto"/>
            <w:noWrap/>
            <w:vAlign w:val="center"/>
            <w:hideMark/>
          </w:tcPr>
          <w:p w14:paraId="1C7F312E" w14:textId="0E512745"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January</w:t>
            </w:r>
          </w:p>
        </w:tc>
        <w:tc>
          <w:tcPr>
            <w:tcW w:w="1204" w:type="dxa"/>
            <w:shd w:val="clear" w:color="auto" w:fill="auto"/>
            <w:noWrap/>
            <w:vAlign w:val="center"/>
            <w:hideMark/>
          </w:tcPr>
          <w:p w14:paraId="568E8089" w14:textId="125B57EE"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198</w:t>
            </w:r>
          </w:p>
        </w:tc>
        <w:tc>
          <w:tcPr>
            <w:tcW w:w="1205" w:type="dxa"/>
            <w:vAlign w:val="center"/>
          </w:tcPr>
          <w:p w14:paraId="34219BC8" w14:textId="554908AC"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187</w:t>
            </w:r>
          </w:p>
        </w:tc>
        <w:tc>
          <w:tcPr>
            <w:tcW w:w="1205" w:type="dxa"/>
            <w:shd w:val="clear" w:color="auto" w:fill="auto"/>
            <w:noWrap/>
            <w:vAlign w:val="center"/>
            <w:hideMark/>
          </w:tcPr>
          <w:p w14:paraId="33E5E4E8" w14:textId="6DDE85B3"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126</w:t>
            </w:r>
          </w:p>
        </w:tc>
        <w:tc>
          <w:tcPr>
            <w:tcW w:w="1205" w:type="dxa"/>
            <w:shd w:val="clear" w:color="auto" w:fill="auto"/>
            <w:noWrap/>
            <w:vAlign w:val="center"/>
            <w:hideMark/>
          </w:tcPr>
          <w:p w14:paraId="158B69A8" w14:textId="0CBC0E5B"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48</w:t>
            </w:r>
          </w:p>
        </w:tc>
        <w:tc>
          <w:tcPr>
            <w:tcW w:w="1205" w:type="dxa"/>
            <w:shd w:val="clear" w:color="auto" w:fill="auto"/>
            <w:noWrap/>
            <w:vAlign w:val="center"/>
            <w:hideMark/>
          </w:tcPr>
          <w:p w14:paraId="20610F8D" w14:textId="257F62F2"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155</w:t>
            </w:r>
          </w:p>
        </w:tc>
        <w:tc>
          <w:tcPr>
            <w:tcW w:w="1205" w:type="dxa"/>
            <w:shd w:val="clear" w:color="auto" w:fill="auto"/>
            <w:noWrap/>
            <w:vAlign w:val="center"/>
            <w:hideMark/>
          </w:tcPr>
          <w:p w14:paraId="469E4C92" w14:textId="6318CAD5"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28</w:t>
            </w:r>
          </w:p>
        </w:tc>
      </w:tr>
      <w:tr w:rsidR="00E04F8A" w:rsidRPr="009609D4" w14:paraId="2DE63CDC" w14:textId="77777777" w:rsidTr="00882F24">
        <w:trPr>
          <w:trHeight w:val="20"/>
        </w:trPr>
        <w:tc>
          <w:tcPr>
            <w:tcW w:w="1701" w:type="dxa"/>
            <w:shd w:val="clear" w:color="auto" w:fill="auto"/>
            <w:noWrap/>
            <w:vAlign w:val="center"/>
            <w:hideMark/>
          </w:tcPr>
          <w:p w14:paraId="2077E250" w14:textId="46329174" w:rsidR="00E04F8A" w:rsidRPr="009609D4" w:rsidRDefault="00E04F8A" w:rsidP="009609D4">
            <w:pPr>
              <w:spacing w:line="276" w:lineRule="auto"/>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February</w:t>
            </w:r>
          </w:p>
        </w:tc>
        <w:tc>
          <w:tcPr>
            <w:tcW w:w="1204" w:type="dxa"/>
            <w:shd w:val="clear" w:color="auto" w:fill="auto"/>
            <w:noWrap/>
            <w:vAlign w:val="center"/>
            <w:hideMark/>
          </w:tcPr>
          <w:p w14:paraId="3231D747" w14:textId="030497D1"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198</w:t>
            </w:r>
          </w:p>
        </w:tc>
        <w:tc>
          <w:tcPr>
            <w:tcW w:w="1205" w:type="dxa"/>
            <w:vAlign w:val="center"/>
          </w:tcPr>
          <w:p w14:paraId="356CF0AD" w14:textId="6240DDDA"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160</w:t>
            </w:r>
          </w:p>
        </w:tc>
        <w:tc>
          <w:tcPr>
            <w:tcW w:w="1205" w:type="dxa"/>
            <w:shd w:val="clear" w:color="auto" w:fill="auto"/>
            <w:noWrap/>
            <w:vAlign w:val="center"/>
            <w:hideMark/>
          </w:tcPr>
          <w:p w14:paraId="3D1C8BD2" w14:textId="2AEFCF78"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88</w:t>
            </w:r>
          </w:p>
        </w:tc>
        <w:tc>
          <w:tcPr>
            <w:tcW w:w="1205" w:type="dxa"/>
            <w:shd w:val="clear" w:color="auto" w:fill="auto"/>
            <w:noWrap/>
            <w:vAlign w:val="center"/>
            <w:hideMark/>
          </w:tcPr>
          <w:p w14:paraId="0B2CC6A4" w14:textId="370F156B"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75</w:t>
            </w:r>
          </w:p>
        </w:tc>
        <w:tc>
          <w:tcPr>
            <w:tcW w:w="1205" w:type="dxa"/>
            <w:shd w:val="clear" w:color="auto" w:fill="auto"/>
            <w:noWrap/>
            <w:vAlign w:val="center"/>
            <w:hideMark/>
          </w:tcPr>
          <w:p w14:paraId="4FCD42C4" w14:textId="44B903BD"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38</w:t>
            </w:r>
          </w:p>
        </w:tc>
        <w:tc>
          <w:tcPr>
            <w:tcW w:w="1205" w:type="dxa"/>
            <w:shd w:val="clear" w:color="auto" w:fill="auto"/>
            <w:noWrap/>
            <w:vAlign w:val="center"/>
            <w:hideMark/>
          </w:tcPr>
          <w:p w14:paraId="10873418" w14:textId="61563D4E" w:rsidR="00E04F8A" w:rsidRPr="009609D4" w:rsidRDefault="00E04F8A" w:rsidP="009609D4">
            <w:pPr>
              <w:spacing w:line="276" w:lineRule="auto"/>
              <w:jc w:val="center"/>
              <w:rPr>
                <w:rFonts w:asciiTheme="minorHAnsi" w:hAnsiTheme="minorHAnsi" w:cstheme="minorHAnsi"/>
                <w:b/>
                <w:bCs/>
                <w:color w:val="000000"/>
                <w:sz w:val="22"/>
                <w:szCs w:val="22"/>
              </w:rPr>
            </w:pPr>
            <w:r w:rsidRPr="009609D4">
              <w:rPr>
                <w:rFonts w:asciiTheme="minorHAnsi" w:hAnsiTheme="minorHAnsi" w:cstheme="minorHAnsi"/>
                <w:color w:val="000000"/>
                <w:sz w:val="22"/>
                <w:szCs w:val="22"/>
              </w:rPr>
              <w:t>-</w:t>
            </w:r>
          </w:p>
        </w:tc>
      </w:tr>
      <w:tr w:rsidR="00E04F8A" w:rsidRPr="009609D4" w14:paraId="5C4C6640" w14:textId="77777777" w:rsidTr="00882F24">
        <w:trPr>
          <w:trHeight w:val="20"/>
        </w:trPr>
        <w:tc>
          <w:tcPr>
            <w:tcW w:w="1701" w:type="dxa"/>
            <w:shd w:val="clear" w:color="auto" w:fill="auto"/>
            <w:noWrap/>
            <w:vAlign w:val="center"/>
            <w:hideMark/>
          </w:tcPr>
          <w:p w14:paraId="74B989FA" w14:textId="14155255"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color w:val="000000"/>
                <w:sz w:val="22"/>
                <w:szCs w:val="22"/>
              </w:rPr>
              <w:t>March</w:t>
            </w:r>
          </w:p>
        </w:tc>
        <w:tc>
          <w:tcPr>
            <w:tcW w:w="1204" w:type="dxa"/>
            <w:shd w:val="clear" w:color="auto" w:fill="auto"/>
            <w:noWrap/>
            <w:vAlign w:val="center"/>
            <w:hideMark/>
          </w:tcPr>
          <w:p w14:paraId="0CEF35A8" w14:textId="258DB7CB"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505</w:t>
            </w:r>
          </w:p>
        </w:tc>
        <w:tc>
          <w:tcPr>
            <w:tcW w:w="1205" w:type="dxa"/>
            <w:vAlign w:val="center"/>
          </w:tcPr>
          <w:p w14:paraId="26517287" w14:textId="48D0BEA3" w:rsidR="00E04F8A" w:rsidRPr="009609D4" w:rsidRDefault="00E04F8A" w:rsidP="009609D4">
            <w:pPr>
              <w:spacing w:line="276" w:lineRule="auto"/>
              <w:jc w:val="center"/>
              <w:rPr>
                <w:rFonts w:asciiTheme="minorHAnsi" w:hAnsiTheme="minorHAnsi" w:cstheme="minorHAnsi"/>
                <w:i/>
                <w:iCs/>
                <w:color w:val="000000"/>
                <w:sz w:val="22"/>
                <w:szCs w:val="22"/>
              </w:rPr>
            </w:pPr>
            <w:r w:rsidRPr="009609D4">
              <w:rPr>
                <w:rFonts w:asciiTheme="minorHAnsi" w:hAnsiTheme="minorHAnsi" w:cstheme="minorHAnsi"/>
                <w:color w:val="000000"/>
                <w:sz w:val="22"/>
                <w:szCs w:val="22"/>
              </w:rPr>
              <w:t>200</w:t>
            </w:r>
          </w:p>
        </w:tc>
        <w:tc>
          <w:tcPr>
            <w:tcW w:w="1205" w:type="dxa"/>
            <w:shd w:val="clear" w:color="auto" w:fill="auto"/>
            <w:noWrap/>
            <w:vAlign w:val="center"/>
            <w:hideMark/>
          </w:tcPr>
          <w:p w14:paraId="4FEA2EFE" w14:textId="0AADBF7E"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69</w:t>
            </w:r>
          </w:p>
        </w:tc>
        <w:tc>
          <w:tcPr>
            <w:tcW w:w="1205" w:type="dxa"/>
            <w:shd w:val="clear" w:color="auto" w:fill="auto"/>
            <w:noWrap/>
            <w:vAlign w:val="center"/>
            <w:hideMark/>
          </w:tcPr>
          <w:p w14:paraId="6619B29E" w14:textId="51A80390"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98</w:t>
            </w:r>
          </w:p>
        </w:tc>
        <w:tc>
          <w:tcPr>
            <w:tcW w:w="1205" w:type="dxa"/>
            <w:shd w:val="clear" w:color="auto" w:fill="auto"/>
            <w:noWrap/>
            <w:vAlign w:val="center"/>
            <w:hideMark/>
          </w:tcPr>
          <w:p w14:paraId="02E64A44" w14:textId="7A8232E0"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color w:val="000000"/>
                <w:sz w:val="22"/>
                <w:szCs w:val="22"/>
              </w:rPr>
              <w:t>132</w:t>
            </w:r>
          </w:p>
        </w:tc>
        <w:tc>
          <w:tcPr>
            <w:tcW w:w="1205" w:type="dxa"/>
            <w:shd w:val="clear" w:color="auto" w:fill="auto"/>
            <w:noWrap/>
            <w:vAlign w:val="center"/>
            <w:hideMark/>
          </w:tcPr>
          <w:p w14:paraId="57BBD7A3" w14:textId="00891C2C"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color w:val="000000"/>
                <w:sz w:val="22"/>
                <w:szCs w:val="22"/>
              </w:rPr>
              <w:t>-</w:t>
            </w:r>
          </w:p>
        </w:tc>
      </w:tr>
      <w:tr w:rsidR="00E04F8A" w:rsidRPr="009609D4" w14:paraId="482BF4CB" w14:textId="77777777" w:rsidTr="00882F24">
        <w:trPr>
          <w:trHeight w:val="20"/>
        </w:trPr>
        <w:tc>
          <w:tcPr>
            <w:tcW w:w="1701" w:type="dxa"/>
            <w:shd w:val="clear" w:color="auto" w:fill="DBE5F1" w:themeFill="accent1" w:themeFillTint="33"/>
            <w:noWrap/>
            <w:vAlign w:val="center"/>
          </w:tcPr>
          <w:p w14:paraId="619AE624" w14:textId="270A6960" w:rsidR="00E04F8A" w:rsidRPr="009609D4" w:rsidRDefault="00E04F8A" w:rsidP="009609D4">
            <w:pPr>
              <w:spacing w:line="276" w:lineRule="auto"/>
              <w:rPr>
                <w:rFonts w:asciiTheme="minorHAnsi" w:hAnsiTheme="minorHAnsi" w:cstheme="minorHAnsi"/>
                <w:color w:val="000000"/>
                <w:sz w:val="22"/>
                <w:szCs w:val="22"/>
              </w:rPr>
            </w:pPr>
            <w:r w:rsidRPr="009609D4">
              <w:rPr>
                <w:rFonts w:asciiTheme="minorHAnsi" w:hAnsiTheme="minorHAnsi" w:cstheme="minorHAnsi"/>
                <w:b/>
                <w:bCs/>
                <w:color w:val="000000"/>
                <w:sz w:val="22"/>
                <w:szCs w:val="22"/>
              </w:rPr>
              <w:t>Total</w:t>
            </w:r>
          </w:p>
        </w:tc>
        <w:tc>
          <w:tcPr>
            <w:tcW w:w="1204" w:type="dxa"/>
            <w:shd w:val="clear" w:color="auto" w:fill="DBE5F1" w:themeFill="accent1" w:themeFillTint="33"/>
            <w:noWrap/>
            <w:vAlign w:val="center"/>
          </w:tcPr>
          <w:p w14:paraId="0E7BEA5E" w14:textId="557953DA"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b/>
                <w:bCs/>
                <w:color w:val="000000"/>
                <w:sz w:val="22"/>
                <w:szCs w:val="22"/>
              </w:rPr>
              <w:t>2,974</w:t>
            </w:r>
          </w:p>
        </w:tc>
        <w:tc>
          <w:tcPr>
            <w:tcW w:w="1205" w:type="dxa"/>
            <w:shd w:val="clear" w:color="auto" w:fill="DBE5F1" w:themeFill="accent1" w:themeFillTint="33"/>
            <w:vAlign w:val="center"/>
          </w:tcPr>
          <w:p w14:paraId="243BF64B" w14:textId="2A92BE95"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b/>
                <w:bCs/>
                <w:color w:val="000000"/>
                <w:sz w:val="22"/>
                <w:szCs w:val="22"/>
              </w:rPr>
              <w:t>2,505</w:t>
            </w:r>
          </w:p>
        </w:tc>
        <w:tc>
          <w:tcPr>
            <w:tcW w:w="1205" w:type="dxa"/>
            <w:shd w:val="clear" w:color="auto" w:fill="DBE5F1" w:themeFill="accent1" w:themeFillTint="33"/>
            <w:noWrap/>
            <w:vAlign w:val="center"/>
          </w:tcPr>
          <w:p w14:paraId="42DAD238" w14:textId="5AA616F8"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b/>
                <w:bCs/>
                <w:color w:val="000000"/>
                <w:sz w:val="22"/>
                <w:szCs w:val="22"/>
              </w:rPr>
              <w:t>1,750</w:t>
            </w:r>
          </w:p>
        </w:tc>
        <w:tc>
          <w:tcPr>
            <w:tcW w:w="1205" w:type="dxa"/>
            <w:shd w:val="clear" w:color="auto" w:fill="DBE5F1" w:themeFill="accent1" w:themeFillTint="33"/>
            <w:noWrap/>
            <w:vAlign w:val="center"/>
          </w:tcPr>
          <w:p w14:paraId="5FBF7F6A" w14:textId="30CC14D1"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b/>
                <w:bCs/>
                <w:color w:val="000000"/>
                <w:sz w:val="22"/>
                <w:szCs w:val="22"/>
              </w:rPr>
              <w:t>532</w:t>
            </w:r>
          </w:p>
        </w:tc>
        <w:tc>
          <w:tcPr>
            <w:tcW w:w="1205" w:type="dxa"/>
            <w:shd w:val="clear" w:color="auto" w:fill="DBE5F1" w:themeFill="accent1" w:themeFillTint="33"/>
            <w:noWrap/>
            <w:vAlign w:val="center"/>
          </w:tcPr>
          <w:p w14:paraId="5087F3E0" w14:textId="20475EE8" w:rsidR="00E04F8A" w:rsidRPr="009609D4" w:rsidRDefault="00E04F8A" w:rsidP="009609D4">
            <w:pPr>
              <w:spacing w:line="276" w:lineRule="auto"/>
              <w:jc w:val="center"/>
              <w:rPr>
                <w:rFonts w:asciiTheme="minorHAnsi" w:hAnsiTheme="minorHAnsi" w:cstheme="minorHAnsi"/>
                <w:sz w:val="22"/>
                <w:szCs w:val="22"/>
              </w:rPr>
            </w:pPr>
            <w:r w:rsidRPr="009609D4">
              <w:rPr>
                <w:rFonts w:asciiTheme="minorHAnsi" w:hAnsiTheme="minorHAnsi" w:cstheme="minorHAnsi"/>
                <w:b/>
                <w:bCs/>
                <w:color w:val="000000"/>
                <w:sz w:val="22"/>
                <w:szCs w:val="22"/>
              </w:rPr>
              <w:t>928</w:t>
            </w:r>
          </w:p>
        </w:tc>
        <w:tc>
          <w:tcPr>
            <w:tcW w:w="1205" w:type="dxa"/>
            <w:shd w:val="clear" w:color="auto" w:fill="DBE5F1" w:themeFill="accent1" w:themeFillTint="33"/>
            <w:noWrap/>
            <w:vAlign w:val="center"/>
          </w:tcPr>
          <w:p w14:paraId="0AA3C792" w14:textId="6D10C0F9" w:rsidR="00E04F8A" w:rsidRPr="009609D4" w:rsidRDefault="00E04F8A" w:rsidP="009609D4">
            <w:pPr>
              <w:spacing w:line="276" w:lineRule="auto"/>
              <w:jc w:val="center"/>
              <w:rPr>
                <w:rFonts w:asciiTheme="minorHAnsi" w:hAnsiTheme="minorHAnsi" w:cstheme="minorHAnsi"/>
                <w:color w:val="000000"/>
                <w:sz w:val="22"/>
                <w:szCs w:val="22"/>
              </w:rPr>
            </w:pPr>
            <w:r w:rsidRPr="009609D4">
              <w:rPr>
                <w:rFonts w:asciiTheme="minorHAnsi" w:hAnsiTheme="minorHAnsi" w:cstheme="minorHAnsi"/>
                <w:b/>
                <w:bCs/>
                <w:color w:val="000000"/>
                <w:sz w:val="22"/>
                <w:szCs w:val="22"/>
              </w:rPr>
              <w:t>394</w:t>
            </w:r>
          </w:p>
        </w:tc>
      </w:tr>
      <w:tr w:rsidR="00172ECC" w:rsidRPr="009609D4" w14:paraId="172C5296" w14:textId="77777777" w:rsidTr="00882F24">
        <w:trPr>
          <w:trHeight w:val="20"/>
        </w:trPr>
        <w:tc>
          <w:tcPr>
            <w:tcW w:w="1701" w:type="dxa"/>
            <w:shd w:val="clear" w:color="auto" w:fill="002060"/>
            <w:noWrap/>
            <w:vAlign w:val="center"/>
          </w:tcPr>
          <w:p w14:paraId="336A99F6" w14:textId="73387E7A" w:rsidR="00172ECC" w:rsidRPr="009609D4" w:rsidRDefault="00172ECC" w:rsidP="009609D4">
            <w:pPr>
              <w:spacing w:line="276" w:lineRule="auto"/>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Gross Margin</w:t>
            </w:r>
          </w:p>
        </w:tc>
        <w:tc>
          <w:tcPr>
            <w:tcW w:w="1204" w:type="dxa"/>
            <w:shd w:val="clear" w:color="auto" w:fill="002060"/>
            <w:noWrap/>
            <w:vAlign w:val="center"/>
          </w:tcPr>
          <w:p w14:paraId="1BA13189" w14:textId="7F945F33" w:rsidR="00172ECC" w:rsidRPr="009609D4" w:rsidRDefault="00172ECC"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49.60%</w:t>
            </w:r>
          </w:p>
        </w:tc>
        <w:tc>
          <w:tcPr>
            <w:tcW w:w="1205" w:type="dxa"/>
            <w:shd w:val="clear" w:color="auto" w:fill="002060"/>
            <w:vAlign w:val="center"/>
          </w:tcPr>
          <w:p w14:paraId="11F60CF8" w14:textId="7A152208" w:rsidR="00172ECC" w:rsidRPr="009609D4" w:rsidRDefault="00172ECC"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44.10%</w:t>
            </w:r>
          </w:p>
        </w:tc>
        <w:tc>
          <w:tcPr>
            <w:tcW w:w="1205" w:type="dxa"/>
            <w:shd w:val="clear" w:color="auto" w:fill="002060"/>
            <w:noWrap/>
            <w:vAlign w:val="center"/>
          </w:tcPr>
          <w:p w14:paraId="275C426A" w14:textId="17C78C83" w:rsidR="00172ECC" w:rsidRPr="009609D4" w:rsidRDefault="00172ECC"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42.70%</w:t>
            </w:r>
          </w:p>
        </w:tc>
        <w:tc>
          <w:tcPr>
            <w:tcW w:w="1205" w:type="dxa"/>
            <w:shd w:val="clear" w:color="auto" w:fill="002060"/>
            <w:noWrap/>
            <w:vAlign w:val="center"/>
          </w:tcPr>
          <w:p w14:paraId="196C9874" w14:textId="5D663DF4" w:rsidR="00172ECC" w:rsidRPr="009609D4" w:rsidRDefault="00172ECC"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18.90%</w:t>
            </w:r>
          </w:p>
        </w:tc>
        <w:tc>
          <w:tcPr>
            <w:tcW w:w="1205" w:type="dxa"/>
            <w:shd w:val="clear" w:color="auto" w:fill="002060"/>
            <w:noWrap/>
            <w:vAlign w:val="center"/>
          </w:tcPr>
          <w:p w14:paraId="7621599A" w14:textId="3663949B" w:rsidR="00172ECC" w:rsidRPr="009609D4" w:rsidRDefault="00172ECC"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39.40%</w:t>
            </w:r>
          </w:p>
        </w:tc>
        <w:tc>
          <w:tcPr>
            <w:tcW w:w="1205" w:type="dxa"/>
            <w:shd w:val="clear" w:color="auto" w:fill="002060"/>
            <w:noWrap/>
            <w:vAlign w:val="center"/>
          </w:tcPr>
          <w:p w14:paraId="78776360" w14:textId="2548C56B" w:rsidR="00172ECC" w:rsidRPr="009609D4" w:rsidRDefault="00172ECC" w:rsidP="009609D4">
            <w:pPr>
              <w:spacing w:line="276" w:lineRule="auto"/>
              <w:jc w:val="center"/>
              <w:rPr>
                <w:rFonts w:asciiTheme="minorHAnsi" w:hAnsiTheme="minorHAnsi" w:cstheme="minorHAnsi"/>
                <w:b/>
                <w:bCs/>
                <w:color w:val="FFFFFF" w:themeColor="background1"/>
                <w:sz w:val="22"/>
                <w:szCs w:val="22"/>
              </w:rPr>
            </w:pPr>
            <w:r w:rsidRPr="009609D4">
              <w:rPr>
                <w:rFonts w:asciiTheme="minorHAnsi" w:hAnsiTheme="minorHAnsi" w:cstheme="minorHAnsi"/>
                <w:b/>
                <w:bCs/>
                <w:color w:val="FFFFFF" w:themeColor="background1"/>
                <w:sz w:val="22"/>
                <w:szCs w:val="22"/>
              </w:rPr>
              <w:t>43.50%</w:t>
            </w:r>
          </w:p>
        </w:tc>
      </w:tr>
    </w:tbl>
    <w:p w14:paraId="0172AB19" w14:textId="26C431CA" w:rsidR="0086411A" w:rsidRDefault="00882F24" w:rsidP="00882F24">
      <w:pPr>
        <w:ind w:right="141"/>
        <w:jc w:val="right"/>
        <w:rPr>
          <w:rFonts w:ascii="Arial" w:hAnsi="Arial" w:cs="Arial"/>
          <w:i/>
          <w:sz w:val="20"/>
          <w:szCs w:val="22"/>
        </w:rPr>
      </w:pPr>
      <w:r w:rsidRPr="00882F24">
        <w:rPr>
          <w:rFonts w:ascii="Arial" w:hAnsi="Arial" w:cs="Arial"/>
          <w:b/>
          <w:i/>
          <w:sz w:val="20"/>
          <w:szCs w:val="22"/>
        </w:rPr>
        <w:t>Source:</w:t>
      </w:r>
      <w:r w:rsidRPr="00882F24">
        <w:rPr>
          <w:rFonts w:ascii="Arial" w:hAnsi="Arial" w:cs="Arial"/>
          <w:i/>
          <w:sz w:val="20"/>
          <w:szCs w:val="22"/>
        </w:rPr>
        <w:t xml:space="preserve"> As per the data/information provided to us by the client.</w:t>
      </w:r>
    </w:p>
    <w:p w14:paraId="4FB6E2DB" w14:textId="77777777" w:rsidR="00C60351" w:rsidRPr="00882F24" w:rsidRDefault="00C60351" w:rsidP="00882F24">
      <w:pPr>
        <w:ind w:right="141"/>
        <w:jc w:val="right"/>
        <w:rPr>
          <w:rFonts w:ascii="Arial" w:hAnsi="Arial" w:cs="Arial"/>
          <w:i/>
          <w:sz w:val="22"/>
          <w:szCs w:val="22"/>
        </w:rPr>
      </w:pPr>
    </w:p>
    <w:p w14:paraId="1004375F" w14:textId="77777777" w:rsidR="00C60351" w:rsidRPr="00C60351" w:rsidRDefault="005679B2" w:rsidP="00022061">
      <w:pPr>
        <w:pStyle w:val="ListParagraph"/>
        <w:numPr>
          <w:ilvl w:val="0"/>
          <w:numId w:val="30"/>
        </w:numPr>
        <w:spacing w:before="240" w:after="240" w:line="360" w:lineRule="auto"/>
        <w:ind w:left="567" w:right="141" w:hanging="425"/>
        <w:jc w:val="both"/>
        <w:rPr>
          <w:rFonts w:ascii="Arial" w:eastAsiaTheme="majorEastAsia" w:hAnsi="Arial" w:cs="Arial"/>
          <w:sz w:val="22"/>
          <w:szCs w:val="22"/>
          <w:lang w:val="en-IN"/>
        </w:rPr>
      </w:pPr>
      <w:r w:rsidRPr="00B115AD">
        <w:rPr>
          <w:rFonts w:ascii="Arial" w:eastAsiaTheme="majorEastAsia" w:hAnsi="Arial" w:cs="Arial"/>
          <w:b/>
          <w:bCs/>
          <w:sz w:val="22"/>
          <w:szCs w:val="22"/>
        </w:rPr>
        <w:t xml:space="preserve">METHODOLOGY/ MODEL ADOPTED: </w:t>
      </w:r>
    </w:p>
    <w:p w14:paraId="4B4C165D" w14:textId="77777777" w:rsidR="00C60351" w:rsidRDefault="00B115AD" w:rsidP="00C60351">
      <w:pPr>
        <w:pStyle w:val="ListParagraph"/>
        <w:spacing w:after="240" w:line="360" w:lineRule="auto"/>
        <w:ind w:left="567" w:right="141"/>
        <w:jc w:val="both"/>
        <w:rPr>
          <w:rFonts w:ascii="Arial" w:eastAsiaTheme="majorEastAsia" w:hAnsi="Arial" w:cs="Arial"/>
          <w:sz w:val="22"/>
          <w:szCs w:val="22"/>
          <w:lang w:val="en-IN"/>
        </w:rPr>
      </w:pPr>
      <w:r w:rsidRPr="00C60351">
        <w:rPr>
          <w:rFonts w:ascii="Arial" w:eastAsiaTheme="majorEastAsia" w:hAnsi="Arial" w:cs="Arial"/>
          <w:sz w:val="22"/>
          <w:szCs w:val="22"/>
          <w:lang w:val="en-IN"/>
        </w:rPr>
        <w:t>Brand valuation constitutes a robust and systematic process for quantifying the present and future value of a brand. It serves as a valuable instrument for comprehending how a brand generates value and aligns with the motivations driving consumer purchases. Moreover, brand valuation serves as a mechanism for articulating brand and marketing strategies in the context of shareholder value, both within the organization and to external stakeholders.</w:t>
      </w:r>
    </w:p>
    <w:p w14:paraId="0E968736" w14:textId="6E974286" w:rsidR="00022061" w:rsidRDefault="005679B2" w:rsidP="00022061">
      <w:pPr>
        <w:pStyle w:val="ListParagraph"/>
        <w:spacing w:after="240" w:line="360" w:lineRule="auto"/>
        <w:ind w:left="567" w:right="141"/>
        <w:jc w:val="both"/>
        <w:rPr>
          <w:rFonts w:ascii="Arial" w:eastAsiaTheme="majorEastAsia" w:hAnsi="Arial" w:cs="Arial"/>
          <w:sz w:val="22"/>
          <w:szCs w:val="22"/>
          <w:lang w:val="en-IN"/>
        </w:rPr>
      </w:pPr>
      <w:r w:rsidRPr="00C60351">
        <w:rPr>
          <w:rFonts w:ascii="Arial" w:eastAsiaTheme="majorEastAsia" w:hAnsi="Arial" w:cs="Arial"/>
          <w:sz w:val="22"/>
          <w:szCs w:val="22"/>
        </w:rPr>
        <w:t>Out of the various models &amp; theories available</w:t>
      </w:r>
      <w:r w:rsidR="00022061">
        <w:rPr>
          <w:rFonts w:ascii="Arial" w:eastAsiaTheme="majorEastAsia" w:hAnsi="Arial" w:cs="Arial"/>
          <w:sz w:val="22"/>
          <w:szCs w:val="22"/>
        </w:rPr>
        <w:t>,</w:t>
      </w:r>
      <w:r w:rsidRPr="00C60351">
        <w:rPr>
          <w:rFonts w:ascii="Arial" w:eastAsiaTheme="majorEastAsia" w:hAnsi="Arial" w:cs="Arial"/>
          <w:sz w:val="22"/>
          <w:szCs w:val="22"/>
        </w:rPr>
        <w:t xml:space="preserve"> we have adopted </w:t>
      </w:r>
      <w:r w:rsidR="00B115AD" w:rsidRPr="00C60351">
        <w:rPr>
          <w:rFonts w:ascii="Arial" w:eastAsiaTheme="majorEastAsia" w:hAnsi="Arial" w:cs="Arial"/>
          <w:b/>
          <w:bCs/>
          <w:sz w:val="22"/>
          <w:szCs w:val="22"/>
          <w:lang w:val="en-IN"/>
        </w:rPr>
        <w:t>Relief from Royalty Method</w:t>
      </w:r>
      <w:r w:rsidR="00B115AD" w:rsidRPr="00C60351">
        <w:rPr>
          <w:rFonts w:ascii="Arial" w:eastAsiaTheme="majorEastAsia" w:hAnsi="Arial" w:cs="Arial"/>
          <w:sz w:val="22"/>
          <w:szCs w:val="22"/>
          <w:lang w:val="en-IN"/>
        </w:rPr>
        <w:t>.</w:t>
      </w:r>
      <w:r w:rsidR="00347BE3" w:rsidRPr="00C60351">
        <w:rPr>
          <w:rFonts w:ascii="Arial" w:eastAsiaTheme="majorEastAsia" w:hAnsi="Arial" w:cs="Arial"/>
          <w:sz w:val="22"/>
          <w:szCs w:val="22"/>
        </w:rPr>
        <w:t xml:space="preserve"> </w:t>
      </w:r>
      <w:r w:rsidR="003718ED" w:rsidRPr="00C60351">
        <w:rPr>
          <w:rFonts w:ascii="Arial" w:eastAsiaTheme="majorEastAsia" w:hAnsi="Arial" w:cs="Arial"/>
          <w:sz w:val="22"/>
          <w:szCs w:val="22"/>
        </w:rPr>
        <w:t>The Relief from Royalty Method is a widely recognized approach used in the field of intellectual property and brand valuation.</w:t>
      </w:r>
      <w:r w:rsidR="00FC371B" w:rsidRPr="00FC371B">
        <w:rPr>
          <w:rFonts w:ascii="Arial" w:eastAsiaTheme="majorEastAsia" w:hAnsi="Arial" w:cs="Arial"/>
          <w:sz w:val="22"/>
          <w:szCs w:val="22"/>
        </w:rPr>
        <w:t xml:space="preserve"> </w:t>
      </w:r>
      <w:r w:rsidR="003718ED" w:rsidRPr="00C60351">
        <w:rPr>
          <w:rFonts w:ascii="Arial" w:eastAsiaTheme="majorEastAsia" w:hAnsi="Arial" w:cs="Arial"/>
          <w:sz w:val="22"/>
          <w:szCs w:val="22"/>
        </w:rPr>
        <w:t>The basic idea behind the Relief from Royalty Method is to assess the economic benefit or value that the ownership of the intangible asset provides to the business.</w:t>
      </w:r>
      <w:r w:rsidR="000F23F0" w:rsidRPr="00C60351">
        <w:rPr>
          <w:rFonts w:ascii="Arial" w:eastAsiaTheme="majorEastAsia" w:hAnsi="Arial" w:cs="Arial"/>
          <w:sz w:val="22"/>
          <w:szCs w:val="22"/>
        </w:rPr>
        <w:t xml:space="preserve"> </w:t>
      </w:r>
      <w:r w:rsidR="00AE6E30" w:rsidRPr="00F36723">
        <w:rPr>
          <w:rFonts w:ascii="Arial" w:eastAsiaTheme="majorEastAsia" w:hAnsi="Arial" w:cs="Arial"/>
          <w:sz w:val="22"/>
          <w:szCs w:val="22"/>
          <w:lang w:val="en-IN"/>
        </w:rPr>
        <w:t xml:space="preserve">The notional price paid by the operating company to the brand company expressed as a royalty </w:t>
      </w:r>
      <w:r w:rsidR="00AE6E30" w:rsidRPr="00FC371B">
        <w:rPr>
          <w:rFonts w:ascii="Arial" w:eastAsiaTheme="majorEastAsia" w:hAnsi="Arial" w:cs="Arial"/>
          <w:sz w:val="22"/>
          <w:szCs w:val="22"/>
          <w:lang w:val="en-IN"/>
        </w:rPr>
        <w:t xml:space="preserve">rate. The NPV of </w:t>
      </w:r>
      <w:r w:rsidR="00E468DF" w:rsidRPr="00FC371B">
        <w:rPr>
          <w:rFonts w:ascii="Arial" w:eastAsiaTheme="majorEastAsia" w:hAnsi="Arial" w:cs="Arial"/>
          <w:sz w:val="22"/>
          <w:szCs w:val="22"/>
          <w:lang w:val="en-IN"/>
        </w:rPr>
        <w:t>the</w:t>
      </w:r>
      <w:r w:rsidR="00AE6E30" w:rsidRPr="00FC371B">
        <w:rPr>
          <w:rFonts w:ascii="Arial" w:eastAsiaTheme="majorEastAsia" w:hAnsi="Arial" w:cs="Arial"/>
          <w:sz w:val="22"/>
          <w:szCs w:val="22"/>
          <w:lang w:val="en-IN"/>
        </w:rPr>
        <w:t xml:space="preserve"> forecast</w:t>
      </w:r>
      <w:r w:rsidR="00E468DF" w:rsidRPr="00FC371B">
        <w:rPr>
          <w:rFonts w:ascii="Arial" w:eastAsiaTheme="majorEastAsia" w:hAnsi="Arial" w:cs="Arial"/>
          <w:sz w:val="22"/>
          <w:szCs w:val="22"/>
          <w:lang w:val="en-IN"/>
        </w:rPr>
        <w:t>ed</w:t>
      </w:r>
      <w:r w:rsidR="00AE6E30" w:rsidRPr="00FC371B">
        <w:rPr>
          <w:rFonts w:ascii="Arial" w:eastAsiaTheme="majorEastAsia" w:hAnsi="Arial" w:cs="Arial"/>
          <w:sz w:val="22"/>
          <w:szCs w:val="22"/>
          <w:lang w:val="en-IN"/>
        </w:rPr>
        <w:t xml:space="preserve"> royalties represents the </w:t>
      </w:r>
      <w:r w:rsidR="00AE6E30" w:rsidRPr="00FC371B">
        <w:rPr>
          <w:rFonts w:ascii="Arial" w:eastAsiaTheme="majorEastAsia" w:hAnsi="Arial" w:cs="Arial"/>
          <w:sz w:val="22"/>
          <w:szCs w:val="22"/>
          <w:lang w:val="en-IN"/>
        </w:rPr>
        <w:lastRenderedPageBreak/>
        <w:t xml:space="preserve">value of the brand to the business. </w:t>
      </w:r>
      <w:r w:rsidR="00FC371B" w:rsidRPr="00FC371B">
        <w:rPr>
          <w:rFonts w:ascii="Arial" w:eastAsiaTheme="majorEastAsia" w:hAnsi="Arial" w:cs="Arial"/>
          <w:sz w:val="22"/>
          <w:szCs w:val="22"/>
          <w:lang w:val="en-IN"/>
        </w:rPr>
        <w:t xml:space="preserve">In this method, </w:t>
      </w:r>
      <w:r w:rsidR="00FC371B" w:rsidRPr="00FC371B">
        <w:rPr>
          <w:rFonts w:ascii="Arial" w:eastAsiaTheme="majorEastAsia" w:hAnsi="Arial" w:cs="Arial"/>
          <w:sz w:val="22"/>
          <w:szCs w:val="22"/>
        </w:rPr>
        <w:t xml:space="preserve">the royalties </w:t>
      </w:r>
      <w:r w:rsidR="00465B4C">
        <w:rPr>
          <w:rFonts w:ascii="Arial" w:eastAsiaTheme="majorEastAsia" w:hAnsi="Arial" w:cs="Arial"/>
          <w:sz w:val="22"/>
          <w:szCs w:val="22"/>
        </w:rPr>
        <w:t xml:space="preserve">are discounted </w:t>
      </w:r>
      <w:r w:rsidR="00FC371B" w:rsidRPr="00FC371B">
        <w:rPr>
          <w:rFonts w:ascii="Arial" w:eastAsiaTheme="majorEastAsia" w:hAnsi="Arial" w:cs="Arial"/>
          <w:sz w:val="22"/>
          <w:szCs w:val="22"/>
        </w:rPr>
        <w:t>by the discount rate to arrive at the fair market value of the intangible asset. </w:t>
      </w:r>
      <w:r w:rsidR="00AE6E30" w:rsidRPr="00C60351">
        <w:rPr>
          <w:rFonts w:ascii="Arial" w:eastAsiaTheme="majorEastAsia" w:hAnsi="Arial" w:cs="Arial"/>
          <w:sz w:val="22"/>
          <w:szCs w:val="22"/>
          <w:lang w:val="en-IN"/>
        </w:rPr>
        <w:t xml:space="preserve"> </w:t>
      </w:r>
      <w:bookmarkStart w:id="1" w:name="_Toc443144784"/>
    </w:p>
    <w:p w14:paraId="7C01DE77" w14:textId="77777777" w:rsidR="00022061" w:rsidRDefault="00375381" w:rsidP="00022061">
      <w:pPr>
        <w:pStyle w:val="ListParagraph"/>
        <w:spacing w:after="240" w:line="360" w:lineRule="auto"/>
        <w:ind w:left="567" w:right="141"/>
        <w:jc w:val="both"/>
        <w:rPr>
          <w:rFonts w:ascii="Arial" w:eastAsiaTheme="majorEastAsia" w:hAnsi="Arial" w:cs="Arial"/>
          <w:b/>
          <w:sz w:val="22"/>
          <w:szCs w:val="22"/>
        </w:rPr>
      </w:pPr>
      <w:r w:rsidRPr="00022061">
        <w:rPr>
          <w:rFonts w:ascii="Arial" w:eastAsiaTheme="majorEastAsia" w:hAnsi="Arial" w:cs="Arial"/>
          <w:b/>
          <w:sz w:val="22"/>
          <w:szCs w:val="22"/>
        </w:rPr>
        <w:t xml:space="preserve">PROCESS OF </w:t>
      </w:r>
      <w:r w:rsidR="00347BE3" w:rsidRPr="00022061">
        <w:rPr>
          <w:rFonts w:ascii="Arial" w:eastAsiaTheme="majorEastAsia" w:hAnsi="Arial" w:cs="Arial"/>
          <w:b/>
          <w:sz w:val="22"/>
          <w:szCs w:val="22"/>
        </w:rPr>
        <w:t>BRAND VALUE CALCULATION</w:t>
      </w:r>
      <w:bookmarkEnd w:id="1"/>
      <w:r w:rsidR="00443E8A" w:rsidRPr="00022061">
        <w:rPr>
          <w:rFonts w:ascii="Arial" w:eastAsiaTheme="majorEastAsia" w:hAnsi="Arial" w:cs="Arial"/>
          <w:b/>
          <w:sz w:val="22"/>
          <w:szCs w:val="22"/>
        </w:rPr>
        <w:t xml:space="preserve">: </w:t>
      </w:r>
    </w:p>
    <w:p w14:paraId="18FFBCD9" w14:textId="77777777" w:rsidR="00022061" w:rsidRDefault="00375381" w:rsidP="00022061">
      <w:pPr>
        <w:pStyle w:val="ListParagraph"/>
        <w:numPr>
          <w:ilvl w:val="0"/>
          <w:numId w:val="31"/>
        </w:numPr>
        <w:spacing w:after="240" w:line="360" w:lineRule="auto"/>
        <w:ind w:left="993" w:right="141" w:hanging="426"/>
        <w:jc w:val="both"/>
        <w:rPr>
          <w:rFonts w:ascii="Arial" w:eastAsiaTheme="majorEastAsia" w:hAnsi="Arial" w:cs="Arial"/>
          <w:sz w:val="22"/>
          <w:szCs w:val="22"/>
        </w:rPr>
      </w:pPr>
      <w:r w:rsidRPr="00022061">
        <w:rPr>
          <w:rFonts w:ascii="Arial" w:eastAsiaTheme="majorEastAsia" w:hAnsi="Arial" w:cs="Arial"/>
          <w:b/>
          <w:sz w:val="22"/>
          <w:szCs w:val="22"/>
        </w:rPr>
        <w:t>Establishing the Notional Royalty Rate:</w:t>
      </w:r>
      <w:r w:rsidRPr="00022061">
        <w:rPr>
          <w:rFonts w:ascii="Arial" w:eastAsiaTheme="majorEastAsia" w:hAnsi="Arial" w:cs="Arial"/>
          <w:sz w:val="22"/>
          <w:szCs w:val="22"/>
        </w:rPr>
        <w:t xml:space="preserve"> </w:t>
      </w:r>
    </w:p>
    <w:p w14:paraId="631AEE2F" w14:textId="77777777" w:rsidR="0091142B" w:rsidRDefault="00375381" w:rsidP="0091142B">
      <w:pPr>
        <w:pStyle w:val="ListParagraph"/>
        <w:spacing w:after="240" w:line="360" w:lineRule="auto"/>
        <w:ind w:left="993" w:right="141"/>
        <w:jc w:val="both"/>
        <w:rPr>
          <w:rFonts w:ascii="Arial" w:eastAsiaTheme="majorEastAsia" w:hAnsi="Arial" w:cs="Arial"/>
          <w:sz w:val="22"/>
          <w:szCs w:val="22"/>
        </w:rPr>
      </w:pPr>
      <w:r w:rsidRPr="00022061">
        <w:rPr>
          <w:rFonts w:ascii="Arial" w:eastAsiaTheme="majorEastAsia" w:hAnsi="Arial" w:cs="Arial"/>
          <w:sz w:val="22"/>
          <w:szCs w:val="22"/>
        </w:rPr>
        <w:t>The determination of royalty rate ranges is significantly influenced by the fundamental profitability within each industrial sector. In the licensing industry, there exists a practical guideline, often referred to as the 'Rule of 25,' which suggests that, on average, a licensee should anticipate allocating 25% of their projected profits for the privilege of accessing licensed intellectual property. To illustrate, if the operating margin stands at 20%, an appropriate royalty rate would equate to 25% multiplied by 20%, resulting in 5%.</w:t>
      </w:r>
    </w:p>
    <w:p w14:paraId="645E70FD" w14:textId="77777777" w:rsidR="0091142B" w:rsidRDefault="00375381" w:rsidP="0091142B">
      <w:pPr>
        <w:pStyle w:val="ListParagraph"/>
        <w:spacing w:after="240" w:line="360" w:lineRule="auto"/>
        <w:ind w:left="993" w:right="141"/>
        <w:jc w:val="both"/>
        <w:rPr>
          <w:rFonts w:ascii="Arial" w:eastAsiaTheme="majorEastAsia" w:hAnsi="Arial" w:cs="Arial"/>
          <w:sz w:val="22"/>
          <w:szCs w:val="22"/>
        </w:rPr>
      </w:pPr>
      <w:r w:rsidRPr="0091142B">
        <w:rPr>
          <w:rFonts w:ascii="Arial" w:eastAsiaTheme="majorEastAsia" w:hAnsi="Arial" w:cs="Arial"/>
          <w:sz w:val="22"/>
          <w:szCs w:val="22"/>
        </w:rPr>
        <w:t>It is important to note that this rule is founded on heuristic evidence demonstrating a connection between market royalty rates and the earnings margins realized by licensee businesses. Actual royalty rates may deviate from this 25% guideline, depending on a multitude of quantitative and qualitative factors that can influence commercial negotiations. In the process of ascertaining the appropriate royalty rate, the 'Rule of 25' serves as a valuable reference point for estimating the royalty rate range pertinent to each specific industrial sector.</w:t>
      </w:r>
    </w:p>
    <w:p w14:paraId="4AA01EE6" w14:textId="77777777" w:rsidR="0091142B" w:rsidRDefault="00375381" w:rsidP="0091142B">
      <w:pPr>
        <w:pStyle w:val="ListParagraph"/>
        <w:spacing w:after="240" w:line="360" w:lineRule="auto"/>
        <w:ind w:left="993" w:right="141"/>
        <w:jc w:val="both"/>
        <w:rPr>
          <w:rFonts w:ascii="Arial" w:eastAsiaTheme="majorEastAsia" w:hAnsi="Arial" w:cs="Arial"/>
          <w:sz w:val="22"/>
          <w:szCs w:val="22"/>
        </w:rPr>
      </w:pPr>
      <w:r w:rsidRPr="0091142B">
        <w:rPr>
          <w:rFonts w:ascii="Arial" w:eastAsiaTheme="majorEastAsia" w:hAnsi="Arial" w:cs="Arial"/>
          <w:sz w:val="22"/>
          <w:szCs w:val="22"/>
        </w:rPr>
        <w:t>Additionally, another method for establishing royalty rates is through a "Benchmarking study," which involves a comprehensive examination of publicly available license agreements and their associated royalty rates. This study aids in determining the arm's length (market) royalty rate range applicable to particular products or services.</w:t>
      </w:r>
    </w:p>
    <w:p w14:paraId="7B15A989" w14:textId="7BCE2F26" w:rsidR="00375381" w:rsidRPr="0091142B" w:rsidRDefault="00066E5E" w:rsidP="0091142B">
      <w:pPr>
        <w:pStyle w:val="ListParagraph"/>
        <w:spacing w:after="240" w:line="360" w:lineRule="auto"/>
        <w:ind w:left="993" w:right="141"/>
        <w:jc w:val="both"/>
        <w:rPr>
          <w:rFonts w:ascii="Arial" w:eastAsiaTheme="majorEastAsia" w:hAnsi="Arial" w:cs="Arial"/>
          <w:sz w:val="22"/>
          <w:szCs w:val="22"/>
        </w:rPr>
      </w:pPr>
      <w:r w:rsidRPr="0091142B">
        <w:rPr>
          <w:rFonts w:ascii="Arial" w:eastAsiaTheme="majorEastAsia" w:hAnsi="Arial" w:cs="Arial"/>
          <w:sz w:val="22"/>
          <w:szCs w:val="22"/>
        </w:rPr>
        <w:t>As per the information shared by the client/company, average historical gross margin of KARA brand is 39.70%, the royalty rate would equate to 25% multiplied by 39.70%, resulting in 9.925%, which would not be an appropriate royalty rate</w:t>
      </w:r>
      <w:r w:rsidR="001F1125" w:rsidRPr="0091142B">
        <w:rPr>
          <w:rFonts w:ascii="Arial" w:eastAsiaTheme="majorEastAsia" w:hAnsi="Arial" w:cs="Arial"/>
          <w:sz w:val="22"/>
          <w:szCs w:val="22"/>
        </w:rPr>
        <w:t xml:space="preserve"> as the operating margin would mirror a more realistic royalty rate in comparison to the gross margin. </w:t>
      </w:r>
      <w:r w:rsidR="00375381" w:rsidRPr="0091142B">
        <w:rPr>
          <w:rFonts w:ascii="Arial" w:eastAsiaTheme="majorEastAsia" w:hAnsi="Arial" w:cs="Arial"/>
          <w:sz w:val="22"/>
          <w:szCs w:val="22"/>
        </w:rPr>
        <w:t xml:space="preserve">Given that the management of Future Consumer Limited cannot supply a specific operating margin exclusively for the Kara brand, a conservative approach has been adopted, and the royalty rate has been conservatively set at </w:t>
      </w:r>
      <w:r w:rsidR="00583551" w:rsidRPr="0091142B">
        <w:rPr>
          <w:rFonts w:ascii="Arial" w:eastAsiaTheme="majorEastAsia" w:hAnsi="Arial" w:cs="Arial"/>
          <w:sz w:val="22"/>
          <w:szCs w:val="22"/>
        </w:rPr>
        <w:t>5</w:t>
      </w:r>
      <w:r w:rsidR="00375381" w:rsidRPr="0091142B">
        <w:rPr>
          <w:rFonts w:ascii="Arial" w:eastAsiaTheme="majorEastAsia" w:hAnsi="Arial" w:cs="Arial"/>
          <w:sz w:val="22"/>
          <w:szCs w:val="22"/>
        </w:rPr>
        <w:t>%.</w:t>
      </w:r>
      <w:r w:rsidRPr="0091142B">
        <w:rPr>
          <w:rFonts w:ascii="Arial" w:eastAsiaTheme="majorEastAsia" w:hAnsi="Arial" w:cs="Arial"/>
          <w:sz w:val="22"/>
          <w:szCs w:val="22"/>
        </w:rPr>
        <w:t xml:space="preserve"> </w:t>
      </w:r>
    </w:p>
    <w:p w14:paraId="34FE4A0F" w14:textId="77777777" w:rsidR="0091142B" w:rsidRDefault="006F5751" w:rsidP="0091142B">
      <w:pPr>
        <w:pStyle w:val="ListParagraph"/>
        <w:numPr>
          <w:ilvl w:val="0"/>
          <w:numId w:val="31"/>
        </w:numPr>
        <w:spacing w:after="240" w:line="360" w:lineRule="auto"/>
        <w:ind w:left="993" w:right="141" w:hanging="426"/>
        <w:jc w:val="both"/>
        <w:rPr>
          <w:rFonts w:ascii="Arial" w:eastAsiaTheme="majorEastAsia" w:hAnsi="Arial" w:cs="Arial"/>
          <w:sz w:val="22"/>
          <w:szCs w:val="22"/>
        </w:rPr>
      </w:pPr>
      <w:r w:rsidRPr="0091142B">
        <w:rPr>
          <w:rFonts w:ascii="Arial" w:eastAsiaTheme="majorEastAsia" w:hAnsi="Arial" w:cs="Arial"/>
          <w:sz w:val="22"/>
          <w:szCs w:val="22"/>
        </w:rPr>
        <w:t>Determine the projected revenue from which the company will earn royalties. Since the</w:t>
      </w:r>
      <w:r w:rsidR="007723F4" w:rsidRPr="0091142B">
        <w:rPr>
          <w:rFonts w:ascii="Arial" w:eastAsiaTheme="majorEastAsia" w:hAnsi="Arial" w:cs="Arial"/>
          <w:sz w:val="22"/>
          <w:szCs w:val="22"/>
        </w:rPr>
        <w:t xml:space="preserve"> </w:t>
      </w:r>
      <w:r w:rsidRPr="0091142B">
        <w:rPr>
          <w:rFonts w:ascii="Arial" w:eastAsiaTheme="majorEastAsia" w:hAnsi="Arial" w:cs="Arial"/>
          <w:sz w:val="22"/>
          <w:szCs w:val="22"/>
        </w:rPr>
        <w:t xml:space="preserve">company has not generated any revenue since January 31, 2023, it is assumed that revenue generation will commence in the fiscal year 2024-25, contingent upon the company's infusion of working capital into the business. With this assumption, the </w:t>
      </w:r>
      <w:r w:rsidRPr="0091142B">
        <w:rPr>
          <w:rFonts w:ascii="Arial" w:eastAsiaTheme="majorEastAsia" w:hAnsi="Arial" w:cs="Arial"/>
          <w:sz w:val="22"/>
          <w:szCs w:val="22"/>
        </w:rPr>
        <w:lastRenderedPageBreak/>
        <w:t>projected annual revenue has been estimated, featuring an annual growth rate of 5</w:t>
      </w:r>
      <w:r w:rsidR="00583551" w:rsidRPr="0091142B">
        <w:rPr>
          <w:rFonts w:ascii="Arial" w:eastAsiaTheme="majorEastAsia" w:hAnsi="Arial" w:cs="Arial"/>
          <w:sz w:val="22"/>
          <w:szCs w:val="22"/>
        </w:rPr>
        <w:t>.50</w:t>
      </w:r>
      <w:r w:rsidRPr="0091142B">
        <w:rPr>
          <w:rFonts w:ascii="Arial" w:eastAsiaTheme="majorEastAsia" w:hAnsi="Arial" w:cs="Arial"/>
          <w:sz w:val="22"/>
          <w:szCs w:val="22"/>
        </w:rPr>
        <w:t>%. This growth rate aligns with the economy's inflation rate, to be on the conservative side.</w:t>
      </w:r>
    </w:p>
    <w:p w14:paraId="582BD41A" w14:textId="77777777" w:rsidR="0091142B" w:rsidRDefault="006F5751" w:rsidP="0091142B">
      <w:pPr>
        <w:pStyle w:val="ListParagraph"/>
        <w:numPr>
          <w:ilvl w:val="0"/>
          <w:numId w:val="31"/>
        </w:numPr>
        <w:spacing w:after="240" w:line="360" w:lineRule="auto"/>
        <w:ind w:left="993" w:right="141" w:hanging="426"/>
        <w:jc w:val="both"/>
        <w:rPr>
          <w:rFonts w:ascii="Arial" w:eastAsiaTheme="majorEastAsia" w:hAnsi="Arial" w:cs="Arial"/>
          <w:sz w:val="22"/>
          <w:szCs w:val="22"/>
        </w:rPr>
      </w:pPr>
      <w:r w:rsidRPr="0091142B">
        <w:rPr>
          <w:rFonts w:ascii="Arial" w:eastAsiaTheme="majorEastAsia" w:hAnsi="Arial" w:cs="Arial"/>
          <w:sz w:val="22"/>
          <w:szCs w:val="22"/>
        </w:rPr>
        <w:t>Determine the projected revenue from which the company will earn royalties. As the company is not earning any revenue since 31st January 2023, we have assumed that the company will start earning the revenue from the FY 2024-25, subject to infusion of working capital in the business by the company. By keeping this assumption in mind, we have projected the expected annual revenue earned with an annual growth rate of 5</w:t>
      </w:r>
      <w:r w:rsidR="00CF7117" w:rsidRPr="0091142B">
        <w:rPr>
          <w:rFonts w:ascii="Arial" w:eastAsiaTheme="majorEastAsia" w:hAnsi="Arial" w:cs="Arial"/>
          <w:sz w:val="22"/>
          <w:szCs w:val="22"/>
        </w:rPr>
        <w:t>.50</w:t>
      </w:r>
      <w:r w:rsidRPr="0091142B">
        <w:rPr>
          <w:rFonts w:ascii="Arial" w:eastAsiaTheme="majorEastAsia" w:hAnsi="Arial" w:cs="Arial"/>
          <w:sz w:val="22"/>
          <w:szCs w:val="22"/>
        </w:rPr>
        <w:t>%, which is kept in line with the inflation rate of the economy to be on the conservative side.</w:t>
      </w:r>
    </w:p>
    <w:p w14:paraId="423E103D" w14:textId="77777777" w:rsidR="0091142B" w:rsidRDefault="0080131F" w:rsidP="0091142B">
      <w:pPr>
        <w:pStyle w:val="ListParagraph"/>
        <w:numPr>
          <w:ilvl w:val="0"/>
          <w:numId w:val="31"/>
        </w:numPr>
        <w:spacing w:after="240" w:line="360" w:lineRule="auto"/>
        <w:ind w:left="993" w:right="141" w:hanging="426"/>
        <w:jc w:val="both"/>
        <w:rPr>
          <w:rFonts w:ascii="Arial" w:eastAsiaTheme="majorEastAsia" w:hAnsi="Arial" w:cs="Arial"/>
          <w:sz w:val="22"/>
          <w:szCs w:val="22"/>
        </w:rPr>
      </w:pPr>
      <w:r w:rsidRPr="0091142B">
        <w:rPr>
          <w:rFonts w:ascii="Arial" w:eastAsiaTheme="majorEastAsia" w:hAnsi="Arial" w:cs="Arial"/>
          <w:sz w:val="22"/>
          <w:szCs w:val="22"/>
        </w:rPr>
        <w:t>Compute the Gross Royalty Income by multiplying the calculated royalty rate by the revenue generated from royalties.</w:t>
      </w:r>
    </w:p>
    <w:p w14:paraId="70DB2058" w14:textId="77777777" w:rsidR="0091142B" w:rsidRDefault="0080131F" w:rsidP="0091142B">
      <w:pPr>
        <w:pStyle w:val="ListParagraph"/>
        <w:numPr>
          <w:ilvl w:val="0"/>
          <w:numId w:val="31"/>
        </w:numPr>
        <w:spacing w:after="240" w:line="360" w:lineRule="auto"/>
        <w:ind w:left="993" w:right="141" w:hanging="426"/>
        <w:jc w:val="both"/>
        <w:rPr>
          <w:rFonts w:ascii="Arial" w:eastAsiaTheme="majorEastAsia" w:hAnsi="Arial" w:cs="Arial"/>
          <w:sz w:val="22"/>
          <w:szCs w:val="22"/>
        </w:rPr>
      </w:pPr>
      <w:r w:rsidRPr="0091142B">
        <w:rPr>
          <w:rFonts w:ascii="Arial" w:eastAsiaTheme="majorEastAsia" w:hAnsi="Arial" w:cs="Arial"/>
          <w:sz w:val="22"/>
          <w:szCs w:val="22"/>
        </w:rPr>
        <w:t xml:space="preserve">Subtract Tax Expenses from the Net Royalty Income, which is determined after deducting Branding Expenses from the Gross Royalty Income. In this calculation, an effective tax rate </w:t>
      </w:r>
      <w:r w:rsidRPr="00634CA1">
        <w:rPr>
          <w:rFonts w:ascii="Arial" w:eastAsiaTheme="majorEastAsia" w:hAnsi="Arial" w:cs="Arial"/>
          <w:sz w:val="22"/>
          <w:szCs w:val="22"/>
        </w:rPr>
        <w:t>of 25.17%</w:t>
      </w:r>
      <w:r w:rsidRPr="0091142B">
        <w:rPr>
          <w:rFonts w:ascii="Arial" w:eastAsiaTheme="majorEastAsia" w:hAnsi="Arial" w:cs="Arial"/>
          <w:sz w:val="22"/>
          <w:szCs w:val="22"/>
        </w:rPr>
        <w:t xml:space="preserve"> is applied.</w:t>
      </w:r>
    </w:p>
    <w:p w14:paraId="5E9FC86C" w14:textId="77777777" w:rsidR="0091142B" w:rsidRDefault="0080131F" w:rsidP="0091142B">
      <w:pPr>
        <w:pStyle w:val="ListParagraph"/>
        <w:numPr>
          <w:ilvl w:val="0"/>
          <w:numId w:val="31"/>
        </w:numPr>
        <w:spacing w:after="240" w:line="360" w:lineRule="auto"/>
        <w:ind w:left="993" w:right="141" w:hanging="426"/>
        <w:jc w:val="both"/>
        <w:rPr>
          <w:rFonts w:ascii="Arial" w:eastAsiaTheme="majorEastAsia" w:hAnsi="Arial" w:cs="Arial"/>
          <w:sz w:val="22"/>
          <w:szCs w:val="22"/>
        </w:rPr>
      </w:pPr>
      <w:r w:rsidRPr="0091142B">
        <w:rPr>
          <w:rFonts w:ascii="Arial" w:eastAsiaTheme="majorEastAsia" w:hAnsi="Arial" w:cs="Arial"/>
          <w:sz w:val="22"/>
          <w:szCs w:val="22"/>
        </w:rPr>
        <w:t>Apply the Discounting Factor to the Net Royalty Income after taxes to ascertain the Present Value of the net Royalty Income for the Projection Period.</w:t>
      </w:r>
    </w:p>
    <w:p w14:paraId="07780F48" w14:textId="029D57AD" w:rsidR="0080131F" w:rsidRPr="00C51A28" w:rsidRDefault="0091142B" w:rsidP="00C51A28">
      <w:pPr>
        <w:pStyle w:val="ListParagraph"/>
        <w:numPr>
          <w:ilvl w:val="0"/>
          <w:numId w:val="31"/>
        </w:numPr>
        <w:spacing w:line="360" w:lineRule="auto"/>
        <w:ind w:left="993" w:right="141" w:hanging="426"/>
        <w:jc w:val="both"/>
        <w:rPr>
          <w:rFonts w:ascii="Arial" w:eastAsiaTheme="majorEastAsia" w:hAnsi="Arial" w:cs="Arial"/>
          <w:sz w:val="22"/>
          <w:szCs w:val="22"/>
        </w:rPr>
      </w:pPr>
      <w:r>
        <w:rPr>
          <w:rFonts w:ascii="Arial" w:eastAsiaTheme="majorEastAsia" w:hAnsi="Arial" w:cs="Arial"/>
          <w:sz w:val="22"/>
          <w:szCs w:val="22"/>
        </w:rPr>
        <w:t>To derive the</w:t>
      </w:r>
      <w:r w:rsidR="0080131F" w:rsidRPr="0091142B">
        <w:rPr>
          <w:rFonts w:ascii="Arial" w:eastAsiaTheme="majorEastAsia" w:hAnsi="Arial" w:cs="Arial"/>
          <w:sz w:val="22"/>
          <w:szCs w:val="22"/>
        </w:rPr>
        <w:t xml:space="preserve"> </w:t>
      </w:r>
      <w:r>
        <w:rPr>
          <w:rFonts w:ascii="Arial" w:eastAsiaTheme="majorEastAsia" w:hAnsi="Arial" w:cs="Arial"/>
          <w:sz w:val="22"/>
          <w:szCs w:val="22"/>
        </w:rPr>
        <w:t>Terminal</w:t>
      </w:r>
      <w:r w:rsidR="0080131F" w:rsidRPr="0091142B">
        <w:rPr>
          <w:rFonts w:ascii="Arial" w:eastAsiaTheme="majorEastAsia" w:hAnsi="Arial" w:cs="Arial"/>
          <w:sz w:val="22"/>
          <w:szCs w:val="22"/>
        </w:rPr>
        <w:t xml:space="preserve"> value, a growth rate </w:t>
      </w:r>
      <w:r w:rsidR="0080131F" w:rsidRPr="00634CA1">
        <w:rPr>
          <w:rFonts w:ascii="Arial" w:eastAsiaTheme="majorEastAsia" w:hAnsi="Arial" w:cs="Arial"/>
          <w:sz w:val="22"/>
          <w:szCs w:val="22"/>
        </w:rPr>
        <w:t xml:space="preserve">of </w:t>
      </w:r>
      <w:r w:rsidR="006F5751" w:rsidRPr="00634CA1">
        <w:rPr>
          <w:rFonts w:ascii="Arial" w:eastAsiaTheme="majorEastAsia" w:hAnsi="Arial" w:cs="Arial"/>
          <w:sz w:val="22"/>
          <w:szCs w:val="22"/>
        </w:rPr>
        <w:t>2.50</w:t>
      </w:r>
      <w:r w:rsidR="0080131F" w:rsidRPr="00634CA1">
        <w:rPr>
          <w:rFonts w:ascii="Arial" w:eastAsiaTheme="majorEastAsia" w:hAnsi="Arial" w:cs="Arial"/>
          <w:sz w:val="22"/>
          <w:szCs w:val="22"/>
        </w:rPr>
        <w:t>%</w:t>
      </w:r>
      <w:r w:rsidR="0080131F" w:rsidRPr="0091142B">
        <w:rPr>
          <w:rFonts w:ascii="Arial" w:eastAsiaTheme="majorEastAsia" w:hAnsi="Arial" w:cs="Arial"/>
          <w:sz w:val="22"/>
          <w:szCs w:val="22"/>
        </w:rPr>
        <w:t xml:space="preserve"> has been considered. This choice of growth rate is deemed reasonable, taking into account the Company's projected growth and the industry's anticipated expansion.</w:t>
      </w:r>
    </w:p>
    <w:p w14:paraId="7FA88A64" w14:textId="77777777" w:rsidR="00C51A28" w:rsidRDefault="00C51A28" w:rsidP="00C51A28">
      <w:pPr>
        <w:pStyle w:val="ListParagraph"/>
        <w:spacing w:line="360" w:lineRule="auto"/>
        <w:ind w:left="567" w:right="141"/>
        <w:jc w:val="both"/>
        <w:rPr>
          <w:rFonts w:ascii="Arial" w:eastAsiaTheme="majorEastAsia" w:hAnsi="Arial" w:cs="Arial"/>
          <w:b/>
          <w:bCs/>
          <w:sz w:val="22"/>
          <w:szCs w:val="22"/>
        </w:rPr>
      </w:pPr>
    </w:p>
    <w:p w14:paraId="2524F2B6" w14:textId="64987B51" w:rsidR="0059412A" w:rsidRPr="007723F4" w:rsidRDefault="0059412A" w:rsidP="00C51A28">
      <w:pPr>
        <w:pStyle w:val="ListParagraph"/>
        <w:numPr>
          <w:ilvl w:val="0"/>
          <w:numId w:val="30"/>
        </w:numPr>
        <w:spacing w:line="360" w:lineRule="auto"/>
        <w:ind w:left="567" w:right="141" w:hanging="425"/>
        <w:jc w:val="both"/>
        <w:rPr>
          <w:rFonts w:ascii="Arial" w:eastAsiaTheme="majorEastAsia" w:hAnsi="Arial" w:cs="Arial"/>
          <w:b/>
          <w:bCs/>
          <w:sz w:val="22"/>
          <w:szCs w:val="22"/>
        </w:rPr>
      </w:pPr>
      <w:r w:rsidRPr="007723F4">
        <w:rPr>
          <w:rFonts w:ascii="Arial" w:eastAsiaTheme="majorEastAsia" w:hAnsi="Arial" w:cs="Arial"/>
          <w:b/>
          <w:bCs/>
          <w:sz w:val="22"/>
          <w:szCs w:val="22"/>
        </w:rPr>
        <w:t xml:space="preserve">CALCULATION OF </w:t>
      </w:r>
      <w:r w:rsidR="00A11331" w:rsidRPr="007723F4">
        <w:rPr>
          <w:rFonts w:ascii="Arial" w:eastAsiaTheme="majorEastAsia" w:hAnsi="Arial" w:cs="Arial"/>
          <w:b/>
          <w:bCs/>
          <w:sz w:val="22"/>
          <w:szCs w:val="22"/>
        </w:rPr>
        <w:t>BRAND EARNINGS</w:t>
      </w:r>
      <w:r w:rsidRPr="007723F4">
        <w:rPr>
          <w:rFonts w:ascii="Arial" w:eastAsiaTheme="majorEastAsia" w:hAnsi="Arial" w:cs="Arial"/>
          <w:b/>
          <w:bCs/>
          <w:sz w:val="22"/>
          <w:szCs w:val="22"/>
        </w:rPr>
        <w:t>:</w:t>
      </w:r>
    </w:p>
    <w:p w14:paraId="38863B03" w14:textId="306CAAD3" w:rsidR="00394378" w:rsidRPr="00C51A28" w:rsidRDefault="0059412A" w:rsidP="00C51A28">
      <w:pPr>
        <w:ind w:right="141"/>
        <w:jc w:val="right"/>
        <w:rPr>
          <w:rFonts w:ascii="Arial" w:hAnsi="Arial" w:cs="Arial"/>
          <w:b/>
          <w:i/>
          <w:iCs/>
          <w:sz w:val="22"/>
          <w:szCs w:val="22"/>
        </w:rPr>
      </w:pPr>
      <w:r w:rsidRPr="001544A6">
        <w:rPr>
          <w:rFonts w:ascii="Arial" w:hAnsi="Arial" w:cs="Arial"/>
          <w:sz w:val="22"/>
          <w:szCs w:val="22"/>
        </w:rPr>
        <w:t xml:space="preserve">       </w:t>
      </w:r>
      <w:r w:rsidRPr="001544A6">
        <w:rPr>
          <w:rFonts w:ascii="Arial" w:hAnsi="Arial" w:cs="Arial"/>
          <w:sz w:val="22"/>
          <w:szCs w:val="22"/>
        </w:rPr>
        <w:tab/>
      </w:r>
      <w:r w:rsidRPr="001544A6">
        <w:rPr>
          <w:rFonts w:ascii="Arial" w:hAnsi="Arial" w:cs="Arial"/>
          <w:sz w:val="22"/>
          <w:szCs w:val="22"/>
        </w:rPr>
        <w:tab/>
      </w:r>
      <w:r w:rsidRPr="001544A6">
        <w:rPr>
          <w:rFonts w:ascii="Arial" w:hAnsi="Arial" w:cs="Arial"/>
          <w:sz w:val="22"/>
          <w:szCs w:val="22"/>
        </w:rPr>
        <w:tab/>
      </w:r>
      <w:r w:rsidRPr="001544A6">
        <w:rPr>
          <w:rFonts w:ascii="Arial" w:hAnsi="Arial" w:cs="Arial"/>
          <w:sz w:val="22"/>
          <w:szCs w:val="22"/>
        </w:rPr>
        <w:tab/>
      </w:r>
      <w:r w:rsidRPr="001544A6">
        <w:rPr>
          <w:rFonts w:ascii="Arial" w:hAnsi="Arial" w:cs="Arial"/>
          <w:sz w:val="22"/>
          <w:szCs w:val="22"/>
        </w:rPr>
        <w:tab/>
      </w:r>
      <w:r w:rsidRPr="001544A6">
        <w:rPr>
          <w:rFonts w:ascii="Arial" w:hAnsi="Arial" w:cs="Arial"/>
          <w:sz w:val="22"/>
          <w:szCs w:val="22"/>
        </w:rPr>
        <w:tab/>
      </w:r>
      <w:r w:rsidRPr="001544A6">
        <w:rPr>
          <w:rFonts w:ascii="Arial" w:hAnsi="Arial" w:cs="Arial"/>
          <w:sz w:val="22"/>
          <w:szCs w:val="22"/>
        </w:rPr>
        <w:tab/>
      </w:r>
      <w:r w:rsidRPr="001544A6">
        <w:rPr>
          <w:rFonts w:ascii="Arial" w:hAnsi="Arial" w:cs="Arial"/>
          <w:sz w:val="22"/>
          <w:szCs w:val="22"/>
        </w:rPr>
        <w:tab/>
      </w:r>
      <w:r w:rsidRPr="001544A6">
        <w:rPr>
          <w:rFonts w:ascii="Arial" w:hAnsi="Arial" w:cs="Arial"/>
          <w:sz w:val="22"/>
          <w:szCs w:val="22"/>
        </w:rPr>
        <w:tab/>
      </w:r>
      <w:r w:rsidR="00A11331" w:rsidRPr="001544A6">
        <w:rPr>
          <w:rFonts w:ascii="Arial" w:hAnsi="Arial" w:cs="Arial"/>
          <w:i/>
          <w:iCs/>
          <w:sz w:val="18"/>
          <w:szCs w:val="18"/>
        </w:rPr>
        <w:t xml:space="preserve"> </w:t>
      </w:r>
      <w:r w:rsidR="00C51A28" w:rsidRPr="00C51A28">
        <w:rPr>
          <w:rFonts w:ascii="Arial" w:hAnsi="Arial" w:cs="Arial"/>
          <w:b/>
          <w:i/>
          <w:iCs/>
          <w:sz w:val="20"/>
          <w:szCs w:val="18"/>
        </w:rPr>
        <w:t>(</w:t>
      </w:r>
      <w:r w:rsidRPr="00C51A28">
        <w:rPr>
          <w:rFonts w:ascii="Arial" w:hAnsi="Arial" w:cs="Arial"/>
          <w:b/>
          <w:i/>
          <w:iCs/>
          <w:sz w:val="20"/>
          <w:szCs w:val="18"/>
        </w:rPr>
        <w:t xml:space="preserve">INR </w:t>
      </w:r>
      <w:r w:rsidR="001544A6" w:rsidRPr="00C51A28">
        <w:rPr>
          <w:rFonts w:ascii="Arial" w:hAnsi="Arial" w:cs="Arial"/>
          <w:b/>
          <w:i/>
          <w:iCs/>
          <w:sz w:val="20"/>
          <w:szCs w:val="18"/>
        </w:rPr>
        <w:t>Lakhs</w:t>
      </w:r>
      <w:r w:rsidRPr="00C51A28">
        <w:rPr>
          <w:rFonts w:ascii="Arial" w:hAnsi="Arial" w:cs="Arial"/>
          <w:b/>
          <w:i/>
          <w:iCs/>
          <w:sz w:val="20"/>
          <w:szCs w:val="18"/>
        </w:rPr>
        <w:t>)</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5"/>
        <w:gridCol w:w="1276"/>
        <w:gridCol w:w="1276"/>
        <w:gridCol w:w="1276"/>
        <w:gridCol w:w="1276"/>
      </w:tblGrid>
      <w:tr w:rsidR="001544A6" w:rsidRPr="00C51A28" w14:paraId="10724881" w14:textId="77777777" w:rsidTr="00C51A28">
        <w:trPr>
          <w:trHeight w:val="300"/>
        </w:trPr>
        <w:tc>
          <w:tcPr>
            <w:tcW w:w="2552" w:type="dxa"/>
            <w:vMerge w:val="restart"/>
            <w:shd w:val="clear" w:color="000000" w:fill="002060"/>
            <w:noWrap/>
            <w:vAlign w:val="center"/>
            <w:hideMark/>
          </w:tcPr>
          <w:p w14:paraId="6540713B" w14:textId="77777777" w:rsidR="001544A6" w:rsidRPr="00C51A28" w:rsidRDefault="001544A6" w:rsidP="00C51A28">
            <w:pPr>
              <w:spacing w:line="276" w:lineRule="auto"/>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Particulars</w:t>
            </w:r>
          </w:p>
        </w:tc>
        <w:tc>
          <w:tcPr>
            <w:tcW w:w="1275" w:type="dxa"/>
            <w:shd w:val="clear" w:color="000000" w:fill="002060"/>
            <w:noWrap/>
            <w:vAlign w:val="center"/>
            <w:hideMark/>
          </w:tcPr>
          <w:p w14:paraId="100D0986"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Projected</w:t>
            </w:r>
          </w:p>
        </w:tc>
        <w:tc>
          <w:tcPr>
            <w:tcW w:w="1276" w:type="dxa"/>
            <w:shd w:val="clear" w:color="000000" w:fill="002060"/>
            <w:noWrap/>
            <w:vAlign w:val="center"/>
            <w:hideMark/>
          </w:tcPr>
          <w:p w14:paraId="5F330510"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Projected</w:t>
            </w:r>
          </w:p>
        </w:tc>
        <w:tc>
          <w:tcPr>
            <w:tcW w:w="1276" w:type="dxa"/>
            <w:shd w:val="clear" w:color="000000" w:fill="002060"/>
            <w:noWrap/>
            <w:vAlign w:val="center"/>
            <w:hideMark/>
          </w:tcPr>
          <w:p w14:paraId="4356172C"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Projected</w:t>
            </w:r>
          </w:p>
        </w:tc>
        <w:tc>
          <w:tcPr>
            <w:tcW w:w="1276" w:type="dxa"/>
            <w:shd w:val="clear" w:color="000000" w:fill="002060"/>
            <w:noWrap/>
            <w:vAlign w:val="center"/>
            <w:hideMark/>
          </w:tcPr>
          <w:p w14:paraId="58C3BD16"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Projected</w:t>
            </w:r>
          </w:p>
        </w:tc>
        <w:tc>
          <w:tcPr>
            <w:tcW w:w="1276" w:type="dxa"/>
            <w:shd w:val="clear" w:color="000000" w:fill="002060"/>
            <w:noWrap/>
            <w:vAlign w:val="center"/>
            <w:hideMark/>
          </w:tcPr>
          <w:p w14:paraId="6839E77B"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Projected</w:t>
            </w:r>
          </w:p>
        </w:tc>
      </w:tr>
      <w:tr w:rsidR="001544A6" w:rsidRPr="00C51A28" w14:paraId="6A879316" w14:textId="77777777" w:rsidTr="00C51A28">
        <w:trPr>
          <w:trHeight w:val="300"/>
        </w:trPr>
        <w:tc>
          <w:tcPr>
            <w:tcW w:w="2552" w:type="dxa"/>
            <w:vMerge/>
            <w:vAlign w:val="center"/>
            <w:hideMark/>
          </w:tcPr>
          <w:p w14:paraId="0B544925" w14:textId="77777777" w:rsidR="001544A6" w:rsidRPr="00C51A28" w:rsidRDefault="001544A6" w:rsidP="00C51A28">
            <w:pPr>
              <w:spacing w:line="276" w:lineRule="auto"/>
              <w:rPr>
                <w:rFonts w:asciiTheme="minorHAnsi" w:hAnsiTheme="minorHAnsi" w:cstheme="minorHAnsi"/>
                <w:b/>
                <w:bCs/>
                <w:color w:val="FFFFFF"/>
                <w:sz w:val="22"/>
                <w:szCs w:val="22"/>
              </w:rPr>
            </w:pPr>
          </w:p>
        </w:tc>
        <w:tc>
          <w:tcPr>
            <w:tcW w:w="1275" w:type="dxa"/>
            <w:shd w:val="clear" w:color="000000" w:fill="002060"/>
            <w:noWrap/>
            <w:vAlign w:val="center"/>
            <w:hideMark/>
          </w:tcPr>
          <w:p w14:paraId="3B92A5FE"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Mar-25</w:t>
            </w:r>
          </w:p>
        </w:tc>
        <w:tc>
          <w:tcPr>
            <w:tcW w:w="1276" w:type="dxa"/>
            <w:shd w:val="clear" w:color="000000" w:fill="002060"/>
            <w:noWrap/>
            <w:vAlign w:val="center"/>
            <w:hideMark/>
          </w:tcPr>
          <w:p w14:paraId="03F6D86B"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Mar-26</w:t>
            </w:r>
          </w:p>
        </w:tc>
        <w:tc>
          <w:tcPr>
            <w:tcW w:w="1276" w:type="dxa"/>
            <w:shd w:val="clear" w:color="000000" w:fill="002060"/>
            <w:noWrap/>
            <w:vAlign w:val="center"/>
            <w:hideMark/>
          </w:tcPr>
          <w:p w14:paraId="2FD93DDD"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Mar-27</w:t>
            </w:r>
          </w:p>
        </w:tc>
        <w:tc>
          <w:tcPr>
            <w:tcW w:w="1276" w:type="dxa"/>
            <w:shd w:val="clear" w:color="000000" w:fill="002060"/>
            <w:noWrap/>
            <w:vAlign w:val="center"/>
            <w:hideMark/>
          </w:tcPr>
          <w:p w14:paraId="3C271B94"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Mar-28</w:t>
            </w:r>
          </w:p>
        </w:tc>
        <w:tc>
          <w:tcPr>
            <w:tcW w:w="1276" w:type="dxa"/>
            <w:shd w:val="clear" w:color="000000" w:fill="002060"/>
            <w:noWrap/>
            <w:vAlign w:val="center"/>
            <w:hideMark/>
          </w:tcPr>
          <w:p w14:paraId="4359E3DE" w14:textId="77777777"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Mar-29</w:t>
            </w:r>
          </w:p>
        </w:tc>
      </w:tr>
      <w:tr w:rsidR="00634CA1" w:rsidRPr="00C51A28" w14:paraId="00057B69" w14:textId="77777777" w:rsidTr="00634CA1">
        <w:trPr>
          <w:trHeight w:val="300"/>
        </w:trPr>
        <w:tc>
          <w:tcPr>
            <w:tcW w:w="2552" w:type="dxa"/>
            <w:shd w:val="clear" w:color="auto" w:fill="auto"/>
            <w:noWrap/>
            <w:vAlign w:val="center"/>
            <w:hideMark/>
          </w:tcPr>
          <w:p w14:paraId="6E22B238" w14:textId="77777777" w:rsidR="00634CA1" w:rsidRPr="00C51A28" w:rsidRDefault="00634CA1" w:rsidP="00634CA1">
            <w:pPr>
              <w:spacing w:line="276" w:lineRule="auto"/>
              <w:rPr>
                <w:rFonts w:asciiTheme="minorHAnsi" w:hAnsiTheme="minorHAnsi" w:cstheme="minorHAnsi"/>
                <w:bCs/>
                <w:sz w:val="22"/>
                <w:szCs w:val="22"/>
              </w:rPr>
            </w:pPr>
            <w:r w:rsidRPr="00C51A28">
              <w:rPr>
                <w:rFonts w:asciiTheme="minorHAnsi" w:hAnsiTheme="minorHAnsi" w:cstheme="minorHAnsi"/>
                <w:bCs/>
                <w:sz w:val="22"/>
                <w:szCs w:val="22"/>
              </w:rPr>
              <w:t>Revenue</w:t>
            </w:r>
          </w:p>
        </w:tc>
        <w:tc>
          <w:tcPr>
            <w:tcW w:w="1275" w:type="dxa"/>
            <w:shd w:val="clear" w:color="auto" w:fill="auto"/>
            <w:noWrap/>
            <w:vAlign w:val="center"/>
            <w:hideMark/>
          </w:tcPr>
          <w:p w14:paraId="0019C8A2" w14:textId="6B3D797B" w:rsidR="00634CA1" w:rsidRPr="00C51A28" w:rsidRDefault="00634CA1" w:rsidP="00634CA1">
            <w:pPr>
              <w:spacing w:line="276" w:lineRule="auto"/>
              <w:jc w:val="center"/>
              <w:rPr>
                <w:rFonts w:asciiTheme="minorHAnsi" w:hAnsiTheme="minorHAnsi" w:cstheme="minorHAnsi"/>
                <w:bCs/>
                <w:color w:val="000000"/>
                <w:sz w:val="22"/>
                <w:szCs w:val="22"/>
              </w:rPr>
            </w:pPr>
            <w:r>
              <w:rPr>
                <w:rFonts w:ascii="Calibri" w:hAnsi="Calibri" w:cs="Calibri"/>
                <w:b/>
                <w:bCs/>
                <w:color w:val="000000"/>
                <w:sz w:val="22"/>
                <w:szCs w:val="22"/>
              </w:rPr>
              <w:t>438.53</w:t>
            </w:r>
          </w:p>
        </w:tc>
        <w:tc>
          <w:tcPr>
            <w:tcW w:w="1276" w:type="dxa"/>
            <w:shd w:val="clear" w:color="auto" w:fill="auto"/>
            <w:noWrap/>
            <w:vAlign w:val="center"/>
            <w:hideMark/>
          </w:tcPr>
          <w:p w14:paraId="783298CF" w14:textId="79539224" w:rsidR="00634CA1" w:rsidRPr="00C51A28" w:rsidRDefault="00634CA1" w:rsidP="00634CA1">
            <w:pPr>
              <w:spacing w:line="276" w:lineRule="auto"/>
              <w:jc w:val="center"/>
              <w:rPr>
                <w:rFonts w:asciiTheme="minorHAnsi" w:hAnsiTheme="minorHAnsi" w:cstheme="minorHAnsi"/>
                <w:bCs/>
                <w:color w:val="000000"/>
                <w:sz w:val="22"/>
                <w:szCs w:val="22"/>
              </w:rPr>
            </w:pPr>
            <w:r>
              <w:rPr>
                <w:rFonts w:ascii="Calibri" w:hAnsi="Calibri" w:cs="Calibri"/>
                <w:b/>
                <w:bCs/>
                <w:color w:val="000000"/>
                <w:sz w:val="22"/>
                <w:szCs w:val="22"/>
              </w:rPr>
              <w:t>462.65</w:t>
            </w:r>
          </w:p>
        </w:tc>
        <w:tc>
          <w:tcPr>
            <w:tcW w:w="1276" w:type="dxa"/>
            <w:shd w:val="clear" w:color="auto" w:fill="auto"/>
            <w:noWrap/>
            <w:vAlign w:val="center"/>
            <w:hideMark/>
          </w:tcPr>
          <w:p w14:paraId="481D329D" w14:textId="0EFB112E" w:rsidR="00634CA1" w:rsidRPr="00C51A28" w:rsidRDefault="00634CA1" w:rsidP="00634CA1">
            <w:pPr>
              <w:spacing w:line="276" w:lineRule="auto"/>
              <w:jc w:val="center"/>
              <w:rPr>
                <w:rFonts w:asciiTheme="minorHAnsi" w:hAnsiTheme="minorHAnsi" w:cstheme="minorHAnsi"/>
                <w:bCs/>
                <w:color w:val="000000"/>
                <w:sz w:val="22"/>
                <w:szCs w:val="22"/>
              </w:rPr>
            </w:pPr>
            <w:r>
              <w:rPr>
                <w:rFonts w:ascii="Calibri" w:hAnsi="Calibri" w:cs="Calibri"/>
                <w:b/>
                <w:bCs/>
                <w:color w:val="000000"/>
                <w:sz w:val="22"/>
                <w:szCs w:val="22"/>
              </w:rPr>
              <w:t>488.10</w:t>
            </w:r>
          </w:p>
        </w:tc>
        <w:tc>
          <w:tcPr>
            <w:tcW w:w="1276" w:type="dxa"/>
            <w:shd w:val="clear" w:color="auto" w:fill="auto"/>
            <w:noWrap/>
            <w:vAlign w:val="center"/>
            <w:hideMark/>
          </w:tcPr>
          <w:p w14:paraId="232B8A6D" w14:textId="28752858" w:rsidR="00634CA1" w:rsidRPr="00C51A28" w:rsidRDefault="00634CA1" w:rsidP="00634CA1">
            <w:pPr>
              <w:spacing w:line="276" w:lineRule="auto"/>
              <w:jc w:val="center"/>
              <w:rPr>
                <w:rFonts w:asciiTheme="minorHAnsi" w:hAnsiTheme="minorHAnsi" w:cstheme="minorHAnsi"/>
                <w:bCs/>
                <w:color w:val="000000"/>
                <w:sz w:val="22"/>
                <w:szCs w:val="22"/>
              </w:rPr>
            </w:pPr>
            <w:r>
              <w:rPr>
                <w:rFonts w:ascii="Calibri" w:hAnsi="Calibri" w:cs="Calibri"/>
                <w:b/>
                <w:bCs/>
                <w:color w:val="000000"/>
                <w:sz w:val="22"/>
                <w:szCs w:val="22"/>
              </w:rPr>
              <w:t>514.94</w:t>
            </w:r>
          </w:p>
        </w:tc>
        <w:tc>
          <w:tcPr>
            <w:tcW w:w="1276" w:type="dxa"/>
            <w:shd w:val="clear" w:color="auto" w:fill="auto"/>
            <w:noWrap/>
            <w:vAlign w:val="center"/>
            <w:hideMark/>
          </w:tcPr>
          <w:p w14:paraId="586A45D2" w14:textId="66F517FD" w:rsidR="00634CA1" w:rsidRPr="00C51A28" w:rsidRDefault="00634CA1" w:rsidP="00634CA1">
            <w:pPr>
              <w:spacing w:line="276" w:lineRule="auto"/>
              <w:jc w:val="center"/>
              <w:rPr>
                <w:rFonts w:asciiTheme="minorHAnsi" w:hAnsiTheme="minorHAnsi" w:cstheme="minorHAnsi"/>
                <w:bCs/>
                <w:color w:val="000000"/>
                <w:sz w:val="22"/>
                <w:szCs w:val="22"/>
              </w:rPr>
            </w:pPr>
            <w:r>
              <w:rPr>
                <w:rFonts w:ascii="Calibri" w:hAnsi="Calibri" w:cs="Calibri"/>
                <w:b/>
                <w:bCs/>
                <w:color w:val="000000"/>
                <w:sz w:val="22"/>
                <w:szCs w:val="22"/>
              </w:rPr>
              <w:t>543.26</w:t>
            </w:r>
          </w:p>
        </w:tc>
      </w:tr>
      <w:tr w:rsidR="00634CA1" w:rsidRPr="00C51A28" w14:paraId="222A884A" w14:textId="77777777" w:rsidTr="00634CA1">
        <w:trPr>
          <w:trHeight w:val="300"/>
        </w:trPr>
        <w:tc>
          <w:tcPr>
            <w:tcW w:w="2552" w:type="dxa"/>
            <w:shd w:val="clear" w:color="auto" w:fill="DBE5F1" w:themeFill="accent1" w:themeFillTint="33"/>
            <w:noWrap/>
            <w:vAlign w:val="center"/>
            <w:hideMark/>
          </w:tcPr>
          <w:p w14:paraId="7AFDF48A" w14:textId="77777777" w:rsidR="00634CA1" w:rsidRPr="00C51A28" w:rsidRDefault="00634CA1" w:rsidP="00634CA1">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Net Royalty Savings</w:t>
            </w:r>
          </w:p>
        </w:tc>
        <w:tc>
          <w:tcPr>
            <w:tcW w:w="1275" w:type="dxa"/>
            <w:shd w:val="clear" w:color="auto" w:fill="DBE5F1" w:themeFill="accent1" w:themeFillTint="33"/>
            <w:noWrap/>
            <w:vAlign w:val="center"/>
            <w:hideMark/>
          </w:tcPr>
          <w:p w14:paraId="105C42DF" w14:textId="048E554C"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21.93</w:t>
            </w:r>
          </w:p>
        </w:tc>
        <w:tc>
          <w:tcPr>
            <w:tcW w:w="1276" w:type="dxa"/>
            <w:shd w:val="clear" w:color="auto" w:fill="DBE5F1" w:themeFill="accent1" w:themeFillTint="33"/>
            <w:noWrap/>
            <w:vAlign w:val="center"/>
            <w:hideMark/>
          </w:tcPr>
          <w:p w14:paraId="3E7E27A0" w14:textId="1AEA0816"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23.13</w:t>
            </w:r>
          </w:p>
        </w:tc>
        <w:tc>
          <w:tcPr>
            <w:tcW w:w="1276" w:type="dxa"/>
            <w:shd w:val="clear" w:color="auto" w:fill="DBE5F1" w:themeFill="accent1" w:themeFillTint="33"/>
            <w:noWrap/>
            <w:vAlign w:val="center"/>
            <w:hideMark/>
          </w:tcPr>
          <w:p w14:paraId="08C2EAF6" w14:textId="35842952"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24.40</w:t>
            </w:r>
          </w:p>
        </w:tc>
        <w:tc>
          <w:tcPr>
            <w:tcW w:w="1276" w:type="dxa"/>
            <w:shd w:val="clear" w:color="auto" w:fill="DBE5F1" w:themeFill="accent1" w:themeFillTint="33"/>
            <w:noWrap/>
            <w:vAlign w:val="center"/>
            <w:hideMark/>
          </w:tcPr>
          <w:p w14:paraId="38BC9DEF" w14:textId="5C793A8C"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25.75</w:t>
            </w:r>
          </w:p>
        </w:tc>
        <w:tc>
          <w:tcPr>
            <w:tcW w:w="1276" w:type="dxa"/>
            <w:shd w:val="clear" w:color="auto" w:fill="DBE5F1" w:themeFill="accent1" w:themeFillTint="33"/>
            <w:noWrap/>
            <w:vAlign w:val="center"/>
            <w:hideMark/>
          </w:tcPr>
          <w:p w14:paraId="3703A700" w14:textId="5EB33E23"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27.16</w:t>
            </w:r>
          </w:p>
        </w:tc>
      </w:tr>
      <w:tr w:rsidR="00634CA1" w:rsidRPr="00C51A28" w14:paraId="634E0256" w14:textId="77777777" w:rsidTr="00634CA1">
        <w:trPr>
          <w:trHeight w:val="300"/>
        </w:trPr>
        <w:tc>
          <w:tcPr>
            <w:tcW w:w="2552" w:type="dxa"/>
            <w:shd w:val="clear" w:color="auto" w:fill="auto"/>
            <w:noWrap/>
            <w:vAlign w:val="center"/>
            <w:hideMark/>
          </w:tcPr>
          <w:p w14:paraId="54BB37D4" w14:textId="77777777" w:rsidR="00634CA1" w:rsidRPr="00C51A28" w:rsidRDefault="00634CA1" w:rsidP="00634CA1">
            <w:pPr>
              <w:spacing w:line="276" w:lineRule="auto"/>
              <w:rPr>
                <w:rFonts w:asciiTheme="minorHAnsi" w:hAnsiTheme="minorHAnsi" w:cstheme="minorHAnsi"/>
                <w:sz w:val="22"/>
                <w:szCs w:val="22"/>
              </w:rPr>
            </w:pPr>
            <w:r w:rsidRPr="00C51A28">
              <w:rPr>
                <w:rFonts w:asciiTheme="minorHAnsi" w:hAnsiTheme="minorHAnsi" w:cstheme="minorHAnsi"/>
                <w:sz w:val="22"/>
                <w:szCs w:val="22"/>
              </w:rPr>
              <w:t>Income Tax</w:t>
            </w:r>
          </w:p>
        </w:tc>
        <w:tc>
          <w:tcPr>
            <w:tcW w:w="1275" w:type="dxa"/>
            <w:shd w:val="clear" w:color="auto" w:fill="auto"/>
            <w:noWrap/>
            <w:vAlign w:val="center"/>
            <w:hideMark/>
          </w:tcPr>
          <w:p w14:paraId="61B53520" w14:textId="113F6557"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5.52</w:t>
            </w:r>
          </w:p>
        </w:tc>
        <w:tc>
          <w:tcPr>
            <w:tcW w:w="1276" w:type="dxa"/>
            <w:shd w:val="clear" w:color="auto" w:fill="auto"/>
            <w:noWrap/>
            <w:vAlign w:val="center"/>
            <w:hideMark/>
          </w:tcPr>
          <w:p w14:paraId="7FC3F632" w14:textId="79058AD7"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5.82</w:t>
            </w:r>
          </w:p>
        </w:tc>
        <w:tc>
          <w:tcPr>
            <w:tcW w:w="1276" w:type="dxa"/>
            <w:shd w:val="clear" w:color="auto" w:fill="auto"/>
            <w:noWrap/>
            <w:vAlign w:val="center"/>
            <w:hideMark/>
          </w:tcPr>
          <w:p w14:paraId="1BC8D9BF" w14:textId="42C3BDDD"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6.14</w:t>
            </w:r>
          </w:p>
        </w:tc>
        <w:tc>
          <w:tcPr>
            <w:tcW w:w="1276" w:type="dxa"/>
            <w:shd w:val="clear" w:color="auto" w:fill="auto"/>
            <w:noWrap/>
            <w:vAlign w:val="center"/>
            <w:hideMark/>
          </w:tcPr>
          <w:p w14:paraId="0356385A" w14:textId="3E2941AB"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6.48</w:t>
            </w:r>
          </w:p>
        </w:tc>
        <w:tc>
          <w:tcPr>
            <w:tcW w:w="1276" w:type="dxa"/>
            <w:shd w:val="clear" w:color="auto" w:fill="auto"/>
            <w:noWrap/>
            <w:vAlign w:val="center"/>
            <w:hideMark/>
          </w:tcPr>
          <w:p w14:paraId="1DBC7E82" w14:textId="712685AA"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6.84</w:t>
            </w:r>
          </w:p>
        </w:tc>
      </w:tr>
      <w:tr w:rsidR="00634CA1" w:rsidRPr="00C51A28" w14:paraId="5928E8D5" w14:textId="77777777" w:rsidTr="00634CA1">
        <w:trPr>
          <w:trHeight w:val="300"/>
        </w:trPr>
        <w:tc>
          <w:tcPr>
            <w:tcW w:w="2552" w:type="dxa"/>
            <w:shd w:val="clear" w:color="auto" w:fill="DBE5F1" w:themeFill="accent1" w:themeFillTint="33"/>
            <w:noWrap/>
            <w:vAlign w:val="center"/>
            <w:hideMark/>
          </w:tcPr>
          <w:p w14:paraId="42BC9786" w14:textId="77777777" w:rsidR="00634CA1" w:rsidRPr="00C51A28" w:rsidRDefault="00634CA1" w:rsidP="00634CA1">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After-tax Royalty Savings</w:t>
            </w:r>
          </w:p>
        </w:tc>
        <w:tc>
          <w:tcPr>
            <w:tcW w:w="1275" w:type="dxa"/>
            <w:shd w:val="clear" w:color="auto" w:fill="DBE5F1" w:themeFill="accent1" w:themeFillTint="33"/>
            <w:noWrap/>
            <w:vAlign w:val="center"/>
            <w:hideMark/>
          </w:tcPr>
          <w:p w14:paraId="267CA805" w14:textId="2FCABA1D"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16.41</w:t>
            </w:r>
          </w:p>
        </w:tc>
        <w:tc>
          <w:tcPr>
            <w:tcW w:w="1276" w:type="dxa"/>
            <w:shd w:val="clear" w:color="auto" w:fill="DBE5F1" w:themeFill="accent1" w:themeFillTint="33"/>
            <w:noWrap/>
            <w:vAlign w:val="center"/>
            <w:hideMark/>
          </w:tcPr>
          <w:p w14:paraId="17469ED0" w14:textId="73EB7810"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17.31</w:t>
            </w:r>
          </w:p>
        </w:tc>
        <w:tc>
          <w:tcPr>
            <w:tcW w:w="1276" w:type="dxa"/>
            <w:shd w:val="clear" w:color="auto" w:fill="DBE5F1" w:themeFill="accent1" w:themeFillTint="33"/>
            <w:noWrap/>
            <w:vAlign w:val="center"/>
            <w:hideMark/>
          </w:tcPr>
          <w:p w14:paraId="0B47409F" w14:textId="1B907938"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18.26</w:t>
            </w:r>
          </w:p>
        </w:tc>
        <w:tc>
          <w:tcPr>
            <w:tcW w:w="1276" w:type="dxa"/>
            <w:shd w:val="clear" w:color="auto" w:fill="DBE5F1" w:themeFill="accent1" w:themeFillTint="33"/>
            <w:noWrap/>
            <w:vAlign w:val="center"/>
            <w:hideMark/>
          </w:tcPr>
          <w:p w14:paraId="4786C9EF" w14:textId="2CC94F00"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19.27</w:t>
            </w:r>
          </w:p>
        </w:tc>
        <w:tc>
          <w:tcPr>
            <w:tcW w:w="1276" w:type="dxa"/>
            <w:shd w:val="clear" w:color="auto" w:fill="DBE5F1" w:themeFill="accent1" w:themeFillTint="33"/>
            <w:noWrap/>
            <w:vAlign w:val="center"/>
            <w:hideMark/>
          </w:tcPr>
          <w:p w14:paraId="18FDBC2E" w14:textId="0D9BB1E1"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20.33</w:t>
            </w:r>
          </w:p>
        </w:tc>
      </w:tr>
      <w:tr w:rsidR="001544A6" w:rsidRPr="00C51A28" w14:paraId="6D3D76F3" w14:textId="77777777" w:rsidTr="00C51A28">
        <w:trPr>
          <w:trHeight w:val="300"/>
        </w:trPr>
        <w:tc>
          <w:tcPr>
            <w:tcW w:w="2552" w:type="dxa"/>
            <w:shd w:val="clear" w:color="auto" w:fill="auto"/>
            <w:noWrap/>
            <w:vAlign w:val="center"/>
            <w:hideMark/>
          </w:tcPr>
          <w:p w14:paraId="771EC0E4" w14:textId="77777777" w:rsidR="001544A6" w:rsidRPr="00C51A28" w:rsidRDefault="001544A6" w:rsidP="00C51A28">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Perpetual Growth Rate</w:t>
            </w:r>
          </w:p>
        </w:tc>
        <w:tc>
          <w:tcPr>
            <w:tcW w:w="6379" w:type="dxa"/>
            <w:gridSpan w:val="5"/>
            <w:shd w:val="clear" w:color="auto" w:fill="auto"/>
            <w:noWrap/>
            <w:vAlign w:val="center"/>
            <w:hideMark/>
          </w:tcPr>
          <w:p w14:paraId="439CB0F5" w14:textId="6A7B9FA1" w:rsidR="001544A6" w:rsidRPr="00C51A28" w:rsidRDefault="001544A6" w:rsidP="00C51A28">
            <w:pPr>
              <w:spacing w:line="276" w:lineRule="auto"/>
              <w:jc w:val="center"/>
              <w:rPr>
                <w:rFonts w:asciiTheme="minorHAnsi" w:hAnsiTheme="minorHAnsi" w:cstheme="minorHAnsi"/>
                <w:sz w:val="22"/>
                <w:szCs w:val="22"/>
              </w:rPr>
            </w:pPr>
            <w:r w:rsidRPr="00C51A28">
              <w:rPr>
                <w:rFonts w:asciiTheme="minorHAnsi" w:hAnsiTheme="minorHAnsi" w:cstheme="minorHAnsi"/>
                <w:b/>
                <w:bCs/>
                <w:color w:val="000000"/>
                <w:sz w:val="22"/>
                <w:szCs w:val="22"/>
              </w:rPr>
              <w:t>2.50%</w:t>
            </w:r>
          </w:p>
        </w:tc>
      </w:tr>
      <w:tr w:rsidR="001544A6" w:rsidRPr="00C51A28" w14:paraId="380B142B" w14:textId="77777777" w:rsidTr="00C51A28">
        <w:trPr>
          <w:trHeight w:val="300"/>
        </w:trPr>
        <w:tc>
          <w:tcPr>
            <w:tcW w:w="2552" w:type="dxa"/>
            <w:shd w:val="clear" w:color="auto" w:fill="auto"/>
            <w:noWrap/>
            <w:vAlign w:val="center"/>
            <w:hideMark/>
          </w:tcPr>
          <w:p w14:paraId="6A094136" w14:textId="77777777" w:rsidR="001544A6" w:rsidRPr="00C51A28" w:rsidRDefault="001544A6" w:rsidP="00C51A28">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Discount Rate</w:t>
            </w:r>
          </w:p>
        </w:tc>
        <w:tc>
          <w:tcPr>
            <w:tcW w:w="6379" w:type="dxa"/>
            <w:gridSpan w:val="5"/>
            <w:shd w:val="clear" w:color="auto" w:fill="auto"/>
            <w:noWrap/>
            <w:vAlign w:val="center"/>
            <w:hideMark/>
          </w:tcPr>
          <w:p w14:paraId="11850B31" w14:textId="140A14FA" w:rsidR="001544A6" w:rsidRPr="00C51A28" w:rsidRDefault="001544A6" w:rsidP="00C51A28">
            <w:pPr>
              <w:spacing w:line="276" w:lineRule="auto"/>
              <w:jc w:val="center"/>
              <w:rPr>
                <w:rFonts w:asciiTheme="minorHAnsi" w:hAnsiTheme="minorHAnsi" w:cstheme="minorHAnsi"/>
                <w:sz w:val="22"/>
                <w:szCs w:val="22"/>
              </w:rPr>
            </w:pPr>
            <w:r w:rsidRPr="00C51A28">
              <w:rPr>
                <w:rFonts w:asciiTheme="minorHAnsi" w:hAnsiTheme="minorHAnsi" w:cstheme="minorHAnsi"/>
                <w:b/>
                <w:bCs/>
                <w:color w:val="000000"/>
                <w:sz w:val="22"/>
                <w:szCs w:val="22"/>
              </w:rPr>
              <w:t>1</w:t>
            </w:r>
            <w:r w:rsidR="00583551" w:rsidRPr="00C51A28">
              <w:rPr>
                <w:rFonts w:asciiTheme="minorHAnsi" w:hAnsiTheme="minorHAnsi" w:cstheme="minorHAnsi"/>
                <w:b/>
                <w:bCs/>
                <w:color w:val="000000"/>
                <w:sz w:val="22"/>
                <w:szCs w:val="22"/>
              </w:rPr>
              <w:t>6</w:t>
            </w:r>
            <w:r w:rsidRPr="00C51A28">
              <w:rPr>
                <w:rFonts w:asciiTheme="minorHAnsi" w:hAnsiTheme="minorHAnsi" w:cstheme="minorHAnsi"/>
                <w:b/>
                <w:bCs/>
                <w:color w:val="000000"/>
                <w:sz w:val="22"/>
                <w:szCs w:val="22"/>
              </w:rPr>
              <w:t>.</w:t>
            </w:r>
            <w:r w:rsidR="00634CA1">
              <w:rPr>
                <w:rFonts w:asciiTheme="minorHAnsi" w:hAnsiTheme="minorHAnsi" w:cstheme="minorHAnsi"/>
                <w:b/>
                <w:bCs/>
                <w:color w:val="000000"/>
                <w:sz w:val="22"/>
                <w:szCs w:val="22"/>
              </w:rPr>
              <w:t>78</w:t>
            </w:r>
            <w:r w:rsidRPr="00C51A28">
              <w:rPr>
                <w:rFonts w:asciiTheme="minorHAnsi" w:hAnsiTheme="minorHAnsi" w:cstheme="minorHAnsi"/>
                <w:b/>
                <w:bCs/>
                <w:color w:val="000000"/>
                <w:sz w:val="22"/>
                <w:szCs w:val="22"/>
              </w:rPr>
              <w:t>%</w:t>
            </w:r>
          </w:p>
        </w:tc>
      </w:tr>
      <w:tr w:rsidR="00634CA1" w:rsidRPr="00C51A28" w14:paraId="3D2AF738" w14:textId="77777777" w:rsidTr="00C51A28">
        <w:trPr>
          <w:trHeight w:val="300"/>
        </w:trPr>
        <w:tc>
          <w:tcPr>
            <w:tcW w:w="2552" w:type="dxa"/>
            <w:shd w:val="clear" w:color="auto" w:fill="auto"/>
            <w:noWrap/>
            <w:vAlign w:val="center"/>
          </w:tcPr>
          <w:p w14:paraId="028B97FE" w14:textId="345AE361" w:rsidR="00634CA1" w:rsidRPr="00C51A28" w:rsidRDefault="00634CA1" w:rsidP="00C51A28">
            <w:pPr>
              <w:spacing w:line="276" w:lineRule="auto"/>
              <w:rPr>
                <w:rFonts w:asciiTheme="minorHAnsi" w:hAnsiTheme="minorHAnsi" w:cstheme="minorHAnsi"/>
                <w:b/>
                <w:bCs/>
                <w:sz w:val="22"/>
                <w:szCs w:val="22"/>
              </w:rPr>
            </w:pPr>
            <w:r>
              <w:rPr>
                <w:rFonts w:asciiTheme="minorHAnsi" w:hAnsiTheme="minorHAnsi" w:cstheme="minorHAnsi"/>
                <w:b/>
                <w:bCs/>
                <w:sz w:val="22"/>
                <w:szCs w:val="22"/>
              </w:rPr>
              <w:t>Valuation Date</w:t>
            </w:r>
          </w:p>
        </w:tc>
        <w:tc>
          <w:tcPr>
            <w:tcW w:w="6379" w:type="dxa"/>
            <w:gridSpan w:val="5"/>
            <w:shd w:val="clear" w:color="auto" w:fill="auto"/>
            <w:noWrap/>
            <w:vAlign w:val="center"/>
          </w:tcPr>
          <w:p w14:paraId="4052A259" w14:textId="16408799" w:rsidR="00634CA1" w:rsidRPr="00C51A28" w:rsidRDefault="00634CA1" w:rsidP="00C51A28">
            <w:pPr>
              <w:spacing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r w:rsidRPr="00634CA1">
              <w:rPr>
                <w:rFonts w:asciiTheme="minorHAnsi" w:hAnsiTheme="minorHAnsi" w:cstheme="minorHAnsi"/>
                <w:b/>
                <w:bCs/>
                <w:color w:val="000000"/>
                <w:sz w:val="22"/>
                <w:szCs w:val="22"/>
                <w:vertAlign w:val="superscript"/>
              </w:rPr>
              <w:t>st</w:t>
            </w:r>
            <w:r>
              <w:rPr>
                <w:rFonts w:asciiTheme="minorHAnsi" w:hAnsiTheme="minorHAnsi" w:cstheme="minorHAnsi"/>
                <w:b/>
                <w:bCs/>
                <w:color w:val="000000"/>
                <w:sz w:val="22"/>
                <w:szCs w:val="22"/>
              </w:rPr>
              <w:t xml:space="preserve"> March 2024</w:t>
            </w:r>
          </w:p>
        </w:tc>
      </w:tr>
      <w:tr w:rsidR="00634CA1" w:rsidRPr="00C51A28" w14:paraId="370C3280" w14:textId="77777777" w:rsidTr="00634CA1">
        <w:trPr>
          <w:trHeight w:val="300"/>
        </w:trPr>
        <w:tc>
          <w:tcPr>
            <w:tcW w:w="2552" w:type="dxa"/>
            <w:shd w:val="clear" w:color="auto" w:fill="auto"/>
            <w:noWrap/>
            <w:vAlign w:val="center"/>
            <w:hideMark/>
          </w:tcPr>
          <w:p w14:paraId="55E627D8" w14:textId="77777777" w:rsidR="00634CA1" w:rsidRPr="00C51A28" w:rsidRDefault="00634CA1" w:rsidP="00634CA1">
            <w:pPr>
              <w:spacing w:line="276" w:lineRule="auto"/>
              <w:rPr>
                <w:rFonts w:asciiTheme="minorHAnsi" w:hAnsiTheme="minorHAnsi" w:cstheme="minorHAnsi"/>
                <w:sz w:val="22"/>
                <w:szCs w:val="22"/>
              </w:rPr>
            </w:pPr>
            <w:r w:rsidRPr="00C51A28">
              <w:rPr>
                <w:rFonts w:asciiTheme="minorHAnsi" w:hAnsiTheme="minorHAnsi" w:cstheme="minorHAnsi"/>
                <w:sz w:val="22"/>
                <w:szCs w:val="22"/>
              </w:rPr>
              <w:t>Time Period</w:t>
            </w:r>
          </w:p>
        </w:tc>
        <w:tc>
          <w:tcPr>
            <w:tcW w:w="1275" w:type="dxa"/>
            <w:shd w:val="clear" w:color="auto" w:fill="auto"/>
            <w:noWrap/>
            <w:vAlign w:val="center"/>
            <w:hideMark/>
          </w:tcPr>
          <w:p w14:paraId="2569F571" w14:textId="748D3A66"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1.08</w:t>
            </w:r>
          </w:p>
        </w:tc>
        <w:tc>
          <w:tcPr>
            <w:tcW w:w="1276" w:type="dxa"/>
            <w:shd w:val="clear" w:color="auto" w:fill="auto"/>
            <w:noWrap/>
            <w:vAlign w:val="center"/>
            <w:hideMark/>
          </w:tcPr>
          <w:p w14:paraId="6CF9BA27" w14:textId="30896B86"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1276" w:type="dxa"/>
            <w:shd w:val="clear" w:color="auto" w:fill="auto"/>
            <w:noWrap/>
            <w:vAlign w:val="center"/>
            <w:hideMark/>
          </w:tcPr>
          <w:p w14:paraId="43675CA9" w14:textId="3AD700F3"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3.08</w:t>
            </w:r>
          </w:p>
        </w:tc>
        <w:tc>
          <w:tcPr>
            <w:tcW w:w="1276" w:type="dxa"/>
            <w:shd w:val="clear" w:color="auto" w:fill="auto"/>
            <w:noWrap/>
            <w:vAlign w:val="center"/>
            <w:hideMark/>
          </w:tcPr>
          <w:p w14:paraId="6F5A87D9" w14:textId="3AE9588B"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4.08</w:t>
            </w:r>
          </w:p>
        </w:tc>
        <w:tc>
          <w:tcPr>
            <w:tcW w:w="1276" w:type="dxa"/>
            <w:shd w:val="clear" w:color="auto" w:fill="auto"/>
            <w:noWrap/>
            <w:vAlign w:val="center"/>
            <w:hideMark/>
          </w:tcPr>
          <w:p w14:paraId="7F1A8278" w14:textId="2555230C"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5.08</w:t>
            </w:r>
          </w:p>
        </w:tc>
      </w:tr>
      <w:tr w:rsidR="00634CA1" w:rsidRPr="00C51A28" w14:paraId="5D20E78A" w14:textId="77777777" w:rsidTr="00634CA1">
        <w:trPr>
          <w:trHeight w:val="300"/>
        </w:trPr>
        <w:tc>
          <w:tcPr>
            <w:tcW w:w="2552" w:type="dxa"/>
            <w:shd w:val="clear" w:color="auto" w:fill="auto"/>
            <w:noWrap/>
            <w:vAlign w:val="center"/>
            <w:hideMark/>
          </w:tcPr>
          <w:p w14:paraId="69FA2A8B" w14:textId="77777777" w:rsidR="00634CA1" w:rsidRPr="00C51A28" w:rsidRDefault="00634CA1" w:rsidP="00634CA1">
            <w:pPr>
              <w:spacing w:line="276" w:lineRule="auto"/>
              <w:rPr>
                <w:rFonts w:asciiTheme="minorHAnsi" w:hAnsiTheme="minorHAnsi" w:cstheme="minorHAnsi"/>
                <w:sz w:val="22"/>
                <w:szCs w:val="22"/>
              </w:rPr>
            </w:pPr>
            <w:r w:rsidRPr="00C51A28">
              <w:rPr>
                <w:rFonts w:asciiTheme="minorHAnsi" w:hAnsiTheme="minorHAnsi" w:cstheme="minorHAnsi"/>
                <w:sz w:val="22"/>
                <w:szCs w:val="22"/>
              </w:rPr>
              <w:t>PVF</w:t>
            </w:r>
          </w:p>
        </w:tc>
        <w:tc>
          <w:tcPr>
            <w:tcW w:w="1275" w:type="dxa"/>
            <w:shd w:val="clear" w:color="auto" w:fill="auto"/>
            <w:noWrap/>
            <w:vAlign w:val="center"/>
            <w:hideMark/>
          </w:tcPr>
          <w:p w14:paraId="37BE498E" w14:textId="5E875B13"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0.85</w:t>
            </w:r>
          </w:p>
        </w:tc>
        <w:tc>
          <w:tcPr>
            <w:tcW w:w="1276" w:type="dxa"/>
            <w:shd w:val="clear" w:color="auto" w:fill="auto"/>
            <w:noWrap/>
            <w:vAlign w:val="center"/>
            <w:hideMark/>
          </w:tcPr>
          <w:p w14:paraId="1A189A37" w14:textId="53E8D7B7"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0.72</w:t>
            </w:r>
          </w:p>
        </w:tc>
        <w:tc>
          <w:tcPr>
            <w:tcW w:w="1276" w:type="dxa"/>
            <w:shd w:val="clear" w:color="auto" w:fill="auto"/>
            <w:noWrap/>
            <w:vAlign w:val="center"/>
            <w:hideMark/>
          </w:tcPr>
          <w:p w14:paraId="3CE0EA5A" w14:textId="2570AF8A"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0.62</w:t>
            </w:r>
          </w:p>
        </w:tc>
        <w:tc>
          <w:tcPr>
            <w:tcW w:w="1276" w:type="dxa"/>
            <w:shd w:val="clear" w:color="auto" w:fill="auto"/>
            <w:noWrap/>
            <w:vAlign w:val="center"/>
            <w:hideMark/>
          </w:tcPr>
          <w:p w14:paraId="1B8B4548" w14:textId="15A6D032"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0.53</w:t>
            </w:r>
          </w:p>
        </w:tc>
        <w:tc>
          <w:tcPr>
            <w:tcW w:w="1276" w:type="dxa"/>
            <w:shd w:val="clear" w:color="auto" w:fill="auto"/>
            <w:noWrap/>
            <w:vAlign w:val="center"/>
            <w:hideMark/>
          </w:tcPr>
          <w:p w14:paraId="48ED92AE" w14:textId="4A052E55" w:rsidR="00634CA1" w:rsidRPr="00C51A28" w:rsidRDefault="00634CA1" w:rsidP="00634CA1">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0.45</w:t>
            </w:r>
          </w:p>
        </w:tc>
      </w:tr>
      <w:tr w:rsidR="00634CA1" w:rsidRPr="00C51A28" w14:paraId="25557E3E" w14:textId="77777777" w:rsidTr="00634CA1">
        <w:trPr>
          <w:trHeight w:val="300"/>
        </w:trPr>
        <w:tc>
          <w:tcPr>
            <w:tcW w:w="2552" w:type="dxa"/>
            <w:shd w:val="clear" w:color="auto" w:fill="auto"/>
            <w:noWrap/>
            <w:vAlign w:val="center"/>
            <w:hideMark/>
          </w:tcPr>
          <w:p w14:paraId="64082B65" w14:textId="77777777" w:rsidR="00634CA1" w:rsidRPr="00C51A28" w:rsidRDefault="00634CA1" w:rsidP="00634CA1">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Terminal Value</w:t>
            </w:r>
          </w:p>
        </w:tc>
        <w:tc>
          <w:tcPr>
            <w:tcW w:w="1275" w:type="dxa"/>
            <w:shd w:val="clear" w:color="auto" w:fill="auto"/>
            <w:noWrap/>
            <w:vAlign w:val="center"/>
            <w:hideMark/>
          </w:tcPr>
          <w:p w14:paraId="4346DD4B"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10A4609D"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0D1B1CC3"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642B2161"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65AC7D72" w14:textId="054E6308"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145.90</w:t>
            </w:r>
          </w:p>
        </w:tc>
      </w:tr>
      <w:tr w:rsidR="00634CA1" w:rsidRPr="00C51A28" w14:paraId="38C238CE" w14:textId="77777777" w:rsidTr="00634CA1">
        <w:trPr>
          <w:trHeight w:val="300"/>
        </w:trPr>
        <w:tc>
          <w:tcPr>
            <w:tcW w:w="2552" w:type="dxa"/>
            <w:shd w:val="clear" w:color="auto" w:fill="auto"/>
            <w:noWrap/>
            <w:vAlign w:val="center"/>
            <w:hideMark/>
          </w:tcPr>
          <w:p w14:paraId="5BD8E5B7" w14:textId="77777777" w:rsidR="00634CA1" w:rsidRPr="00C51A28" w:rsidRDefault="00634CA1" w:rsidP="00634CA1">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PV of CF</w:t>
            </w:r>
          </w:p>
        </w:tc>
        <w:tc>
          <w:tcPr>
            <w:tcW w:w="1275" w:type="dxa"/>
            <w:shd w:val="clear" w:color="auto" w:fill="auto"/>
            <w:noWrap/>
            <w:vAlign w:val="center"/>
            <w:hideMark/>
          </w:tcPr>
          <w:p w14:paraId="0F8093AD" w14:textId="68C8E96C"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13.87</w:t>
            </w:r>
          </w:p>
        </w:tc>
        <w:tc>
          <w:tcPr>
            <w:tcW w:w="1276" w:type="dxa"/>
            <w:shd w:val="clear" w:color="auto" w:fill="auto"/>
            <w:noWrap/>
            <w:vAlign w:val="center"/>
            <w:hideMark/>
          </w:tcPr>
          <w:p w14:paraId="52AE0AD8" w14:textId="38C0B205"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12.53</w:t>
            </w:r>
          </w:p>
        </w:tc>
        <w:tc>
          <w:tcPr>
            <w:tcW w:w="1276" w:type="dxa"/>
            <w:shd w:val="clear" w:color="auto" w:fill="auto"/>
            <w:noWrap/>
            <w:vAlign w:val="center"/>
            <w:hideMark/>
          </w:tcPr>
          <w:p w14:paraId="79E2E6BE" w14:textId="109A02B6"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11.32</w:t>
            </w:r>
          </w:p>
        </w:tc>
        <w:tc>
          <w:tcPr>
            <w:tcW w:w="1276" w:type="dxa"/>
            <w:shd w:val="clear" w:color="auto" w:fill="auto"/>
            <w:noWrap/>
            <w:vAlign w:val="center"/>
            <w:hideMark/>
          </w:tcPr>
          <w:p w14:paraId="10BB04E8" w14:textId="2426C752"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10.23</w:t>
            </w:r>
          </w:p>
        </w:tc>
        <w:tc>
          <w:tcPr>
            <w:tcW w:w="1276" w:type="dxa"/>
            <w:shd w:val="clear" w:color="auto" w:fill="auto"/>
            <w:noWrap/>
            <w:vAlign w:val="center"/>
            <w:hideMark/>
          </w:tcPr>
          <w:p w14:paraId="71B7F1C0" w14:textId="28690419"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9.24</w:t>
            </w:r>
          </w:p>
        </w:tc>
      </w:tr>
      <w:tr w:rsidR="00634CA1" w:rsidRPr="00C51A28" w14:paraId="588CE248" w14:textId="77777777" w:rsidTr="00634CA1">
        <w:trPr>
          <w:trHeight w:val="300"/>
        </w:trPr>
        <w:tc>
          <w:tcPr>
            <w:tcW w:w="2552" w:type="dxa"/>
            <w:shd w:val="clear" w:color="auto" w:fill="auto"/>
            <w:noWrap/>
            <w:vAlign w:val="center"/>
            <w:hideMark/>
          </w:tcPr>
          <w:p w14:paraId="0E09F99A" w14:textId="77777777" w:rsidR="00634CA1" w:rsidRPr="00C51A28" w:rsidRDefault="00634CA1" w:rsidP="00634CA1">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PV of TV</w:t>
            </w:r>
          </w:p>
        </w:tc>
        <w:tc>
          <w:tcPr>
            <w:tcW w:w="1275" w:type="dxa"/>
            <w:shd w:val="clear" w:color="auto" w:fill="auto"/>
            <w:noWrap/>
            <w:vAlign w:val="center"/>
            <w:hideMark/>
          </w:tcPr>
          <w:p w14:paraId="6F66F761"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5C2D3887"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4DDE6949"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6879F1FB" w14:textId="77777777" w:rsidR="00634CA1" w:rsidRPr="00C51A28" w:rsidRDefault="00634CA1" w:rsidP="00634CA1">
            <w:pPr>
              <w:spacing w:line="276" w:lineRule="auto"/>
              <w:jc w:val="center"/>
              <w:rPr>
                <w:rFonts w:asciiTheme="minorHAnsi" w:hAnsiTheme="minorHAnsi" w:cstheme="minorHAnsi"/>
                <w:sz w:val="22"/>
                <w:szCs w:val="22"/>
              </w:rPr>
            </w:pPr>
          </w:p>
        </w:tc>
        <w:tc>
          <w:tcPr>
            <w:tcW w:w="1276" w:type="dxa"/>
            <w:shd w:val="clear" w:color="auto" w:fill="auto"/>
            <w:noWrap/>
            <w:vAlign w:val="center"/>
            <w:hideMark/>
          </w:tcPr>
          <w:p w14:paraId="29450992" w14:textId="208F40B1"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66.33</w:t>
            </w:r>
          </w:p>
        </w:tc>
      </w:tr>
      <w:tr w:rsidR="00634CA1" w:rsidRPr="00C51A28" w14:paraId="21C660AE" w14:textId="77777777" w:rsidTr="00634CA1">
        <w:trPr>
          <w:trHeight w:val="300"/>
        </w:trPr>
        <w:tc>
          <w:tcPr>
            <w:tcW w:w="2552" w:type="dxa"/>
            <w:shd w:val="clear" w:color="auto" w:fill="DBE5F1" w:themeFill="accent1" w:themeFillTint="33"/>
            <w:noWrap/>
            <w:vAlign w:val="center"/>
            <w:hideMark/>
          </w:tcPr>
          <w:p w14:paraId="2FD1BF7F" w14:textId="0EB5509E" w:rsidR="00634CA1" w:rsidRPr="00C51A28" w:rsidRDefault="00634CA1" w:rsidP="00634CA1">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lastRenderedPageBreak/>
              <w:t>PV of CF+</w:t>
            </w:r>
            <w:r>
              <w:rPr>
                <w:rFonts w:asciiTheme="minorHAnsi" w:hAnsiTheme="minorHAnsi" w:cstheme="minorHAnsi"/>
                <w:b/>
                <w:bCs/>
                <w:sz w:val="22"/>
                <w:szCs w:val="22"/>
              </w:rPr>
              <w:t xml:space="preserve"> PV of </w:t>
            </w:r>
            <w:r w:rsidRPr="00C51A28">
              <w:rPr>
                <w:rFonts w:asciiTheme="minorHAnsi" w:hAnsiTheme="minorHAnsi" w:cstheme="minorHAnsi"/>
                <w:b/>
                <w:bCs/>
                <w:sz w:val="22"/>
                <w:szCs w:val="22"/>
              </w:rPr>
              <w:t>TV</w:t>
            </w:r>
          </w:p>
        </w:tc>
        <w:tc>
          <w:tcPr>
            <w:tcW w:w="1275" w:type="dxa"/>
            <w:shd w:val="clear" w:color="auto" w:fill="DBE5F1" w:themeFill="accent1" w:themeFillTint="33"/>
            <w:noWrap/>
            <w:vAlign w:val="center"/>
            <w:hideMark/>
          </w:tcPr>
          <w:p w14:paraId="148942E8" w14:textId="5F03C8AB"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13.87</w:t>
            </w:r>
          </w:p>
        </w:tc>
        <w:tc>
          <w:tcPr>
            <w:tcW w:w="1276" w:type="dxa"/>
            <w:shd w:val="clear" w:color="auto" w:fill="DBE5F1" w:themeFill="accent1" w:themeFillTint="33"/>
            <w:noWrap/>
            <w:vAlign w:val="center"/>
            <w:hideMark/>
          </w:tcPr>
          <w:p w14:paraId="70D86DA2" w14:textId="4D5C8E09"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12.53</w:t>
            </w:r>
          </w:p>
        </w:tc>
        <w:tc>
          <w:tcPr>
            <w:tcW w:w="1276" w:type="dxa"/>
            <w:shd w:val="clear" w:color="auto" w:fill="DBE5F1" w:themeFill="accent1" w:themeFillTint="33"/>
            <w:noWrap/>
            <w:vAlign w:val="center"/>
            <w:hideMark/>
          </w:tcPr>
          <w:p w14:paraId="39F2D843" w14:textId="0FAEC473"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11.32</w:t>
            </w:r>
          </w:p>
        </w:tc>
        <w:tc>
          <w:tcPr>
            <w:tcW w:w="1276" w:type="dxa"/>
            <w:shd w:val="clear" w:color="auto" w:fill="DBE5F1" w:themeFill="accent1" w:themeFillTint="33"/>
            <w:noWrap/>
            <w:vAlign w:val="center"/>
            <w:hideMark/>
          </w:tcPr>
          <w:p w14:paraId="345F5849" w14:textId="7B4AB00A"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10.23</w:t>
            </w:r>
          </w:p>
        </w:tc>
        <w:tc>
          <w:tcPr>
            <w:tcW w:w="1276" w:type="dxa"/>
            <w:shd w:val="clear" w:color="auto" w:fill="DBE5F1" w:themeFill="accent1" w:themeFillTint="33"/>
            <w:noWrap/>
            <w:vAlign w:val="center"/>
            <w:hideMark/>
          </w:tcPr>
          <w:p w14:paraId="48CAA91C" w14:textId="551096D2" w:rsidR="00634CA1" w:rsidRPr="00C51A28" w:rsidRDefault="00634CA1" w:rsidP="00634CA1">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75.57</w:t>
            </w:r>
          </w:p>
        </w:tc>
      </w:tr>
      <w:tr w:rsidR="001544A6" w:rsidRPr="00C51A28" w14:paraId="744276D3" w14:textId="77777777" w:rsidTr="00C51A28">
        <w:trPr>
          <w:trHeight w:val="375"/>
        </w:trPr>
        <w:tc>
          <w:tcPr>
            <w:tcW w:w="2552" w:type="dxa"/>
            <w:shd w:val="clear" w:color="000000" w:fill="002060"/>
            <w:noWrap/>
            <w:vAlign w:val="center"/>
            <w:hideMark/>
          </w:tcPr>
          <w:p w14:paraId="32D939B2" w14:textId="5F4D397B" w:rsidR="001544A6" w:rsidRPr="00C51A28" w:rsidRDefault="001544A6" w:rsidP="00C51A28">
            <w:pPr>
              <w:spacing w:line="276" w:lineRule="auto"/>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Brand Value of KARA</w:t>
            </w:r>
          </w:p>
        </w:tc>
        <w:tc>
          <w:tcPr>
            <w:tcW w:w="6379" w:type="dxa"/>
            <w:gridSpan w:val="5"/>
            <w:shd w:val="clear" w:color="000000" w:fill="002060"/>
            <w:noWrap/>
            <w:vAlign w:val="center"/>
            <w:hideMark/>
          </w:tcPr>
          <w:p w14:paraId="35AE215B" w14:textId="014391DB" w:rsidR="001544A6" w:rsidRPr="00C51A28" w:rsidRDefault="001544A6" w:rsidP="00C51A28">
            <w:pPr>
              <w:spacing w:line="276" w:lineRule="auto"/>
              <w:jc w:val="center"/>
              <w:rPr>
                <w:rFonts w:asciiTheme="minorHAnsi" w:hAnsiTheme="minorHAnsi" w:cstheme="minorHAnsi"/>
                <w:b/>
                <w:bCs/>
                <w:color w:val="FFFFFF"/>
                <w:sz w:val="22"/>
                <w:szCs w:val="22"/>
              </w:rPr>
            </w:pPr>
            <w:r w:rsidRPr="00C51A28">
              <w:rPr>
                <w:rFonts w:asciiTheme="minorHAnsi" w:hAnsiTheme="minorHAnsi" w:cstheme="minorHAnsi"/>
                <w:b/>
                <w:bCs/>
                <w:color w:val="FFFFFF"/>
                <w:sz w:val="22"/>
                <w:szCs w:val="22"/>
              </w:rPr>
              <w:t xml:space="preserve">INR </w:t>
            </w:r>
            <w:r w:rsidR="00583551" w:rsidRPr="00C51A28">
              <w:rPr>
                <w:rFonts w:asciiTheme="minorHAnsi" w:hAnsiTheme="minorHAnsi" w:cstheme="minorHAnsi"/>
                <w:b/>
                <w:bCs/>
                <w:color w:val="FFFFFF"/>
                <w:sz w:val="22"/>
                <w:szCs w:val="22"/>
              </w:rPr>
              <w:t>12</w:t>
            </w:r>
            <w:r w:rsidR="00634CA1">
              <w:rPr>
                <w:rFonts w:asciiTheme="minorHAnsi" w:hAnsiTheme="minorHAnsi" w:cstheme="minorHAnsi"/>
                <w:b/>
                <w:bCs/>
                <w:color w:val="FFFFFF"/>
                <w:sz w:val="22"/>
                <w:szCs w:val="22"/>
              </w:rPr>
              <w:t>3.5</w:t>
            </w:r>
            <w:r w:rsidR="009A2B75" w:rsidRPr="00C51A28">
              <w:rPr>
                <w:rFonts w:asciiTheme="minorHAnsi" w:hAnsiTheme="minorHAnsi" w:cstheme="minorHAnsi"/>
                <w:b/>
                <w:bCs/>
                <w:color w:val="FFFFFF"/>
                <w:sz w:val="22"/>
                <w:szCs w:val="22"/>
              </w:rPr>
              <w:t>3</w:t>
            </w:r>
            <w:r w:rsidRPr="00C51A28">
              <w:rPr>
                <w:rFonts w:asciiTheme="minorHAnsi" w:hAnsiTheme="minorHAnsi" w:cstheme="minorHAnsi"/>
                <w:b/>
                <w:bCs/>
                <w:color w:val="FFFFFF"/>
                <w:sz w:val="22"/>
                <w:szCs w:val="22"/>
              </w:rPr>
              <w:t xml:space="preserve"> Lakhs</w:t>
            </w:r>
          </w:p>
        </w:tc>
      </w:tr>
    </w:tbl>
    <w:p w14:paraId="417361FF" w14:textId="77777777" w:rsidR="00336546" w:rsidRDefault="00336546" w:rsidP="00336546">
      <w:pPr>
        <w:pStyle w:val="ListParagraph"/>
        <w:autoSpaceDE w:val="0"/>
        <w:autoSpaceDN w:val="0"/>
        <w:adjustRightInd w:val="0"/>
        <w:spacing w:line="360" w:lineRule="auto"/>
        <w:ind w:left="709" w:right="-142"/>
        <w:jc w:val="both"/>
        <w:rPr>
          <w:rFonts w:ascii="Arial" w:eastAsiaTheme="majorEastAsia" w:hAnsi="Arial" w:cs="Arial"/>
          <w:b/>
          <w:bCs/>
          <w:sz w:val="22"/>
          <w:szCs w:val="20"/>
          <w:highlight w:val="yellow"/>
        </w:rPr>
      </w:pPr>
    </w:p>
    <w:p w14:paraId="1C2974E0" w14:textId="00408232" w:rsidR="00E75151" w:rsidRPr="005F4A3F" w:rsidRDefault="00E75151" w:rsidP="00C51A28">
      <w:pPr>
        <w:pStyle w:val="ListParagraph"/>
        <w:numPr>
          <w:ilvl w:val="0"/>
          <w:numId w:val="30"/>
        </w:numPr>
        <w:spacing w:after="240" w:line="360" w:lineRule="auto"/>
        <w:ind w:left="567" w:right="141" w:hanging="425"/>
        <w:jc w:val="both"/>
        <w:rPr>
          <w:rFonts w:ascii="Arial" w:eastAsiaTheme="majorEastAsia" w:hAnsi="Arial" w:cs="Arial"/>
          <w:b/>
          <w:bCs/>
          <w:sz w:val="22"/>
          <w:szCs w:val="20"/>
        </w:rPr>
      </w:pPr>
      <w:r w:rsidRPr="005F4A3F">
        <w:rPr>
          <w:rFonts w:ascii="Arial" w:eastAsiaTheme="majorEastAsia" w:hAnsi="Arial" w:cs="Arial"/>
          <w:b/>
          <w:bCs/>
          <w:sz w:val="22"/>
          <w:szCs w:val="20"/>
        </w:rPr>
        <w:t>KEY INPUTS USED TO DISCOUNT BRAND EARNINGS:</w:t>
      </w:r>
    </w:p>
    <w:tbl>
      <w:tblPr>
        <w:tblW w:w="567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544"/>
        <w:gridCol w:w="2126"/>
      </w:tblGrid>
      <w:tr w:rsidR="00497032" w:rsidRPr="00C51A28" w14:paraId="6F7B71C3" w14:textId="77777777" w:rsidTr="00C51A28">
        <w:trPr>
          <w:trHeight w:val="50"/>
        </w:trPr>
        <w:tc>
          <w:tcPr>
            <w:tcW w:w="5670" w:type="dxa"/>
            <w:gridSpan w:val="2"/>
            <w:shd w:val="clear" w:color="000000" w:fill="002060"/>
            <w:noWrap/>
            <w:vAlign w:val="bottom"/>
            <w:hideMark/>
          </w:tcPr>
          <w:p w14:paraId="241FB550" w14:textId="68198993" w:rsidR="00497032" w:rsidRPr="00C51A28" w:rsidRDefault="00C51A28" w:rsidP="00C51A28">
            <w:pPr>
              <w:spacing w:line="276" w:lineRule="auto"/>
              <w:ind w:left="-85"/>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Key </w:t>
            </w:r>
            <w:r w:rsidRPr="00C51A28">
              <w:rPr>
                <w:rFonts w:asciiTheme="minorHAnsi" w:hAnsiTheme="minorHAnsi" w:cstheme="minorHAnsi"/>
                <w:b/>
                <w:bCs/>
                <w:color w:val="FFFFFF"/>
                <w:sz w:val="22"/>
                <w:szCs w:val="22"/>
              </w:rPr>
              <w:t>Inputs</w:t>
            </w:r>
          </w:p>
        </w:tc>
      </w:tr>
      <w:tr w:rsidR="00497032" w:rsidRPr="00C51A28" w14:paraId="0AF013DA" w14:textId="77777777" w:rsidTr="00C51A28">
        <w:trPr>
          <w:trHeight w:val="20"/>
        </w:trPr>
        <w:tc>
          <w:tcPr>
            <w:tcW w:w="3544" w:type="dxa"/>
            <w:shd w:val="clear" w:color="auto" w:fill="DBE5F1" w:themeFill="accent1" w:themeFillTint="33"/>
            <w:noWrap/>
            <w:vAlign w:val="bottom"/>
            <w:hideMark/>
          </w:tcPr>
          <w:p w14:paraId="6DC82C6A" w14:textId="77777777" w:rsidR="00497032" w:rsidRPr="00C51A28" w:rsidRDefault="00497032" w:rsidP="00C51A28">
            <w:pPr>
              <w:spacing w:line="276" w:lineRule="auto"/>
              <w:ind w:left="34" w:right="-108"/>
              <w:rPr>
                <w:rFonts w:asciiTheme="minorHAnsi" w:hAnsiTheme="minorHAnsi" w:cstheme="minorHAnsi"/>
                <w:b/>
                <w:color w:val="000000"/>
                <w:sz w:val="22"/>
                <w:szCs w:val="22"/>
              </w:rPr>
            </w:pPr>
            <w:r w:rsidRPr="00C51A28">
              <w:rPr>
                <w:rFonts w:asciiTheme="minorHAnsi" w:hAnsiTheme="minorHAnsi" w:cstheme="minorHAnsi"/>
                <w:b/>
                <w:color w:val="000000"/>
                <w:sz w:val="22"/>
                <w:szCs w:val="22"/>
              </w:rPr>
              <w:t>Valuation Date</w:t>
            </w:r>
          </w:p>
        </w:tc>
        <w:tc>
          <w:tcPr>
            <w:tcW w:w="2126" w:type="dxa"/>
            <w:shd w:val="clear" w:color="auto" w:fill="auto"/>
            <w:noWrap/>
            <w:vAlign w:val="bottom"/>
            <w:hideMark/>
          </w:tcPr>
          <w:p w14:paraId="335CD1F9" w14:textId="6FF97AE5" w:rsidR="00497032" w:rsidRPr="00C51A28" w:rsidRDefault="005F4A3F" w:rsidP="00C51A28">
            <w:pPr>
              <w:spacing w:line="276" w:lineRule="auto"/>
              <w:ind w:left="-85"/>
              <w:jc w:val="center"/>
              <w:rPr>
                <w:rFonts w:asciiTheme="minorHAnsi" w:hAnsiTheme="minorHAnsi" w:cstheme="minorHAnsi"/>
                <w:color w:val="000000"/>
                <w:sz w:val="22"/>
                <w:szCs w:val="22"/>
              </w:rPr>
            </w:pPr>
            <w:r w:rsidRPr="00C51A28">
              <w:rPr>
                <w:rFonts w:asciiTheme="minorHAnsi" w:hAnsiTheme="minorHAnsi" w:cstheme="minorHAnsi"/>
                <w:color w:val="000000"/>
                <w:sz w:val="22"/>
                <w:szCs w:val="22"/>
              </w:rPr>
              <w:t>1</w:t>
            </w:r>
            <w:r w:rsidRPr="00C51A28">
              <w:rPr>
                <w:rFonts w:asciiTheme="minorHAnsi" w:hAnsiTheme="minorHAnsi" w:cstheme="minorHAnsi"/>
                <w:color w:val="000000"/>
                <w:sz w:val="22"/>
                <w:szCs w:val="22"/>
                <w:vertAlign w:val="superscript"/>
              </w:rPr>
              <w:t>st</w:t>
            </w:r>
            <w:r w:rsidRPr="00C51A28">
              <w:rPr>
                <w:rFonts w:asciiTheme="minorHAnsi" w:hAnsiTheme="minorHAnsi" w:cstheme="minorHAnsi"/>
                <w:color w:val="000000"/>
                <w:sz w:val="22"/>
                <w:szCs w:val="22"/>
              </w:rPr>
              <w:t xml:space="preserve"> </w:t>
            </w:r>
            <w:r w:rsidR="009A2B75" w:rsidRPr="00C51A28">
              <w:rPr>
                <w:rFonts w:asciiTheme="minorHAnsi" w:hAnsiTheme="minorHAnsi" w:cstheme="minorHAnsi"/>
                <w:color w:val="000000"/>
                <w:sz w:val="22"/>
                <w:szCs w:val="22"/>
              </w:rPr>
              <w:t>March</w:t>
            </w:r>
            <w:r w:rsidRPr="00C51A28">
              <w:rPr>
                <w:rFonts w:asciiTheme="minorHAnsi" w:hAnsiTheme="minorHAnsi" w:cstheme="minorHAnsi"/>
                <w:color w:val="000000"/>
                <w:sz w:val="22"/>
                <w:szCs w:val="22"/>
              </w:rPr>
              <w:t xml:space="preserve"> 202</w:t>
            </w:r>
            <w:r w:rsidR="009A2B75" w:rsidRPr="00C51A28">
              <w:rPr>
                <w:rFonts w:asciiTheme="minorHAnsi" w:hAnsiTheme="minorHAnsi" w:cstheme="minorHAnsi"/>
                <w:color w:val="000000"/>
                <w:sz w:val="22"/>
                <w:szCs w:val="22"/>
              </w:rPr>
              <w:t>4</w:t>
            </w:r>
          </w:p>
        </w:tc>
      </w:tr>
      <w:tr w:rsidR="00497032" w:rsidRPr="00C51A28" w14:paraId="4AFEA6C2" w14:textId="77777777" w:rsidTr="00C51A28">
        <w:trPr>
          <w:trHeight w:val="20"/>
        </w:trPr>
        <w:tc>
          <w:tcPr>
            <w:tcW w:w="3544" w:type="dxa"/>
            <w:shd w:val="clear" w:color="auto" w:fill="DBE5F1" w:themeFill="accent1" w:themeFillTint="33"/>
            <w:noWrap/>
            <w:vAlign w:val="bottom"/>
            <w:hideMark/>
          </w:tcPr>
          <w:p w14:paraId="3736563B" w14:textId="77777777" w:rsidR="00497032" w:rsidRPr="00C51A28" w:rsidRDefault="00497032" w:rsidP="00C51A28">
            <w:pPr>
              <w:spacing w:line="276" w:lineRule="auto"/>
              <w:ind w:left="34" w:right="-108"/>
              <w:rPr>
                <w:rFonts w:asciiTheme="minorHAnsi" w:hAnsiTheme="minorHAnsi" w:cstheme="minorHAnsi"/>
                <w:b/>
                <w:color w:val="000000"/>
                <w:sz w:val="22"/>
                <w:szCs w:val="22"/>
              </w:rPr>
            </w:pPr>
            <w:r w:rsidRPr="00C51A28">
              <w:rPr>
                <w:rFonts w:asciiTheme="minorHAnsi" w:hAnsiTheme="minorHAnsi" w:cstheme="minorHAnsi"/>
                <w:b/>
                <w:color w:val="000000"/>
                <w:sz w:val="22"/>
                <w:szCs w:val="22"/>
              </w:rPr>
              <w:t>Discount Rate</w:t>
            </w:r>
          </w:p>
        </w:tc>
        <w:tc>
          <w:tcPr>
            <w:tcW w:w="2126" w:type="dxa"/>
            <w:shd w:val="clear" w:color="auto" w:fill="auto"/>
            <w:noWrap/>
            <w:vAlign w:val="bottom"/>
            <w:hideMark/>
          </w:tcPr>
          <w:p w14:paraId="3A96EC93" w14:textId="48787716" w:rsidR="00497032" w:rsidRPr="00C51A28" w:rsidRDefault="00AE6E30" w:rsidP="00634CA1">
            <w:pPr>
              <w:spacing w:line="276" w:lineRule="auto"/>
              <w:ind w:left="-85"/>
              <w:jc w:val="center"/>
              <w:rPr>
                <w:rFonts w:asciiTheme="minorHAnsi" w:hAnsiTheme="minorHAnsi" w:cstheme="minorHAnsi"/>
                <w:sz w:val="22"/>
                <w:szCs w:val="22"/>
              </w:rPr>
            </w:pPr>
            <w:r w:rsidRPr="00C51A28">
              <w:rPr>
                <w:rFonts w:asciiTheme="minorHAnsi" w:hAnsiTheme="minorHAnsi" w:cstheme="minorHAnsi"/>
                <w:sz w:val="22"/>
                <w:szCs w:val="22"/>
              </w:rPr>
              <w:t>1</w:t>
            </w:r>
            <w:r w:rsidR="009A2B75" w:rsidRPr="00C51A28">
              <w:rPr>
                <w:rFonts w:asciiTheme="minorHAnsi" w:hAnsiTheme="minorHAnsi" w:cstheme="minorHAnsi"/>
                <w:sz w:val="22"/>
                <w:szCs w:val="22"/>
              </w:rPr>
              <w:t>6.</w:t>
            </w:r>
            <w:r w:rsidR="00634CA1">
              <w:rPr>
                <w:rFonts w:asciiTheme="minorHAnsi" w:hAnsiTheme="minorHAnsi" w:cstheme="minorHAnsi"/>
                <w:sz w:val="22"/>
                <w:szCs w:val="22"/>
              </w:rPr>
              <w:t>78</w:t>
            </w:r>
            <w:r w:rsidR="00497032" w:rsidRPr="00C51A28">
              <w:rPr>
                <w:rFonts w:asciiTheme="minorHAnsi" w:hAnsiTheme="minorHAnsi" w:cstheme="minorHAnsi"/>
                <w:sz w:val="22"/>
                <w:szCs w:val="22"/>
              </w:rPr>
              <w:t>%</w:t>
            </w:r>
          </w:p>
        </w:tc>
      </w:tr>
      <w:tr w:rsidR="00497032" w:rsidRPr="00C51A28" w14:paraId="5CF48790" w14:textId="77777777" w:rsidTr="00C51A28">
        <w:trPr>
          <w:trHeight w:val="20"/>
        </w:trPr>
        <w:tc>
          <w:tcPr>
            <w:tcW w:w="3544" w:type="dxa"/>
            <w:shd w:val="clear" w:color="auto" w:fill="DBE5F1" w:themeFill="accent1" w:themeFillTint="33"/>
            <w:noWrap/>
            <w:vAlign w:val="bottom"/>
            <w:hideMark/>
          </w:tcPr>
          <w:p w14:paraId="265034C6" w14:textId="00972BE4" w:rsidR="00497032" w:rsidRPr="00C51A28" w:rsidRDefault="00497032" w:rsidP="00C51A28">
            <w:pPr>
              <w:spacing w:line="276" w:lineRule="auto"/>
              <w:ind w:left="34" w:right="-108"/>
              <w:rPr>
                <w:rFonts w:asciiTheme="minorHAnsi" w:hAnsiTheme="minorHAnsi" w:cstheme="minorHAnsi"/>
                <w:b/>
                <w:color w:val="000000"/>
                <w:sz w:val="22"/>
                <w:szCs w:val="22"/>
              </w:rPr>
            </w:pPr>
            <w:r w:rsidRPr="00C51A28">
              <w:rPr>
                <w:rFonts w:asciiTheme="minorHAnsi" w:hAnsiTheme="minorHAnsi" w:cstheme="minorHAnsi"/>
                <w:b/>
                <w:color w:val="000000"/>
                <w:sz w:val="22"/>
                <w:szCs w:val="22"/>
              </w:rPr>
              <w:t>Terminal Growth Rate</w:t>
            </w:r>
          </w:p>
        </w:tc>
        <w:tc>
          <w:tcPr>
            <w:tcW w:w="2126" w:type="dxa"/>
            <w:shd w:val="clear" w:color="auto" w:fill="auto"/>
            <w:noWrap/>
            <w:vAlign w:val="bottom"/>
            <w:hideMark/>
          </w:tcPr>
          <w:p w14:paraId="6E0550AA" w14:textId="364F4063" w:rsidR="00497032" w:rsidRPr="00C51A28" w:rsidRDefault="00AE6E30" w:rsidP="00C51A28">
            <w:pPr>
              <w:spacing w:line="276" w:lineRule="auto"/>
              <w:ind w:left="-85"/>
              <w:jc w:val="center"/>
              <w:rPr>
                <w:rFonts w:asciiTheme="minorHAnsi" w:hAnsiTheme="minorHAnsi" w:cstheme="minorHAnsi"/>
                <w:sz w:val="22"/>
                <w:szCs w:val="22"/>
              </w:rPr>
            </w:pPr>
            <w:r w:rsidRPr="00C51A28">
              <w:rPr>
                <w:rFonts w:asciiTheme="minorHAnsi" w:hAnsiTheme="minorHAnsi" w:cstheme="minorHAnsi"/>
                <w:sz w:val="22"/>
                <w:szCs w:val="22"/>
              </w:rPr>
              <w:t>2</w:t>
            </w:r>
            <w:r w:rsidR="00D30AB2" w:rsidRPr="00C51A28">
              <w:rPr>
                <w:rFonts w:asciiTheme="minorHAnsi" w:hAnsiTheme="minorHAnsi" w:cstheme="minorHAnsi"/>
                <w:sz w:val="22"/>
                <w:szCs w:val="22"/>
              </w:rPr>
              <w:t>.5</w:t>
            </w:r>
            <w:r w:rsidR="001F1125" w:rsidRPr="00C51A28">
              <w:rPr>
                <w:rFonts w:asciiTheme="minorHAnsi" w:hAnsiTheme="minorHAnsi" w:cstheme="minorHAnsi"/>
                <w:sz w:val="22"/>
                <w:szCs w:val="22"/>
              </w:rPr>
              <w:t>0</w:t>
            </w:r>
            <w:r w:rsidR="00497032" w:rsidRPr="00C51A28">
              <w:rPr>
                <w:rFonts w:asciiTheme="minorHAnsi" w:hAnsiTheme="minorHAnsi" w:cstheme="minorHAnsi"/>
                <w:sz w:val="22"/>
                <w:szCs w:val="22"/>
              </w:rPr>
              <w:t>%</w:t>
            </w:r>
          </w:p>
        </w:tc>
      </w:tr>
      <w:tr w:rsidR="00497032" w:rsidRPr="00C51A28" w14:paraId="753A80CE" w14:textId="77777777" w:rsidTr="00C51A28">
        <w:trPr>
          <w:trHeight w:val="20"/>
        </w:trPr>
        <w:tc>
          <w:tcPr>
            <w:tcW w:w="3544" w:type="dxa"/>
            <w:shd w:val="clear" w:color="auto" w:fill="DBE5F1" w:themeFill="accent1" w:themeFillTint="33"/>
            <w:noWrap/>
            <w:vAlign w:val="bottom"/>
            <w:hideMark/>
          </w:tcPr>
          <w:p w14:paraId="2C017841" w14:textId="77777777" w:rsidR="00497032" w:rsidRPr="00C51A28" w:rsidRDefault="00497032" w:rsidP="00C51A28">
            <w:pPr>
              <w:spacing w:line="276" w:lineRule="auto"/>
              <w:ind w:left="34" w:right="-108"/>
              <w:rPr>
                <w:rFonts w:asciiTheme="minorHAnsi" w:hAnsiTheme="minorHAnsi" w:cstheme="minorHAnsi"/>
                <w:b/>
                <w:color w:val="000000"/>
                <w:sz w:val="22"/>
                <w:szCs w:val="22"/>
              </w:rPr>
            </w:pPr>
            <w:r w:rsidRPr="00C51A28">
              <w:rPr>
                <w:rFonts w:asciiTheme="minorHAnsi" w:hAnsiTheme="minorHAnsi" w:cstheme="minorHAnsi"/>
                <w:b/>
                <w:color w:val="000000"/>
                <w:sz w:val="22"/>
                <w:szCs w:val="22"/>
              </w:rPr>
              <w:t>Discount Rate Change</w:t>
            </w:r>
          </w:p>
        </w:tc>
        <w:tc>
          <w:tcPr>
            <w:tcW w:w="2126" w:type="dxa"/>
            <w:shd w:val="clear" w:color="auto" w:fill="auto"/>
            <w:noWrap/>
            <w:vAlign w:val="bottom"/>
            <w:hideMark/>
          </w:tcPr>
          <w:p w14:paraId="4F6F2064" w14:textId="15344D5E" w:rsidR="00497032" w:rsidRPr="00C51A28" w:rsidRDefault="00AE6E30" w:rsidP="00C51A28">
            <w:pPr>
              <w:spacing w:line="276" w:lineRule="auto"/>
              <w:ind w:left="-85"/>
              <w:jc w:val="center"/>
              <w:rPr>
                <w:rFonts w:asciiTheme="minorHAnsi" w:hAnsiTheme="minorHAnsi" w:cstheme="minorHAnsi"/>
                <w:sz w:val="22"/>
                <w:szCs w:val="22"/>
              </w:rPr>
            </w:pPr>
            <w:r w:rsidRPr="00C51A28">
              <w:rPr>
                <w:rFonts w:asciiTheme="minorHAnsi" w:hAnsiTheme="minorHAnsi" w:cstheme="minorHAnsi"/>
                <w:sz w:val="22"/>
                <w:szCs w:val="22"/>
              </w:rPr>
              <w:t>1</w:t>
            </w:r>
            <w:r w:rsidR="001F1125" w:rsidRPr="00C51A28">
              <w:rPr>
                <w:rFonts w:asciiTheme="minorHAnsi" w:hAnsiTheme="minorHAnsi" w:cstheme="minorHAnsi"/>
                <w:sz w:val="22"/>
                <w:szCs w:val="22"/>
              </w:rPr>
              <w:t>.00</w:t>
            </w:r>
            <w:r w:rsidR="00497032" w:rsidRPr="00C51A28">
              <w:rPr>
                <w:rFonts w:asciiTheme="minorHAnsi" w:hAnsiTheme="minorHAnsi" w:cstheme="minorHAnsi"/>
                <w:sz w:val="22"/>
                <w:szCs w:val="22"/>
              </w:rPr>
              <w:t>%</w:t>
            </w:r>
          </w:p>
        </w:tc>
      </w:tr>
    </w:tbl>
    <w:p w14:paraId="7071D792" w14:textId="77777777" w:rsidR="00C51A28" w:rsidRDefault="00C51A28"/>
    <w:tbl>
      <w:tblPr>
        <w:tblW w:w="7513"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43"/>
      </w:tblGrid>
      <w:tr w:rsidR="00C51A28" w:rsidRPr="00C51A28" w14:paraId="3E649F69" w14:textId="77777777" w:rsidTr="00C51A28">
        <w:trPr>
          <w:trHeight w:val="79"/>
        </w:trPr>
        <w:tc>
          <w:tcPr>
            <w:tcW w:w="7513" w:type="dxa"/>
            <w:gridSpan w:val="2"/>
            <w:shd w:val="clear" w:color="auto" w:fill="002060"/>
            <w:vAlign w:val="center"/>
          </w:tcPr>
          <w:p w14:paraId="4ABFE297" w14:textId="4AD4E603" w:rsidR="00C51A28" w:rsidRPr="00C51A28" w:rsidRDefault="00C51A28" w:rsidP="00C51A28">
            <w:pPr>
              <w:spacing w:line="276" w:lineRule="auto"/>
              <w:jc w:val="center"/>
              <w:rPr>
                <w:rFonts w:asciiTheme="minorHAnsi" w:hAnsiTheme="minorHAnsi" w:cstheme="minorHAnsi"/>
                <w:b/>
                <w:bCs/>
                <w:color w:val="FFFFFF" w:themeColor="background1"/>
                <w:sz w:val="22"/>
                <w:szCs w:val="22"/>
              </w:rPr>
            </w:pPr>
            <w:r w:rsidRPr="00C51A28">
              <w:rPr>
                <w:rFonts w:asciiTheme="minorHAnsi" w:hAnsiTheme="minorHAnsi" w:cstheme="minorHAnsi"/>
                <w:b/>
                <w:bCs/>
                <w:color w:val="FFFFFF" w:themeColor="background1"/>
                <w:sz w:val="22"/>
                <w:szCs w:val="22"/>
              </w:rPr>
              <w:t xml:space="preserve">Discount Rate </w:t>
            </w:r>
          </w:p>
        </w:tc>
      </w:tr>
      <w:tr w:rsidR="002B7622" w:rsidRPr="00C51A28" w14:paraId="5C466085" w14:textId="77777777" w:rsidTr="00C51A28">
        <w:trPr>
          <w:trHeight w:val="79"/>
        </w:trPr>
        <w:tc>
          <w:tcPr>
            <w:tcW w:w="5670" w:type="dxa"/>
            <w:shd w:val="clear" w:color="auto" w:fill="DBE5F1" w:themeFill="accent1" w:themeFillTint="33"/>
            <w:vAlign w:val="center"/>
          </w:tcPr>
          <w:p w14:paraId="7C643F7E" w14:textId="1C1FF553" w:rsidR="002B7622" w:rsidRPr="00C51A28" w:rsidRDefault="002B7622" w:rsidP="00C51A28">
            <w:pPr>
              <w:spacing w:line="276" w:lineRule="auto"/>
              <w:rPr>
                <w:rFonts w:asciiTheme="minorHAnsi" w:hAnsiTheme="minorHAnsi" w:cstheme="minorHAnsi"/>
                <w:b/>
                <w:bCs/>
                <w:sz w:val="22"/>
                <w:szCs w:val="22"/>
              </w:rPr>
            </w:pPr>
            <w:r w:rsidRPr="00C51A28">
              <w:rPr>
                <w:rFonts w:asciiTheme="minorHAnsi" w:hAnsiTheme="minorHAnsi" w:cstheme="minorHAnsi"/>
                <w:b/>
                <w:bCs/>
                <w:sz w:val="22"/>
                <w:szCs w:val="22"/>
              </w:rPr>
              <w:t>Particulars</w:t>
            </w:r>
          </w:p>
        </w:tc>
        <w:tc>
          <w:tcPr>
            <w:tcW w:w="1843" w:type="dxa"/>
            <w:shd w:val="clear" w:color="auto" w:fill="DBE5F1" w:themeFill="accent1" w:themeFillTint="33"/>
            <w:noWrap/>
            <w:vAlign w:val="center"/>
          </w:tcPr>
          <w:p w14:paraId="2CE4B026" w14:textId="1D7CE5AD" w:rsidR="002B7622" w:rsidRPr="00C51A28" w:rsidRDefault="002B7622" w:rsidP="00C51A28">
            <w:pPr>
              <w:spacing w:line="276" w:lineRule="auto"/>
              <w:jc w:val="center"/>
              <w:rPr>
                <w:rFonts w:asciiTheme="minorHAnsi" w:hAnsiTheme="minorHAnsi" w:cstheme="minorHAnsi"/>
                <w:b/>
                <w:bCs/>
                <w:sz w:val="22"/>
                <w:szCs w:val="22"/>
              </w:rPr>
            </w:pPr>
            <w:r w:rsidRPr="00C51A28">
              <w:rPr>
                <w:rFonts w:asciiTheme="minorHAnsi" w:hAnsiTheme="minorHAnsi" w:cstheme="minorHAnsi"/>
                <w:b/>
                <w:bCs/>
                <w:sz w:val="22"/>
                <w:szCs w:val="22"/>
              </w:rPr>
              <w:t>Discount Rate</w:t>
            </w:r>
          </w:p>
        </w:tc>
      </w:tr>
      <w:tr w:rsidR="001544A6" w:rsidRPr="00C51A28" w14:paraId="1C1E2EF9" w14:textId="77777777" w:rsidTr="00C51A28">
        <w:trPr>
          <w:trHeight w:val="434"/>
        </w:trPr>
        <w:tc>
          <w:tcPr>
            <w:tcW w:w="5670" w:type="dxa"/>
            <w:shd w:val="clear" w:color="auto" w:fill="auto"/>
            <w:vAlign w:val="center"/>
            <w:hideMark/>
          </w:tcPr>
          <w:p w14:paraId="4846E768" w14:textId="4BAA302E" w:rsidR="001544A6" w:rsidRPr="00C51A28" w:rsidRDefault="001544A6" w:rsidP="00634CA1">
            <w:pPr>
              <w:spacing w:line="276" w:lineRule="auto"/>
              <w:rPr>
                <w:rFonts w:asciiTheme="minorHAnsi" w:hAnsiTheme="minorHAnsi" w:cstheme="minorHAnsi"/>
                <w:color w:val="000000"/>
                <w:sz w:val="22"/>
                <w:szCs w:val="22"/>
              </w:rPr>
            </w:pPr>
            <w:r w:rsidRPr="00C51A28">
              <w:rPr>
                <w:rFonts w:asciiTheme="minorHAnsi" w:hAnsiTheme="minorHAnsi" w:cstheme="minorHAnsi"/>
                <w:color w:val="000000"/>
                <w:sz w:val="22"/>
                <w:szCs w:val="22"/>
              </w:rPr>
              <w:t>Expected M</w:t>
            </w:r>
            <w:r w:rsidR="009A2B75" w:rsidRPr="00C51A28">
              <w:rPr>
                <w:rFonts w:asciiTheme="minorHAnsi" w:hAnsiTheme="minorHAnsi" w:cstheme="minorHAnsi"/>
                <w:color w:val="000000"/>
                <w:sz w:val="22"/>
                <w:szCs w:val="22"/>
              </w:rPr>
              <w:t xml:space="preserve">arket Return (Rm) Nifty Fifty </w:t>
            </w:r>
            <w:r w:rsidR="00634CA1">
              <w:rPr>
                <w:rFonts w:asciiTheme="minorHAnsi" w:hAnsiTheme="minorHAnsi" w:cstheme="minorHAnsi"/>
                <w:color w:val="000000"/>
                <w:sz w:val="22"/>
                <w:szCs w:val="22"/>
              </w:rPr>
              <w:t>10</w:t>
            </w:r>
            <w:r w:rsidRPr="00C51A28">
              <w:rPr>
                <w:rFonts w:asciiTheme="minorHAnsi" w:hAnsiTheme="minorHAnsi" w:cstheme="minorHAnsi"/>
                <w:color w:val="000000"/>
                <w:sz w:val="22"/>
                <w:szCs w:val="22"/>
              </w:rPr>
              <w:t>-year return 202</w:t>
            </w:r>
            <w:r w:rsidR="00634CA1">
              <w:rPr>
                <w:rFonts w:asciiTheme="minorHAnsi" w:hAnsiTheme="minorHAnsi" w:cstheme="minorHAnsi"/>
                <w:color w:val="000000"/>
                <w:sz w:val="22"/>
                <w:szCs w:val="22"/>
              </w:rPr>
              <w:t>4</w:t>
            </w:r>
          </w:p>
        </w:tc>
        <w:tc>
          <w:tcPr>
            <w:tcW w:w="1843" w:type="dxa"/>
            <w:shd w:val="clear" w:color="auto" w:fill="auto"/>
            <w:noWrap/>
            <w:vAlign w:val="center"/>
            <w:hideMark/>
          </w:tcPr>
          <w:p w14:paraId="63284CFB" w14:textId="3FCDAF29" w:rsidR="001544A6" w:rsidRPr="00C51A28" w:rsidRDefault="009A2B75" w:rsidP="00634CA1">
            <w:pPr>
              <w:spacing w:line="276" w:lineRule="auto"/>
              <w:jc w:val="center"/>
              <w:rPr>
                <w:rFonts w:asciiTheme="minorHAnsi" w:hAnsiTheme="minorHAnsi" w:cstheme="minorHAnsi"/>
                <w:color w:val="000000"/>
                <w:sz w:val="22"/>
                <w:szCs w:val="22"/>
              </w:rPr>
            </w:pPr>
            <w:r w:rsidRPr="00C51A28">
              <w:rPr>
                <w:rFonts w:asciiTheme="minorHAnsi" w:hAnsiTheme="minorHAnsi" w:cstheme="minorHAnsi"/>
                <w:color w:val="000000"/>
                <w:sz w:val="22"/>
                <w:szCs w:val="22"/>
              </w:rPr>
              <w:t>1</w:t>
            </w:r>
            <w:r w:rsidR="00634CA1">
              <w:rPr>
                <w:rFonts w:asciiTheme="minorHAnsi" w:hAnsiTheme="minorHAnsi" w:cstheme="minorHAnsi"/>
                <w:color w:val="000000"/>
                <w:sz w:val="22"/>
                <w:szCs w:val="22"/>
              </w:rPr>
              <w:t>2.78</w:t>
            </w:r>
            <w:r w:rsidR="001544A6" w:rsidRPr="00C51A28">
              <w:rPr>
                <w:rFonts w:asciiTheme="minorHAnsi" w:hAnsiTheme="minorHAnsi" w:cstheme="minorHAnsi"/>
                <w:color w:val="000000"/>
                <w:sz w:val="22"/>
                <w:szCs w:val="22"/>
              </w:rPr>
              <w:t>%</w:t>
            </w:r>
          </w:p>
        </w:tc>
      </w:tr>
      <w:tr w:rsidR="001544A6" w:rsidRPr="00C51A28" w14:paraId="25C3265A" w14:textId="77777777" w:rsidTr="00C51A28">
        <w:trPr>
          <w:trHeight w:val="300"/>
        </w:trPr>
        <w:tc>
          <w:tcPr>
            <w:tcW w:w="5670" w:type="dxa"/>
            <w:shd w:val="clear" w:color="auto" w:fill="auto"/>
            <w:noWrap/>
            <w:vAlign w:val="bottom"/>
            <w:hideMark/>
          </w:tcPr>
          <w:p w14:paraId="4CFCCE9D" w14:textId="14D64991" w:rsidR="001544A6" w:rsidRPr="00C51A28" w:rsidRDefault="001544A6" w:rsidP="00C51A28">
            <w:pPr>
              <w:spacing w:line="276" w:lineRule="auto"/>
              <w:rPr>
                <w:rFonts w:asciiTheme="minorHAnsi" w:hAnsiTheme="minorHAnsi" w:cstheme="minorHAnsi"/>
                <w:color w:val="000000"/>
                <w:sz w:val="22"/>
                <w:szCs w:val="22"/>
              </w:rPr>
            </w:pPr>
            <w:r w:rsidRPr="00C51A28">
              <w:rPr>
                <w:rFonts w:asciiTheme="minorHAnsi" w:hAnsiTheme="minorHAnsi" w:cstheme="minorHAnsi"/>
                <w:color w:val="000000"/>
                <w:sz w:val="22"/>
                <w:szCs w:val="22"/>
              </w:rPr>
              <w:t>Risk Premium</w:t>
            </w:r>
          </w:p>
        </w:tc>
        <w:tc>
          <w:tcPr>
            <w:tcW w:w="1843" w:type="dxa"/>
            <w:shd w:val="clear" w:color="auto" w:fill="auto"/>
            <w:noWrap/>
            <w:vAlign w:val="center"/>
            <w:hideMark/>
          </w:tcPr>
          <w:p w14:paraId="198F33CE" w14:textId="4438A4B4" w:rsidR="001544A6" w:rsidRPr="00C51A28" w:rsidRDefault="00634CA1" w:rsidP="00C51A28">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r w:rsidR="009A2B75" w:rsidRPr="00C51A28">
              <w:rPr>
                <w:rFonts w:asciiTheme="minorHAnsi" w:hAnsiTheme="minorHAnsi" w:cstheme="minorHAnsi"/>
                <w:color w:val="000000"/>
                <w:sz w:val="22"/>
                <w:szCs w:val="22"/>
              </w:rPr>
              <w:t>.00</w:t>
            </w:r>
            <w:r w:rsidR="001544A6" w:rsidRPr="00C51A28">
              <w:rPr>
                <w:rFonts w:asciiTheme="minorHAnsi" w:hAnsiTheme="minorHAnsi" w:cstheme="minorHAnsi"/>
                <w:color w:val="000000"/>
                <w:sz w:val="22"/>
                <w:szCs w:val="22"/>
              </w:rPr>
              <w:t>%</w:t>
            </w:r>
          </w:p>
        </w:tc>
      </w:tr>
      <w:tr w:rsidR="001544A6" w:rsidRPr="00C51A28" w14:paraId="5991BD71" w14:textId="77777777" w:rsidTr="00C51A28">
        <w:trPr>
          <w:trHeight w:val="300"/>
        </w:trPr>
        <w:tc>
          <w:tcPr>
            <w:tcW w:w="5670" w:type="dxa"/>
            <w:shd w:val="clear" w:color="auto" w:fill="002060"/>
            <w:noWrap/>
            <w:vAlign w:val="bottom"/>
            <w:hideMark/>
          </w:tcPr>
          <w:p w14:paraId="4AA30D3B" w14:textId="77777777" w:rsidR="001544A6" w:rsidRPr="00C51A28" w:rsidRDefault="001544A6" w:rsidP="00C51A28">
            <w:pPr>
              <w:spacing w:line="276" w:lineRule="auto"/>
              <w:rPr>
                <w:rFonts w:asciiTheme="minorHAnsi" w:hAnsiTheme="minorHAnsi" w:cstheme="minorHAnsi"/>
                <w:b/>
                <w:bCs/>
                <w:color w:val="FFFFFF" w:themeColor="background1"/>
                <w:sz w:val="22"/>
                <w:szCs w:val="22"/>
              </w:rPr>
            </w:pPr>
            <w:r w:rsidRPr="00C51A28">
              <w:rPr>
                <w:rFonts w:asciiTheme="minorHAnsi" w:hAnsiTheme="minorHAnsi" w:cstheme="minorHAnsi"/>
                <w:b/>
                <w:bCs/>
                <w:color w:val="FFFFFF" w:themeColor="background1"/>
                <w:sz w:val="22"/>
                <w:szCs w:val="22"/>
              </w:rPr>
              <w:t>Appropriate Discount Rate</w:t>
            </w:r>
          </w:p>
        </w:tc>
        <w:tc>
          <w:tcPr>
            <w:tcW w:w="1843" w:type="dxa"/>
            <w:shd w:val="clear" w:color="auto" w:fill="002060"/>
            <w:noWrap/>
            <w:vAlign w:val="center"/>
            <w:hideMark/>
          </w:tcPr>
          <w:p w14:paraId="6C3F75A9" w14:textId="3D93EDAC" w:rsidR="001544A6" w:rsidRPr="00C51A28" w:rsidRDefault="001544A6" w:rsidP="00634CA1">
            <w:pPr>
              <w:spacing w:line="276" w:lineRule="auto"/>
              <w:jc w:val="center"/>
              <w:rPr>
                <w:rFonts w:asciiTheme="minorHAnsi" w:hAnsiTheme="minorHAnsi" w:cstheme="minorHAnsi"/>
                <w:b/>
                <w:bCs/>
                <w:color w:val="FFFFFF" w:themeColor="background1"/>
                <w:sz w:val="22"/>
                <w:szCs w:val="22"/>
              </w:rPr>
            </w:pPr>
            <w:r w:rsidRPr="00C51A28">
              <w:rPr>
                <w:rFonts w:asciiTheme="minorHAnsi" w:hAnsiTheme="minorHAnsi" w:cstheme="minorHAnsi"/>
                <w:b/>
                <w:bCs/>
                <w:color w:val="FFFFFF" w:themeColor="background1"/>
                <w:sz w:val="22"/>
                <w:szCs w:val="22"/>
              </w:rPr>
              <w:t>1</w:t>
            </w:r>
            <w:r w:rsidR="009A2B75" w:rsidRPr="00C51A28">
              <w:rPr>
                <w:rFonts w:asciiTheme="minorHAnsi" w:hAnsiTheme="minorHAnsi" w:cstheme="minorHAnsi"/>
                <w:b/>
                <w:bCs/>
                <w:color w:val="FFFFFF" w:themeColor="background1"/>
                <w:sz w:val="22"/>
                <w:szCs w:val="22"/>
              </w:rPr>
              <w:t>6.</w:t>
            </w:r>
            <w:r w:rsidR="00634CA1">
              <w:rPr>
                <w:rFonts w:asciiTheme="minorHAnsi" w:hAnsiTheme="minorHAnsi" w:cstheme="minorHAnsi"/>
                <w:b/>
                <w:bCs/>
                <w:color w:val="FFFFFF" w:themeColor="background1"/>
                <w:sz w:val="22"/>
                <w:szCs w:val="22"/>
              </w:rPr>
              <w:t>78</w:t>
            </w:r>
            <w:r w:rsidRPr="00C51A28">
              <w:rPr>
                <w:rFonts w:asciiTheme="minorHAnsi" w:hAnsiTheme="minorHAnsi" w:cstheme="minorHAnsi"/>
                <w:b/>
                <w:bCs/>
                <w:color w:val="FFFFFF" w:themeColor="background1"/>
                <w:sz w:val="22"/>
                <w:szCs w:val="22"/>
              </w:rPr>
              <w:t>%</w:t>
            </w:r>
          </w:p>
        </w:tc>
      </w:tr>
    </w:tbl>
    <w:p w14:paraId="1F3E9E28" w14:textId="77777777" w:rsidR="001544A6" w:rsidRPr="00FA3FB1" w:rsidRDefault="001544A6" w:rsidP="001544A6">
      <w:pPr>
        <w:pStyle w:val="ListParagraph"/>
        <w:spacing w:line="360" w:lineRule="auto"/>
        <w:ind w:left="426"/>
        <w:jc w:val="center"/>
        <w:rPr>
          <w:rFonts w:ascii="Arial" w:eastAsiaTheme="majorEastAsia" w:hAnsi="Arial" w:cs="Arial"/>
          <w:b/>
          <w:bCs/>
          <w:sz w:val="22"/>
          <w:szCs w:val="20"/>
          <w:highlight w:val="yellow"/>
        </w:rPr>
      </w:pPr>
    </w:p>
    <w:p w14:paraId="3D5ED7CD" w14:textId="0DF347FD" w:rsidR="00AB0159" w:rsidRDefault="00AB0159" w:rsidP="00C51A28">
      <w:pPr>
        <w:pStyle w:val="ListParagraph"/>
        <w:numPr>
          <w:ilvl w:val="0"/>
          <w:numId w:val="30"/>
        </w:numPr>
        <w:spacing w:after="240" w:line="360" w:lineRule="auto"/>
        <w:ind w:left="567" w:right="141" w:hanging="425"/>
        <w:jc w:val="both"/>
        <w:rPr>
          <w:rFonts w:ascii="Arial" w:eastAsiaTheme="majorEastAsia" w:hAnsi="Arial" w:cs="Arial"/>
          <w:b/>
          <w:bCs/>
          <w:sz w:val="22"/>
          <w:szCs w:val="20"/>
        </w:rPr>
      </w:pPr>
      <w:r w:rsidRPr="005F4A3F">
        <w:rPr>
          <w:rFonts w:ascii="Arial" w:eastAsiaTheme="majorEastAsia" w:hAnsi="Arial" w:cs="Arial"/>
          <w:b/>
          <w:bCs/>
          <w:sz w:val="22"/>
          <w:szCs w:val="20"/>
        </w:rPr>
        <w:t xml:space="preserve">CALCULATION OF </w:t>
      </w:r>
      <w:r w:rsidR="00863976" w:rsidRPr="005F4A3F">
        <w:rPr>
          <w:rFonts w:ascii="Arial" w:eastAsiaTheme="majorEastAsia" w:hAnsi="Arial" w:cs="Arial"/>
          <w:b/>
          <w:bCs/>
          <w:sz w:val="22"/>
          <w:szCs w:val="20"/>
        </w:rPr>
        <w:t>BRAND</w:t>
      </w:r>
      <w:r w:rsidR="00336546" w:rsidRPr="005F4A3F">
        <w:rPr>
          <w:rFonts w:ascii="Arial" w:eastAsiaTheme="majorEastAsia" w:hAnsi="Arial" w:cs="Arial"/>
          <w:b/>
          <w:bCs/>
          <w:sz w:val="22"/>
          <w:szCs w:val="20"/>
        </w:rPr>
        <w:t xml:space="preserve"> VALUE</w:t>
      </w:r>
      <w:r w:rsidRPr="005F4A3F">
        <w:rPr>
          <w:rFonts w:ascii="Arial" w:eastAsiaTheme="majorEastAsia" w:hAnsi="Arial" w:cs="Arial"/>
          <w:b/>
          <w:bCs/>
          <w:sz w:val="22"/>
          <w:szCs w:val="20"/>
        </w:rPr>
        <w:t>:</w:t>
      </w:r>
      <w:r w:rsidR="007F476B" w:rsidRPr="005F4A3F">
        <w:rPr>
          <w:rFonts w:ascii="Arial" w:eastAsiaTheme="majorEastAsia" w:hAnsi="Arial" w:cs="Arial"/>
          <w:b/>
          <w:bCs/>
          <w:sz w:val="22"/>
          <w:szCs w:val="20"/>
        </w:rPr>
        <w:t xml:space="preserve"> </w:t>
      </w:r>
    </w:p>
    <w:tbl>
      <w:tblPr>
        <w:tblStyle w:val="TableGrid"/>
        <w:tblW w:w="8931" w:type="dxa"/>
        <w:tblInd w:w="562" w:type="dxa"/>
        <w:tblLook w:val="04A0" w:firstRow="1" w:lastRow="0" w:firstColumn="1" w:lastColumn="0" w:noHBand="0" w:noVBand="1"/>
      </w:tblPr>
      <w:tblGrid>
        <w:gridCol w:w="8931"/>
      </w:tblGrid>
      <w:tr w:rsidR="002B7622" w:rsidRPr="00C51A28" w14:paraId="4D4FBE0C" w14:textId="77777777" w:rsidTr="00C51A28">
        <w:tc>
          <w:tcPr>
            <w:tcW w:w="8931" w:type="dxa"/>
            <w:shd w:val="clear" w:color="auto" w:fill="002060"/>
          </w:tcPr>
          <w:p w14:paraId="38130912" w14:textId="675AF665" w:rsidR="002B7622" w:rsidRPr="00C51A28" w:rsidRDefault="002B7622" w:rsidP="00C51A28">
            <w:pPr>
              <w:pStyle w:val="ListParagraph"/>
              <w:autoSpaceDE w:val="0"/>
              <w:autoSpaceDN w:val="0"/>
              <w:adjustRightInd w:val="0"/>
              <w:spacing w:line="360" w:lineRule="auto"/>
              <w:ind w:left="0" w:right="-397"/>
              <w:jc w:val="center"/>
              <w:rPr>
                <w:rFonts w:asciiTheme="minorHAnsi" w:eastAsiaTheme="majorEastAsia" w:hAnsiTheme="minorHAnsi" w:cstheme="minorHAnsi"/>
                <w:b/>
                <w:bCs/>
                <w:sz w:val="22"/>
                <w:szCs w:val="20"/>
              </w:rPr>
            </w:pPr>
            <w:r w:rsidRPr="00C51A28">
              <w:rPr>
                <w:rFonts w:asciiTheme="minorHAnsi" w:hAnsiTheme="minorHAnsi" w:cstheme="minorHAnsi"/>
                <w:b/>
                <w:bCs/>
                <w:color w:val="FFFFFF"/>
                <w:sz w:val="22"/>
                <w:szCs w:val="22"/>
              </w:rPr>
              <w:t>FAIR VALUE OF THE</w:t>
            </w:r>
            <w:r w:rsidR="006A4E13" w:rsidRPr="00C51A28">
              <w:rPr>
                <w:rFonts w:asciiTheme="minorHAnsi" w:hAnsiTheme="minorHAnsi" w:cstheme="minorHAnsi"/>
                <w:b/>
                <w:bCs/>
                <w:color w:val="FFFFFF"/>
                <w:sz w:val="22"/>
                <w:szCs w:val="22"/>
              </w:rPr>
              <w:t xml:space="preserve"> KARA</w:t>
            </w:r>
            <w:r w:rsidRPr="00C51A28">
              <w:rPr>
                <w:rFonts w:asciiTheme="minorHAnsi" w:hAnsiTheme="minorHAnsi" w:cstheme="minorHAnsi"/>
                <w:b/>
                <w:bCs/>
                <w:color w:val="FFFFFF"/>
                <w:sz w:val="22"/>
                <w:szCs w:val="22"/>
              </w:rPr>
              <w:t xml:space="preserve"> BRAND</w:t>
            </w:r>
          </w:p>
        </w:tc>
      </w:tr>
      <w:tr w:rsidR="002B7622" w:rsidRPr="00C51A28" w14:paraId="707CD73E" w14:textId="77777777" w:rsidTr="00C51A28">
        <w:tc>
          <w:tcPr>
            <w:tcW w:w="8931" w:type="dxa"/>
          </w:tcPr>
          <w:p w14:paraId="073AA948" w14:textId="0C8671AB" w:rsidR="002B7622" w:rsidRPr="00C51A28" w:rsidRDefault="002B7622" w:rsidP="00634CA1">
            <w:pPr>
              <w:pStyle w:val="ListParagraph"/>
              <w:autoSpaceDE w:val="0"/>
              <w:autoSpaceDN w:val="0"/>
              <w:adjustRightInd w:val="0"/>
              <w:spacing w:line="360" w:lineRule="auto"/>
              <w:ind w:left="-108" w:right="-113"/>
              <w:jc w:val="center"/>
              <w:rPr>
                <w:rFonts w:asciiTheme="minorHAnsi" w:eastAsiaTheme="majorEastAsia" w:hAnsiTheme="minorHAnsi" w:cstheme="minorHAnsi"/>
                <w:b/>
                <w:bCs/>
                <w:sz w:val="22"/>
                <w:szCs w:val="20"/>
              </w:rPr>
            </w:pPr>
            <w:r w:rsidRPr="00C51A28">
              <w:rPr>
                <w:rFonts w:asciiTheme="minorHAnsi" w:hAnsiTheme="minorHAnsi" w:cstheme="minorHAnsi"/>
                <w:b/>
                <w:bCs/>
                <w:color w:val="000000"/>
                <w:sz w:val="22"/>
                <w:szCs w:val="22"/>
              </w:rPr>
              <w:t xml:space="preserve">INR </w:t>
            </w:r>
            <w:r w:rsidR="009A2B75" w:rsidRPr="00C51A28">
              <w:rPr>
                <w:rFonts w:asciiTheme="minorHAnsi" w:hAnsiTheme="minorHAnsi" w:cstheme="minorHAnsi"/>
                <w:b/>
                <w:bCs/>
                <w:color w:val="000000"/>
                <w:sz w:val="22"/>
                <w:szCs w:val="22"/>
              </w:rPr>
              <w:t xml:space="preserve">ONE CRORE TWENTY- </w:t>
            </w:r>
            <w:r w:rsidR="00634CA1">
              <w:rPr>
                <w:rFonts w:asciiTheme="minorHAnsi" w:hAnsiTheme="minorHAnsi" w:cstheme="minorHAnsi"/>
                <w:b/>
                <w:bCs/>
                <w:color w:val="000000"/>
                <w:sz w:val="22"/>
                <w:szCs w:val="22"/>
              </w:rPr>
              <w:t>THREE</w:t>
            </w:r>
            <w:r w:rsidR="009A2B75" w:rsidRPr="00C51A28">
              <w:rPr>
                <w:rFonts w:asciiTheme="minorHAnsi" w:hAnsiTheme="minorHAnsi" w:cstheme="minorHAnsi"/>
                <w:b/>
                <w:bCs/>
                <w:color w:val="000000"/>
                <w:sz w:val="22"/>
                <w:szCs w:val="22"/>
              </w:rPr>
              <w:t xml:space="preserve"> LAKHS AND </w:t>
            </w:r>
            <w:r w:rsidR="00634CA1">
              <w:rPr>
                <w:rFonts w:asciiTheme="minorHAnsi" w:hAnsiTheme="minorHAnsi" w:cstheme="minorHAnsi"/>
                <w:b/>
                <w:bCs/>
                <w:color w:val="000000"/>
                <w:sz w:val="22"/>
                <w:szCs w:val="22"/>
              </w:rPr>
              <w:t>FIF</w:t>
            </w:r>
            <w:r w:rsidR="009A2B75" w:rsidRPr="00C51A28">
              <w:rPr>
                <w:rFonts w:asciiTheme="minorHAnsi" w:hAnsiTheme="minorHAnsi" w:cstheme="minorHAnsi"/>
                <w:b/>
                <w:bCs/>
                <w:color w:val="000000"/>
                <w:sz w:val="22"/>
                <w:szCs w:val="22"/>
              </w:rPr>
              <w:t>TY-THREE THOUSAND</w:t>
            </w:r>
            <w:r w:rsidR="00634CA1">
              <w:rPr>
                <w:rFonts w:asciiTheme="minorHAnsi" w:hAnsiTheme="minorHAnsi" w:cstheme="minorHAnsi"/>
                <w:b/>
                <w:bCs/>
                <w:color w:val="000000"/>
                <w:sz w:val="22"/>
                <w:szCs w:val="22"/>
              </w:rPr>
              <w:t xml:space="preserve"> (INR 123.5</w:t>
            </w:r>
            <w:r w:rsidR="00C51A28">
              <w:rPr>
                <w:rFonts w:asciiTheme="minorHAnsi" w:hAnsiTheme="minorHAnsi" w:cstheme="minorHAnsi"/>
                <w:b/>
                <w:bCs/>
                <w:color w:val="000000"/>
                <w:sz w:val="22"/>
                <w:szCs w:val="22"/>
              </w:rPr>
              <w:t>3 lakhs)</w:t>
            </w:r>
          </w:p>
        </w:tc>
      </w:tr>
    </w:tbl>
    <w:p w14:paraId="1F7B47FD" w14:textId="77777777" w:rsidR="002B7622" w:rsidRDefault="002B7622" w:rsidP="006A4E13">
      <w:pPr>
        <w:pStyle w:val="ListParagraph"/>
        <w:autoSpaceDE w:val="0"/>
        <w:autoSpaceDN w:val="0"/>
        <w:adjustRightInd w:val="0"/>
        <w:spacing w:line="360" w:lineRule="auto"/>
        <w:ind w:left="709" w:right="-284"/>
        <w:jc w:val="both"/>
        <w:rPr>
          <w:rFonts w:ascii="Arial" w:eastAsiaTheme="majorEastAsia" w:hAnsi="Arial" w:cs="Arial"/>
          <w:b/>
          <w:bCs/>
          <w:sz w:val="22"/>
          <w:szCs w:val="20"/>
        </w:rPr>
      </w:pPr>
    </w:p>
    <w:p w14:paraId="6B48E6DB" w14:textId="77777777" w:rsidR="006A4E13" w:rsidRPr="00C51A28" w:rsidRDefault="006A4E13" w:rsidP="00C51A28">
      <w:pPr>
        <w:spacing w:after="240" w:line="360" w:lineRule="auto"/>
        <w:ind w:left="567" w:right="-23"/>
        <w:jc w:val="both"/>
        <w:rPr>
          <w:rFonts w:ascii="Arial" w:hAnsi="Arial" w:cs="Arial"/>
          <w:b/>
          <w:color w:val="000000"/>
          <w:sz w:val="22"/>
          <w:szCs w:val="22"/>
        </w:rPr>
      </w:pPr>
      <w:r w:rsidRPr="00C51A28">
        <w:rPr>
          <w:rFonts w:ascii="Arial" w:hAnsi="Arial" w:cs="Arial"/>
          <w:b/>
          <w:color w:val="000000"/>
          <w:sz w:val="22"/>
          <w:szCs w:val="22"/>
        </w:rPr>
        <w:t xml:space="preserve">NOTE: </w:t>
      </w:r>
    </w:p>
    <w:p w14:paraId="032946C7" w14:textId="7624E933" w:rsidR="006A4E13" w:rsidRPr="00C51A28" w:rsidRDefault="006A4E13" w:rsidP="00C51A28">
      <w:pPr>
        <w:pStyle w:val="ListParagraph"/>
        <w:numPr>
          <w:ilvl w:val="0"/>
          <w:numId w:val="32"/>
        </w:numPr>
        <w:spacing w:line="360" w:lineRule="auto"/>
        <w:ind w:left="993" w:right="141" w:hanging="426"/>
        <w:jc w:val="both"/>
        <w:rPr>
          <w:rFonts w:ascii="Arial" w:eastAsiaTheme="majorEastAsia" w:hAnsi="Arial" w:cs="Arial"/>
          <w:i/>
          <w:sz w:val="22"/>
          <w:szCs w:val="22"/>
        </w:rPr>
      </w:pPr>
      <w:r w:rsidRPr="00C51A28">
        <w:rPr>
          <w:rFonts w:ascii="Arial" w:eastAsiaTheme="majorEastAsia" w:hAnsi="Arial" w:cs="Arial"/>
          <w:i/>
          <w:sz w:val="22"/>
          <w:szCs w:val="22"/>
        </w:rPr>
        <w:t>This is just the valuation of the brand based on its income generating capacity in future years. This Valuation shall not be construed as the physical asset or should be directly related to cost approach or Project cost.</w:t>
      </w:r>
    </w:p>
    <w:p w14:paraId="3B9156D4" w14:textId="4FEC5843" w:rsidR="00215323" w:rsidRPr="00C51A28" w:rsidRDefault="00215323" w:rsidP="00C51A28">
      <w:pPr>
        <w:pStyle w:val="ListParagraph"/>
        <w:numPr>
          <w:ilvl w:val="0"/>
          <w:numId w:val="32"/>
        </w:numPr>
        <w:spacing w:line="360" w:lineRule="auto"/>
        <w:ind w:left="993" w:right="141" w:hanging="426"/>
        <w:jc w:val="both"/>
        <w:rPr>
          <w:rFonts w:ascii="Arial" w:eastAsiaTheme="majorEastAsia" w:hAnsi="Arial" w:cs="Arial"/>
          <w:i/>
          <w:sz w:val="22"/>
          <w:szCs w:val="22"/>
        </w:rPr>
      </w:pPr>
      <w:r w:rsidRPr="00C51A28">
        <w:rPr>
          <w:rFonts w:ascii="Arial" w:eastAsiaTheme="majorEastAsia" w:hAnsi="Arial" w:cs="Arial"/>
          <w:i/>
          <w:sz w:val="22"/>
          <w:szCs w:val="22"/>
        </w:rPr>
        <w:t>The brand has not generated any revenue since January 31, 2023, it is assumed that revenue generation will commence in the fiscal year 2024-25, contingent upon the company's ability to infuse the working capital into the business. With this assumption in consideration, the annual revenue in the projected years from FY 2024-25 to FY 2028-29 have been estimated.</w:t>
      </w:r>
    </w:p>
    <w:p w14:paraId="4BF65B2C" w14:textId="77777777" w:rsidR="001B6EE4" w:rsidRPr="00C51A28" w:rsidRDefault="006A4E13" w:rsidP="00C51A28">
      <w:pPr>
        <w:pStyle w:val="ListParagraph"/>
        <w:numPr>
          <w:ilvl w:val="0"/>
          <w:numId w:val="32"/>
        </w:numPr>
        <w:spacing w:line="360" w:lineRule="auto"/>
        <w:ind w:left="993" w:right="141" w:hanging="426"/>
        <w:jc w:val="both"/>
        <w:rPr>
          <w:rFonts w:ascii="Arial" w:eastAsiaTheme="majorEastAsia" w:hAnsi="Arial" w:cs="Arial"/>
          <w:i/>
          <w:sz w:val="22"/>
          <w:szCs w:val="22"/>
        </w:rPr>
      </w:pPr>
      <w:r w:rsidRPr="00C51A28">
        <w:rPr>
          <w:rFonts w:ascii="Arial" w:eastAsiaTheme="majorEastAsia" w:hAnsi="Arial" w:cs="Arial"/>
          <w:i/>
          <w:sz w:val="22"/>
          <w:szCs w:val="22"/>
        </w:rPr>
        <w:t>We have relied upon the historical data to forecast the financial projections as per the industry standards.</w:t>
      </w:r>
    </w:p>
    <w:p w14:paraId="0A7D5C7E" w14:textId="77777777" w:rsidR="00215323" w:rsidRPr="00C51A28" w:rsidRDefault="009D2B50" w:rsidP="00C51A28">
      <w:pPr>
        <w:pStyle w:val="ListParagraph"/>
        <w:numPr>
          <w:ilvl w:val="0"/>
          <w:numId w:val="32"/>
        </w:numPr>
        <w:spacing w:line="360" w:lineRule="auto"/>
        <w:ind w:left="993" w:right="141" w:hanging="426"/>
        <w:jc w:val="both"/>
        <w:rPr>
          <w:rFonts w:ascii="Arial" w:eastAsiaTheme="majorEastAsia" w:hAnsi="Arial" w:cs="Arial"/>
          <w:i/>
          <w:sz w:val="22"/>
          <w:szCs w:val="22"/>
        </w:rPr>
      </w:pPr>
      <w:r w:rsidRPr="00C51A28">
        <w:rPr>
          <w:rFonts w:ascii="Arial" w:eastAsiaTheme="majorEastAsia" w:hAnsi="Arial" w:cs="Arial"/>
          <w:i/>
          <w:sz w:val="22"/>
          <w:szCs w:val="22"/>
        </w:rPr>
        <w:t xml:space="preserve">This brand valuation report serves as a snapshot of </w:t>
      </w:r>
      <w:r w:rsidR="00BC7925" w:rsidRPr="00C51A28">
        <w:rPr>
          <w:rFonts w:ascii="Arial" w:eastAsiaTheme="majorEastAsia" w:hAnsi="Arial" w:cs="Arial"/>
          <w:i/>
          <w:sz w:val="22"/>
          <w:szCs w:val="22"/>
        </w:rPr>
        <w:t>“</w:t>
      </w:r>
      <w:r w:rsidRPr="00C51A28">
        <w:rPr>
          <w:rFonts w:ascii="Arial" w:eastAsiaTheme="majorEastAsia" w:hAnsi="Arial" w:cs="Arial"/>
          <w:i/>
          <w:sz w:val="22"/>
          <w:szCs w:val="22"/>
        </w:rPr>
        <w:t>KARA</w:t>
      </w:r>
      <w:r w:rsidR="00BC7925" w:rsidRPr="00C51A28">
        <w:rPr>
          <w:rFonts w:ascii="Arial" w:eastAsiaTheme="majorEastAsia" w:hAnsi="Arial" w:cs="Arial"/>
          <w:i/>
          <w:sz w:val="22"/>
          <w:szCs w:val="22"/>
        </w:rPr>
        <w:t>”</w:t>
      </w:r>
      <w:r w:rsidRPr="00C51A28">
        <w:rPr>
          <w:rFonts w:ascii="Arial" w:eastAsiaTheme="majorEastAsia" w:hAnsi="Arial" w:cs="Arial"/>
          <w:i/>
          <w:sz w:val="22"/>
          <w:szCs w:val="22"/>
        </w:rPr>
        <w:t xml:space="preserve"> brand and market position as of the current assessment date. The brand's value may evolve over time in response to market dynamics and brand management strategies.</w:t>
      </w:r>
    </w:p>
    <w:p w14:paraId="6616BDF8" w14:textId="5E1FBB06" w:rsidR="00215323" w:rsidRPr="00C51A28" w:rsidRDefault="00215323" w:rsidP="00C51A28">
      <w:pPr>
        <w:pStyle w:val="ListParagraph"/>
        <w:numPr>
          <w:ilvl w:val="0"/>
          <w:numId w:val="32"/>
        </w:numPr>
        <w:spacing w:line="360" w:lineRule="auto"/>
        <w:ind w:left="993" w:right="141" w:hanging="426"/>
        <w:jc w:val="both"/>
        <w:rPr>
          <w:rFonts w:ascii="Arial" w:eastAsiaTheme="majorEastAsia" w:hAnsi="Arial" w:cs="Arial"/>
          <w:i/>
          <w:sz w:val="22"/>
          <w:szCs w:val="22"/>
        </w:rPr>
      </w:pPr>
      <w:r w:rsidRPr="00C51A28">
        <w:rPr>
          <w:rFonts w:ascii="Arial" w:eastAsiaTheme="majorEastAsia" w:hAnsi="Arial" w:cs="Arial"/>
          <w:i/>
          <w:sz w:val="22"/>
          <w:szCs w:val="22"/>
        </w:rPr>
        <w:lastRenderedPageBreak/>
        <w:t>We have not considered any contingent Dues / Liability/ Payables / Receivables / Pendency on or of the company in future years, which should be assessed separately by the parties, wanting to enter in the transaction, unless otherwise mentioned.</w:t>
      </w:r>
    </w:p>
    <w:p w14:paraId="0F28A81C" w14:textId="77777777" w:rsidR="001B6EE4" w:rsidRPr="001B6EE4" w:rsidRDefault="001B6EE4" w:rsidP="001B6EE4">
      <w:pPr>
        <w:pStyle w:val="ListParagraph"/>
        <w:spacing w:line="360" w:lineRule="auto"/>
        <w:ind w:left="993" w:right="-284"/>
        <w:jc w:val="both"/>
        <w:rPr>
          <w:rFonts w:ascii="Arial" w:hAnsi="Arial" w:cs="Arial"/>
          <w:bCs/>
          <w:i/>
          <w:iCs/>
          <w:color w:val="000000"/>
          <w:sz w:val="22"/>
          <w:szCs w:val="22"/>
        </w:rPr>
      </w:pPr>
    </w:p>
    <w:p w14:paraId="75042A1F" w14:textId="77777777" w:rsidR="001544A6" w:rsidRPr="001B6EE4" w:rsidRDefault="001544A6" w:rsidP="003920A7">
      <w:pPr>
        <w:pStyle w:val="ListParagraph"/>
        <w:numPr>
          <w:ilvl w:val="0"/>
          <w:numId w:val="30"/>
        </w:numPr>
        <w:spacing w:after="240" w:line="360" w:lineRule="auto"/>
        <w:ind w:left="567" w:right="141" w:hanging="425"/>
        <w:jc w:val="both"/>
        <w:rPr>
          <w:rFonts w:ascii="Arial" w:hAnsi="Arial" w:cs="Arial"/>
          <w:b/>
          <w:sz w:val="22"/>
        </w:rPr>
      </w:pPr>
      <w:r w:rsidRPr="001B6EE4">
        <w:rPr>
          <w:rFonts w:ascii="Arial" w:hAnsi="Arial" w:cs="Arial"/>
          <w:b/>
          <w:sz w:val="22"/>
        </w:rPr>
        <w:t>SENSITIVITY ANALYSIS:</w:t>
      </w:r>
    </w:p>
    <w:p w14:paraId="3BD0D22F" w14:textId="77777777" w:rsidR="001544A6" w:rsidRPr="003920A7" w:rsidRDefault="001544A6" w:rsidP="006B51D4">
      <w:pPr>
        <w:pStyle w:val="ListParagraph"/>
        <w:numPr>
          <w:ilvl w:val="0"/>
          <w:numId w:val="33"/>
        </w:numPr>
        <w:spacing w:line="360" w:lineRule="auto"/>
        <w:ind w:left="993" w:right="141"/>
        <w:jc w:val="both"/>
        <w:rPr>
          <w:rFonts w:ascii="Arial" w:eastAsiaTheme="majorEastAsia" w:hAnsi="Arial" w:cs="Arial"/>
          <w:sz w:val="22"/>
          <w:szCs w:val="22"/>
        </w:rPr>
      </w:pPr>
      <w:r w:rsidRPr="003920A7">
        <w:rPr>
          <w:rFonts w:ascii="Arial" w:eastAsiaTheme="majorEastAsia" w:hAnsi="Arial" w:cs="Arial"/>
          <w:sz w:val="22"/>
          <w:szCs w:val="22"/>
        </w:rPr>
        <w:t>WACC is the key input which has strong impact on the firm’s value with respect to percentage change. We have considered a change of 1% to perform the sensitivity analysis.</w:t>
      </w:r>
    </w:p>
    <w:tbl>
      <w:tblPr>
        <w:tblW w:w="5529" w:type="dxa"/>
        <w:tblInd w:w="1980" w:type="dxa"/>
        <w:tblLook w:val="04A0" w:firstRow="1" w:lastRow="0" w:firstColumn="1" w:lastColumn="0" w:noHBand="0" w:noVBand="1"/>
      </w:tblPr>
      <w:tblGrid>
        <w:gridCol w:w="3402"/>
        <w:gridCol w:w="2127"/>
      </w:tblGrid>
      <w:tr w:rsidR="001544A6" w:rsidRPr="003920A7" w14:paraId="56C9293A" w14:textId="77777777" w:rsidTr="003920A7">
        <w:trPr>
          <w:trHeight w:val="374"/>
        </w:trPr>
        <w:tc>
          <w:tcPr>
            <w:tcW w:w="340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51C36B4" w14:textId="77777777" w:rsidR="001544A6" w:rsidRPr="003920A7" w:rsidRDefault="001544A6" w:rsidP="003920A7">
            <w:pPr>
              <w:spacing w:line="276" w:lineRule="auto"/>
              <w:rPr>
                <w:rFonts w:asciiTheme="minorHAnsi" w:hAnsiTheme="minorHAnsi" w:cstheme="minorHAnsi"/>
                <w:b/>
                <w:bCs/>
                <w:color w:val="FFFFFF"/>
                <w:sz w:val="22"/>
                <w:szCs w:val="22"/>
                <w:lang w:val="en-IN" w:eastAsia="en-IN"/>
              </w:rPr>
            </w:pPr>
            <w:r w:rsidRPr="003920A7">
              <w:rPr>
                <w:rFonts w:asciiTheme="minorHAnsi" w:hAnsiTheme="minorHAnsi" w:cstheme="minorHAnsi"/>
                <w:b/>
                <w:bCs/>
                <w:color w:val="FFFFFF"/>
                <w:sz w:val="22"/>
                <w:szCs w:val="22"/>
                <w:lang w:val="en-IN" w:eastAsia="en-IN"/>
              </w:rPr>
              <w:t>Scenario</w:t>
            </w:r>
          </w:p>
        </w:tc>
        <w:tc>
          <w:tcPr>
            <w:tcW w:w="2127"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366B8B3B" w14:textId="77777777" w:rsidR="001544A6" w:rsidRPr="003920A7" w:rsidRDefault="001544A6" w:rsidP="003920A7">
            <w:pPr>
              <w:spacing w:line="276" w:lineRule="auto"/>
              <w:jc w:val="center"/>
              <w:rPr>
                <w:rFonts w:asciiTheme="minorHAnsi" w:hAnsiTheme="minorHAnsi" w:cstheme="minorHAnsi"/>
                <w:b/>
                <w:bCs/>
                <w:color w:val="FFFFFF"/>
                <w:sz w:val="22"/>
                <w:szCs w:val="22"/>
                <w:lang w:val="en-IN" w:eastAsia="en-IN"/>
              </w:rPr>
            </w:pPr>
            <w:r w:rsidRPr="003920A7">
              <w:rPr>
                <w:rFonts w:asciiTheme="minorHAnsi" w:hAnsiTheme="minorHAnsi" w:cstheme="minorHAnsi"/>
                <w:b/>
                <w:bCs/>
                <w:color w:val="FFFFFF"/>
                <w:sz w:val="22"/>
                <w:szCs w:val="22"/>
                <w:lang w:val="en-IN" w:eastAsia="en-IN"/>
              </w:rPr>
              <w:t>WACC</w:t>
            </w:r>
          </w:p>
        </w:tc>
      </w:tr>
      <w:tr w:rsidR="001544A6" w:rsidRPr="003920A7" w14:paraId="117E69FC" w14:textId="77777777" w:rsidTr="003920A7">
        <w:trPr>
          <w:trHeight w:val="409"/>
        </w:trPr>
        <w:tc>
          <w:tcPr>
            <w:tcW w:w="3402" w:type="dxa"/>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14:paraId="7E3F8B41" w14:textId="77777777" w:rsidR="001544A6" w:rsidRPr="003920A7" w:rsidRDefault="001544A6" w:rsidP="003920A7">
            <w:pPr>
              <w:spacing w:line="276" w:lineRule="auto"/>
              <w:rPr>
                <w:rFonts w:asciiTheme="minorHAnsi" w:hAnsiTheme="minorHAnsi" w:cstheme="minorHAnsi"/>
                <w:b/>
                <w:bCs/>
                <w:color w:val="000000"/>
                <w:sz w:val="22"/>
                <w:szCs w:val="22"/>
                <w:lang w:val="en-IN" w:eastAsia="en-IN"/>
              </w:rPr>
            </w:pPr>
            <w:r w:rsidRPr="003920A7">
              <w:rPr>
                <w:rFonts w:asciiTheme="minorHAnsi" w:hAnsiTheme="minorHAnsi" w:cstheme="minorHAnsi"/>
                <w:b/>
                <w:bCs/>
                <w:color w:val="000000"/>
                <w:sz w:val="22"/>
                <w:szCs w:val="22"/>
                <w:lang w:val="en-IN" w:eastAsia="en-IN"/>
              </w:rPr>
              <w:t>Optimistic Case</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66CE401C" w14:textId="73EB90B5" w:rsidR="001544A6" w:rsidRPr="003920A7" w:rsidRDefault="001544A6" w:rsidP="00634CA1">
            <w:pPr>
              <w:spacing w:line="276" w:lineRule="auto"/>
              <w:jc w:val="center"/>
              <w:rPr>
                <w:rFonts w:asciiTheme="minorHAnsi" w:hAnsiTheme="minorHAnsi" w:cstheme="minorHAnsi"/>
                <w:color w:val="000000"/>
                <w:sz w:val="22"/>
                <w:szCs w:val="22"/>
                <w:lang w:val="en-IN" w:eastAsia="en-IN"/>
              </w:rPr>
            </w:pPr>
            <w:r w:rsidRPr="003920A7">
              <w:rPr>
                <w:rFonts w:asciiTheme="minorHAnsi" w:hAnsiTheme="minorHAnsi" w:cstheme="minorHAnsi"/>
                <w:color w:val="000000"/>
                <w:sz w:val="22"/>
                <w:szCs w:val="22"/>
                <w:lang w:val="en-IN" w:eastAsia="en-IN"/>
              </w:rPr>
              <w:t>1</w:t>
            </w:r>
            <w:r w:rsidR="00215323" w:rsidRPr="003920A7">
              <w:rPr>
                <w:rFonts w:asciiTheme="minorHAnsi" w:hAnsiTheme="minorHAnsi" w:cstheme="minorHAnsi"/>
                <w:color w:val="000000"/>
                <w:sz w:val="22"/>
                <w:szCs w:val="22"/>
                <w:lang w:val="en-IN" w:eastAsia="en-IN"/>
              </w:rPr>
              <w:t>5.</w:t>
            </w:r>
            <w:r w:rsidR="00634CA1">
              <w:rPr>
                <w:rFonts w:asciiTheme="minorHAnsi" w:hAnsiTheme="minorHAnsi" w:cstheme="minorHAnsi"/>
                <w:color w:val="000000"/>
                <w:sz w:val="22"/>
                <w:szCs w:val="22"/>
                <w:lang w:val="en-IN" w:eastAsia="en-IN"/>
              </w:rPr>
              <w:t>78</w:t>
            </w:r>
            <w:r w:rsidRPr="003920A7">
              <w:rPr>
                <w:rFonts w:asciiTheme="minorHAnsi" w:hAnsiTheme="minorHAnsi" w:cstheme="minorHAnsi"/>
                <w:color w:val="000000"/>
                <w:sz w:val="22"/>
                <w:szCs w:val="22"/>
                <w:lang w:val="en-IN" w:eastAsia="en-IN"/>
              </w:rPr>
              <w:t>%</w:t>
            </w:r>
          </w:p>
        </w:tc>
      </w:tr>
      <w:tr w:rsidR="001544A6" w:rsidRPr="003920A7" w14:paraId="4ABD60C4" w14:textId="77777777" w:rsidTr="003920A7">
        <w:trPr>
          <w:trHeight w:val="415"/>
        </w:trPr>
        <w:tc>
          <w:tcPr>
            <w:tcW w:w="3402" w:type="dxa"/>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14:paraId="39B4AD08" w14:textId="77777777" w:rsidR="001544A6" w:rsidRPr="003920A7" w:rsidRDefault="001544A6" w:rsidP="003920A7">
            <w:pPr>
              <w:spacing w:line="276" w:lineRule="auto"/>
              <w:rPr>
                <w:rFonts w:asciiTheme="minorHAnsi" w:hAnsiTheme="minorHAnsi" w:cstheme="minorHAnsi"/>
                <w:b/>
                <w:bCs/>
                <w:color w:val="000000"/>
                <w:sz w:val="22"/>
                <w:szCs w:val="22"/>
                <w:lang w:val="en-IN" w:eastAsia="en-IN"/>
              </w:rPr>
            </w:pPr>
            <w:r w:rsidRPr="003920A7">
              <w:rPr>
                <w:rFonts w:asciiTheme="minorHAnsi" w:hAnsiTheme="minorHAnsi" w:cstheme="minorHAnsi"/>
                <w:b/>
                <w:bCs/>
                <w:color w:val="000000"/>
                <w:sz w:val="22"/>
                <w:szCs w:val="22"/>
                <w:lang w:val="en-IN" w:eastAsia="en-IN"/>
              </w:rPr>
              <w:t>Base Case</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635EE67E" w14:textId="0E0A4302" w:rsidR="001544A6" w:rsidRPr="003920A7" w:rsidRDefault="001544A6" w:rsidP="00634CA1">
            <w:pPr>
              <w:spacing w:line="276" w:lineRule="auto"/>
              <w:jc w:val="center"/>
              <w:rPr>
                <w:rFonts w:asciiTheme="minorHAnsi" w:hAnsiTheme="minorHAnsi" w:cstheme="minorHAnsi"/>
                <w:color w:val="000000"/>
                <w:sz w:val="22"/>
                <w:szCs w:val="22"/>
                <w:lang w:val="en-IN" w:eastAsia="en-IN"/>
              </w:rPr>
            </w:pPr>
            <w:r w:rsidRPr="003920A7">
              <w:rPr>
                <w:rFonts w:asciiTheme="minorHAnsi" w:hAnsiTheme="minorHAnsi" w:cstheme="minorHAnsi"/>
                <w:color w:val="000000"/>
                <w:sz w:val="22"/>
                <w:szCs w:val="22"/>
                <w:lang w:val="en-IN" w:eastAsia="en-IN"/>
              </w:rPr>
              <w:t>1</w:t>
            </w:r>
            <w:r w:rsidR="00215323" w:rsidRPr="003920A7">
              <w:rPr>
                <w:rFonts w:asciiTheme="minorHAnsi" w:hAnsiTheme="minorHAnsi" w:cstheme="minorHAnsi"/>
                <w:color w:val="000000"/>
                <w:sz w:val="22"/>
                <w:szCs w:val="22"/>
                <w:lang w:val="en-IN" w:eastAsia="en-IN"/>
              </w:rPr>
              <w:t>6.</w:t>
            </w:r>
            <w:r w:rsidR="00634CA1">
              <w:rPr>
                <w:rFonts w:asciiTheme="minorHAnsi" w:hAnsiTheme="minorHAnsi" w:cstheme="minorHAnsi"/>
                <w:color w:val="000000"/>
                <w:sz w:val="22"/>
                <w:szCs w:val="22"/>
                <w:lang w:val="en-IN" w:eastAsia="en-IN"/>
              </w:rPr>
              <w:t>78</w:t>
            </w:r>
            <w:r w:rsidRPr="003920A7">
              <w:rPr>
                <w:rFonts w:asciiTheme="minorHAnsi" w:hAnsiTheme="minorHAnsi" w:cstheme="minorHAnsi"/>
                <w:color w:val="000000"/>
                <w:sz w:val="22"/>
                <w:szCs w:val="22"/>
                <w:lang w:val="en-IN" w:eastAsia="en-IN"/>
              </w:rPr>
              <w:t>%</w:t>
            </w:r>
          </w:p>
        </w:tc>
      </w:tr>
      <w:tr w:rsidR="001544A6" w:rsidRPr="003920A7" w14:paraId="30E62253" w14:textId="77777777" w:rsidTr="003920A7">
        <w:trPr>
          <w:trHeight w:val="420"/>
        </w:trPr>
        <w:tc>
          <w:tcPr>
            <w:tcW w:w="3402" w:type="dxa"/>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14:paraId="5E3615BE" w14:textId="77777777" w:rsidR="001544A6" w:rsidRPr="003920A7" w:rsidRDefault="001544A6" w:rsidP="003920A7">
            <w:pPr>
              <w:spacing w:line="276" w:lineRule="auto"/>
              <w:rPr>
                <w:rFonts w:asciiTheme="minorHAnsi" w:hAnsiTheme="minorHAnsi" w:cstheme="minorHAnsi"/>
                <w:b/>
                <w:bCs/>
                <w:color w:val="000000"/>
                <w:sz w:val="22"/>
                <w:szCs w:val="22"/>
                <w:lang w:val="en-IN" w:eastAsia="en-IN"/>
              </w:rPr>
            </w:pPr>
            <w:r w:rsidRPr="003920A7">
              <w:rPr>
                <w:rFonts w:asciiTheme="minorHAnsi" w:hAnsiTheme="minorHAnsi" w:cstheme="minorHAnsi"/>
                <w:b/>
                <w:bCs/>
                <w:color w:val="000000"/>
                <w:sz w:val="22"/>
                <w:szCs w:val="22"/>
                <w:lang w:val="en-IN" w:eastAsia="en-IN"/>
              </w:rPr>
              <w:t>Pessimistic Case</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5BED125B" w14:textId="46952A83" w:rsidR="001544A6" w:rsidRPr="003920A7" w:rsidRDefault="001544A6" w:rsidP="00634CA1">
            <w:pPr>
              <w:spacing w:line="276" w:lineRule="auto"/>
              <w:jc w:val="center"/>
              <w:rPr>
                <w:rFonts w:asciiTheme="minorHAnsi" w:hAnsiTheme="minorHAnsi" w:cstheme="minorHAnsi"/>
                <w:color w:val="000000"/>
                <w:sz w:val="22"/>
                <w:szCs w:val="22"/>
                <w:lang w:val="en-IN" w:eastAsia="en-IN"/>
              </w:rPr>
            </w:pPr>
            <w:r w:rsidRPr="003920A7">
              <w:rPr>
                <w:rFonts w:asciiTheme="minorHAnsi" w:hAnsiTheme="minorHAnsi" w:cstheme="minorHAnsi"/>
                <w:color w:val="000000"/>
                <w:sz w:val="22"/>
                <w:szCs w:val="22"/>
                <w:lang w:val="en-IN" w:eastAsia="en-IN"/>
              </w:rPr>
              <w:t>1</w:t>
            </w:r>
            <w:r w:rsidR="00215323" w:rsidRPr="003920A7">
              <w:rPr>
                <w:rFonts w:asciiTheme="minorHAnsi" w:hAnsiTheme="minorHAnsi" w:cstheme="minorHAnsi"/>
                <w:color w:val="000000"/>
                <w:sz w:val="22"/>
                <w:szCs w:val="22"/>
                <w:lang w:val="en-IN" w:eastAsia="en-IN"/>
              </w:rPr>
              <w:t>7.</w:t>
            </w:r>
            <w:r w:rsidR="00634CA1">
              <w:rPr>
                <w:rFonts w:asciiTheme="minorHAnsi" w:hAnsiTheme="minorHAnsi" w:cstheme="minorHAnsi"/>
                <w:color w:val="000000"/>
                <w:sz w:val="22"/>
                <w:szCs w:val="22"/>
                <w:lang w:val="en-IN" w:eastAsia="en-IN"/>
              </w:rPr>
              <w:t>78</w:t>
            </w:r>
            <w:r w:rsidRPr="003920A7">
              <w:rPr>
                <w:rFonts w:asciiTheme="minorHAnsi" w:hAnsiTheme="minorHAnsi" w:cstheme="minorHAnsi"/>
                <w:color w:val="000000"/>
                <w:sz w:val="22"/>
                <w:szCs w:val="22"/>
                <w:lang w:val="en-IN" w:eastAsia="en-IN"/>
              </w:rPr>
              <w:t>%</w:t>
            </w:r>
          </w:p>
        </w:tc>
      </w:tr>
    </w:tbl>
    <w:p w14:paraId="07BF87E6" w14:textId="77777777" w:rsidR="001544A6" w:rsidRDefault="001544A6" w:rsidP="001544A6">
      <w:pPr>
        <w:spacing w:line="360" w:lineRule="auto"/>
        <w:jc w:val="both"/>
        <w:rPr>
          <w:rFonts w:ascii="Arial" w:hAnsi="Arial" w:cs="Arial"/>
          <w:b/>
          <w:iCs/>
          <w:color w:val="000000"/>
          <w:sz w:val="22"/>
          <w:szCs w:val="22"/>
          <w:u w:val="single"/>
        </w:rPr>
      </w:pPr>
    </w:p>
    <w:p w14:paraId="79525257" w14:textId="77777777" w:rsidR="003920A7" w:rsidRPr="003920A7" w:rsidRDefault="003920A7" w:rsidP="003920A7">
      <w:pPr>
        <w:pStyle w:val="ListParagraph"/>
        <w:numPr>
          <w:ilvl w:val="0"/>
          <w:numId w:val="33"/>
        </w:numPr>
        <w:spacing w:after="240" w:line="360" w:lineRule="auto"/>
        <w:ind w:left="993" w:right="141"/>
        <w:jc w:val="both"/>
        <w:rPr>
          <w:rFonts w:ascii="Arial" w:hAnsi="Arial" w:cs="Arial"/>
          <w:b/>
        </w:rPr>
      </w:pPr>
      <w:r>
        <w:rPr>
          <w:rFonts w:ascii="Arial" w:hAnsi="Arial" w:cs="Arial"/>
          <w:b/>
          <w:sz w:val="22"/>
          <w:szCs w:val="22"/>
        </w:rPr>
        <w:t>TERMINAL GROWTH RATE:</w:t>
      </w:r>
    </w:p>
    <w:p w14:paraId="59CD2971" w14:textId="0ED03184" w:rsidR="001544A6" w:rsidRDefault="003920A7" w:rsidP="003920A7">
      <w:pPr>
        <w:pStyle w:val="ListParagraph"/>
        <w:spacing w:after="240" w:line="360" w:lineRule="auto"/>
        <w:ind w:left="993" w:right="141"/>
        <w:jc w:val="both"/>
        <w:rPr>
          <w:rFonts w:ascii="Arial" w:hAnsi="Arial" w:cs="Arial"/>
          <w:b/>
        </w:rPr>
      </w:pPr>
      <w:r>
        <w:rPr>
          <w:rFonts w:ascii="Arial" w:hAnsi="Arial" w:cs="Arial"/>
          <w:sz w:val="22"/>
          <w:szCs w:val="22"/>
        </w:rPr>
        <w:t xml:space="preserve">Perpetual growth rate is </w:t>
      </w:r>
      <w:r w:rsidR="001544A6">
        <w:rPr>
          <w:rFonts w:ascii="Arial" w:hAnsi="Arial" w:cs="Arial"/>
          <w:sz w:val="22"/>
          <w:szCs w:val="22"/>
        </w:rPr>
        <w:t xml:space="preserve">the key input to calculate the </w:t>
      </w:r>
      <w:r w:rsidR="007E668E">
        <w:rPr>
          <w:rFonts w:ascii="Arial" w:hAnsi="Arial" w:cs="Arial"/>
          <w:sz w:val="22"/>
          <w:szCs w:val="22"/>
        </w:rPr>
        <w:t>Brand</w:t>
      </w:r>
      <w:r w:rsidR="001544A6">
        <w:rPr>
          <w:rFonts w:ascii="Arial" w:hAnsi="Arial" w:cs="Arial"/>
          <w:sz w:val="22"/>
          <w:szCs w:val="22"/>
        </w:rPr>
        <w:t xml:space="preserve"> Value during assessing the firm’s value. </w:t>
      </w:r>
      <w:r w:rsidR="001544A6">
        <w:rPr>
          <w:rFonts w:ascii="Arial" w:hAnsi="Arial" w:cs="Arial"/>
          <w:bCs/>
          <w:iCs/>
          <w:color w:val="000000"/>
          <w:sz w:val="22"/>
        </w:rPr>
        <w:t xml:space="preserve">We have considered a change of </w:t>
      </w:r>
      <w:r w:rsidR="001544A6">
        <w:rPr>
          <w:rFonts w:ascii="Arial" w:hAnsi="Arial" w:cs="Arial"/>
          <w:b/>
          <w:bCs/>
          <w:iCs/>
          <w:color w:val="000000"/>
          <w:sz w:val="22"/>
        </w:rPr>
        <w:t>0.50%</w:t>
      </w:r>
      <w:r w:rsidR="001544A6">
        <w:rPr>
          <w:rFonts w:ascii="Arial" w:hAnsi="Arial" w:cs="Arial"/>
          <w:bCs/>
          <w:iCs/>
          <w:color w:val="000000"/>
          <w:sz w:val="22"/>
        </w:rPr>
        <w:t xml:space="preserve"> to perform the sensitivity analysis.</w:t>
      </w:r>
    </w:p>
    <w:tbl>
      <w:tblPr>
        <w:tblW w:w="5528"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126"/>
      </w:tblGrid>
      <w:tr w:rsidR="001544A6" w:rsidRPr="003920A7" w14:paraId="27E8E7B2" w14:textId="77777777" w:rsidTr="003920A7">
        <w:trPr>
          <w:trHeight w:val="400"/>
        </w:trPr>
        <w:tc>
          <w:tcPr>
            <w:tcW w:w="340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EBBB84E" w14:textId="77777777" w:rsidR="001544A6" w:rsidRPr="003920A7" w:rsidRDefault="001544A6" w:rsidP="003920A7">
            <w:pPr>
              <w:spacing w:line="276" w:lineRule="auto"/>
              <w:rPr>
                <w:rFonts w:asciiTheme="minorHAnsi" w:hAnsiTheme="minorHAnsi" w:cstheme="minorHAnsi"/>
                <w:b/>
                <w:bCs/>
                <w:color w:val="FFFFFF"/>
                <w:sz w:val="22"/>
                <w:szCs w:val="22"/>
                <w:lang w:val="en-IN" w:eastAsia="en-IN"/>
              </w:rPr>
            </w:pPr>
            <w:r w:rsidRPr="003920A7">
              <w:rPr>
                <w:rFonts w:asciiTheme="minorHAnsi" w:hAnsiTheme="minorHAnsi" w:cstheme="minorHAnsi"/>
                <w:b/>
                <w:bCs/>
                <w:color w:val="FFFFFF"/>
                <w:sz w:val="22"/>
                <w:szCs w:val="22"/>
                <w:lang w:val="en-IN" w:eastAsia="en-IN"/>
              </w:rPr>
              <w:t>Scenario</w:t>
            </w:r>
          </w:p>
        </w:tc>
        <w:tc>
          <w:tcPr>
            <w:tcW w:w="212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29A6385" w14:textId="77777777" w:rsidR="001544A6" w:rsidRPr="003920A7" w:rsidRDefault="001544A6" w:rsidP="003920A7">
            <w:pPr>
              <w:spacing w:line="276" w:lineRule="auto"/>
              <w:jc w:val="center"/>
              <w:rPr>
                <w:rFonts w:asciiTheme="minorHAnsi" w:hAnsiTheme="minorHAnsi" w:cstheme="minorHAnsi"/>
                <w:b/>
                <w:bCs/>
                <w:color w:val="FFFFFF"/>
                <w:sz w:val="22"/>
                <w:szCs w:val="22"/>
                <w:lang w:val="en-IN" w:eastAsia="en-IN"/>
              </w:rPr>
            </w:pPr>
            <w:r w:rsidRPr="003920A7">
              <w:rPr>
                <w:rFonts w:asciiTheme="minorHAnsi" w:hAnsiTheme="minorHAnsi" w:cstheme="minorHAnsi"/>
                <w:b/>
                <w:bCs/>
                <w:color w:val="FFFFFF"/>
                <w:sz w:val="22"/>
                <w:szCs w:val="22"/>
                <w:lang w:val="en-IN" w:eastAsia="en-IN"/>
              </w:rPr>
              <w:t>Growth Rate</w:t>
            </w:r>
          </w:p>
        </w:tc>
      </w:tr>
      <w:tr w:rsidR="001544A6" w:rsidRPr="003920A7" w14:paraId="594DB514" w14:textId="77777777" w:rsidTr="003920A7">
        <w:trPr>
          <w:trHeight w:val="420"/>
        </w:trPr>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D0D4D3D" w14:textId="77777777" w:rsidR="001544A6" w:rsidRPr="003920A7" w:rsidRDefault="001544A6" w:rsidP="003920A7">
            <w:pPr>
              <w:spacing w:line="276" w:lineRule="auto"/>
              <w:rPr>
                <w:rFonts w:asciiTheme="minorHAnsi" w:hAnsiTheme="minorHAnsi" w:cstheme="minorHAnsi"/>
                <w:b/>
                <w:bCs/>
                <w:color w:val="000000"/>
                <w:sz w:val="22"/>
                <w:szCs w:val="22"/>
                <w:lang w:val="en-IN" w:eastAsia="en-IN"/>
              </w:rPr>
            </w:pPr>
            <w:r w:rsidRPr="003920A7">
              <w:rPr>
                <w:rFonts w:asciiTheme="minorHAnsi" w:hAnsiTheme="minorHAnsi" w:cstheme="minorHAnsi"/>
                <w:b/>
                <w:bCs/>
                <w:color w:val="000000"/>
                <w:sz w:val="22"/>
                <w:szCs w:val="22"/>
                <w:lang w:val="en-IN" w:eastAsia="en-IN"/>
              </w:rPr>
              <w:t xml:space="preserve">Optimistic Case </w:t>
            </w:r>
          </w:p>
        </w:tc>
        <w:tc>
          <w:tcPr>
            <w:tcW w:w="2126" w:type="dxa"/>
            <w:tcBorders>
              <w:top w:val="single" w:sz="4" w:space="0" w:color="auto"/>
              <w:left w:val="single" w:sz="4" w:space="0" w:color="auto"/>
              <w:bottom w:val="single" w:sz="4" w:space="0" w:color="auto"/>
              <w:right w:val="single" w:sz="4" w:space="0" w:color="auto"/>
            </w:tcBorders>
            <w:noWrap/>
            <w:vAlign w:val="center"/>
          </w:tcPr>
          <w:p w14:paraId="7258F220" w14:textId="76050110" w:rsidR="001544A6" w:rsidRPr="003920A7" w:rsidRDefault="00740D48" w:rsidP="003920A7">
            <w:pPr>
              <w:spacing w:line="276" w:lineRule="auto"/>
              <w:jc w:val="center"/>
              <w:rPr>
                <w:rFonts w:asciiTheme="minorHAnsi" w:hAnsiTheme="minorHAnsi" w:cstheme="minorHAnsi"/>
                <w:color w:val="000000"/>
                <w:sz w:val="22"/>
                <w:szCs w:val="22"/>
                <w:lang w:val="en-IN" w:eastAsia="en-IN"/>
              </w:rPr>
            </w:pPr>
            <w:r w:rsidRPr="003920A7">
              <w:rPr>
                <w:rFonts w:asciiTheme="minorHAnsi" w:hAnsiTheme="minorHAnsi" w:cstheme="minorHAnsi"/>
                <w:color w:val="000000"/>
                <w:sz w:val="22"/>
                <w:szCs w:val="22"/>
                <w:lang w:val="en-IN" w:eastAsia="en-IN"/>
              </w:rPr>
              <w:t>3.00%</w:t>
            </w:r>
          </w:p>
        </w:tc>
      </w:tr>
      <w:tr w:rsidR="00740D48" w:rsidRPr="003920A7" w14:paraId="65C6B09A" w14:textId="77777777" w:rsidTr="003920A7">
        <w:trPr>
          <w:trHeight w:val="413"/>
        </w:trPr>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528990F" w14:textId="77777777" w:rsidR="00740D48" w:rsidRPr="003920A7" w:rsidRDefault="00740D48" w:rsidP="003920A7">
            <w:pPr>
              <w:spacing w:line="276" w:lineRule="auto"/>
              <w:rPr>
                <w:rFonts w:asciiTheme="minorHAnsi" w:hAnsiTheme="minorHAnsi" w:cstheme="minorHAnsi"/>
                <w:b/>
                <w:bCs/>
                <w:color w:val="000000"/>
                <w:sz w:val="22"/>
                <w:szCs w:val="22"/>
                <w:lang w:val="en-IN" w:eastAsia="en-IN"/>
              </w:rPr>
            </w:pPr>
            <w:r w:rsidRPr="003920A7">
              <w:rPr>
                <w:rFonts w:asciiTheme="minorHAnsi" w:hAnsiTheme="minorHAnsi" w:cstheme="minorHAnsi"/>
                <w:b/>
                <w:bCs/>
                <w:color w:val="000000"/>
                <w:sz w:val="22"/>
                <w:szCs w:val="22"/>
                <w:lang w:val="en-IN" w:eastAsia="en-IN"/>
              </w:rPr>
              <w:t>Base Case</w:t>
            </w:r>
          </w:p>
        </w:tc>
        <w:tc>
          <w:tcPr>
            <w:tcW w:w="2126" w:type="dxa"/>
            <w:tcBorders>
              <w:top w:val="single" w:sz="4" w:space="0" w:color="auto"/>
              <w:left w:val="single" w:sz="4" w:space="0" w:color="auto"/>
              <w:bottom w:val="single" w:sz="4" w:space="0" w:color="auto"/>
              <w:right w:val="single" w:sz="4" w:space="0" w:color="auto"/>
            </w:tcBorders>
            <w:noWrap/>
            <w:vAlign w:val="center"/>
          </w:tcPr>
          <w:p w14:paraId="5184914A" w14:textId="7E9E5108" w:rsidR="00740D48" w:rsidRPr="003920A7" w:rsidRDefault="00740D48" w:rsidP="003920A7">
            <w:pPr>
              <w:spacing w:line="276" w:lineRule="auto"/>
              <w:jc w:val="center"/>
              <w:rPr>
                <w:rFonts w:asciiTheme="minorHAnsi" w:hAnsiTheme="minorHAnsi" w:cstheme="minorHAnsi"/>
                <w:color w:val="000000"/>
                <w:sz w:val="22"/>
                <w:szCs w:val="22"/>
                <w:lang w:val="en-IN" w:eastAsia="en-IN"/>
              </w:rPr>
            </w:pPr>
            <w:r w:rsidRPr="003920A7">
              <w:rPr>
                <w:rFonts w:asciiTheme="minorHAnsi" w:hAnsiTheme="minorHAnsi" w:cstheme="minorHAnsi"/>
                <w:color w:val="000000"/>
                <w:sz w:val="22"/>
                <w:szCs w:val="22"/>
                <w:lang w:val="en-IN" w:eastAsia="en-IN"/>
              </w:rPr>
              <w:t>2.50%</w:t>
            </w:r>
          </w:p>
        </w:tc>
      </w:tr>
      <w:tr w:rsidR="00740D48" w:rsidRPr="003920A7" w14:paraId="68E0CB4F" w14:textId="77777777" w:rsidTr="003920A7">
        <w:trPr>
          <w:trHeight w:val="419"/>
        </w:trPr>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271F34B" w14:textId="77777777" w:rsidR="00740D48" w:rsidRPr="003920A7" w:rsidRDefault="00740D48" w:rsidP="003920A7">
            <w:pPr>
              <w:spacing w:line="276" w:lineRule="auto"/>
              <w:rPr>
                <w:rFonts w:asciiTheme="minorHAnsi" w:hAnsiTheme="minorHAnsi" w:cstheme="minorHAnsi"/>
                <w:b/>
                <w:bCs/>
                <w:color w:val="000000"/>
                <w:sz w:val="22"/>
                <w:szCs w:val="22"/>
                <w:lang w:val="en-IN" w:eastAsia="en-IN"/>
              </w:rPr>
            </w:pPr>
            <w:r w:rsidRPr="003920A7">
              <w:rPr>
                <w:rFonts w:asciiTheme="minorHAnsi" w:hAnsiTheme="minorHAnsi" w:cstheme="minorHAnsi"/>
                <w:b/>
                <w:bCs/>
                <w:color w:val="000000"/>
                <w:sz w:val="22"/>
                <w:szCs w:val="22"/>
                <w:lang w:val="en-IN" w:eastAsia="en-IN"/>
              </w:rPr>
              <w:t>Pessimistic Case</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88F3493" w14:textId="426DEBF5" w:rsidR="00740D48" w:rsidRPr="003920A7" w:rsidRDefault="00740D48" w:rsidP="003920A7">
            <w:pPr>
              <w:spacing w:line="276" w:lineRule="auto"/>
              <w:jc w:val="center"/>
              <w:rPr>
                <w:rFonts w:asciiTheme="minorHAnsi" w:hAnsiTheme="minorHAnsi" w:cstheme="minorHAnsi"/>
                <w:color w:val="000000"/>
                <w:sz w:val="22"/>
                <w:szCs w:val="22"/>
                <w:lang w:val="en-IN" w:eastAsia="en-IN"/>
              </w:rPr>
            </w:pPr>
            <w:r w:rsidRPr="003920A7">
              <w:rPr>
                <w:rFonts w:asciiTheme="minorHAnsi" w:hAnsiTheme="minorHAnsi" w:cstheme="minorHAnsi"/>
                <w:color w:val="000000"/>
                <w:sz w:val="22"/>
                <w:szCs w:val="22"/>
                <w:lang w:val="en-IN" w:eastAsia="en-IN"/>
              </w:rPr>
              <w:t>2.00%</w:t>
            </w:r>
          </w:p>
        </w:tc>
      </w:tr>
    </w:tbl>
    <w:p w14:paraId="12E482B9" w14:textId="77777777" w:rsidR="001544A6" w:rsidRDefault="001544A6" w:rsidP="001544A6">
      <w:pPr>
        <w:rPr>
          <w:rFonts w:ascii="Arial" w:hAnsi="Arial" w:cs="Arial"/>
          <w:b/>
          <w:iCs/>
          <w:color w:val="000000"/>
          <w:sz w:val="22"/>
          <w:szCs w:val="22"/>
        </w:rPr>
      </w:pPr>
    </w:p>
    <w:p w14:paraId="6377B1B2" w14:textId="72460769" w:rsidR="001544A6" w:rsidRDefault="007E668E" w:rsidP="003920A7">
      <w:pPr>
        <w:pStyle w:val="ListParagraph"/>
        <w:numPr>
          <w:ilvl w:val="0"/>
          <w:numId w:val="33"/>
        </w:numPr>
        <w:spacing w:after="240" w:line="360" w:lineRule="auto"/>
        <w:ind w:left="993" w:right="141"/>
        <w:jc w:val="both"/>
        <w:rPr>
          <w:rFonts w:ascii="Arial" w:hAnsi="Arial" w:cs="Arial"/>
          <w:b/>
          <w:iCs/>
          <w:color w:val="000000"/>
          <w:sz w:val="22"/>
          <w:szCs w:val="22"/>
        </w:rPr>
      </w:pPr>
      <w:r>
        <w:rPr>
          <w:rFonts w:ascii="Arial" w:hAnsi="Arial" w:cs="Arial"/>
          <w:b/>
          <w:iCs/>
          <w:color w:val="000000"/>
          <w:sz w:val="22"/>
          <w:szCs w:val="22"/>
        </w:rPr>
        <w:t>BRAND</w:t>
      </w:r>
      <w:r w:rsidR="001544A6">
        <w:rPr>
          <w:rFonts w:ascii="Arial" w:hAnsi="Arial" w:cs="Arial"/>
          <w:b/>
          <w:iCs/>
          <w:color w:val="000000"/>
          <w:sz w:val="22"/>
          <w:szCs w:val="22"/>
        </w:rPr>
        <w:t xml:space="preserve"> VALUE OF THE FIRM IN THE DIFFERENT SCENARIO:</w:t>
      </w:r>
    </w:p>
    <w:tbl>
      <w:tblPr>
        <w:tblW w:w="4416"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1403"/>
        <w:gridCol w:w="2107"/>
        <w:gridCol w:w="1973"/>
        <w:gridCol w:w="1616"/>
      </w:tblGrid>
      <w:tr w:rsidR="001544A6" w:rsidRPr="003920A7" w14:paraId="3CCB42D4" w14:textId="77777777" w:rsidTr="003920A7">
        <w:trPr>
          <w:trHeight w:val="300"/>
        </w:trPr>
        <w:tc>
          <w:tcPr>
            <w:tcW w:w="1651" w:type="pct"/>
            <w:gridSpan w:val="2"/>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1E8E63D" w14:textId="77CF13E0" w:rsidR="001544A6" w:rsidRPr="003920A7" w:rsidRDefault="001544A6" w:rsidP="00634CA1">
            <w:pPr>
              <w:spacing w:line="276" w:lineRule="auto"/>
              <w:jc w:val="center"/>
              <w:rPr>
                <w:rFonts w:asciiTheme="minorHAnsi" w:hAnsiTheme="minorHAnsi" w:cstheme="minorHAnsi"/>
                <w:b/>
                <w:color w:val="FFFFFF" w:themeColor="background1"/>
                <w:sz w:val="22"/>
                <w:szCs w:val="22"/>
                <w:lang w:val="en-IN" w:eastAsia="en-IN"/>
              </w:rPr>
            </w:pPr>
            <w:r w:rsidRPr="003920A7">
              <w:rPr>
                <w:rFonts w:asciiTheme="minorHAnsi" w:hAnsiTheme="minorHAnsi" w:cstheme="minorHAnsi"/>
                <w:b/>
                <w:color w:val="FFFFFF" w:themeColor="background1"/>
                <w:sz w:val="22"/>
                <w:szCs w:val="22"/>
                <w:lang w:val="en-IN" w:eastAsia="en-IN"/>
              </w:rPr>
              <w:t xml:space="preserve">INR </w:t>
            </w:r>
            <w:r w:rsidR="003920A7">
              <w:rPr>
                <w:rFonts w:asciiTheme="minorHAnsi" w:hAnsiTheme="minorHAnsi" w:cstheme="minorHAnsi"/>
                <w:b/>
                <w:color w:val="FFFFFF" w:themeColor="background1"/>
                <w:sz w:val="22"/>
                <w:szCs w:val="22"/>
                <w:lang w:val="en-IN" w:eastAsia="en-IN"/>
              </w:rPr>
              <w:t>12</w:t>
            </w:r>
            <w:r w:rsidR="00634CA1">
              <w:rPr>
                <w:rFonts w:asciiTheme="minorHAnsi" w:hAnsiTheme="minorHAnsi" w:cstheme="minorHAnsi"/>
                <w:b/>
                <w:color w:val="FFFFFF" w:themeColor="background1"/>
                <w:sz w:val="22"/>
                <w:szCs w:val="22"/>
                <w:lang w:val="en-IN" w:eastAsia="en-IN"/>
              </w:rPr>
              <w:t>3</w:t>
            </w:r>
            <w:r w:rsidR="003920A7">
              <w:rPr>
                <w:rFonts w:asciiTheme="minorHAnsi" w:hAnsiTheme="minorHAnsi" w:cstheme="minorHAnsi"/>
                <w:b/>
                <w:color w:val="FFFFFF" w:themeColor="background1"/>
                <w:sz w:val="22"/>
                <w:szCs w:val="22"/>
                <w:lang w:val="en-IN" w:eastAsia="en-IN"/>
              </w:rPr>
              <w:t>.</w:t>
            </w:r>
            <w:r w:rsidR="00634CA1">
              <w:rPr>
                <w:rFonts w:asciiTheme="minorHAnsi" w:hAnsiTheme="minorHAnsi" w:cstheme="minorHAnsi"/>
                <w:b/>
                <w:color w:val="FFFFFF" w:themeColor="background1"/>
                <w:sz w:val="22"/>
                <w:szCs w:val="22"/>
                <w:lang w:val="en-IN" w:eastAsia="en-IN"/>
              </w:rPr>
              <w:t>5</w:t>
            </w:r>
            <w:r w:rsidR="003920A7">
              <w:rPr>
                <w:rFonts w:asciiTheme="minorHAnsi" w:hAnsiTheme="minorHAnsi" w:cstheme="minorHAnsi"/>
                <w:b/>
                <w:color w:val="FFFFFF" w:themeColor="background1"/>
                <w:sz w:val="22"/>
                <w:szCs w:val="22"/>
                <w:lang w:val="en-IN" w:eastAsia="en-IN"/>
              </w:rPr>
              <w:t>3</w:t>
            </w:r>
            <w:r w:rsidRPr="003920A7">
              <w:rPr>
                <w:rFonts w:asciiTheme="minorHAnsi" w:hAnsiTheme="minorHAnsi" w:cstheme="minorHAnsi"/>
                <w:b/>
                <w:color w:val="FFFFFF" w:themeColor="background1"/>
                <w:sz w:val="22"/>
                <w:szCs w:val="22"/>
                <w:lang w:val="en-IN" w:eastAsia="en-IN"/>
              </w:rPr>
              <w:t xml:space="preserve"> Lakhs</w:t>
            </w:r>
          </w:p>
        </w:tc>
        <w:tc>
          <w:tcPr>
            <w:tcW w:w="3349" w:type="pct"/>
            <w:gridSpan w:val="3"/>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ED56D34" w14:textId="39F46C1C" w:rsidR="001544A6" w:rsidRPr="003920A7" w:rsidRDefault="00740D48" w:rsidP="003920A7">
            <w:pPr>
              <w:spacing w:line="276" w:lineRule="auto"/>
              <w:jc w:val="center"/>
              <w:rPr>
                <w:rFonts w:asciiTheme="minorHAnsi" w:hAnsiTheme="minorHAnsi" w:cstheme="minorHAnsi"/>
                <w:b/>
                <w:bCs/>
                <w:sz w:val="22"/>
                <w:szCs w:val="22"/>
                <w:lang w:val="en-IN" w:eastAsia="en-IN"/>
              </w:rPr>
            </w:pPr>
            <w:r w:rsidRPr="003920A7">
              <w:rPr>
                <w:rFonts w:asciiTheme="minorHAnsi" w:hAnsiTheme="minorHAnsi" w:cstheme="minorHAnsi"/>
                <w:b/>
                <w:bCs/>
                <w:color w:val="FFFFFF" w:themeColor="background1"/>
                <w:sz w:val="22"/>
                <w:szCs w:val="22"/>
                <w:lang w:val="en-IN" w:eastAsia="en-IN"/>
              </w:rPr>
              <w:t xml:space="preserve">Terminal </w:t>
            </w:r>
            <w:r w:rsidR="001544A6" w:rsidRPr="003920A7">
              <w:rPr>
                <w:rFonts w:asciiTheme="minorHAnsi" w:hAnsiTheme="minorHAnsi" w:cstheme="minorHAnsi"/>
                <w:b/>
                <w:bCs/>
                <w:color w:val="FFFFFF" w:themeColor="background1"/>
                <w:sz w:val="22"/>
                <w:szCs w:val="22"/>
                <w:lang w:val="en-IN" w:eastAsia="en-IN"/>
              </w:rPr>
              <w:t>Growth Rate</w:t>
            </w:r>
          </w:p>
        </w:tc>
      </w:tr>
      <w:tr w:rsidR="00740D48" w:rsidRPr="003920A7" w14:paraId="04FF7B0D" w14:textId="77777777" w:rsidTr="00634CA1">
        <w:trPr>
          <w:trHeight w:val="300"/>
        </w:trPr>
        <w:tc>
          <w:tcPr>
            <w:tcW w:w="1651" w:type="pct"/>
            <w:gridSpan w:val="2"/>
            <w:vMerge/>
            <w:tcBorders>
              <w:top w:val="single" w:sz="4" w:space="0" w:color="auto"/>
              <w:left w:val="single" w:sz="4" w:space="0" w:color="auto"/>
              <w:bottom w:val="single" w:sz="4" w:space="0" w:color="auto"/>
              <w:right w:val="single" w:sz="4" w:space="0" w:color="auto"/>
            </w:tcBorders>
            <w:vAlign w:val="center"/>
            <w:hideMark/>
          </w:tcPr>
          <w:p w14:paraId="5CCF8ED0" w14:textId="77777777" w:rsidR="00740D48" w:rsidRPr="003920A7" w:rsidRDefault="00740D48" w:rsidP="003920A7">
            <w:pPr>
              <w:spacing w:line="276" w:lineRule="auto"/>
              <w:rPr>
                <w:rFonts w:asciiTheme="minorHAnsi" w:hAnsiTheme="minorHAnsi" w:cstheme="minorHAnsi"/>
                <w:b/>
                <w:color w:val="FFFFFF" w:themeColor="background1"/>
                <w:sz w:val="22"/>
                <w:szCs w:val="22"/>
                <w:lang w:val="en-IN" w:eastAsia="en-IN"/>
              </w:rPr>
            </w:pPr>
          </w:p>
        </w:tc>
        <w:tc>
          <w:tcPr>
            <w:tcW w:w="123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1A6AC90" w14:textId="61908EB8" w:rsidR="00740D48" w:rsidRPr="003920A7" w:rsidRDefault="00740D48" w:rsidP="003920A7">
            <w:pPr>
              <w:spacing w:line="276" w:lineRule="auto"/>
              <w:jc w:val="center"/>
              <w:rPr>
                <w:rFonts w:asciiTheme="minorHAnsi" w:hAnsiTheme="minorHAnsi" w:cstheme="minorHAnsi"/>
                <w:b/>
                <w:bCs/>
                <w:sz w:val="22"/>
                <w:szCs w:val="22"/>
                <w:lang w:val="en-IN" w:eastAsia="en-IN"/>
              </w:rPr>
            </w:pPr>
            <w:r w:rsidRPr="003920A7">
              <w:rPr>
                <w:rFonts w:asciiTheme="minorHAnsi" w:hAnsiTheme="minorHAnsi" w:cstheme="minorHAnsi"/>
                <w:b/>
                <w:bCs/>
                <w:color w:val="000000"/>
                <w:sz w:val="22"/>
                <w:szCs w:val="22"/>
              </w:rPr>
              <w:t>2.00%</w:t>
            </w:r>
          </w:p>
        </w:tc>
        <w:tc>
          <w:tcPr>
            <w:tcW w:w="116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236D27A" w14:textId="425595A8" w:rsidR="00740D48" w:rsidRPr="003920A7" w:rsidRDefault="00740D48" w:rsidP="003920A7">
            <w:pPr>
              <w:spacing w:line="276" w:lineRule="auto"/>
              <w:jc w:val="center"/>
              <w:rPr>
                <w:rFonts w:asciiTheme="minorHAnsi" w:hAnsiTheme="minorHAnsi" w:cstheme="minorHAnsi"/>
                <w:b/>
                <w:bCs/>
                <w:sz w:val="22"/>
                <w:szCs w:val="22"/>
                <w:lang w:val="en-IN" w:eastAsia="en-IN"/>
              </w:rPr>
            </w:pPr>
            <w:r w:rsidRPr="003920A7">
              <w:rPr>
                <w:rFonts w:asciiTheme="minorHAnsi" w:hAnsiTheme="minorHAnsi" w:cstheme="minorHAnsi"/>
                <w:b/>
                <w:bCs/>
                <w:color w:val="000000"/>
                <w:sz w:val="22"/>
                <w:szCs w:val="22"/>
              </w:rPr>
              <w:t>2.50%</w:t>
            </w:r>
          </w:p>
        </w:tc>
        <w:tc>
          <w:tcPr>
            <w:tcW w:w="95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C3554B5" w14:textId="08F662A5" w:rsidR="00740D48" w:rsidRPr="003920A7" w:rsidRDefault="00740D48" w:rsidP="003920A7">
            <w:pPr>
              <w:spacing w:line="276" w:lineRule="auto"/>
              <w:jc w:val="center"/>
              <w:rPr>
                <w:rFonts w:asciiTheme="minorHAnsi" w:hAnsiTheme="minorHAnsi" w:cstheme="minorHAnsi"/>
                <w:b/>
                <w:bCs/>
                <w:sz w:val="22"/>
                <w:szCs w:val="22"/>
                <w:lang w:val="en-IN" w:eastAsia="en-IN"/>
              </w:rPr>
            </w:pPr>
            <w:r w:rsidRPr="003920A7">
              <w:rPr>
                <w:rFonts w:asciiTheme="minorHAnsi" w:hAnsiTheme="minorHAnsi" w:cstheme="minorHAnsi"/>
                <w:b/>
                <w:bCs/>
                <w:color w:val="000000"/>
                <w:sz w:val="22"/>
                <w:szCs w:val="22"/>
              </w:rPr>
              <w:t>3.00%</w:t>
            </w:r>
          </w:p>
        </w:tc>
      </w:tr>
      <w:tr w:rsidR="00634CA1" w:rsidRPr="003920A7" w14:paraId="460846D6" w14:textId="77777777" w:rsidTr="00634CA1">
        <w:trPr>
          <w:trHeight w:val="300"/>
        </w:trPr>
        <w:tc>
          <w:tcPr>
            <w:tcW w:w="826" w:type="pct"/>
            <w:vMerge w:val="restart"/>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14:paraId="58204649" w14:textId="77777777" w:rsidR="00634CA1" w:rsidRPr="003920A7" w:rsidRDefault="00634CA1" w:rsidP="00634CA1">
            <w:pPr>
              <w:spacing w:line="276" w:lineRule="auto"/>
              <w:jc w:val="center"/>
              <w:rPr>
                <w:rFonts w:asciiTheme="minorHAnsi" w:hAnsiTheme="minorHAnsi" w:cstheme="minorHAnsi"/>
                <w:b/>
                <w:bCs/>
                <w:sz w:val="22"/>
                <w:szCs w:val="22"/>
                <w:lang w:val="en-IN" w:eastAsia="en-IN"/>
              </w:rPr>
            </w:pPr>
            <w:r w:rsidRPr="003920A7">
              <w:rPr>
                <w:rFonts w:asciiTheme="minorHAnsi" w:hAnsiTheme="minorHAnsi" w:cstheme="minorHAnsi"/>
                <w:b/>
                <w:bCs/>
                <w:sz w:val="22"/>
                <w:szCs w:val="22"/>
                <w:lang w:val="en-IN" w:eastAsia="en-IN"/>
              </w:rPr>
              <w:t>Discount Rate</w:t>
            </w:r>
          </w:p>
        </w:tc>
        <w:tc>
          <w:tcPr>
            <w:tcW w:w="8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93550EF" w14:textId="2A0C8DF8" w:rsidR="00634CA1" w:rsidRPr="003920A7" w:rsidRDefault="00634CA1" w:rsidP="00634CA1">
            <w:pPr>
              <w:spacing w:line="276" w:lineRule="auto"/>
              <w:jc w:val="center"/>
              <w:rPr>
                <w:rFonts w:asciiTheme="minorHAnsi" w:hAnsiTheme="minorHAnsi" w:cstheme="minorHAnsi"/>
                <w:b/>
                <w:bCs/>
                <w:i/>
                <w:iCs/>
                <w:sz w:val="22"/>
                <w:szCs w:val="22"/>
                <w:lang w:val="en-IN" w:eastAsia="en-IN"/>
              </w:rPr>
            </w:pPr>
            <w:r>
              <w:rPr>
                <w:rFonts w:asciiTheme="minorHAnsi" w:hAnsiTheme="minorHAnsi" w:cstheme="minorHAnsi"/>
                <w:b/>
                <w:color w:val="000000"/>
                <w:sz w:val="22"/>
                <w:szCs w:val="22"/>
              </w:rPr>
              <w:t>15.78</w:t>
            </w:r>
            <w:r w:rsidRPr="003920A7">
              <w:rPr>
                <w:rFonts w:asciiTheme="minorHAnsi" w:hAnsiTheme="minorHAnsi" w:cstheme="minorHAnsi"/>
                <w:b/>
                <w:color w:val="000000"/>
                <w:sz w:val="22"/>
                <w:szCs w:val="22"/>
              </w:rPr>
              <w:t>%</w:t>
            </w:r>
          </w:p>
        </w:tc>
        <w:tc>
          <w:tcPr>
            <w:tcW w:w="1239" w:type="pct"/>
            <w:tcBorders>
              <w:top w:val="single" w:sz="4" w:space="0" w:color="auto"/>
              <w:left w:val="single" w:sz="4" w:space="0" w:color="auto"/>
              <w:bottom w:val="single" w:sz="4" w:space="0" w:color="auto"/>
              <w:right w:val="single" w:sz="4" w:space="0" w:color="auto"/>
            </w:tcBorders>
            <w:noWrap/>
            <w:vAlign w:val="center"/>
          </w:tcPr>
          <w:p w14:paraId="3D6EC8AD" w14:textId="60D88EFF"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130.09</w:t>
            </w:r>
          </w:p>
        </w:tc>
        <w:tc>
          <w:tcPr>
            <w:tcW w:w="1160" w:type="pct"/>
            <w:tcBorders>
              <w:top w:val="single" w:sz="4" w:space="0" w:color="auto"/>
              <w:left w:val="single" w:sz="4" w:space="0" w:color="auto"/>
              <w:bottom w:val="single" w:sz="4" w:space="0" w:color="auto"/>
              <w:right w:val="single" w:sz="4" w:space="0" w:color="auto"/>
            </w:tcBorders>
            <w:noWrap/>
            <w:vAlign w:val="center"/>
          </w:tcPr>
          <w:p w14:paraId="5E15653F" w14:textId="723EF612"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133.15</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75D9F7E7" w14:textId="7A98BA53"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136.44</w:t>
            </w:r>
          </w:p>
        </w:tc>
      </w:tr>
      <w:tr w:rsidR="00634CA1" w:rsidRPr="003920A7" w14:paraId="33105354" w14:textId="77777777" w:rsidTr="00634CA1">
        <w:trPr>
          <w:trHeight w:val="375"/>
        </w:trPr>
        <w:tc>
          <w:tcPr>
            <w:tcW w:w="826" w:type="pct"/>
            <w:vMerge/>
            <w:tcBorders>
              <w:top w:val="single" w:sz="4" w:space="0" w:color="auto"/>
              <w:left w:val="single" w:sz="4" w:space="0" w:color="auto"/>
              <w:bottom w:val="single" w:sz="4" w:space="0" w:color="auto"/>
              <w:right w:val="single" w:sz="4" w:space="0" w:color="auto"/>
            </w:tcBorders>
            <w:vAlign w:val="center"/>
            <w:hideMark/>
          </w:tcPr>
          <w:p w14:paraId="46926B90" w14:textId="77777777" w:rsidR="00634CA1" w:rsidRPr="003920A7" w:rsidRDefault="00634CA1" w:rsidP="00634CA1">
            <w:pPr>
              <w:spacing w:line="276" w:lineRule="auto"/>
              <w:rPr>
                <w:rFonts w:asciiTheme="minorHAnsi" w:hAnsiTheme="minorHAnsi" w:cstheme="minorHAnsi"/>
                <w:b/>
                <w:bCs/>
                <w:sz w:val="22"/>
                <w:szCs w:val="22"/>
                <w:lang w:val="en-IN" w:eastAsia="en-IN"/>
              </w:rPr>
            </w:pPr>
          </w:p>
        </w:tc>
        <w:tc>
          <w:tcPr>
            <w:tcW w:w="8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A355BC2" w14:textId="628DDC55" w:rsidR="00634CA1" w:rsidRPr="003920A7" w:rsidRDefault="00634CA1" w:rsidP="00634CA1">
            <w:pPr>
              <w:spacing w:line="276" w:lineRule="auto"/>
              <w:jc w:val="center"/>
              <w:rPr>
                <w:rFonts w:asciiTheme="minorHAnsi" w:hAnsiTheme="minorHAnsi" w:cstheme="minorHAnsi"/>
                <w:b/>
                <w:bCs/>
                <w:i/>
                <w:iCs/>
                <w:sz w:val="22"/>
                <w:szCs w:val="22"/>
                <w:lang w:val="en-IN" w:eastAsia="en-IN"/>
              </w:rPr>
            </w:pPr>
            <w:r w:rsidRPr="003920A7">
              <w:rPr>
                <w:rFonts w:asciiTheme="minorHAnsi" w:hAnsiTheme="minorHAnsi" w:cstheme="minorHAnsi"/>
                <w:b/>
                <w:color w:val="000000"/>
                <w:sz w:val="22"/>
                <w:szCs w:val="22"/>
              </w:rPr>
              <w:t>16.</w:t>
            </w:r>
            <w:r>
              <w:rPr>
                <w:rFonts w:asciiTheme="minorHAnsi" w:hAnsiTheme="minorHAnsi" w:cstheme="minorHAnsi"/>
                <w:b/>
                <w:color w:val="000000"/>
                <w:sz w:val="22"/>
                <w:szCs w:val="22"/>
              </w:rPr>
              <w:t>78</w:t>
            </w:r>
            <w:r w:rsidRPr="003920A7">
              <w:rPr>
                <w:rFonts w:asciiTheme="minorHAnsi" w:hAnsiTheme="minorHAnsi" w:cstheme="minorHAnsi"/>
                <w:b/>
                <w:color w:val="000000"/>
                <w:sz w:val="22"/>
                <w:szCs w:val="22"/>
              </w:rPr>
              <w:t>%</w:t>
            </w:r>
          </w:p>
        </w:tc>
        <w:tc>
          <w:tcPr>
            <w:tcW w:w="1239" w:type="pct"/>
            <w:tcBorders>
              <w:top w:val="single" w:sz="4" w:space="0" w:color="auto"/>
              <w:left w:val="single" w:sz="4" w:space="0" w:color="auto"/>
              <w:bottom w:val="single" w:sz="4" w:space="0" w:color="auto"/>
              <w:right w:val="single" w:sz="4" w:space="0" w:color="auto"/>
            </w:tcBorders>
            <w:noWrap/>
            <w:vAlign w:val="center"/>
          </w:tcPr>
          <w:p w14:paraId="6C0E299E" w14:textId="7FA7D7AB"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120.97</w:t>
            </w:r>
          </w:p>
        </w:tc>
        <w:tc>
          <w:tcPr>
            <w:tcW w:w="1160" w:type="pct"/>
            <w:tcBorders>
              <w:top w:val="single" w:sz="4" w:space="0" w:color="auto"/>
              <w:left w:val="single" w:sz="4" w:space="0" w:color="auto"/>
              <w:bottom w:val="single" w:sz="4" w:space="0" w:color="auto"/>
              <w:right w:val="single" w:sz="4" w:space="0" w:color="auto"/>
            </w:tcBorders>
            <w:noWrap/>
            <w:vAlign w:val="center"/>
          </w:tcPr>
          <w:p w14:paraId="765F943F" w14:textId="420DC958" w:rsidR="00634CA1" w:rsidRPr="003920A7" w:rsidRDefault="00634CA1" w:rsidP="00634CA1">
            <w:pPr>
              <w:spacing w:line="276" w:lineRule="auto"/>
              <w:ind w:left="-107"/>
              <w:jc w:val="center"/>
              <w:rPr>
                <w:rFonts w:asciiTheme="minorHAnsi" w:hAnsiTheme="minorHAnsi" w:cstheme="minorHAnsi"/>
                <w:b/>
                <w:bCs/>
                <w:color w:val="C00000"/>
                <w:sz w:val="22"/>
                <w:szCs w:val="22"/>
                <w:lang w:val="en-IN" w:eastAsia="en-IN"/>
              </w:rPr>
            </w:pPr>
            <w:r>
              <w:rPr>
                <w:rFonts w:ascii="Calibri" w:hAnsi="Calibri" w:cs="Calibri"/>
                <w:b/>
                <w:bCs/>
                <w:color w:val="000000"/>
                <w:sz w:val="22"/>
                <w:szCs w:val="22"/>
              </w:rPr>
              <w:t>123.53</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4BC72CD9" w14:textId="52430BF7"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126.27</w:t>
            </w:r>
          </w:p>
        </w:tc>
      </w:tr>
      <w:tr w:rsidR="00634CA1" w:rsidRPr="003920A7" w14:paraId="7F8213E7" w14:textId="77777777" w:rsidTr="00634CA1">
        <w:trPr>
          <w:trHeight w:val="300"/>
        </w:trPr>
        <w:tc>
          <w:tcPr>
            <w:tcW w:w="826" w:type="pct"/>
            <w:vMerge/>
            <w:tcBorders>
              <w:top w:val="single" w:sz="4" w:space="0" w:color="auto"/>
              <w:left w:val="single" w:sz="4" w:space="0" w:color="auto"/>
              <w:bottom w:val="single" w:sz="4" w:space="0" w:color="auto"/>
              <w:right w:val="single" w:sz="4" w:space="0" w:color="auto"/>
            </w:tcBorders>
            <w:vAlign w:val="center"/>
            <w:hideMark/>
          </w:tcPr>
          <w:p w14:paraId="145996D5" w14:textId="77777777" w:rsidR="00634CA1" w:rsidRPr="003920A7" w:rsidRDefault="00634CA1" w:rsidP="00634CA1">
            <w:pPr>
              <w:spacing w:line="276" w:lineRule="auto"/>
              <w:rPr>
                <w:rFonts w:asciiTheme="minorHAnsi" w:hAnsiTheme="minorHAnsi" w:cstheme="minorHAnsi"/>
                <w:b/>
                <w:bCs/>
                <w:sz w:val="22"/>
                <w:szCs w:val="22"/>
                <w:lang w:val="en-IN" w:eastAsia="en-IN"/>
              </w:rPr>
            </w:pPr>
          </w:p>
        </w:tc>
        <w:tc>
          <w:tcPr>
            <w:tcW w:w="82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BFC30A3" w14:textId="034B9E93" w:rsidR="00634CA1" w:rsidRPr="003920A7" w:rsidRDefault="00634CA1" w:rsidP="00634CA1">
            <w:pPr>
              <w:spacing w:line="276" w:lineRule="auto"/>
              <w:jc w:val="center"/>
              <w:rPr>
                <w:rFonts w:asciiTheme="minorHAnsi" w:hAnsiTheme="minorHAnsi" w:cstheme="minorHAnsi"/>
                <w:b/>
                <w:bCs/>
                <w:i/>
                <w:iCs/>
                <w:sz w:val="22"/>
                <w:szCs w:val="22"/>
                <w:lang w:val="en-IN" w:eastAsia="en-IN"/>
              </w:rPr>
            </w:pPr>
            <w:r w:rsidRPr="003920A7">
              <w:rPr>
                <w:rFonts w:asciiTheme="minorHAnsi" w:hAnsiTheme="minorHAnsi" w:cstheme="minorHAnsi"/>
                <w:b/>
                <w:color w:val="000000"/>
                <w:sz w:val="22"/>
                <w:szCs w:val="22"/>
              </w:rPr>
              <w:t>17.</w:t>
            </w:r>
            <w:r>
              <w:rPr>
                <w:rFonts w:asciiTheme="minorHAnsi" w:hAnsiTheme="minorHAnsi" w:cstheme="minorHAnsi"/>
                <w:b/>
                <w:color w:val="000000"/>
                <w:sz w:val="22"/>
                <w:szCs w:val="22"/>
              </w:rPr>
              <w:t>78</w:t>
            </w:r>
            <w:r w:rsidRPr="003920A7">
              <w:rPr>
                <w:rFonts w:asciiTheme="minorHAnsi" w:hAnsiTheme="minorHAnsi" w:cstheme="minorHAnsi"/>
                <w:b/>
                <w:color w:val="000000"/>
                <w:sz w:val="22"/>
                <w:szCs w:val="22"/>
              </w:rPr>
              <w:t>%</w:t>
            </w:r>
          </w:p>
        </w:tc>
        <w:tc>
          <w:tcPr>
            <w:tcW w:w="1239" w:type="pct"/>
            <w:tcBorders>
              <w:top w:val="single" w:sz="4" w:space="0" w:color="auto"/>
              <w:left w:val="single" w:sz="4" w:space="0" w:color="auto"/>
              <w:bottom w:val="single" w:sz="4" w:space="0" w:color="auto"/>
              <w:right w:val="single" w:sz="4" w:space="0" w:color="auto"/>
            </w:tcBorders>
            <w:noWrap/>
            <w:vAlign w:val="center"/>
          </w:tcPr>
          <w:p w14:paraId="24E2AD17" w14:textId="2F2C6F10"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113.01</w:t>
            </w:r>
          </w:p>
        </w:tc>
        <w:tc>
          <w:tcPr>
            <w:tcW w:w="1160" w:type="pct"/>
            <w:tcBorders>
              <w:top w:val="single" w:sz="4" w:space="0" w:color="auto"/>
              <w:left w:val="single" w:sz="4" w:space="0" w:color="auto"/>
              <w:bottom w:val="single" w:sz="4" w:space="0" w:color="auto"/>
              <w:right w:val="single" w:sz="4" w:space="0" w:color="auto"/>
            </w:tcBorders>
            <w:noWrap/>
            <w:vAlign w:val="center"/>
          </w:tcPr>
          <w:p w14:paraId="271716F6" w14:textId="5BD462DB"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115.17</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3BD89969" w14:textId="4897500D" w:rsidR="00634CA1" w:rsidRPr="003920A7" w:rsidRDefault="00634CA1" w:rsidP="00634CA1">
            <w:pPr>
              <w:spacing w:line="276"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117.48</w:t>
            </w:r>
          </w:p>
        </w:tc>
      </w:tr>
    </w:tbl>
    <w:p w14:paraId="0A9B8CC8" w14:textId="003C3BE5" w:rsidR="003920A7" w:rsidRDefault="001544A6" w:rsidP="00E468DF">
      <w:pPr>
        <w:pStyle w:val="ListParagraph"/>
        <w:tabs>
          <w:tab w:val="left" w:pos="1590"/>
        </w:tabs>
        <w:spacing w:before="240" w:after="240" w:line="360" w:lineRule="auto"/>
        <w:ind w:left="567" w:right="141"/>
        <w:jc w:val="both"/>
        <w:rPr>
          <w:rFonts w:ascii="Arial" w:eastAsiaTheme="majorEastAsia" w:hAnsi="Arial" w:cs="Arial"/>
          <w:sz w:val="22"/>
          <w:szCs w:val="22"/>
        </w:rPr>
      </w:pPr>
      <w:r w:rsidRPr="003920A7">
        <w:rPr>
          <w:rFonts w:ascii="Arial" w:eastAsiaTheme="majorEastAsia" w:hAnsi="Arial" w:cs="Arial"/>
          <w:sz w:val="22"/>
          <w:szCs w:val="22"/>
        </w:rPr>
        <w:t>Thus, in the base case, ‘</w:t>
      </w:r>
      <w:r w:rsidR="00740D48" w:rsidRPr="003920A7">
        <w:rPr>
          <w:rFonts w:ascii="Arial" w:eastAsiaTheme="majorEastAsia" w:hAnsi="Arial" w:cs="Arial"/>
          <w:sz w:val="22"/>
          <w:szCs w:val="22"/>
        </w:rPr>
        <w:t>KARA</w:t>
      </w:r>
      <w:r w:rsidRPr="003920A7">
        <w:rPr>
          <w:rFonts w:ascii="Arial" w:eastAsiaTheme="majorEastAsia" w:hAnsi="Arial" w:cs="Arial"/>
          <w:sz w:val="22"/>
          <w:szCs w:val="22"/>
        </w:rPr>
        <w:t xml:space="preserve">’ is having the </w:t>
      </w:r>
      <w:r w:rsidR="00740D48" w:rsidRPr="003920A7">
        <w:rPr>
          <w:rFonts w:ascii="Arial" w:eastAsiaTheme="majorEastAsia" w:hAnsi="Arial" w:cs="Arial"/>
          <w:sz w:val="22"/>
          <w:szCs w:val="22"/>
        </w:rPr>
        <w:t>Brand</w:t>
      </w:r>
      <w:r w:rsidRPr="003920A7">
        <w:rPr>
          <w:rFonts w:ascii="Arial" w:eastAsiaTheme="majorEastAsia" w:hAnsi="Arial" w:cs="Arial"/>
          <w:sz w:val="22"/>
          <w:szCs w:val="22"/>
        </w:rPr>
        <w:t xml:space="preserve"> Value </w:t>
      </w:r>
      <w:r w:rsidR="00740D48" w:rsidRPr="003920A7">
        <w:rPr>
          <w:rFonts w:ascii="Arial" w:eastAsiaTheme="majorEastAsia" w:hAnsi="Arial" w:cs="Arial"/>
          <w:sz w:val="22"/>
          <w:szCs w:val="22"/>
        </w:rPr>
        <w:t xml:space="preserve">of </w:t>
      </w:r>
      <w:r w:rsidRPr="003920A7">
        <w:rPr>
          <w:rFonts w:ascii="Arial" w:eastAsiaTheme="majorEastAsia" w:hAnsi="Arial" w:cs="Arial"/>
          <w:b/>
          <w:sz w:val="22"/>
          <w:szCs w:val="22"/>
        </w:rPr>
        <w:t xml:space="preserve">INR </w:t>
      </w:r>
      <w:r w:rsidR="00634CA1">
        <w:rPr>
          <w:rFonts w:ascii="Arial" w:eastAsiaTheme="majorEastAsia" w:hAnsi="Arial" w:cs="Arial"/>
          <w:b/>
          <w:sz w:val="22"/>
          <w:szCs w:val="22"/>
        </w:rPr>
        <w:t>123.5</w:t>
      </w:r>
      <w:r w:rsidR="00215323" w:rsidRPr="003920A7">
        <w:rPr>
          <w:rFonts w:ascii="Arial" w:eastAsiaTheme="majorEastAsia" w:hAnsi="Arial" w:cs="Arial"/>
          <w:b/>
          <w:sz w:val="22"/>
          <w:szCs w:val="22"/>
        </w:rPr>
        <w:t>3</w:t>
      </w:r>
      <w:r w:rsidRPr="003920A7">
        <w:rPr>
          <w:rFonts w:ascii="Arial" w:eastAsiaTheme="majorEastAsia" w:hAnsi="Arial" w:cs="Arial"/>
          <w:b/>
          <w:sz w:val="22"/>
          <w:szCs w:val="22"/>
        </w:rPr>
        <w:t xml:space="preserve"> Lakhs</w:t>
      </w:r>
      <w:r w:rsidR="003920A7">
        <w:rPr>
          <w:rFonts w:ascii="Arial" w:eastAsiaTheme="majorEastAsia" w:hAnsi="Arial" w:cs="Arial"/>
          <w:b/>
          <w:sz w:val="22"/>
          <w:szCs w:val="22"/>
        </w:rPr>
        <w:t xml:space="preserve"> </w:t>
      </w:r>
      <w:r w:rsidR="003920A7">
        <w:rPr>
          <w:rFonts w:ascii="Arial" w:eastAsiaTheme="majorEastAsia" w:hAnsi="Arial" w:cs="Arial"/>
          <w:sz w:val="22"/>
          <w:szCs w:val="22"/>
        </w:rPr>
        <w:t xml:space="preserve">as per the </w:t>
      </w:r>
      <w:r w:rsidR="003920A7" w:rsidRPr="003920A7">
        <w:rPr>
          <w:rFonts w:ascii="Arial" w:eastAsiaTheme="majorEastAsia" w:hAnsi="Arial" w:cs="Arial"/>
          <w:sz w:val="22"/>
          <w:szCs w:val="22"/>
        </w:rPr>
        <w:t>using two-stage DCF Model</w:t>
      </w:r>
      <w:r w:rsidR="003920A7">
        <w:rPr>
          <w:rFonts w:ascii="Arial" w:eastAsiaTheme="majorEastAsia" w:hAnsi="Arial" w:cs="Arial"/>
          <w:sz w:val="22"/>
          <w:szCs w:val="22"/>
        </w:rPr>
        <w:t xml:space="preserve"> </w:t>
      </w:r>
      <w:r w:rsidR="003920A7" w:rsidRPr="003920A7">
        <w:rPr>
          <w:rFonts w:ascii="Arial" w:eastAsiaTheme="majorEastAsia" w:hAnsi="Arial" w:cs="Arial"/>
          <w:sz w:val="22"/>
          <w:szCs w:val="22"/>
        </w:rPr>
        <w:t>subject to the current assumptions and inputs used during the forecasted period, as well as the terminal growth rate and WACC used to calculate the brand value.</w:t>
      </w:r>
    </w:p>
    <w:p w14:paraId="39D77E24" w14:textId="6D2E3777" w:rsidR="00BE524E" w:rsidRDefault="00BE524E" w:rsidP="00BE524E">
      <w:pPr>
        <w:pStyle w:val="ListParagraph"/>
        <w:spacing w:after="240" w:line="360" w:lineRule="auto"/>
        <w:ind w:left="567" w:right="141"/>
        <w:jc w:val="both"/>
        <w:rPr>
          <w:rFonts w:ascii="Arial" w:eastAsiaTheme="majorEastAsia" w:hAnsi="Arial" w:cs="Arial"/>
          <w:sz w:val="22"/>
          <w:szCs w:val="22"/>
        </w:rPr>
      </w:pPr>
      <w:r>
        <w:rPr>
          <w:rFonts w:ascii="Arial" w:eastAsiaTheme="majorEastAsia" w:hAnsi="Arial" w:cs="Arial"/>
          <w:sz w:val="22"/>
          <w:szCs w:val="22"/>
        </w:rPr>
        <w:t xml:space="preserve">As per the sensitivity analysis, the Brand value </w:t>
      </w:r>
      <w:r w:rsidR="001544A6" w:rsidRPr="003920A7">
        <w:rPr>
          <w:rFonts w:ascii="Arial" w:eastAsiaTheme="majorEastAsia" w:hAnsi="Arial" w:cs="Arial"/>
          <w:sz w:val="22"/>
          <w:szCs w:val="22"/>
        </w:rPr>
        <w:t xml:space="preserve">may vary up to </w:t>
      </w:r>
      <w:r w:rsidR="001544A6" w:rsidRPr="003920A7">
        <w:rPr>
          <w:rFonts w:ascii="Arial" w:eastAsiaTheme="majorEastAsia" w:hAnsi="Arial" w:cs="Arial"/>
          <w:b/>
          <w:sz w:val="22"/>
          <w:szCs w:val="22"/>
        </w:rPr>
        <w:t xml:space="preserve">INR </w:t>
      </w:r>
      <w:r w:rsidR="00634CA1">
        <w:rPr>
          <w:rFonts w:ascii="Arial" w:eastAsiaTheme="majorEastAsia" w:hAnsi="Arial" w:cs="Arial"/>
          <w:b/>
          <w:sz w:val="22"/>
          <w:szCs w:val="22"/>
        </w:rPr>
        <w:t>136.44</w:t>
      </w:r>
      <w:r w:rsidR="001544A6" w:rsidRPr="003920A7">
        <w:rPr>
          <w:rFonts w:ascii="Arial" w:eastAsiaTheme="majorEastAsia" w:hAnsi="Arial" w:cs="Arial"/>
          <w:b/>
          <w:sz w:val="22"/>
          <w:szCs w:val="22"/>
        </w:rPr>
        <w:t xml:space="preserve"> Lakhs</w:t>
      </w:r>
      <w:r w:rsidR="001544A6" w:rsidRPr="003920A7">
        <w:rPr>
          <w:rFonts w:ascii="Arial" w:eastAsiaTheme="majorEastAsia" w:hAnsi="Arial" w:cs="Arial"/>
          <w:sz w:val="22"/>
          <w:szCs w:val="22"/>
        </w:rPr>
        <w:t xml:space="preserve"> as optimistic case and INR </w:t>
      </w:r>
      <w:r w:rsidR="00215323" w:rsidRPr="003920A7">
        <w:rPr>
          <w:rFonts w:ascii="Arial" w:eastAsiaTheme="majorEastAsia" w:hAnsi="Arial" w:cs="Arial"/>
          <w:b/>
          <w:sz w:val="22"/>
          <w:szCs w:val="22"/>
        </w:rPr>
        <w:t>11</w:t>
      </w:r>
      <w:r w:rsidR="00634CA1">
        <w:rPr>
          <w:rFonts w:ascii="Arial" w:eastAsiaTheme="majorEastAsia" w:hAnsi="Arial" w:cs="Arial"/>
          <w:b/>
          <w:sz w:val="22"/>
          <w:szCs w:val="22"/>
        </w:rPr>
        <w:t>3.01</w:t>
      </w:r>
      <w:r w:rsidR="001544A6" w:rsidRPr="003920A7">
        <w:rPr>
          <w:rFonts w:ascii="Arial" w:eastAsiaTheme="majorEastAsia" w:hAnsi="Arial" w:cs="Arial"/>
          <w:b/>
          <w:sz w:val="22"/>
          <w:szCs w:val="22"/>
        </w:rPr>
        <w:t xml:space="preserve"> Lakhs</w:t>
      </w:r>
      <w:r w:rsidR="001544A6" w:rsidRPr="003920A7">
        <w:rPr>
          <w:rFonts w:ascii="Arial" w:eastAsiaTheme="majorEastAsia" w:hAnsi="Arial" w:cs="Arial"/>
          <w:sz w:val="22"/>
          <w:szCs w:val="22"/>
        </w:rPr>
        <w:t xml:space="preserve"> as the pessimistic case. However, the final transaction </w:t>
      </w:r>
      <w:r w:rsidR="001544A6" w:rsidRPr="003920A7">
        <w:rPr>
          <w:rFonts w:ascii="Arial" w:eastAsiaTheme="majorEastAsia" w:hAnsi="Arial" w:cs="Arial"/>
          <w:sz w:val="22"/>
          <w:szCs w:val="22"/>
        </w:rPr>
        <w:lastRenderedPageBreak/>
        <w:t>price will be dependent on the bargaining power of market participants to reach out to a successful outcome for all the concerned parties.</w:t>
      </w:r>
    </w:p>
    <w:p w14:paraId="4B3633D0" w14:textId="1B0F0BAA" w:rsidR="001544A6" w:rsidRPr="00BE524E" w:rsidRDefault="001544A6" w:rsidP="00BE524E">
      <w:pPr>
        <w:pStyle w:val="ListParagraph"/>
        <w:spacing w:after="240" w:line="360" w:lineRule="auto"/>
        <w:ind w:left="567" w:right="141"/>
        <w:jc w:val="both"/>
        <w:rPr>
          <w:rFonts w:ascii="Arial" w:eastAsiaTheme="majorEastAsia" w:hAnsi="Arial" w:cs="Arial"/>
          <w:i/>
          <w:sz w:val="22"/>
          <w:szCs w:val="22"/>
        </w:rPr>
      </w:pPr>
      <w:r w:rsidRPr="00BE524E">
        <w:rPr>
          <w:rFonts w:ascii="Arial" w:eastAsiaTheme="majorEastAsia" w:hAnsi="Arial" w:cs="Arial"/>
          <w:i/>
          <w:sz w:val="22"/>
          <w:szCs w:val="22"/>
        </w:rPr>
        <w:t xml:space="preserve">This is only a general assessment of the </w:t>
      </w:r>
      <w:r w:rsidR="00EE2344" w:rsidRPr="00BE524E">
        <w:rPr>
          <w:rFonts w:ascii="Arial" w:eastAsiaTheme="majorEastAsia" w:hAnsi="Arial" w:cs="Arial"/>
          <w:i/>
          <w:sz w:val="22"/>
          <w:szCs w:val="22"/>
        </w:rPr>
        <w:t>v</w:t>
      </w:r>
      <w:r w:rsidRPr="00BE524E">
        <w:rPr>
          <w:rFonts w:ascii="Arial" w:eastAsiaTheme="majorEastAsia" w:hAnsi="Arial" w:cs="Arial"/>
          <w:i/>
          <w:sz w:val="22"/>
          <w:szCs w:val="22"/>
        </w:rPr>
        <w:t xml:space="preserve">alue of the </w:t>
      </w:r>
      <w:r w:rsidR="00EE2344" w:rsidRPr="00BE524E">
        <w:rPr>
          <w:rFonts w:ascii="Arial" w:eastAsiaTheme="majorEastAsia" w:hAnsi="Arial" w:cs="Arial"/>
          <w:i/>
          <w:sz w:val="22"/>
          <w:szCs w:val="22"/>
        </w:rPr>
        <w:t>brand</w:t>
      </w:r>
      <w:r w:rsidRPr="00BE524E">
        <w:rPr>
          <w:rFonts w:ascii="Arial" w:eastAsiaTheme="majorEastAsia" w:hAnsi="Arial" w:cs="Arial"/>
          <w:i/>
          <w:sz w:val="22"/>
          <w:szCs w:val="22"/>
        </w:rPr>
        <w:t xml:space="preserve">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688D9C24" w14:textId="77777777" w:rsidR="00BE524E" w:rsidRPr="00BE524E" w:rsidRDefault="00547164" w:rsidP="00BE524E">
      <w:pPr>
        <w:pStyle w:val="ListParagraph"/>
        <w:numPr>
          <w:ilvl w:val="0"/>
          <w:numId w:val="30"/>
        </w:numPr>
        <w:spacing w:after="240" w:line="360" w:lineRule="auto"/>
        <w:ind w:left="567" w:right="141" w:hanging="425"/>
        <w:jc w:val="both"/>
        <w:rPr>
          <w:rFonts w:ascii="Arial" w:hAnsi="Arial" w:cs="Arial"/>
          <w:sz w:val="22"/>
        </w:rPr>
      </w:pPr>
      <w:r w:rsidRPr="00547164">
        <w:rPr>
          <w:rFonts w:ascii="Arial" w:hAnsi="Arial" w:cs="Arial"/>
          <w:b/>
          <w:sz w:val="22"/>
          <w:szCs w:val="22"/>
        </w:rPr>
        <w:t xml:space="preserve">KEY ASSUMPTIONS AND WORKINGS: </w:t>
      </w:r>
    </w:p>
    <w:p w14:paraId="0F28E8ED" w14:textId="77777777" w:rsidR="00BE524E" w:rsidRDefault="00547164" w:rsidP="00BE524E">
      <w:pPr>
        <w:pStyle w:val="ListParagraph"/>
        <w:spacing w:after="240" w:line="360" w:lineRule="auto"/>
        <w:ind w:left="567" w:right="141"/>
        <w:jc w:val="both"/>
        <w:rPr>
          <w:rFonts w:ascii="Arial" w:hAnsi="Arial" w:cs="Arial"/>
          <w:sz w:val="22"/>
        </w:rPr>
      </w:pPr>
      <w:r w:rsidRPr="00547164">
        <w:rPr>
          <w:rFonts w:ascii="Arial" w:hAnsi="Arial" w:cs="Arial"/>
          <w:sz w:val="22"/>
        </w:rPr>
        <w:t>Assumptions in the Valuation assessment have been taken based on data/ information/ documents shared by the Company, Operating History of the Company, Annual Reports of the company, Market &amp; Industry analysis. Assumptions have been considered after thoroughly reviewing their feasibility.</w:t>
      </w:r>
    </w:p>
    <w:p w14:paraId="03E5879A" w14:textId="77777777" w:rsidR="00BE524E" w:rsidRPr="00BE524E" w:rsidRDefault="001464BC" w:rsidP="00BE524E">
      <w:pPr>
        <w:pStyle w:val="ListParagraph"/>
        <w:numPr>
          <w:ilvl w:val="0"/>
          <w:numId w:val="34"/>
        </w:numPr>
        <w:spacing w:after="240" w:line="360" w:lineRule="auto"/>
        <w:ind w:left="993" w:right="141"/>
        <w:jc w:val="both"/>
        <w:rPr>
          <w:rFonts w:ascii="Arial" w:hAnsi="Arial" w:cs="Arial"/>
          <w:sz w:val="22"/>
        </w:rPr>
      </w:pPr>
      <w:r w:rsidRPr="00BE524E">
        <w:rPr>
          <w:rFonts w:ascii="Arial" w:hAnsi="Arial" w:cs="Arial"/>
          <w:b/>
          <w:bCs/>
          <w:sz w:val="22"/>
          <w:szCs w:val="22"/>
        </w:rPr>
        <w:t>REVENUE:</w:t>
      </w:r>
      <w:r w:rsidR="00BF008F" w:rsidRPr="00BE524E">
        <w:rPr>
          <w:rFonts w:ascii="Arial" w:hAnsi="Arial" w:cs="Arial"/>
          <w:sz w:val="22"/>
          <w:szCs w:val="22"/>
        </w:rPr>
        <w:t xml:space="preserve"> </w:t>
      </w:r>
    </w:p>
    <w:p w14:paraId="641B1680" w14:textId="043D62C3" w:rsidR="00BF008F" w:rsidRPr="00BE524E" w:rsidRDefault="00BF008F" w:rsidP="00BE524E">
      <w:pPr>
        <w:pStyle w:val="ListParagraph"/>
        <w:spacing w:after="240" w:line="360" w:lineRule="auto"/>
        <w:ind w:left="993" w:right="141"/>
        <w:jc w:val="both"/>
        <w:rPr>
          <w:rFonts w:ascii="Arial" w:hAnsi="Arial" w:cs="Arial"/>
          <w:sz w:val="22"/>
        </w:rPr>
      </w:pPr>
      <w:r w:rsidRPr="00BE524E">
        <w:rPr>
          <w:rFonts w:ascii="Arial" w:hAnsi="Arial" w:cs="Arial"/>
          <w:sz w:val="22"/>
          <w:szCs w:val="22"/>
        </w:rPr>
        <w:t>As per the information provided to us, the brand has not generated any revenue since January 31, 2023, it is assumed that revenue generation will commence in the fiscal year 2024-25, contingent upon the company's ability to infuse the working capital into the business. With this assumption, the annual revenue in the projected years from FY 2024-25 to FY 2028-29 have been estimated.</w:t>
      </w:r>
    </w:p>
    <w:p w14:paraId="4D860BD8" w14:textId="77777777" w:rsidR="00BE524E" w:rsidRPr="00BE524E" w:rsidRDefault="00547164" w:rsidP="00BE524E">
      <w:pPr>
        <w:pStyle w:val="ListParagraph"/>
        <w:numPr>
          <w:ilvl w:val="0"/>
          <w:numId w:val="34"/>
        </w:numPr>
        <w:spacing w:after="240" w:line="360" w:lineRule="auto"/>
        <w:ind w:left="993" w:right="141"/>
        <w:jc w:val="both"/>
        <w:rPr>
          <w:rFonts w:ascii="Arial" w:hAnsi="Arial" w:cs="Arial"/>
          <w:sz w:val="22"/>
          <w:szCs w:val="22"/>
        </w:rPr>
      </w:pPr>
      <w:r w:rsidRPr="005B69A9">
        <w:rPr>
          <w:rFonts w:ascii="Arial" w:hAnsi="Arial" w:cs="Arial"/>
          <w:b/>
          <w:bCs/>
          <w:sz w:val="22"/>
          <w:szCs w:val="22"/>
        </w:rPr>
        <w:t>GROWTH</w:t>
      </w:r>
      <w:r>
        <w:rPr>
          <w:rFonts w:ascii="Arial" w:hAnsi="Arial" w:cs="Arial"/>
          <w:b/>
          <w:sz w:val="22"/>
          <w:szCs w:val="22"/>
        </w:rPr>
        <w:t xml:space="preserve"> RATE:</w:t>
      </w:r>
    </w:p>
    <w:p w14:paraId="6436C20C" w14:textId="77777777" w:rsidR="00BE524E" w:rsidRDefault="00DE336C" w:rsidP="00BE524E">
      <w:pPr>
        <w:pStyle w:val="ListParagraph"/>
        <w:spacing w:after="240" w:line="360" w:lineRule="auto"/>
        <w:ind w:left="993" w:right="141"/>
        <w:jc w:val="both"/>
        <w:rPr>
          <w:rFonts w:ascii="Arial" w:hAnsi="Arial" w:cs="Arial"/>
          <w:sz w:val="22"/>
          <w:szCs w:val="22"/>
          <w:lang w:val="en-IN"/>
        </w:rPr>
      </w:pPr>
      <w:r w:rsidRPr="00BE524E">
        <w:rPr>
          <w:rFonts w:ascii="Arial" w:hAnsi="Arial" w:cs="Arial"/>
          <w:b/>
          <w:bCs/>
          <w:sz w:val="22"/>
          <w:szCs w:val="22"/>
        </w:rPr>
        <w:t xml:space="preserve">PROJECTED PERIOD: </w:t>
      </w:r>
      <w:r w:rsidR="00547164" w:rsidRPr="00BE524E">
        <w:rPr>
          <w:rFonts w:ascii="Arial" w:hAnsi="Arial" w:cs="Arial"/>
          <w:sz w:val="22"/>
          <w:szCs w:val="22"/>
        </w:rPr>
        <w:t>The annual growth rate for the projected years’ revenue is considered as 5.</w:t>
      </w:r>
      <w:r w:rsidR="00215323" w:rsidRPr="00BE524E">
        <w:rPr>
          <w:rFonts w:ascii="Arial" w:hAnsi="Arial" w:cs="Arial"/>
          <w:sz w:val="22"/>
          <w:szCs w:val="22"/>
        </w:rPr>
        <w:t>5</w:t>
      </w:r>
      <w:r w:rsidR="00547164" w:rsidRPr="00BE524E">
        <w:rPr>
          <w:rFonts w:ascii="Arial" w:hAnsi="Arial" w:cs="Arial"/>
          <w:sz w:val="22"/>
          <w:szCs w:val="22"/>
        </w:rPr>
        <w:t>0% keeping in mind the historical inflation rate is ranging between 5</w:t>
      </w:r>
      <w:r w:rsidR="00215323" w:rsidRPr="00BE524E">
        <w:rPr>
          <w:rFonts w:ascii="Arial" w:hAnsi="Arial" w:cs="Arial"/>
          <w:sz w:val="22"/>
          <w:szCs w:val="22"/>
        </w:rPr>
        <w:t>.00</w:t>
      </w:r>
      <w:r w:rsidR="00547164" w:rsidRPr="00BE524E">
        <w:rPr>
          <w:rFonts w:ascii="Arial" w:hAnsi="Arial" w:cs="Arial"/>
          <w:sz w:val="22"/>
          <w:szCs w:val="22"/>
        </w:rPr>
        <w:t>% to 6.5</w:t>
      </w:r>
      <w:r w:rsidR="00215323" w:rsidRPr="00BE524E">
        <w:rPr>
          <w:rFonts w:ascii="Arial" w:hAnsi="Arial" w:cs="Arial"/>
          <w:sz w:val="22"/>
          <w:szCs w:val="22"/>
        </w:rPr>
        <w:t>0</w:t>
      </w:r>
      <w:r w:rsidR="00547164" w:rsidRPr="00BE524E">
        <w:rPr>
          <w:rFonts w:ascii="Arial" w:hAnsi="Arial" w:cs="Arial"/>
          <w:sz w:val="22"/>
          <w:szCs w:val="22"/>
        </w:rPr>
        <w:t>% in the past five years. We have considered the growth rate as 5</w:t>
      </w:r>
      <w:r w:rsidR="00215323" w:rsidRPr="00BE524E">
        <w:rPr>
          <w:rFonts w:ascii="Arial" w:hAnsi="Arial" w:cs="Arial"/>
          <w:sz w:val="22"/>
          <w:szCs w:val="22"/>
        </w:rPr>
        <w:t>.50</w:t>
      </w:r>
      <w:r w:rsidR="00547164" w:rsidRPr="00BE524E">
        <w:rPr>
          <w:rFonts w:ascii="Arial" w:hAnsi="Arial" w:cs="Arial"/>
          <w:sz w:val="22"/>
          <w:szCs w:val="22"/>
        </w:rPr>
        <w:t xml:space="preserve">% </w:t>
      </w:r>
      <w:r w:rsidR="00547164" w:rsidRPr="00BE524E">
        <w:rPr>
          <w:rFonts w:ascii="Arial" w:hAnsi="Arial" w:cs="Arial"/>
          <w:sz w:val="22"/>
          <w:szCs w:val="22"/>
          <w:lang w:val="en-IN"/>
        </w:rPr>
        <w:t>which is in the line and on conservative side in comparison with the respective sector and industry. It</w:t>
      </w:r>
      <w:r w:rsidR="00547164" w:rsidRPr="00BE524E">
        <w:rPr>
          <w:rFonts w:ascii="Arial" w:hAnsi="Arial" w:cs="Arial"/>
          <w:sz w:val="22"/>
          <w:szCs w:val="22"/>
        </w:rPr>
        <w:t xml:space="preserve"> takes into account the potential impact of inflation on the business; this adjustment helps provide a more realistic and accurate estimate of the future revenue growth rate</w:t>
      </w:r>
      <w:r w:rsidR="00547164" w:rsidRPr="00BE524E">
        <w:rPr>
          <w:rFonts w:ascii="Arial" w:hAnsi="Arial" w:cs="Arial"/>
          <w:sz w:val="22"/>
          <w:szCs w:val="22"/>
          <w:lang w:val="en-IN"/>
        </w:rPr>
        <w:t xml:space="preserve">. </w:t>
      </w:r>
    </w:p>
    <w:p w14:paraId="0BE5209D" w14:textId="5F576A76" w:rsidR="00547164" w:rsidRPr="00BE524E" w:rsidRDefault="00DE336C" w:rsidP="00BE524E">
      <w:pPr>
        <w:pStyle w:val="ListParagraph"/>
        <w:spacing w:after="240" w:line="360" w:lineRule="auto"/>
        <w:ind w:left="993" w:right="141"/>
        <w:jc w:val="both"/>
        <w:rPr>
          <w:rFonts w:ascii="Arial" w:hAnsi="Arial" w:cs="Arial"/>
          <w:sz w:val="22"/>
          <w:szCs w:val="22"/>
        </w:rPr>
      </w:pPr>
      <w:r w:rsidRPr="00BE524E">
        <w:rPr>
          <w:rFonts w:ascii="Arial" w:hAnsi="Arial" w:cs="Arial"/>
          <w:b/>
          <w:bCs/>
          <w:sz w:val="22"/>
          <w:szCs w:val="22"/>
        </w:rPr>
        <w:t xml:space="preserve">PERPETUAL </w:t>
      </w:r>
      <w:r w:rsidR="00BE524E">
        <w:rPr>
          <w:rFonts w:ascii="Arial" w:hAnsi="Arial" w:cs="Arial"/>
          <w:b/>
          <w:bCs/>
          <w:sz w:val="22"/>
          <w:szCs w:val="22"/>
        </w:rPr>
        <w:t>GROWTH</w:t>
      </w:r>
      <w:r w:rsidRPr="00BE524E">
        <w:rPr>
          <w:rFonts w:ascii="Arial" w:hAnsi="Arial" w:cs="Arial"/>
          <w:b/>
          <w:bCs/>
          <w:sz w:val="22"/>
          <w:szCs w:val="22"/>
        </w:rPr>
        <w:t xml:space="preserve">: </w:t>
      </w:r>
      <w:r w:rsidR="00547164" w:rsidRPr="00BE524E">
        <w:rPr>
          <w:rFonts w:ascii="Arial" w:hAnsi="Arial" w:cs="Arial"/>
          <w:sz w:val="22"/>
          <w:szCs w:val="22"/>
        </w:rPr>
        <w:t xml:space="preserve">Perpetual </w:t>
      </w:r>
      <w:r w:rsidR="00547164" w:rsidRPr="00BE524E">
        <w:rPr>
          <w:rFonts w:ascii="Arial" w:hAnsi="Arial" w:cs="Arial"/>
          <w:sz w:val="22"/>
          <w:szCs w:val="22"/>
          <w:lang w:val="en-IN"/>
        </w:rPr>
        <w:t>Growth rate has been considered as 2.</w:t>
      </w:r>
      <w:r w:rsidR="006C45BA" w:rsidRPr="00BE524E">
        <w:rPr>
          <w:rFonts w:ascii="Arial" w:hAnsi="Arial" w:cs="Arial"/>
          <w:sz w:val="22"/>
          <w:szCs w:val="22"/>
          <w:lang w:val="en-IN"/>
        </w:rPr>
        <w:t>5</w:t>
      </w:r>
      <w:r w:rsidR="00547164" w:rsidRPr="00BE524E">
        <w:rPr>
          <w:rFonts w:ascii="Arial" w:hAnsi="Arial" w:cs="Arial"/>
          <w:sz w:val="22"/>
          <w:szCs w:val="22"/>
          <w:lang w:val="en-IN"/>
        </w:rPr>
        <w:t>0%, which is in the line and on conservative side in comparison with the respective sector and industry.</w:t>
      </w:r>
    </w:p>
    <w:p w14:paraId="2FC4763C" w14:textId="5F912686" w:rsidR="00547164" w:rsidRPr="00B21F59" w:rsidRDefault="00547164" w:rsidP="00BE524E">
      <w:pPr>
        <w:pStyle w:val="ListParagraph"/>
        <w:numPr>
          <w:ilvl w:val="0"/>
          <w:numId w:val="34"/>
        </w:numPr>
        <w:spacing w:after="240" w:line="360" w:lineRule="auto"/>
        <w:ind w:left="993" w:right="141"/>
        <w:jc w:val="both"/>
        <w:rPr>
          <w:rFonts w:ascii="Arial" w:hAnsi="Arial" w:cs="Arial"/>
          <w:bCs/>
          <w:sz w:val="22"/>
        </w:rPr>
      </w:pPr>
      <w:r w:rsidRPr="00C161D0">
        <w:rPr>
          <w:rFonts w:ascii="Arial" w:hAnsi="Arial" w:cs="Arial"/>
          <w:b/>
          <w:sz w:val="22"/>
        </w:rPr>
        <w:t xml:space="preserve">TAXATION: </w:t>
      </w:r>
      <w:r w:rsidR="00B21F59">
        <w:rPr>
          <w:rFonts w:ascii="Arial" w:hAnsi="Arial" w:cs="Arial"/>
          <w:bCs/>
          <w:sz w:val="22"/>
        </w:rPr>
        <w:t>C</w:t>
      </w:r>
      <w:r w:rsidRPr="00B21F59">
        <w:rPr>
          <w:rFonts w:ascii="Arial" w:hAnsi="Arial" w:cs="Arial"/>
          <w:bCs/>
          <w:sz w:val="22"/>
        </w:rPr>
        <w:t xml:space="preserve">orporate tax rate </w:t>
      </w:r>
      <w:r w:rsidRPr="00634CA1">
        <w:rPr>
          <w:rFonts w:ascii="Arial" w:hAnsi="Arial" w:cs="Arial"/>
          <w:bCs/>
          <w:sz w:val="22"/>
        </w:rPr>
        <w:t>is 25.17%.</w:t>
      </w:r>
    </w:p>
    <w:p w14:paraId="10C20DD9" w14:textId="5101A767" w:rsidR="00BE524E" w:rsidRPr="00BE524E" w:rsidRDefault="00BE524E" w:rsidP="00BE524E">
      <w:pPr>
        <w:pStyle w:val="ListParagraph"/>
        <w:numPr>
          <w:ilvl w:val="0"/>
          <w:numId w:val="34"/>
        </w:numPr>
        <w:spacing w:after="240" w:line="360" w:lineRule="auto"/>
        <w:ind w:left="993" w:right="141"/>
        <w:jc w:val="both"/>
        <w:rPr>
          <w:rFonts w:ascii="Arial" w:hAnsi="Arial" w:cs="Arial"/>
          <w:sz w:val="22"/>
          <w:szCs w:val="22"/>
        </w:rPr>
      </w:pPr>
      <w:r>
        <w:rPr>
          <w:rFonts w:ascii="Arial" w:hAnsi="Arial" w:cs="Arial"/>
          <w:b/>
          <w:bCs/>
          <w:sz w:val="22"/>
          <w:szCs w:val="22"/>
        </w:rPr>
        <w:lastRenderedPageBreak/>
        <w:t xml:space="preserve">COMPANY </w:t>
      </w:r>
      <w:r w:rsidR="00547164">
        <w:rPr>
          <w:rFonts w:ascii="Arial" w:hAnsi="Arial" w:cs="Arial"/>
          <w:b/>
          <w:bCs/>
          <w:sz w:val="22"/>
          <w:szCs w:val="22"/>
        </w:rPr>
        <w:t xml:space="preserve">RISK PREMIUM: </w:t>
      </w:r>
    </w:p>
    <w:p w14:paraId="3DE7E0D8" w14:textId="77777777" w:rsidR="00016465" w:rsidRDefault="00547164" w:rsidP="00BE524E">
      <w:pPr>
        <w:pStyle w:val="ListParagraph"/>
        <w:spacing w:after="240" w:line="360" w:lineRule="auto"/>
        <w:ind w:left="993" w:right="141"/>
        <w:jc w:val="both"/>
        <w:rPr>
          <w:rFonts w:ascii="Arial" w:hAnsi="Arial" w:cs="Arial"/>
          <w:sz w:val="22"/>
          <w:szCs w:val="22"/>
        </w:rPr>
      </w:pPr>
      <w:r w:rsidRPr="005B7B7A">
        <w:rPr>
          <w:rFonts w:ascii="Arial" w:hAnsi="Arial" w:cs="Arial"/>
          <w:sz w:val="22"/>
          <w:szCs w:val="22"/>
        </w:rPr>
        <w:t xml:space="preserve">As the </w:t>
      </w:r>
      <w:r>
        <w:rPr>
          <w:rFonts w:ascii="Arial" w:hAnsi="Arial" w:cs="Arial"/>
          <w:sz w:val="22"/>
          <w:szCs w:val="22"/>
        </w:rPr>
        <w:t xml:space="preserve">holding </w:t>
      </w:r>
      <w:r w:rsidRPr="005B7B7A">
        <w:rPr>
          <w:rFonts w:ascii="Arial" w:hAnsi="Arial" w:cs="Arial"/>
          <w:sz w:val="22"/>
          <w:szCs w:val="22"/>
        </w:rPr>
        <w:t>company has been declared NPA</w:t>
      </w:r>
      <w:r>
        <w:rPr>
          <w:rFonts w:ascii="Arial" w:hAnsi="Arial" w:cs="Arial"/>
          <w:sz w:val="22"/>
          <w:szCs w:val="22"/>
        </w:rPr>
        <w:t xml:space="preserve">, which restricts the </w:t>
      </w:r>
      <w:r w:rsidR="00B21F59">
        <w:rPr>
          <w:rFonts w:ascii="Arial" w:hAnsi="Arial" w:cs="Arial"/>
          <w:sz w:val="22"/>
          <w:szCs w:val="22"/>
        </w:rPr>
        <w:t>brand</w:t>
      </w:r>
      <w:r>
        <w:rPr>
          <w:rFonts w:ascii="Arial" w:hAnsi="Arial" w:cs="Arial"/>
          <w:sz w:val="22"/>
          <w:szCs w:val="22"/>
        </w:rPr>
        <w:t xml:space="preserve"> (</w:t>
      </w:r>
      <w:r w:rsidR="00B21F59">
        <w:rPr>
          <w:rFonts w:ascii="Arial" w:hAnsi="Arial" w:cs="Arial"/>
          <w:sz w:val="22"/>
          <w:szCs w:val="22"/>
        </w:rPr>
        <w:t>KARA</w:t>
      </w:r>
      <w:r>
        <w:rPr>
          <w:rFonts w:ascii="Arial" w:hAnsi="Arial" w:cs="Arial"/>
          <w:sz w:val="22"/>
          <w:szCs w:val="22"/>
        </w:rPr>
        <w:t>)</w:t>
      </w:r>
      <w:r w:rsidRPr="005B7B7A">
        <w:rPr>
          <w:rFonts w:ascii="Arial" w:hAnsi="Arial" w:cs="Arial"/>
          <w:sz w:val="22"/>
          <w:szCs w:val="22"/>
        </w:rPr>
        <w:t xml:space="preserve"> </w:t>
      </w:r>
      <w:r>
        <w:rPr>
          <w:rFonts w:ascii="Arial" w:hAnsi="Arial" w:cs="Arial"/>
          <w:sz w:val="22"/>
          <w:szCs w:val="22"/>
        </w:rPr>
        <w:t xml:space="preserve">to expand its operations as per the information shared by the company. The historical performance of the company is also under stress as per the </w:t>
      </w:r>
      <w:r w:rsidR="00B21F59">
        <w:rPr>
          <w:rFonts w:ascii="Arial" w:hAnsi="Arial" w:cs="Arial"/>
          <w:sz w:val="22"/>
          <w:szCs w:val="22"/>
        </w:rPr>
        <w:t>details shared by the client/company,</w:t>
      </w:r>
      <w:r>
        <w:rPr>
          <w:rFonts w:ascii="Arial" w:hAnsi="Arial" w:cs="Arial"/>
          <w:sz w:val="22"/>
          <w:szCs w:val="22"/>
        </w:rPr>
        <w:t xml:space="preserve"> which makes this </w:t>
      </w:r>
      <w:r w:rsidR="00B21F59">
        <w:rPr>
          <w:rFonts w:ascii="Arial" w:hAnsi="Arial" w:cs="Arial"/>
          <w:sz w:val="22"/>
          <w:szCs w:val="22"/>
        </w:rPr>
        <w:t>brand</w:t>
      </w:r>
      <w:r>
        <w:rPr>
          <w:rFonts w:ascii="Arial" w:hAnsi="Arial" w:cs="Arial"/>
          <w:sz w:val="22"/>
          <w:szCs w:val="22"/>
        </w:rPr>
        <w:t xml:space="preserve"> a risky prospect for any prospective investor. </w:t>
      </w:r>
    </w:p>
    <w:p w14:paraId="1C44E060" w14:textId="7595B787" w:rsidR="00016465" w:rsidRDefault="00016465" w:rsidP="00BE524E">
      <w:pPr>
        <w:pStyle w:val="ListParagraph"/>
        <w:spacing w:after="240" w:line="360" w:lineRule="auto"/>
        <w:ind w:left="993" w:right="141"/>
        <w:jc w:val="both"/>
        <w:rPr>
          <w:rFonts w:ascii="Arial" w:hAnsi="Arial" w:cs="Arial"/>
          <w:sz w:val="22"/>
          <w:szCs w:val="22"/>
        </w:rPr>
      </w:pPr>
      <w:r>
        <w:rPr>
          <w:rFonts w:ascii="Arial" w:hAnsi="Arial" w:cs="Arial"/>
          <w:sz w:val="22"/>
          <w:szCs w:val="22"/>
        </w:rPr>
        <w:t xml:space="preserve">Further various other factors such as presence of the brand, </w:t>
      </w:r>
      <w:r w:rsidR="00786C78" w:rsidRPr="00786C78">
        <w:rPr>
          <w:rFonts w:ascii="Arial" w:hAnsi="Arial" w:cs="Arial"/>
          <w:sz w:val="22"/>
          <w:szCs w:val="22"/>
        </w:rPr>
        <w:t>lack of visibility of the product</w:t>
      </w:r>
      <w:r w:rsidRPr="00786C78">
        <w:rPr>
          <w:rFonts w:ascii="Arial" w:hAnsi="Arial" w:cs="Arial"/>
          <w:sz w:val="22"/>
          <w:szCs w:val="22"/>
        </w:rPr>
        <w:t>,</w:t>
      </w:r>
      <w:r w:rsidR="00786C78" w:rsidRPr="00786C78">
        <w:rPr>
          <w:rFonts w:ascii="Arial" w:hAnsi="Arial" w:cs="Arial"/>
          <w:sz w:val="22"/>
          <w:szCs w:val="22"/>
        </w:rPr>
        <w:t xml:space="preserve"> higher price</w:t>
      </w:r>
      <w:r w:rsidRPr="00786C78">
        <w:rPr>
          <w:rFonts w:ascii="Arial" w:hAnsi="Arial" w:cs="Arial"/>
          <w:sz w:val="22"/>
          <w:szCs w:val="22"/>
        </w:rPr>
        <w:t xml:space="preserve">, </w:t>
      </w:r>
      <w:r>
        <w:rPr>
          <w:rFonts w:ascii="Arial" w:hAnsi="Arial" w:cs="Arial"/>
          <w:sz w:val="22"/>
          <w:szCs w:val="22"/>
        </w:rPr>
        <w:t xml:space="preserve">etc. can hit the profitability or revenue generation from the brand. </w:t>
      </w:r>
    </w:p>
    <w:p w14:paraId="70671071" w14:textId="65B8634D" w:rsidR="00547164" w:rsidRPr="005B7B7A" w:rsidRDefault="00547164" w:rsidP="00BE524E">
      <w:pPr>
        <w:pStyle w:val="ListParagraph"/>
        <w:spacing w:after="240" w:line="360" w:lineRule="auto"/>
        <w:ind w:left="993" w:right="141"/>
        <w:jc w:val="both"/>
        <w:rPr>
          <w:rFonts w:ascii="Arial" w:hAnsi="Arial" w:cs="Arial"/>
          <w:sz w:val="22"/>
          <w:szCs w:val="22"/>
        </w:rPr>
      </w:pPr>
      <w:r>
        <w:rPr>
          <w:rFonts w:ascii="Arial" w:hAnsi="Arial" w:cs="Arial"/>
          <w:sz w:val="22"/>
          <w:szCs w:val="22"/>
        </w:rPr>
        <w:t xml:space="preserve">Due to these reasons, we have assumed a company-wide risk premium </w:t>
      </w:r>
      <w:r w:rsidRPr="00634CA1">
        <w:rPr>
          <w:rFonts w:ascii="Arial" w:hAnsi="Arial" w:cs="Arial"/>
          <w:sz w:val="22"/>
          <w:szCs w:val="22"/>
        </w:rPr>
        <w:t xml:space="preserve">of </w:t>
      </w:r>
      <w:r w:rsidR="00634CA1" w:rsidRPr="00634CA1">
        <w:rPr>
          <w:rFonts w:ascii="Arial" w:hAnsi="Arial" w:cs="Arial"/>
          <w:sz w:val="22"/>
          <w:szCs w:val="22"/>
        </w:rPr>
        <w:t>4</w:t>
      </w:r>
      <w:r w:rsidR="00B21F59" w:rsidRPr="00634CA1">
        <w:rPr>
          <w:rFonts w:ascii="Arial" w:hAnsi="Arial" w:cs="Arial"/>
          <w:sz w:val="22"/>
          <w:szCs w:val="22"/>
        </w:rPr>
        <w:t>.00</w:t>
      </w:r>
      <w:r w:rsidRPr="00634CA1">
        <w:rPr>
          <w:rFonts w:ascii="Arial" w:hAnsi="Arial" w:cs="Arial"/>
          <w:sz w:val="22"/>
          <w:szCs w:val="22"/>
        </w:rPr>
        <w:t>%,</w:t>
      </w:r>
      <w:r w:rsidRPr="00A90C13">
        <w:rPr>
          <w:rFonts w:ascii="Arial" w:hAnsi="Arial" w:cs="Arial"/>
          <w:sz w:val="22"/>
          <w:szCs w:val="22"/>
        </w:rPr>
        <w:t xml:space="preserve"> </w:t>
      </w:r>
      <w:r w:rsidRPr="004D0818">
        <w:rPr>
          <w:rFonts w:ascii="Arial" w:hAnsi="Arial" w:cs="Arial"/>
          <w:sz w:val="22"/>
          <w:szCs w:val="22"/>
        </w:rPr>
        <w:t>which covers all the associated expected risks.</w:t>
      </w:r>
    </w:p>
    <w:p w14:paraId="1F218FC0" w14:textId="77777777" w:rsidR="005B5C40" w:rsidRDefault="00547164" w:rsidP="005B5C40">
      <w:pPr>
        <w:pStyle w:val="ListParagraph"/>
        <w:numPr>
          <w:ilvl w:val="0"/>
          <w:numId w:val="34"/>
        </w:numPr>
        <w:spacing w:after="240" w:line="360" w:lineRule="auto"/>
        <w:ind w:left="993" w:right="141"/>
        <w:jc w:val="both"/>
        <w:rPr>
          <w:rFonts w:ascii="Arial" w:hAnsi="Arial" w:cs="Arial"/>
          <w:b/>
          <w:sz w:val="22"/>
          <w:szCs w:val="22"/>
        </w:rPr>
      </w:pPr>
      <w:r w:rsidRPr="007427F1">
        <w:rPr>
          <w:rFonts w:ascii="Arial" w:hAnsi="Arial" w:cs="Arial"/>
          <w:b/>
          <w:bCs/>
          <w:sz w:val="22"/>
          <w:szCs w:val="22"/>
        </w:rPr>
        <w:t>TERMINAL VALUE:</w:t>
      </w:r>
      <w:r w:rsidRPr="007427F1">
        <w:rPr>
          <w:rFonts w:ascii="Arial" w:hAnsi="Arial" w:cs="Arial"/>
          <w:b/>
          <w:sz w:val="22"/>
          <w:szCs w:val="22"/>
        </w:rPr>
        <w:t xml:space="preserve"> </w:t>
      </w:r>
    </w:p>
    <w:p w14:paraId="3CEEA8C6" w14:textId="659478E3" w:rsidR="00547164" w:rsidRPr="007427F1" w:rsidRDefault="00547164" w:rsidP="005B5C40">
      <w:pPr>
        <w:pStyle w:val="ListParagraph"/>
        <w:spacing w:after="240" w:line="360" w:lineRule="auto"/>
        <w:ind w:left="993" w:right="141"/>
        <w:jc w:val="both"/>
        <w:rPr>
          <w:rFonts w:ascii="Arial" w:hAnsi="Arial" w:cs="Arial"/>
          <w:b/>
          <w:sz w:val="22"/>
          <w:szCs w:val="22"/>
        </w:rPr>
      </w:pPr>
      <w:r w:rsidRPr="007427F1">
        <w:rPr>
          <w:rFonts w:ascii="Arial" w:hAnsi="Arial" w:cs="Arial"/>
          <w:bCs/>
          <w:sz w:val="22"/>
          <w:szCs w:val="22"/>
        </w:rPr>
        <w:t xml:space="preserve">Terminal value (TV) is used to estimate the value of a project beyond the forecast period. It is the present value of the sum of all future cash flows to the project or company and assumes the cash flow will grow at a constant rate of </w:t>
      </w:r>
      <w:r>
        <w:rPr>
          <w:rFonts w:ascii="Arial" w:hAnsi="Arial" w:cs="Arial"/>
          <w:bCs/>
          <w:sz w:val="22"/>
          <w:szCs w:val="22"/>
        </w:rPr>
        <w:t>2</w:t>
      </w:r>
      <w:r w:rsidR="00B21F59">
        <w:rPr>
          <w:rFonts w:ascii="Arial" w:hAnsi="Arial" w:cs="Arial"/>
          <w:bCs/>
          <w:sz w:val="22"/>
          <w:szCs w:val="22"/>
        </w:rPr>
        <w:t>.50</w:t>
      </w:r>
      <w:r w:rsidRPr="007427F1">
        <w:rPr>
          <w:rFonts w:ascii="Arial" w:hAnsi="Arial" w:cs="Arial"/>
          <w:bCs/>
          <w:sz w:val="22"/>
          <w:szCs w:val="22"/>
        </w:rPr>
        <w:t>% in this case. The formula for calculating the terminal value is as follows:</w:t>
      </w:r>
    </w:p>
    <w:p w14:paraId="2ACD9929" w14:textId="77777777" w:rsidR="00547164" w:rsidRPr="007427F1" w:rsidRDefault="00547164" w:rsidP="00547164">
      <w:pPr>
        <w:spacing w:line="360" w:lineRule="auto"/>
        <w:ind w:left="2694" w:right="-23"/>
        <w:rPr>
          <w:rFonts w:ascii="Arial" w:hAnsi="Arial" w:cs="Arial"/>
          <w:b/>
          <w:sz w:val="22"/>
          <w:szCs w:val="22"/>
        </w:rPr>
      </w:pPr>
      <w:r w:rsidRPr="007427F1">
        <w:rPr>
          <w:rFonts w:ascii="Arial" w:hAnsi="Arial" w:cs="Arial"/>
          <w:b/>
          <w:noProof/>
          <w:sz w:val="22"/>
          <w:szCs w:val="22"/>
        </w:rPr>
        <w:drawing>
          <wp:inline distT="0" distB="0" distL="0" distR="0" wp14:anchorId="4DA18745" wp14:editId="2C7E6D46">
            <wp:extent cx="2998470" cy="704850"/>
            <wp:effectExtent l="19050" t="19050" r="1143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a:extLst>
                        <a:ext uri="{BEBA8EAE-BF5A-486C-A8C5-ECC9F3942E4B}">
                          <a14:imgProps xmlns:a14="http://schemas.microsoft.com/office/drawing/2010/main">
                            <a14:imgLayer r:embed="rId4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71114" cy="721926"/>
                    </a:xfrm>
                    <a:prstGeom prst="rect">
                      <a:avLst/>
                    </a:prstGeom>
                    <a:ln>
                      <a:solidFill>
                        <a:schemeClr val="tx1"/>
                      </a:solidFill>
                    </a:ln>
                  </pic:spPr>
                </pic:pic>
              </a:graphicData>
            </a:graphic>
          </wp:inline>
        </w:drawing>
      </w:r>
    </w:p>
    <w:p w14:paraId="2C797C95" w14:textId="27DAADBF" w:rsidR="00547164" w:rsidRPr="009B4D02" w:rsidRDefault="00547164" w:rsidP="00B21F59">
      <w:pPr>
        <w:spacing w:before="240" w:line="360" w:lineRule="auto"/>
        <w:ind w:left="1134" w:right="-284"/>
        <w:jc w:val="both"/>
        <w:rPr>
          <w:rFonts w:ascii="Arial" w:hAnsi="Arial" w:cs="Arial"/>
          <w:bCs/>
          <w:sz w:val="22"/>
          <w:szCs w:val="22"/>
        </w:rPr>
      </w:pPr>
      <w:r w:rsidRPr="007427F1">
        <w:rPr>
          <w:rFonts w:ascii="Arial" w:hAnsi="Arial" w:cs="Arial"/>
          <w:bCs/>
          <w:sz w:val="22"/>
          <w:szCs w:val="22"/>
        </w:rPr>
        <w:t>To calculate the terminal value, we have used the financial data of the last projected year, i.e., FY 2027</w:t>
      </w:r>
      <w:r>
        <w:rPr>
          <w:rFonts w:ascii="Arial" w:hAnsi="Arial" w:cs="Arial"/>
          <w:bCs/>
          <w:sz w:val="22"/>
          <w:szCs w:val="22"/>
        </w:rPr>
        <w:t>-28</w:t>
      </w:r>
      <w:r w:rsidRPr="007427F1">
        <w:rPr>
          <w:rFonts w:ascii="Arial" w:hAnsi="Arial" w:cs="Arial"/>
          <w:bCs/>
          <w:sz w:val="22"/>
          <w:szCs w:val="22"/>
        </w:rPr>
        <w:t xml:space="preserve"> and multiplied </w:t>
      </w:r>
      <w:r w:rsidR="00B21F59">
        <w:rPr>
          <w:rFonts w:ascii="Arial" w:hAnsi="Arial" w:cs="Arial"/>
          <w:bCs/>
          <w:sz w:val="22"/>
          <w:szCs w:val="22"/>
        </w:rPr>
        <w:t>it</w:t>
      </w:r>
      <w:r w:rsidRPr="007427F1">
        <w:rPr>
          <w:rFonts w:ascii="Arial" w:hAnsi="Arial" w:cs="Arial"/>
          <w:bCs/>
          <w:sz w:val="22"/>
          <w:szCs w:val="22"/>
        </w:rPr>
        <w:t xml:space="preserve"> with (1 + Perpetual Growth Rate of </w:t>
      </w:r>
      <w:r>
        <w:rPr>
          <w:rFonts w:ascii="Arial" w:hAnsi="Arial" w:cs="Arial"/>
          <w:bCs/>
          <w:sz w:val="22"/>
          <w:szCs w:val="22"/>
        </w:rPr>
        <w:t>2</w:t>
      </w:r>
      <w:r w:rsidR="00B21F59">
        <w:rPr>
          <w:rFonts w:ascii="Arial" w:hAnsi="Arial" w:cs="Arial"/>
          <w:bCs/>
          <w:sz w:val="22"/>
          <w:szCs w:val="22"/>
        </w:rPr>
        <w:t>.50</w:t>
      </w:r>
      <w:r w:rsidRPr="007427F1">
        <w:rPr>
          <w:rFonts w:ascii="Arial" w:hAnsi="Arial" w:cs="Arial"/>
          <w:bCs/>
          <w:sz w:val="22"/>
          <w:szCs w:val="22"/>
        </w:rPr>
        <w:t>%) and then divide the Free Cash Flow of the terminal period with the difference of required rate of return (WACC) and Perpetual Growth Rate (g) i.e., (WACC - g).</w:t>
      </w:r>
    </w:p>
    <w:p w14:paraId="4BAD2CEE" w14:textId="2C7EBFFA" w:rsidR="00547164" w:rsidRDefault="00547164" w:rsidP="00B21F59">
      <w:pPr>
        <w:pStyle w:val="ListParagraph"/>
        <w:spacing w:before="240" w:line="360" w:lineRule="auto"/>
        <w:ind w:left="1134" w:right="-284"/>
        <w:jc w:val="both"/>
        <w:rPr>
          <w:rFonts w:ascii="Arial" w:hAnsi="Arial" w:cs="Arial"/>
          <w:b/>
          <w:sz w:val="22"/>
          <w:szCs w:val="22"/>
        </w:rPr>
      </w:pPr>
      <w:r w:rsidRPr="008257C9">
        <w:rPr>
          <w:rFonts w:ascii="Arial" w:hAnsi="Arial" w:cs="Arial"/>
          <w:b/>
          <w:sz w:val="22"/>
          <w:szCs w:val="22"/>
        </w:rPr>
        <w:t xml:space="preserve">Hence, the calculated </w:t>
      </w:r>
      <w:r w:rsidR="00B21F59">
        <w:rPr>
          <w:rFonts w:ascii="Arial" w:hAnsi="Arial" w:cs="Arial"/>
          <w:b/>
          <w:sz w:val="22"/>
          <w:szCs w:val="22"/>
        </w:rPr>
        <w:t>Brand</w:t>
      </w:r>
      <w:r w:rsidRPr="008257C9">
        <w:rPr>
          <w:rFonts w:ascii="Arial" w:hAnsi="Arial" w:cs="Arial"/>
          <w:b/>
          <w:sz w:val="22"/>
          <w:szCs w:val="22"/>
        </w:rPr>
        <w:t xml:space="preserve"> Value of </w:t>
      </w:r>
      <w:r w:rsidR="00B21F59">
        <w:rPr>
          <w:rFonts w:ascii="Arial" w:hAnsi="Arial" w:cs="Arial"/>
          <w:b/>
          <w:sz w:val="22"/>
          <w:szCs w:val="22"/>
        </w:rPr>
        <w:t>KARA</w:t>
      </w:r>
      <w:r w:rsidRPr="008257C9">
        <w:rPr>
          <w:rFonts w:ascii="Arial" w:hAnsi="Arial" w:cs="Arial"/>
          <w:b/>
          <w:sz w:val="22"/>
          <w:szCs w:val="22"/>
        </w:rPr>
        <w:t xml:space="preserve"> is INR </w:t>
      </w:r>
      <w:r w:rsidR="00215323">
        <w:rPr>
          <w:rFonts w:ascii="Arial" w:hAnsi="Arial" w:cs="Arial"/>
          <w:b/>
          <w:sz w:val="22"/>
          <w:szCs w:val="22"/>
        </w:rPr>
        <w:t>126.73</w:t>
      </w:r>
      <w:r w:rsidRPr="008257C9">
        <w:rPr>
          <w:rFonts w:ascii="Arial" w:hAnsi="Arial" w:cs="Arial"/>
          <w:b/>
          <w:sz w:val="22"/>
          <w:szCs w:val="22"/>
        </w:rPr>
        <w:t xml:space="preserve"> </w:t>
      </w:r>
      <w:r>
        <w:rPr>
          <w:rFonts w:ascii="Arial" w:hAnsi="Arial" w:cs="Arial"/>
          <w:b/>
          <w:sz w:val="22"/>
          <w:szCs w:val="22"/>
        </w:rPr>
        <w:t>Lakhs</w:t>
      </w:r>
      <w:r w:rsidRPr="008257C9">
        <w:rPr>
          <w:rFonts w:ascii="Arial" w:hAnsi="Arial" w:cs="Arial"/>
          <w:b/>
          <w:sz w:val="22"/>
          <w:szCs w:val="22"/>
        </w:rPr>
        <w:t>, subject to the current micro &amp; macro-economic assumptions, market, industry trends and inputs used during the forecasted period, as well as the</w:t>
      </w:r>
      <w:r>
        <w:rPr>
          <w:rFonts w:ascii="Arial" w:hAnsi="Arial" w:cs="Arial"/>
          <w:b/>
          <w:sz w:val="22"/>
          <w:szCs w:val="22"/>
        </w:rPr>
        <w:t xml:space="preserve"> </w:t>
      </w:r>
      <w:r w:rsidRPr="004A056B">
        <w:rPr>
          <w:rFonts w:ascii="Arial" w:hAnsi="Arial" w:cs="Arial"/>
          <w:b/>
          <w:sz w:val="22"/>
          <w:szCs w:val="22"/>
        </w:rPr>
        <w:t>growth rate and</w:t>
      </w:r>
      <w:r w:rsidRPr="008257C9">
        <w:rPr>
          <w:rFonts w:ascii="Arial" w:hAnsi="Arial" w:cs="Arial"/>
          <w:b/>
          <w:sz w:val="22"/>
          <w:szCs w:val="22"/>
        </w:rPr>
        <w:t xml:space="preserve"> WACC used to calculate the </w:t>
      </w:r>
      <w:r w:rsidR="00B21F59">
        <w:rPr>
          <w:rFonts w:ascii="Arial" w:hAnsi="Arial" w:cs="Arial"/>
          <w:b/>
          <w:sz w:val="22"/>
          <w:szCs w:val="22"/>
        </w:rPr>
        <w:t>brand value</w:t>
      </w:r>
      <w:r w:rsidRPr="008257C9">
        <w:rPr>
          <w:rFonts w:ascii="Arial" w:hAnsi="Arial" w:cs="Arial"/>
          <w:b/>
          <w:sz w:val="22"/>
          <w:szCs w:val="22"/>
        </w:rPr>
        <w:t>.</w:t>
      </w:r>
    </w:p>
    <w:p w14:paraId="1E7BDD86" w14:textId="77777777" w:rsidR="00E468DF" w:rsidRDefault="00E468DF">
      <w:r>
        <w:br w:type="page"/>
      </w:r>
    </w:p>
    <w:tbl>
      <w:tblPr>
        <w:tblStyle w:val="TableGrid"/>
        <w:tblW w:w="4819" w:type="pct"/>
        <w:tblInd w:w="392" w:type="dxa"/>
        <w:tblCellMar>
          <w:top w:w="28" w:type="dxa"/>
          <w:bottom w:w="28" w:type="dxa"/>
        </w:tblCellMar>
        <w:tblLook w:val="04A0" w:firstRow="1" w:lastRow="0" w:firstColumn="1" w:lastColumn="0" w:noHBand="0" w:noVBand="1"/>
      </w:tblPr>
      <w:tblGrid>
        <w:gridCol w:w="2077"/>
        <w:gridCol w:w="7203"/>
      </w:tblGrid>
      <w:tr w:rsidR="004800F8" w:rsidRPr="004800F8" w14:paraId="1D4AD20F" w14:textId="77777777" w:rsidTr="00FA3E4A">
        <w:trPr>
          <w:trHeight w:val="18"/>
        </w:trPr>
        <w:tc>
          <w:tcPr>
            <w:tcW w:w="1119" w:type="pct"/>
            <w:vAlign w:val="center"/>
          </w:tcPr>
          <w:p w14:paraId="71B95B64" w14:textId="21D25E64" w:rsidR="004800F8" w:rsidRPr="004800F8" w:rsidRDefault="004800F8" w:rsidP="00FA3E4A">
            <w:pPr>
              <w:tabs>
                <w:tab w:val="left" w:pos="360"/>
              </w:tabs>
              <w:spacing w:before="240" w:line="360" w:lineRule="auto"/>
              <w:rPr>
                <w:rFonts w:ascii="Arial" w:hAnsi="Arial" w:cs="Arial"/>
                <w:b/>
                <w:sz w:val="22"/>
                <w:szCs w:val="22"/>
              </w:rPr>
            </w:pPr>
            <w:r w:rsidRPr="004800F8">
              <w:rPr>
                <w:rFonts w:ascii="Arial" w:hAnsi="Arial" w:cs="Arial"/>
                <w:b/>
                <w:sz w:val="22"/>
                <w:szCs w:val="22"/>
              </w:rPr>
              <w:lastRenderedPageBreak/>
              <w:t>Declaration</w:t>
            </w:r>
          </w:p>
        </w:tc>
        <w:tc>
          <w:tcPr>
            <w:tcW w:w="3881" w:type="pct"/>
          </w:tcPr>
          <w:p w14:paraId="6EF40FE0" w14:textId="77777777" w:rsidR="004800F8" w:rsidRPr="004800F8" w:rsidRDefault="004800F8" w:rsidP="004800F8">
            <w:pPr>
              <w:pStyle w:val="DefaultText11"/>
              <w:numPr>
                <w:ilvl w:val="0"/>
                <w:numId w:val="23"/>
              </w:numPr>
              <w:spacing w:line="360" w:lineRule="auto"/>
              <w:ind w:left="398" w:right="34" w:hanging="142"/>
              <w:contextualSpacing/>
              <w:jc w:val="both"/>
              <w:rPr>
                <w:rFonts w:ascii="Arial" w:hAnsi="Arial" w:cs="Arial"/>
                <w:sz w:val="22"/>
                <w:szCs w:val="22"/>
              </w:rPr>
            </w:pPr>
            <w:r w:rsidRPr="004800F8">
              <w:rPr>
                <w:rFonts w:ascii="Arial" w:hAnsi="Arial" w:cs="Arial"/>
                <w:sz w:val="22"/>
                <w:szCs w:val="22"/>
              </w:rPr>
              <w:t>The undersigned does not have any direct/indirect interest in the above property.</w:t>
            </w:r>
          </w:p>
          <w:p w14:paraId="71895F3C" w14:textId="77777777" w:rsidR="004800F8" w:rsidRDefault="004800F8" w:rsidP="004800F8">
            <w:pPr>
              <w:pStyle w:val="DefaultText11"/>
              <w:numPr>
                <w:ilvl w:val="0"/>
                <w:numId w:val="23"/>
              </w:numPr>
              <w:spacing w:before="240" w:line="360" w:lineRule="auto"/>
              <w:ind w:left="398" w:right="34" w:hanging="142"/>
              <w:contextualSpacing/>
              <w:jc w:val="both"/>
              <w:rPr>
                <w:rFonts w:ascii="Arial" w:hAnsi="Arial" w:cs="Arial"/>
                <w:sz w:val="22"/>
                <w:szCs w:val="22"/>
              </w:rPr>
            </w:pPr>
            <w:r w:rsidRPr="004800F8">
              <w:rPr>
                <w:rFonts w:ascii="Arial" w:hAnsi="Arial" w:cs="Arial"/>
                <w:sz w:val="22"/>
                <w:szCs w:val="22"/>
              </w:rPr>
              <w:t>The information furnished herein is true and correct to the best of our knowledge, logical and scientific assumptions.</w:t>
            </w:r>
          </w:p>
          <w:p w14:paraId="5E63E042" w14:textId="3E178366" w:rsidR="004800F8" w:rsidRPr="004800F8" w:rsidRDefault="004800F8" w:rsidP="004800F8">
            <w:pPr>
              <w:pStyle w:val="DefaultText11"/>
              <w:numPr>
                <w:ilvl w:val="0"/>
                <w:numId w:val="23"/>
              </w:numPr>
              <w:spacing w:before="240" w:line="360" w:lineRule="auto"/>
              <w:ind w:left="398" w:right="34" w:hanging="142"/>
              <w:contextualSpacing/>
              <w:jc w:val="both"/>
              <w:rPr>
                <w:rFonts w:ascii="Arial" w:hAnsi="Arial" w:cs="Arial"/>
                <w:sz w:val="22"/>
                <w:szCs w:val="22"/>
              </w:rPr>
            </w:pPr>
            <w:r w:rsidRPr="004800F8">
              <w:rPr>
                <w:rFonts w:ascii="Arial" w:hAnsi="Arial" w:cs="Arial"/>
                <w:sz w:val="22"/>
                <w:szCs w:val="22"/>
              </w:rPr>
              <w:t>This Brand Valuation Report is carried out by our Financial Analyst team on the request from State Bank of India, Stressed Asset Management Branch - 3, 112/115, 1st Floor, West Wing, Tulsiani Chambers, Free Press Journal Marg, Nariman Point, Mumbai, 400021.</w:t>
            </w:r>
          </w:p>
          <w:p w14:paraId="389F2AC7" w14:textId="69E0B218" w:rsidR="004800F8" w:rsidRPr="004800F8" w:rsidRDefault="004800F8" w:rsidP="004800F8">
            <w:pPr>
              <w:pStyle w:val="DefaultText11"/>
              <w:numPr>
                <w:ilvl w:val="0"/>
                <w:numId w:val="23"/>
              </w:numPr>
              <w:spacing w:line="360" w:lineRule="auto"/>
              <w:ind w:left="398" w:right="34" w:hanging="142"/>
              <w:contextualSpacing/>
              <w:jc w:val="both"/>
              <w:rPr>
                <w:rFonts w:ascii="Arial" w:hAnsi="Arial" w:cs="Arial"/>
                <w:sz w:val="22"/>
                <w:szCs w:val="22"/>
              </w:rPr>
            </w:pPr>
            <w:r>
              <w:rPr>
                <w:rFonts w:ascii="Arial" w:hAnsi="Arial" w:cs="Arial"/>
                <w:sz w:val="22"/>
                <w:szCs w:val="22"/>
              </w:rPr>
              <w:t>As a brand valuation assignment, any site visit/inspection is out of scope of work of this r</w:t>
            </w:r>
            <w:r w:rsidR="00BA4363">
              <w:rPr>
                <w:rFonts w:ascii="Arial" w:hAnsi="Arial" w:cs="Arial"/>
                <w:sz w:val="22"/>
                <w:szCs w:val="22"/>
              </w:rPr>
              <w:t>eport.</w:t>
            </w:r>
          </w:p>
          <w:p w14:paraId="4D38F639" w14:textId="5D467640" w:rsidR="004800F8" w:rsidRPr="004800F8" w:rsidRDefault="004800F8" w:rsidP="004800F8">
            <w:pPr>
              <w:pStyle w:val="DefaultText11"/>
              <w:numPr>
                <w:ilvl w:val="0"/>
                <w:numId w:val="23"/>
              </w:numPr>
              <w:spacing w:line="360" w:lineRule="auto"/>
              <w:ind w:left="398" w:right="34" w:hanging="142"/>
              <w:contextualSpacing/>
              <w:jc w:val="both"/>
              <w:rPr>
                <w:rFonts w:ascii="Arial" w:hAnsi="Arial" w:cs="Arial"/>
                <w:sz w:val="22"/>
                <w:szCs w:val="22"/>
              </w:rPr>
            </w:pPr>
            <w:r w:rsidRPr="004800F8">
              <w:rPr>
                <w:rFonts w:ascii="Arial" w:hAnsi="Arial" w:cs="Arial"/>
                <w:sz w:val="22"/>
                <w:szCs w:val="22"/>
              </w:rPr>
              <w:t xml:space="preserve">We have submitted </w:t>
            </w:r>
            <w:r>
              <w:rPr>
                <w:rFonts w:ascii="Arial" w:hAnsi="Arial" w:cs="Arial"/>
                <w:sz w:val="22"/>
                <w:szCs w:val="22"/>
              </w:rPr>
              <w:t>the Brand Valuation</w:t>
            </w:r>
            <w:r w:rsidRPr="004800F8">
              <w:rPr>
                <w:rFonts w:ascii="Arial" w:hAnsi="Arial" w:cs="Arial"/>
                <w:sz w:val="22"/>
                <w:szCs w:val="22"/>
              </w:rPr>
              <w:t xml:space="preserve"> report to the SBI, </w:t>
            </w:r>
            <w:r>
              <w:rPr>
                <w:rFonts w:ascii="Arial" w:hAnsi="Arial" w:cs="Arial"/>
                <w:sz w:val="22"/>
                <w:szCs w:val="22"/>
              </w:rPr>
              <w:t>SAMB</w:t>
            </w:r>
            <w:r w:rsidRPr="004800F8">
              <w:rPr>
                <w:rFonts w:ascii="Arial" w:hAnsi="Arial" w:cs="Arial"/>
                <w:sz w:val="22"/>
                <w:szCs w:val="22"/>
              </w:rPr>
              <w:t xml:space="preserve"> Branch.</w:t>
            </w:r>
          </w:p>
        </w:tc>
      </w:tr>
      <w:tr w:rsidR="004800F8" w:rsidRPr="004800F8" w14:paraId="64B9424E" w14:textId="77777777" w:rsidTr="00FA3E4A">
        <w:trPr>
          <w:trHeight w:val="18"/>
        </w:trPr>
        <w:tc>
          <w:tcPr>
            <w:tcW w:w="1119" w:type="pct"/>
            <w:vAlign w:val="center"/>
          </w:tcPr>
          <w:p w14:paraId="5A694BC2" w14:textId="77777777" w:rsidR="004800F8" w:rsidRPr="004800F8" w:rsidRDefault="004800F8" w:rsidP="00FA3E4A">
            <w:pPr>
              <w:tabs>
                <w:tab w:val="left" w:pos="360"/>
              </w:tabs>
              <w:spacing w:line="360" w:lineRule="auto"/>
              <w:rPr>
                <w:rFonts w:ascii="Arial" w:hAnsi="Arial" w:cs="Arial"/>
                <w:b/>
                <w:sz w:val="22"/>
                <w:szCs w:val="22"/>
              </w:rPr>
            </w:pPr>
            <w:r w:rsidRPr="004800F8">
              <w:rPr>
                <w:rFonts w:ascii="Arial" w:hAnsi="Arial" w:cs="Arial"/>
                <w:b/>
                <w:sz w:val="22"/>
                <w:szCs w:val="22"/>
              </w:rPr>
              <w:t>Number of Pages in the Repost</w:t>
            </w:r>
          </w:p>
        </w:tc>
        <w:tc>
          <w:tcPr>
            <w:tcW w:w="3881" w:type="pct"/>
            <w:vAlign w:val="center"/>
          </w:tcPr>
          <w:p w14:paraId="148C482A" w14:textId="27EE35B8" w:rsidR="004800F8" w:rsidRPr="0047382A" w:rsidRDefault="00E468DF" w:rsidP="0047382A">
            <w:pPr>
              <w:spacing w:line="360" w:lineRule="auto"/>
              <w:ind w:left="45"/>
              <w:rPr>
                <w:rFonts w:ascii="Arial" w:hAnsi="Arial" w:cs="Arial"/>
                <w:sz w:val="22"/>
                <w:szCs w:val="22"/>
              </w:rPr>
            </w:pPr>
            <w:r>
              <w:rPr>
                <w:rFonts w:ascii="Arial" w:hAnsi="Arial" w:cs="Arial"/>
                <w:sz w:val="22"/>
                <w:szCs w:val="22"/>
              </w:rPr>
              <w:t>40</w:t>
            </w:r>
          </w:p>
        </w:tc>
      </w:tr>
      <w:tr w:rsidR="004800F8" w:rsidRPr="004800F8" w14:paraId="6EB527E3" w14:textId="77777777" w:rsidTr="00FA3E4A">
        <w:trPr>
          <w:trHeight w:val="18"/>
        </w:trPr>
        <w:tc>
          <w:tcPr>
            <w:tcW w:w="1119" w:type="pct"/>
            <w:vAlign w:val="center"/>
          </w:tcPr>
          <w:p w14:paraId="32319C61" w14:textId="77777777" w:rsidR="004800F8" w:rsidRPr="004800F8" w:rsidRDefault="004800F8" w:rsidP="00FA3E4A">
            <w:pPr>
              <w:tabs>
                <w:tab w:val="left" w:pos="360"/>
              </w:tabs>
              <w:spacing w:line="360" w:lineRule="auto"/>
              <w:rPr>
                <w:rFonts w:ascii="Arial" w:hAnsi="Arial" w:cs="Arial"/>
                <w:b/>
                <w:sz w:val="22"/>
                <w:szCs w:val="22"/>
              </w:rPr>
            </w:pPr>
            <w:r w:rsidRPr="004800F8">
              <w:rPr>
                <w:rFonts w:ascii="Arial" w:hAnsi="Arial" w:cs="Arial"/>
                <w:b/>
                <w:sz w:val="22"/>
                <w:szCs w:val="22"/>
              </w:rPr>
              <w:t>Enclosed Documents</w:t>
            </w:r>
          </w:p>
        </w:tc>
        <w:tc>
          <w:tcPr>
            <w:tcW w:w="3881" w:type="pct"/>
            <w:vAlign w:val="center"/>
          </w:tcPr>
          <w:p w14:paraId="3448FA40" w14:textId="27528869" w:rsidR="004800F8" w:rsidRPr="0047382A" w:rsidRDefault="004800F8" w:rsidP="004800F8">
            <w:pPr>
              <w:spacing w:line="360" w:lineRule="auto"/>
              <w:ind w:left="45"/>
              <w:rPr>
                <w:rFonts w:ascii="Arial" w:hAnsi="Arial" w:cs="Arial"/>
                <w:sz w:val="22"/>
                <w:szCs w:val="22"/>
              </w:rPr>
            </w:pPr>
            <w:r w:rsidRPr="0047382A">
              <w:rPr>
                <w:rFonts w:ascii="Arial" w:hAnsi="Arial" w:cs="Arial"/>
                <w:sz w:val="22"/>
                <w:szCs w:val="22"/>
              </w:rPr>
              <w:t xml:space="preserve">Disclaimer &amp; Remarks </w:t>
            </w:r>
            <w:r w:rsidR="0047382A" w:rsidRPr="0047382A">
              <w:rPr>
                <w:rFonts w:ascii="Arial" w:hAnsi="Arial" w:cs="Arial"/>
                <w:sz w:val="22"/>
                <w:szCs w:val="22"/>
              </w:rPr>
              <w:t>3</w:t>
            </w:r>
            <w:r w:rsidR="00E468DF">
              <w:rPr>
                <w:rFonts w:ascii="Arial" w:hAnsi="Arial" w:cs="Arial"/>
                <w:sz w:val="22"/>
                <w:szCs w:val="22"/>
              </w:rPr>
              <w:t>5-40</w:t>
            </w:r>
          </w:p>
        </w:tc>
      </w:tr>
      <w:tr w:rsidR="004800F8" w:rsidRPr="004800F8" w14:paraId="4EE3A951" w14:textId="77777777" w:rsidTr="00FA3E4A">
        <w:trPr>
          <w:trHeight w:val="18"/>
        </w:trPr>
        <w:tc>
          <w:tcPr>
            <w:tcW w:w="1119" w:type="pct"/>
            <w:vAlign w:val="center"/>
          </w:tcPr>
          <w:p w14:paraId="36C829F9" w14:textId="77777777" w:rsidR="004800F8" w:rsidRPr="004800F8" w:rsidRDefault="004800F8" w:rsidP="00FA3E4A">
            <w:pPr>
              <w:tabs>
                <w:tab w:val="left" w:pos="360"/>
              </w:tabs>
              <w:spacing w:line="360" w:lineRule="auto"/>
              <w:rPr>
                <w:rFonts w:ascii="Arial" w:hAnsi="Arial" w:cs="Arial"/>
                <w:b/>
                <w:sz w:val="22"/>
                <w:szCs w:val="22"/>
              </w:rPr>
            </w:pPr>
            <w:r w:rsidRPr="004800F8">
              <w:rPr>
                <w:rFonts w:ascii="Arial" w:hAnsi="Arial" w:cs="Arial"/>
                <w:b/>
                <w:sz w:val="22"/>
                <w:szCs w:val="22"/>
              </w:rPr>
              <w:t>Place</w:t>
            </w:r>
          </w:p>
        </w:tc>
        <w:tc>
          <w:tcPr>
            <w:tcW w:w="3881" w:type="pct"/>
            <w:vAlign w:val="center"/>
          </w:tcPr>
          <w:p w14:paraId="37FF0EB3" w14:textId="77777777" w:rsidR="004800F8" w:rsidRPr="004800F8" w:rsidRDefault="004800F8" w:rsidP="00FA3E4A">
            <w:pPr>
              <w:spacing w:line="360" w:lineRule="auto"/>
              <w:ind w:left="45"/>
              <w:rPr>
                <w:rFonts w:ascii="Arial" w:hAnsi="Arial" w:cs="Arial"/>
                <w:sz w:val="22"/>
                <w:szCs w:val="22"/>
              </w:rPr>
            </w:pPr>
            <w:r w:rsidRPr="004800F8">
              <w:rPr>
                <w:rFonts w:ascii="Arial" w:hAnsi="Arial" w:cs="Arial"/>
                <w:sz w:val="22"/>
                <w:szCs w:val="22"/>
              </w:rPr>
              <w:t>Noida</w:t>
            </w:r>
          </w:p>
        </w:tc>
      </w:tr>
      <w:tr w:rsidR="004800F8" w:rsidRPr="004800F8" w14:paraId="7130A4CA" w14:textId="77777777" w:rsidTr="00FA3E4A">
        <w:trPr>
          <w:trHeight w:val="18"/>
        </w:trPr>
        <w:tc>
          <w:tcPr>
            <w:tcW w:w="1119" w:type="pct"/>
            <w:vAlign w:val="center"/>
          </w:tcPr>
          <w:p w14:paraId="0EE35C6C" w14:textId="77777777" w:rsidR="004800F8" w:rsidRPr="004800F8" w:rsidRDefault="004800F8" w:rsidP="00FA3E4A">
            <w:pPr>
              <w:tabs>
                <w:tab w:val="left" w:pos="360"/>
              </w:tabs>
              <w:spacing w:line="360" w:lineRule="auto"/>
              <w:rPr>
                <w:rFonts w:ascii="Arial" w:hAnsi="Arial" w:cs="Arial"/>
                <w:b/>
                <w:sz w:val="22"/>
                <w:szCs w:val="22"/>
              </w:rPr>
            </w:pPr>
            <w:r w:rsidRPr="004800F8">
              <w:rPr>
                <w:rFonts w:ascii="Arial" w:hAnsi="Arial" w:cs="Arial"/>
                <w:b/>
                <w:sz w:val="22"/>
                <w:szCs w:val="22"/>
              </w:rPr>
              <w:t>Date</w:t>
            </w:r>
          </w:p>
        </w:tc>
        <w:tc>
          <w:tcPr>
            <w:tcW w:w="3881" w:type="pct"/>
            <w:vAlign w:val="center"/>
          </w:tcPr>
          <w:p w14:paraId="435D6676" w14:textId="6AB6AACF" w:rsidR="004800F8" w:rsidRPr="004800F8" w:rsidRDefault="004800F8" w:rsidP="00FA3E4A">
            <w:pPr>
              <w:spacing w:line="360" w:lineRule="auto"/>
              <w:ind w:left="45"/>
              <w:rPr>
                <w:rFonts w:ascii="Arial" w:hAnsi="Arial" w:cs="Arial"/>
                <w:sz w:val="22"/>
                <w:szCs w:val="22"/>
              </w:rPr>
            </w:pPr>
            <w:r>
              <w:rPr>
                <w:rFonts w:ascii="Arial" w:hAnsi="Arial" w:cs="Arial"/>
                <w:sz w:val="22"/>
                <w:szCs w:val="22"/>
              </w:rPr>
              <w:t>1</w:t>
            </w:r>
            <w:r w:rsidRPr="004800F8">
              <w:rPr>
                <w:rFonts w:ascii="Arial" w:hAnsi="Arial" w:cs="Arial"/>
                <w:sz w:val="22"/>
                <w:szCs w:val="22"/>
              </w:rPr>
              <w:t>5</w:t>
            </w:r>
            <w:r w:rsidRPr="004800F8">
              <w:rPr>
                <w:rFonts w:ascii="Arial" w:hAnsi="Arial" w:cs="Arial"/>
                <w:sz w:val="22"/>
                <w:szCs w:val="22"/>
                <w:vertAlign w:val="superscript"/>
              </w:rPr>
              <w:t>th</w:t>
            </w:r>
            <w:r w:rsidRPr="004800F8">
              <w:rPr>
                <w:rFonts w:ascii="Arial" w:hAnsi="Arial" w:cs="Arial"/>
                <w:sz w:val="22"/>
                <w:szCs w:val="22"/>
              </w:rPr>
              <w:t xml:space="preserve"> </w:t>
            </w:r>
            <w:r w:rsidR="00DC0AB2">
              <w:rPr>
                <w:rFonts w:ascii="Arial" w:hAnsi="Arial" w:cs="Arial"/>
                <w:sz w:val="22"/>
                <w:szCs w:val="22"/>
              </w:rPr>
              <w:t>April</w:t>
            </w:r>
            <w:r w:rsidRPr="004800F8">
              <w:rPr>
                <w:rFonts w:ascii="Arial" w:hAnsi="Arial" w:cs="Arial"/>
                <w:sz w:val="22"/>
                <w:szCs w:val="22"/>
              </w:rPr>
              <w:t xml:space="preserve"> 2024</w:t>
            </w:r>
          </w:p>
        </w:tc>
      </w:tr>
    </w:tbl>
    <w:p w14:paraId="722ED71C" w14:textId="77777777" w:rsidR="004800F8" w:rsidRDefault="004800F8" w:rsidP="004800F8"/>
    <w:tbl>
      <w:tblPr>
        <w:tblStyle w:val="TableGrid"/>
        <w:tblW w:w="4819" w:type="pct"/>
        <w:tblInd w:w="392" w:type="dxa"/>
        <w:tblCellMar>
          <w:top w:w="28" w:type="dxa"/>
          <w:bottom w:w="28" w:type="dxa"/>
        </w:tblCellMar>
        <w:tblLook w:val="04A0" w:firstRow="1" w:lastRow="0" w:firstColumn="1" w:lastColumn="0" w:noHBand="0" w:noVBand="1"/>
      </w:tblPr>
      <w:tblGrid>
        <w:gridCol w:w="4848"/>
        <w:gridCol w:w="4432"/>
      </w:tblGrid>
      <w:tr w:rsidR="004800F8" w:rsidRPr="004800F8" w14:paraId="7970087D" w14:textId="77777777" w:rsidTr="004800F8">
        <w:trPr>
          <w:trHeight w:val="18"/>
        </w:trPr>
        <w:tc>
          <w:tcPr>
            <w:tcW w:w="5000" w:type="pct"/>
            <w:gridSpan w:val="2"/>
            <w:shd w:val="clear" w:color="auto" w:fill="002060"/>
            <w:vAlign w:val="center"/>
          </w:tcPr>
          <w:p w14:paraId="09FF4596" w14:textId="77777777" w:rsidR="004800F8" w:rsidRPr="004800F8" w:rsidRDefault="004800F8" w:rsidP="00FA3E4A">
            <w:pPr>
              <w:spacing w:line="360" w:lineRule="auto"/>
              <w:ind w:left="45"/>
              <w:jc w:val="center"/>
              <w:rPr>
                <w:rFonts w:ascii="Arial" w:hAnsi="Arial" w:cs="Arial"/>
                <w:sz w:val="22"/>
              </w:rPr>
            </w:pPr>
            <w:r w:rsidRPr="004800F8">
              <w:rPr>
                <w:rFonts w:ascii="Arial" w:hAnsi="Arial" w:cs="Arial"/>
                <w:b/>
                <w:sz w:val="22"/>
              </w:rPr>
              <w:t>FOR ON BEHALF OF</w:t>
            </w:r>
          </w:p>
          <w:p w14:paraId="211D3B13" w14:textId="77777777" w:rsidR="004800F8" w:rsidRPr="004800F8" w:rsidRDefault="004800F8" w:rsidP="00FA3E4A">
            <w:pPr>
              <w:spacing w:line="360" w:lineRule="auto"/>
              <w:ind w:left="45"/>
              <w:jc w:val="center"/>
              <w:rPr>
                <w:rFonts w:ascii="Arial" w:hAnsi="Arial" w:cs="Arial"/>
                <w:b/>
                <w:sz w:val="22"/>
              </w:rPr>
            </w:pPr>
            <w:r w:rsidRPr="004800F8">
              <w:rPr>
                <w:rFonts w:ascii="Arial" w:hAnsi="Arial" w:cs="Arial"/>
                <w:b/>
                <w:sz w:val="22"/>
              </w:rPr>
              <w:t>M/S. R.K. ASSOCIATES VALUER &amp; TECHNO ENGINEERING CONSULTANTS PVT. LTD.</w:t>
            </w:r>
          </w:p>
        </w:tc>
      </w:tr>
      <w:tr w:rsidR="004800F8" w:rsidRPr="004800F8" w14:paraId="7DBE335A" w14:textId="77777777" w:rsidTr="004800F8">
        <w:trPr>
          <w:trHeight w:val="18"/>
        </w:trPr>
        <w:tc>
          <w:tcPr>
            <w:tcW w:w="2612" w:type="pct"/>
            <w:shd w:val="clear" w:color="auto" w:fill="DBE5F1" w:themeFill="accent1" w:themeFillTint="33"/>
            <w:vAlign w:val="center"/>
          </w:tcPr>
          <w:p w14:paraId="2FD8EBFA" w14:textId="77777777" w:rsidR="004800F8" w:rsidRPr="004800F8" w:rsidRDefault="004800F8" w:rsidP="00FA3E4A">
            <w:pPr>
              <w:spacing w:line="360" w:lineRule="auto"/>
              <w:ind w:left="45" w:right="-108"/>
              <w:jc w:val="center"/>
              <w:rPr>
                <w:rFonts w:ascii="Arial" w:hAnsi="Arial" w:cs="Arial"/>
                <w:sz w:val="22"/>
              </w:rPr>
            </w:pPr>
            <w:r w:rsidRPr="004800F8">
              <w:rPr>
                <w:rFonts w:ascii="Arial" w:hAnsi="Arial" w:cs="Arial"/>
                <w:b/>
                <w:sz w:val="22"/>
              </w:rPr>
              <w:t>PREPARED BY</w:t>
            </w:r>
          </w:p>
        </w:tc>
        <w:tc>
          <w:tcPr>
            <w:tcW w:w="2388" w:type="pct"/>
            <w:shd w:val="clear" w:color="auto" w:fill="DBE5F1" w:themeFill="accent1" w:themeFillTint="33"/>
            <w:vAlign w:val="center"/>
          </w:tcPr>
          <w:p w14:paraId="2FE19FDA" w14:textId="77777777" w:rsidR="004800F8" w:rsidRPr="004800F8" w:rsidRDefault="004800F8" w:rsidP="00FA3E4A">
            <w:pPr>
              <w:spacing w:line="360" w:lineRule="auto"/>
              <w:ind w:left="45" w:right="-108"/>
              <w:jc w:val="center"/>
              <w:rPr>
                <w:rFonts w:ascii="Arial" w:hAnsi="Arial" w:cs="Arial"/>
                <w:sz w:val="22"/>
              </w:rPr>
            </w:pPr>
            <w:r w:rsidRPr="004800F8">
              <w:rPr>
                <w:rFonts w:ascii="Arial" w:hAnsi="Arial" w:cs="Arial"/>
                <w:b/>
                <w:sz w:val="22"/>
              </w:rPr>
              <w:t>REVIEWED BY</w:t>
            </w:r>
          </w:p>
        </w:tc>
      </w:tr>
      <w:tr w:rsidR="004800F8" w:rsidRPr="004800F8" w14:paraId="6C6D5EFB" w14:textId="77777777" w:rsidTr="004800F8">
        <w:trPr>
          <w:trHeight w:val="520"/>
        </w:trPr>
        <w:tc>
          <w:tcPr>
            <w:tcW w:w="2612" w:type="pct"/>
            <w:vAlign w:val="center"/>
          </w:tcPr>
          <w:p w14:paraId="13369745" w14:textId="658ECA65" w:rsidR="004800F8" w:rsidRPr="004800F8" w:rsidRDefault="004800F8" w:rsidP="004800F8">
            <w:pPr>
              <w:tabs>
                <w:tab w:val="left" w:pos="360"/>
              </w:tabs>
              <w:spacing w:line="360" w:lineRule="auto"/>
              <w:jc w:val="center"/>
              <w:rPr>
                <w:rFonts w:ascii="Arial" w:hAnsi="Arial" w:cs="Arial"/>
                <w:b/>
                <w:sz w:val="22"/>
              </w:rPr>
            </w:pPr>
            <w:r w:rsidRPr="004800F8">
              <w:rPr>
                <w:rFonts w:ascii="Arial" w:hAnsi="Arial" w:cs="Arial"/>
                <w:b/>
                <w:sz w:val="22"/>
              </w:rPr>
              <w:t xml:space="preserve">Mr. </w:t>
            </w:r>
            <w:r>
              <w:rPr>
                <w:rFonts w:ascii="Arial" w:hAnsi="Arial" w:cs="Arial"/>
                <w:b/>
                <w:sz w:val="22"/>
              </w:rPr>
              <w:t>Rachit Gupta</w:t>
            </w:r>
          </w:p>
        </w:tc>
        <w:tc>
          <w:tcPr>
            <w:tcW w:w="2388" w:type="pct"/>
            <w:vAlign w:val="center"/>
          </w:tcPr>
          <w:p w14:paraId="3055F38E" w14:textId="77777777" w:rsidR="004800F8" w:rsidRPr="004800F8" w:rsidRDefault="004800F8" w:rsidP="00FA3E4A">
            <w:pPr>
              <w:spacing w:line="360" w:lineRule="auto"/>
              <w:ind w:left="45" w:right="-108"/>
              <w:jc w:val="center"/>
              <w:rPr>
                <w:rFonts w:ascii="Arial" w:hAnsi="Arial" w:cs="Arial"/>
                <w:b/>
                <w:sz w:val="22"/>
              </w:rPr>
            </w:pPr>
            <w:r w:rsidRPr="004800F8">
              <w:rPr>
                <w:rFonts w:ascii="Arial" w:hAnsi="Arial" w:cs="Arial"/>
                <w:b/>
                <w:sz w:val="22"/>
              </w:rPr>
              <w:t>Mr. Gaurav Kumar</w:t>
            </w:r>
          </w:p>
        </w:tc>
      </w:tr>
      <w:tr w:rsidR="004800F8" w:rsidRPr="004800F8" w14:paraId="63A06A31" w14:textId="77777777" w:rsidTr="004800F8">
        <w:trPr>
          <w:trHeight w:val="1168"/>
        </w:trPr>
        <w:tc>
          <w:tcPr>
            <w:tcW w:w="2612" w:type="pct"/>
            <w:vAlign w:val="center"/>
          </w:tcPr>
          <w:p w14:paraId="017EE53D" w14:textId="77777777" w:rsidR="004800F8" w:rsidRPr="004800F8" w:rsidRDefault="004800F8" w:rsidP="00FA3E4A">
            <w:pPr>
              <w:tabs>
                <w:tab w:val="left" w:pos="360"/>
              </w:tabs>
              <w:spacing w:before="240" w:line="360" w:lineRule="auto"/>
              <w:jc w:val="center"/>
              <w:rPr>
                <w:rFonts w:ascii="Arial" w:hAnsi="Arial" w:cs="Arial"/>
                <w:b/>
                <w:sz w:val="22"/>
              </w:rPr>
            </w:pPr>
          </w:p>
        </w:tc>
        <w:tc>
          <w:tcPr>
            <w:tcW w:w="2388" w:type="pct"/>
            <w:vAlign w:val="center"/>
          </w:tcPr>
          <w:p w14:paraId="7C2CF42D" w14:textId="77777777" w:rsidR="004800F8" w:rsidRPr="004800F8" w:rsidRDefault="004800F8" w:rsidP="00FA3E4A">
            <w:pPr>
              <w:spacing w:before="240" w:line="360" w:lineRule="auto"/>
              <w:ind w:left="45" w:right="-108"/>
              <w:jc w:val="center"/>
              <w:rPr>
                <w:rFonts w:ascii="Arial" w:hAnsi="Arial" w:cs="Arial"/>
                <w:b/>
                <w:sz w:val="22"/>
              </w:rPr>
            </w:pPr>
          </w:p>
        </w:tc>
      </w:tr>
    </w:tbl>
    <w:p w14:paraId="5285017E" w14:textId="689AC386" w:rsidR="005B5C40" w:rsidRDefault="005B5C40" w:rsidP="00D235D6">
      <w:pPr>
        <w:ind w:left="-284" w:right="-448"/>
        <w:rPr>
          <w:highlight w:val="yellow"/>
        </w:rPr>
      </w:pPr>
    </w:p>
    <w:p w14:paraId="683DF0EC" w14:textId="77777777" w:rsidR="005B5C40" w:rsidRDefault="005B5C40">
      <w:pPr>
        <w:rPr>
          <w:highlight w:val="yellow"/>
        </w:rPr>
      </w:pPr>
    </w:p>
    <w:p w14:paraId="2B508399" w14:textId="77777777" w:rsidR="005B5C40" w:rsidRDefault="005B5C40">
      <w:pPr>
        <w:rPr>
          <w:highlight w:val="yellow"/>
        </w:rPr>
      </w:pPr>
    </w:p>
    <w:p w14:paraId="4AD553B5" w14:textId="77777777" w:rsidR="005B5C40" w:rsidRDefault="005B5C40">
      <w:pPr>
        <w:rPr>
          <w:highlight w:val="yellow"/>
        </w:rPr>
      </w:pPr>
    </w:p>
    <w:p w14:paraId="74F91966" w14:textId="77777777" w:rsidR="005B5C40" w:rsidRDefault="005B5C40">
      <w:pPr>
        <w:rPr>
          <w:highlight w:val="yellow"/>
        </w:rPr>
      </w:pPr>
    </w:p>
    <w:p w14:paraId="460AA5D9" w14:textId="77777777" w:rsidR="00634CA1" w:rsidRDefault="00634CA1">
      <w:r>
        <w:br w:type="page"/>
      </w:r>
    </w:p>
    <w:tbl>
      <w:tblPr>
        <w:tblStyle w:val="TableGrid"/>
        <w:tblW w:w="0" w:type="auto"/>
        <w:jc w:val="center"/>
        <w:tblCellMar>
          <w:top w:w="142" w:type="dxa"/>
          <w:bottom w:w="142" w:type="dxa"/>
        </w:tblCellMar>
        <w:tblLook w:val="04A0" w:firstRow="1" w:lastRow="0" w:firstColumn="1" w:lastColumn="0" w:noHBand="0" w:noVBand="1"/>
      </w:tblPr>
      <w:tblGrid>
        <w:gridCol w:w="1620"/>
        <w:gridCol w:w="7756"/>
      </w:tblGrid>
      <w:tr w:rsidR="005B5C40" w14:paraId="64123B48" w14:textId="77777777" w:rsidTr="00325BDB">
        <w:trPr>
          <w:trHeight w:val="20"/>
          <w:jc w:val="center"/>
        </w:trPr>
        <w:tc>
          <w:tcPr>
            <w:tcW w:w="1620" w:type="dxa"/>
            <w:shd w:val="clear" w:color="auto" w:fill="17365D"/>
            <w:vAlign w:val="center"/>
          </w:tcPr>
          <w:p w14:paraId="3B7E4B1D" w14:textId="5E5CACE7" w:rsidR="005B5C40" w:rsidRDefault="005B5C40" w:rsidP="000A2FAA">
            <w:pPr>
              <w:jc w:val="center"/>
              <w:rPr>
                <w:rFonts w:ascii="Arial" w:hAnsi="Arial" w:cs="Arial"/>
                <w:b/>
                <w:i/>
                <w:sz w:val="22"/>
                <w:szCs w:val="22"/>
              </w:rPr>
            </w:pPr>
            <w:r>
              <w:rPr>
                <w:rFonts w:ascii="Arial" w:hAnsi="Arial" w:cs="Arial"/>
                <w:b/>
                <w:sz w:val="22"/>
                <w:szCs w:val="22"/>
              </w:rPr>
              <w:lastRenderedPageBreak/>
              <w:t xml:space="preserve">PART </w:t>
            </w:r>
            <w:r w:rsidR="000A2FAA">
              <w:rPr>
                <w:rFonts w:ascii="Arial" w:hAnsi="Arial" w:cs="Arial"/>
                <w:b/>
                <w:sz w:val="22"/>
                <w:szCs w:val="22"/>
              </w:rPr>
              <w:t>E</w:t>
            </w:r>
          </w:p>
        </w:tc>
        <w:tc>
          <w:tcPr>
            <w:tcW w:w="7756" w:type="dxa"/>
            <w:shd w:val="clear" w:color="auto" w:fill="DBE5F1"/>
            <w:vAlign w:val="center"/>
          </w:tcPr>
          <w:p w14:paraId="77146276" w14:textId="26CD3030" w:rsidR="005B5C40" w:rsidRDefault="005B5C40" w:rsidP="005B5C40">
            <w:pPr>
              <w:jc w:val="center"/>
              <w:rPr>
                <w:rFonts w:ascii="Arial" w:hAnsi="Arial" w:cs="Arial"/>
                <w:b/>
                <w:sz w:val="22"/>
                <w:szCs w:val="22"/>
              </w:rPr>
            </w:pPr>
            <w:r>
              <w:rPr>
                <w:rFonts w:ascii="Arial" w:eastAsia="Arial" w:hAnsi="Arial" w:cs="Arial"/>
                <w:b/>
                <w:color w:val="000000"/>
                <w:sz w:val="22"/>
                <w:szCs w:val="22"/>
              </w:rPr>
              <w:t>IMPORTANT DEFINITION</w:t>
            </w:r>
          </w:p>
        </w:tc>
      </w:tr>
    </w:tbl>
    <w:p w14:paraId="7F9A96DE" w14:textId="77777777" w:rsidR="00D235D6" w:rsidRDefault="00D235D6" w:rsidP="00D235D6">
      <w:pPr>
        <w:ind w:left="-284" w:right="-448"/>
        <w:rPr>
          <w:highlight w:val="yellow"/>
        </w:rPr>
      </w:pPr>
    </w:p>
    <w:p w14:paraId="62401B6D" w14:textId="77777777" w:rsidR="00D235D6" w:rsidRPr="000A4F69" w:rsidRDefault="00D235D6" w:rsidP="00BE2C19">
      <w:pPr>
        <w:tabs>
          <w:tab w:val="left" w:pos="360"/>
        </w:tabs>
        <w:spacing w:after="240" w:line="360" w:lineRule="auto"/>
        <w:ind w:left="142" w:right="-23"/>
        <w:jc w:val="both"/>
        <w:rPr>
          <w:rFonts w:ascii="Arial" w:eastAsia="Arial" w:hAnsi="Arial" w:cs="Arial"/>
          <w:b/>
          <w:i/>
          <w:sz w:val="22"/>
          <w:szCs w:val="22"/>
        </w:rPr>
      </w:pPr>
      <w:r w:rsidRPr="000A4F69">
        <w:rPr>
          <w:rFonts w:ascii="Arial" w:eastAsia="Arial" w:hAnsi="Arial" w:cs="Arial"/>
          <w:b/>
          <w:i/>
          <w:sz w:val="22"/>
          <w:szCs w:val="22"/>
        </w:rPr>
        <w:t>Definitions:</w:t>
      </w:r>
    </w:p>
    <w:p w14:paraId="719988AC" w14:textId="77777777" w:rsidR="00BE2C19" w:rsidRDefault="00D235D6" w:rsidP="00BE2C19">
      <w:pPr>
        <w:numPr>
          <w:ilvl w:val="0"/>
          <w:numId w:val="9"/>
        </w:numPr>
        <w:pBdr>
          <w:top w:val="nil"/>
          <w:left w:val="nil"/>
          <w:bottom w:val="nil"/>
          <w:right w:val="nil"/>
          <w:between w:val="nil"/>
        </w:pBdr>
        <w:spacing w:after="160" w:line="360" w:lineRule="auto"/>
        <w:ind w:left="567" w:right="141"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5E75C7D7" w14:textId="2A1D2639" w:rsidR="0089101F" w:rsidRPr="00BE2C19" w:rsidRDefault="00D235D6" w:rsidP="00BE2C19">
      <w:pPr>
        <w:pBdr>
          <w:top w:val="nil"/>
          <w:left w:val="nil"/>
          <w:bottom w:val="nil"/>
          <w:right w:val="nil"/>
          <w:between w:val="nil"/>
        </w:pBdr>
        <w:spacing w:after="160" w:line="360" w:lineRule="auto"/>
        <w:ind w:left="567" w:right="141"/>
        <w:jc w:val="both"/>
        <w:rPr>
          <w:rFonts w:ascii="Arial" w:eastAsia="Arial" w:hAnsi="Arial" w:cs="Arial"/>
          <w:i/>
          <w:sz w:val="22"/>
          <w:szCs w:val="22"/>
        </w:rPr>
      </w:pPr>
      <w:r w:rsidRPr="00BE2C19">
        <w:rPr>
          <w:rFonts w:ascii="Arial" w:eastAsia="Arial" w:hAnsi="Arial" w:cs="Arial"/>
          <w:i/>
          <w:sz w:val="22"/>
          <w:szCs w:val="22"/>
        </w:rPr>
        <w:t xml:space="preserve">EV is computed using the following formula: EV = (Market Capitalization + Market Value of </w:t>
      </w:r>
      <w:r w:rsidRPr="00BE2C19">
        <w:rPr>
          <w:rFonts w:ascii="Arial" w:eastAsia="Arial" w:hAnsi="Arial" w:cs="Arial"/>
          <w:bCs/>
          <w:i/>
          <w:sz w:val="22"/>
          <w:szCs w:val="22"/>
        </w:rPr>
        <w:t>Debt   – Cash and Equivalents).</w:t>
      </w:r>
    </w:p>
    <w:p w14:paraId="2BFB7DD8" w14:textId="77777777" w:rsidR="00BE2C19" w:rsidRDefault="00D235D6" w:rsidP="00BE2C19">
      <w:pPr>
        <w:numPr>
          <w:ilvl w:val="0"/>
          <w:numId w:val="9"/>
        </w:numPr>
        <w:pBdr>
          <w:top w:val="nil"/>
          <w:left w:val="nil"/>
          <w:bottom w:val="nil"/>
          <w:right w:val="nil"/>
          <w:between w:val="nil"/>
        </w:pBdr>
        <w:spacing w:after="160" w:line="360" w:lineRule="auto"/>
        <w:ind w:left="567" w:right="141"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644440B" w14:textId="6A178BCD" w:rsidR="00D235D6" w:rsidRPr="00BE2C19" w:rsidRDefault="00D235D6" w:rsidP="00BE2C19">
      <w:pPr>
        <w:pBdr>
          <w:top w:val="nil"/>
          <w:left w:val="nil"/>
          <w:bottom w:val="nil"/>
          <w:right w:val="nil"/>
          <w:between w:val="nil"/>
        </w:pBdr>
        <w:spacing w:after="160" w:line="360" w:lineRule="auto"/>
        <w:ind w:left="567" w:right="141"/>
        <w:jc w:val="both"/>
        <w:rPr>
          <w:rFonts w:ascii="Arial" w:eastAsia="Arial" w:hAnsi="Arial" w:cs="Arial"/>
          <w:i/>
          <w:color w:val="000000"/>
          <w:sz w:val="22"/>
          <w:szCs w:val="22"/>
        </w:rPr>
      </w:pPr>
      <w:r w:rsidRPr="00BE2C19">
        <w:rPr>
          <w:rFonts w:ascii="Arial" w:eastAsia="Arial" w:hAnsi="Arial" w:cs="Arial"/>
          <w:i/>
          <w:sz w:val="22"/>
          <w:szCs w:val="22"/>
        </w:rPr>
        <w:t>Forced, under compulsion &amp; constraint, obligatory sales transactions data doesn’t indicate the Fair Market Value.</w:t>
      </w:r>
    </w:p>
    <w:p w14:paraId="33F351F5" w14:textId="77777777" w:rsidR="00D235D6" w:rsidRPr="000A4F69" w:rsidRDefault="00D235D6" w:rsidP="00BE2C19">
      <w:pPr>
        <w:numPr>
          <w:ilvl w:val="0"/>
          <w:numId w:val="9"/>
        </w:numPr>
        <w:pBdr>
          <w:top w:val="nil"/>
          <w:left w:val="nil"/>
          <w:bottom w:val="nil"/>
          <w:right w:val="nil"/>
          <w:between w:val="nil"/>
        </w:pBdr>
        <w:spacing w:after="160" w:line="360" w:lineRule="auto"/>
        <w:ind w:left="567" w:right="141"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189BF681" w14:textId="77777777" w:rsidR="00D235D6" w:rsidRPr="000A4F69" w:rsidRDefault="00D235D6" w:rsidP="00BE2C19">
      <w:pPr>
        <w:numPr>
          <w:ilvl w:val="0"/>
          <w:numId w:val="9"/>
        </w:numPr>
        <w:pBdr>
          <w:top w:val="nil"/>
          <w:left w:val="nil"/>
          <w:bottom w:val="nil"/>
          <w:right w:val="nil"/>
          <w:between w:val="nil"/>
        </w:pBdr>
        <w:spacing w:after="160" w:line="360" w:lineRule="auto"/>
        <w:ind w:left="567" w:right="141"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324C65D1" w14:textId="77777777" w:rsidR="00D235D6" w:rsidRPr="000A4F69" w:rsidRDefault="00D235D6" w:rsidP="00BE2C19">
      <w:pPr>
        <w:numPr>
          <w:ilvl w:val="0"/>
          <w:numId w:val="9"/>
        </w:numPr>
        <w:pBdr>
          <w:top w:val="nil"/>
          <w:left w:val="nil"/>
          <w:bottom w:val="nil"/>
          <w:right w:val="nil"/>
          <w:between w:val="nil"/>
        </w:pBdr>
        <w:spacing w:after="160" w:line="360" w:lineRule="auto"/>
        <w:ind w:left="567" w:right="141"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37EACA2F" w14:textId="77777777" w:rsidR="00D235D6" w:rsidRPr="000A4F69" w:rsidRDefault="00D235D6" w:rsidP="00BE2C19">
      <w:pPr>
        <w:numPr>
          <w:ilvl w:val="0"/>
          <w:numId w:val="9"/>
        </w:numPr>
        <w:pBdr>
          <w:top w:val="nil"/>
          <w:left w:val="nil"/>
          <w:bottom w:val="nil"/>
          <w:right w:val="nil"/>
          <w:between w:val="nil"/>
        </w:pBdr>
        <w:spacing w:after="160" w:line="360" w:lineRule="auto"/>
        <w:ind w:left="567" w:right="141"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455B3CF3" w14:textId="77777777" w:rsidR="00D235D6" w:rsidRPr="003B565A" w:rsidRDefault="00D235D6" w:rsidP="00BE2C19">
      <w:pPr>
        <w:pStyle w:val="ListParagraph"/>
        <w:numPr>
          <w:ilvl w:val="0"/>
          <w:numId w:val="10"/>
        </w:numPr>
        <w:pBdr>
          <w:top w:val="nil"/>
          <w:left w:val="nil"/>
          <w:bottom w:val="nil"/>
          <w:right w:val="nil"/>
          <w:between w:val="nil"/>
        </w:pBdr>
        <w:spacing w:after="160" w:line="360" w:lineRule="auto"/>
        <w:ind w:left="993" w:right="141"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583E01E1" w14:textId="77777777" w:rsidR="00D235D6" w:rsidRPr="003B565A" w:rsidRDefault="00D235D6" w:rsidP="00BE2C19">
      <w:pPr>
        <w:pStyle w:val="ListParagraph"/>
        <w:numPr>
          <w:ilvl w:val="0"/>
          <w:numId w:val="10"/>
        </w:numPr>
        <w:pBdr>
          <w:top w:val="nil"/>
          <w:left w:val="nil"/>
          <w:bottom w:val="nil"/>
          <w:right w:val="nil"/>
          <w:between w:val="nil"/>
        </w:pBdr>
        <w:spacing w:after="160" w:line="360" w:lineRule="auto"/>
        <w:ind w:left="993" w:right="141"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DDAF924" w14:textId="77777777" w:rsidR="00D235D6" w:rsidRPr="003B565A" w:rsidRDefault="00D235D6" w:rsidP="00BE2C19">
      <w:pPr>
        <w:pStyle w:val="ListParagraph"/>
        <w:numPr>
          <w:ilvl w:val="0"/>
          <w:numId w:val="10"/>
        </w:numPr>
        <w:pBdr>
          <w:top w:val="nil"/>
          <w:left w:val="nil"/>
          <w:bottom w:val="nil"/>
          <w:right w:val="nil"/>
          <w:between w:val="nil"/>
        </w:pBdr>
        <w:spacing w:after="160" w:line="360" w:lineRule="auto"/>
        <w:ind w:left="993" w:right="141"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3494C334" w14:textId="77777777" w:rsidR="00D235D6" w:rsidRPr="003B565A" w:rsidRDefault="00D235D6" w:rsidP="00BE2C19">
      <w:pPr>
        <w:pStyle w:val="ListParagraph"/>
        <w:numPr>
          <w:ilvl w:val="0"/>
          <w:numId w:val="10"/>
        </w:numPr>
        <w:pBdr>
          <w:top w:val="nil"/>
          <w:left w:val="nil"/>
          <w:bottom w:val="nil"/>
          <w:right w:val="nil"/>
          <w:between w:val="nil"/>
        </w:pBdr>
        <w:spacing w:after="160" w:line="360" w:lineRule="auto"/>
        <w:ind w:left="993" w:right="141"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1C836EAE" w14:textId="77777777" w:rsidR="00BE2C19" w:rsidRDefault="00BE2C19">
      <w:pPr>
        <w:rPr>
          <w:rFonts w:ascii="Arial" w:hAnsi="Arial" w:cs="Arial"/>
          <w:b/>
          <w:i/>
          <w:sz w:val="20"/>
          <w:szCs w:val="20"/>
        </w:rPr>
      </w:pPr>
      <w:r>
        <w:rPr>
          <w:rFonts w:ascii="Arial" w:hAnsi="Arial" w:cs="Arial"/>
          <w:b/>
          <w:i/>
          <w:sz w:val="20"/>
          <w:szCs w:val="20"/>
        </w:rPr>
        <w:br w:type="page"/>
      </w:r>
    </w:p>
    <w:tbl>
      <w:tblPr>
        <w:tblStyle w:val="TableGrid"/>
        <w:tblW w:w="0" w:type="auto"/>
        <w:jc w:val="center"/>
        <w:tblCellMar>
          <w:top w:w="142" w:type="dxa"/>
          <w:bottom w:w="142" w:type="dxa"/>
        </w:tblCellMar>
        <w:tblLook w:val="04A0" w:firstRow="1" w:lastRow="0" w:firstColumn="1" w:lastColumn="0" w:noHBand="0" w:noVBand="1"/>
      </w:tblPr>
      <w:tblGrid>
        <w:gridCol w:w="1620"/>
        <w:gridCol w:w="7756"/>
      </w:tblGrid>
      <w:tr w:rsidR="00BE2C19" w14:paraId="2E175408" w14:textId="77777777" w:rsidTr="008D2D23">
        <w:trPr>
          <w:trHeight w:val="20"/>
          <w:jc w:val="center"/>
        </w:trPr>
        <w:tc>
          <w:tcPr>
            <w:tcW w:w="1620" w:type="dxa"/>
            <w:shd w:val="clear" w:color="auto" w:fill="17365D"/>
            <w:vAlign w:val="center"/>
          </w:tcPr>
          <w:p w14:paraId="7939CC91" w14:textId="5D16280B" w:rsidR="00BE2C19" w:rsidRDefault="00BE2C19" w:rsidP="000A2FAA">
            <w:pPr>
              <w:jc w:val="center"/>
              <w:rPr>
                <w:rFonts w:ascii="Arial" w:hAnsi="Arial" w:cs="Arial"/>
                <w:b/>
                <w:i/>
                <w:sz w:val="22"/>
                <w:szCs w:val="22"/>
              </w:rPr>
            </w:pPr>
            <w:r>
              <w:rPr>
                <w:rFonts w:ascii="Arial" w:hAnsi="Arial" w:cs="Arial"/>
                <w:b/>
                <w:sz w:val="22"/>
                <w:szCs w:val="22"/>
              </w:rPr>
              <w:lastRenderedPageBreak/>
              <w:t xml:space="preserve">PART </w:t>
            </w:r>
            <w:r w:rsidR="000A2FAA">
              <w:rPr>
                <w:rFonts w:ascii="Arial" w:hAnsi="Arial" w:cs="Arial"/>
                <w:b/>
                <w:sz w:val="22"/>
                <w:szCs w:val="22"/>
              </w:rPr>
              <w:t>F</w:t>
            </w:r>
          </w:p>
        </w:tc>
        <w:tc>
          <w:tcPr>
            <w:tcW w:w="7756" w:type="dxa"/>
            <w:shd w:val="clear" w:color="auto" w:fill="DBE5F1"/>
            <w:vAlign w:val="center"/>
          </w:tcPr>
          <w:p w14:paraId="3969E231" w14:textId="6ED6BC8F" w:rsidR="00BE2C19" w:rsidRDefault="00BE2C19" w:rsidP="008D2D23">
            <w:pPr>
              <w:jc w:val="center"/>
              <w:rPr>
                <w:rFonts w:ascii="Arial" w:hAnsi="Arial" w:cs="Arial"/>
                <w:b/>
                <w:sz w:val="22"/>
                <w:szCs w:val="22"/>
              </w:rPr>
            </w:pPr>
            <w:r w:rsidRPr="003B6472">
              <w:rPr>
                <w:rFonts w:ascii="Arial" w:eastAsia="Arial" w:hAnsi="Arial" w:cs="Arial"/>
                <w:b/>
                <w:color w:val="000000"/>
                <w:sz w:val="22"/>
                <w:szCs w:val="22"/>
              </w:rPr>
              <w:t>DISCLAIMER | REMARKS</w:t>
            </w:r>
          </w:p>
        </w:tc>
      </w:tr>
    </w:tbl>
    <w:p w14:paraId="4A1175A9" w14:textId="4FFF95C4" w:rsidR="00BA4363" w:rsidRDefault="00BA4363">
      <w:pPr>
        <w:rPr>
          <w:rFonts w:ascii="Arial" w:hAnsi="Arial" w:cs="Arial"/>
          <w:b/>
          <w:i/>
          <w:sz w:val="20"/>
          <w:szCs w:val="20"/>
        </w:rPr>
      </w:pPr>
    </w:p>
    <w:p w14:paraId="722A8992"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64ECAAE3"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6664A240"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DB15EA5"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5888C146"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116B7266"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62106FF8"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w:t>
      </w:r>
      <w:r w:rsidRPr="002E2E01">
        <w:rPr>
          <w:rFonts w:ascii="Arial" w:eastAsia="Arial" w:hAnsi="Arial" w:cs="Arial"/>
          <w:sz w:val="22"/>
          <w:szCs w:val="22"/>
        </w:rPr>
        <w:lastRenderedPageBreak/>
        <w:t>given to us and for which the legal verification has been already taken and cleared by the competent Advocate before requesting for this report. I/ We assume no responsibility for the legal matters including, but not limited to, legal or title concerns.</w:t>
      </w:r>
    </w:p>
    <w:p w14:paraId="2BA470C9"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5E8793E1"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1240F5CF"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22BC39"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0C9BAF20"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4B9A1EFD"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72A3AADF"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0BDF1A7C"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lastRenderedPageBreak/>
        <w:t xml:space="preserve">This report is having limited scope as per its fields </w:t>
      </w:r>
      <w:r w:rsidRPr="0089101F">
        <w:rPr>
          <w:rFonts w:ascii="Arial" w:eastAsia="Arial" w:hAnsi="Arial" w:cs="Arial"/>
          <w:sz w:val="22"/>
          <w:szCs w:val="22"/>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by us. The suggested value should be considered only if transaction is happened </w:t>
      </w:r>
      <w:r w:rsidRPr="0089101F">
        <w:rPr>
          <w:rFonts w:ascii="Arial" w:eastAsia="Arial" w:hAnsi="Arial" w:cs="Arial"/>
          <w:sz w:val="22"/>
          <w:szCs w:val="22"/>
        </w:rPr>
        <w:t>as free market transaction</w:t>
      </w:r>
      <w:r w:rsidRPr="003664AC">
        <w:rPr>
          <w:rFonts w:ascii="Arial" w:eastAsia="Arial" w:hAnsi="Arial" w:cs="Arial"/>
          <w:sz w:val="22"/>
          <w:szCs w:val="22"/>
        </w:rPr>
        <w:t>.</w:t>
      </w:r>
    </w:p>
    <w:p w14:paraId="0907C910"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0AB91F44"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7AF12CDF"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153578F"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552B5D5" w14:textId="6371F84F"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 xml:space="preserve">This report is prepared on the </w:t>
      </w:r>
      <w:r w:rsidR="007E668E">
        <w:rPr>
          <w:rFonts w:ascii="Arial" w:eastAsia="Arial" w:hAnsi="Arial" w:cs="Arial"/>
          <w:sz w:val="22"/>
          <w:szCs w:val="22"/>
        </w:rPr>
        <w:t>Brand</w:t>
      </w:r>
      <w:r w:rsidRPr="002E2E01">
        <w:rPr>
          <w:rFonts w:ascii="Arial" w:eastAsia="Arial" w:hAnsi="Arial" w:cs="Arial"/>
          <w:sz w:val="22"/>
          <w:szCs w:val="22"/>
        </w:rPr>
        <w:t xml:space="preserv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t>
      </w:r>
      <w:r w:rsidRPr="002E2E01">
        <w:rPr>
          <w:rFonts w:ascii="Arial" w:eastAsia="Arial" w:hAnsi="Arial" w:cs="Arial"/>
          <w:sz w:val="22"/>
          <w:szCs w:val="22"/>
        </w:rPr>
        <w:lastRenderedPageBreak/>
        <w:t>work over and above the fields mentioned in the report will have an extra cost which has to be borne by the customer.</w:t>
      </w:r>
    </w:p>
    <w:p w14:paraId="11167EA7"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27059114"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1B9B7FE3"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3785F637"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29437226"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1B7EF14D"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6FFBD41D"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 xml:space="preserve">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w:t>
      </w:r>
      <w:r w:rsidRPr="002E2E01">
        <w:rPr>
          <w:rFonts w:ascii="Arial" w:eastAsia="Arial" w:hAnsi="Arial" w:cs="Arial"/>
          <w:sz w:val="22"/>
          <w:szCs w:val="22"/>
        </w:rPr>
        <w:lastRenderedPageBreak/>
        <w:t>but not limited to express of any opinion on the suitability or otherwise of entering into any transaction with the borrower</w:t>
      </w:r>
      <w:r>
        <w:rPr>
          <w:rFonts w:ascii="Arial" w:eastAsia="Arial" w:hAnsi="Arial" w:cs="Arial"/>
          <w:sz w:val="22"/>
          <w:szCs w:val="22"/>
        </w:rPr>
        <w:t>.</w:t>
      </w:r>
    </w:p>
    <w:p w14:paraId="2B053EC5"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0345C424" w14:textId="77777777" w:rsidR="00D235D6"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This report is prepared following our Standard Operating Procedures &amp; Best Practices, Limitations, Conditions, Remarks, Important Notes, Valuation TOR.</w:t>
      </w:r>
    </w:p>
    <w:p w14:paraId="268251E0"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708BCC13"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3E20F39B"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12E6125"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89101F">
        <w:rPr>
          <w:rFonts w:ascii="Arial" w:eastAsia="Arial" w:hAnsi="Arial" w:cs="Arial"/>
          <w:sz w:val="22"/>
          <w:szCs w:val="22"/>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3B518822"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41E042F7"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89101F">
        <w:rPr>
          <w:rFonts w:ascii="Arial" w:eastAsia="Arial" w:hAnsi="Arial" w:cs="Arial"/>
          <w:sz w:val="22"/>
          <w:szCs w:val="22"/>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5375C390" w14:textId="62E90CF6"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 xml:space="preserve">This </w:t>
      </w:r>
      <w:r w:rsidR="007E668E">
        <w:rPr>
          <w:rFonts w:ascii="Arial" w:eastAsia="Arial" w:hAnsi="Arial" w:cs="Arial"/>
          <w:sz w:val="22"/>
          <w:szCs w:val="22"/>
        </w:rPr>
        <w:t>Brand</w:t>
      </w:r>
      <w:r w:rsidRPr="002E2E01">
        <w:rPr>
          <w:rFonts w:ascii="Arial" w:eastAsia="Arial" w:hAnsi="Arial" w:cs="Arial"/>
          <w:sz w:val="22"/>
          <w:szCs w:val="22"/>
        </w:rPr>
        <w:t xml:space="preserve"> Valuation report is governed by our (1) Internal Policies, Processes &amp; Standard Operating Procedures, (2) R.K Associates Quality Policy, (3) Valuation &amp; Survey Best Practices Guidelines formulated by management of R.K Associates, (4) Information input </w:t>
      </w:r>
      <w:r w:rsidRPr="002E2E01">
        <w:rPr>
          <w:rFonts w:ascii="Arial" w:eastAsia="Arial" w:hAnsi="Arial" w:cs="Arial"/>
          <w:sz w:val="22"/>
          <w:szCs w:val="22"/>
        </w:rPr>
        <w:lastRenderedPageBreak/>
        <w:t>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7DC503D" w14:textId="77777777" w:rsidR="00D235D6" w:rsidRPr="002E2E01"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3B21CEE4" w14:textId="136D82F9" w:rsidR="00E20C2E" w:rsidRPr="00D235D6" w:rsidRDefault="00D235D6" w:rsidP="00BE2C19">
      <w:pPr>
        <w:numPr>
          <w:ilvl w:val="3"/>
          <w:numId w:val="8"/>
        </w:numPr>
        <w:spacing w:after="160" w:line="360" w:lineRule="auto"/>
        <w:ind w:left="567" w:right="141"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E20C2E" w:rsidRPr="00D235D6" w:rsidSect="002D1E12">
      <w:headerReference w:type="default" r:id="rId41"/>
      <w:footerReference w:type="default" r:id="rId42"/>
      <w:pgSz w:w="11909" w:h="16834" w:code="9"/>
      <w:pgMar w:top="1572" w:right="1136" w:bottom="1276" w:left="1134" w:header="397" w:footer="17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1811A" w14:textId="77777777" w:rsidR="00E04683" w:rsidRDefault="00E04683">
      <w:r>
        <w:separator/>
      </w:r>
    </w:p>
    <w:p w14:paraId="22A2B6F6" w14:textId="77777777" w:rsidR="00E04683" w:rsidRDefault="00E04683"/>
    <w:p w14:paraId="5751C026" w14:textId="77777777" w:rsidR="00E04683" w:rsidRDefault="00E04683"/>
  </w:endnote>
  <w:endnote w:type="continuationSeparator" w:id="0">
    <w:p w14:paraId="5FBDD936" w14:textId="77777777" w:rsidR="00E04683" w:rsidRDefault="00E04683">
      <w:r>
        <w:continuationSeparator/>
      </w:r>
    </w:p>
    <w:p w14:paraId="1142C4A9" w14:textId="77777777" w:rsidR="00E04683" w:rsidRDefault="00E04683"/>
    <w:p w14:paraId="497F4B48" w14:textId="77777777" w:rsidR="00E04683" w:rsidRDefault="00E04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29345734"/>
      <w:docPartObj>
        <w:docPartGallery w:val="Page Numbers (Bottom of Page)"/>
        <w:docPartUnique/>
      </w:docPartObj>
    </w:sdtPr>
    <w:sdtEndPr>
      <w:rPr>
        <w:rFonts w:ascii="Times New Roman" w:hAnsi="Times New Roman" w:cs="Times New Roman"/>
      </w:rPr>
    </w:sdtEndPr>
    <w:sdtContent>
      <w:sdt>
        <w:sdtPr>
          <w:rPr>
            <w:rFonts w:ascii="Arial" w:hAnsi="Arial" w:cs="Arial"/>
          </w:rPr>
          <w:id w:val="-937830560"/>
          <w:docPartObj>
            <w:docPartGallery w:val="Page Numbers (Top of Page)"/>
            <w:docPartUnique/>
          </w:docPartObj>
        </w:sdtPr>
        <w:sdtEndPr>
          <w:rPr>
            <w:rFonts w:ascii="Times New Roman" w:hAnsi="Times New Roman" w:cs="Times New Roman"/>
          </w:rPr>
        </w:sdtEndPr>
        <w:sdtContent>
          <w:p w14:paraId="6C527159" w14:textId="248C190B" w:rsidR="00AA2E8D" w:rsidRPr="00D536BC" w:rsidRDefault="00AA2E8D" w:rsidP="002D1E12">
            <w:pPr>
              <w:pStyle w:val="Footer"/>
              <w:tabs>
                <w:tab w:val="clear" w:pos="4320"/>
                <w:tab w:val="clear" w:pos="8640"/>
                <w:tab w:val="left" w:pos="3360"/>
                <w:tab w:val="center" w:pos="4395"/>
                <w:tab w:val="left" w:pos="7513"/>
                <w:tab w:val="left" w:pos="7655"/>
                <w:tab w:val="left" w:pos="7938"/>
              </w:tabs>
              <w:ind w:left="426" w:right="-284"/>
              <w:rPr>
                <w:rFonts w:ascii="Arial" w:hAnsi="Arial" w:cs="Arial"/>
                <w:b/>
                <w:sz w:val="22"/>
                <w:szCs w:val="22"/>
              </w:rPr>
            </w:pPr>
            <w:r w:rsidRPr="00D536BC">
              <w:rPr>
                <w:rFonts w:ascii="Arial" w:hAnsi="Arial" w:cs="Arial"/>
                <w:noProof/>
                <w:color w:val="0F243E" w:themeColor="text2" w:themeShade="80"/>
                <w:sz w:val="20"/>
                <w:szCs w:val="22"/>
              </w:rPr>
              <mc:AlternateContent>
                <mc:Choice Requires="wps">
                  <w:drawing>
                    <wp:anchor distT="0" distB="0" distL="114300" distR="114300" simplePos="0" relativeHeight="251656192" behindDoc="0" locked="0" layoutInCell="1" allowOverlap="1" wp14:anchorId="077B68E5" wp14:editId="3929980C">
                      <wp:simplePos x="0" y="0"/>
                      <wp:positionH relativeFrom="margin">
                        <wp:posOffset>232410</wp:posOffset>
                      </wp:positionH>
                      <wp:positionV relativeFrom="paragraph">
                        <wp:posOffset>-76835</wp:posOffset>
                      </wp:positionV>
                      <wp:extent cx="5991225" cy="9525"/>
                      <wp:effectExtent l="19050" t="19050" r="28575" b="28575"/>
                      <wp:wrapNone/>
                      <wp:docPr id="15" name="Straight Connector 15"/>
                      <wp:cNvGraphicFramePr/>
                      <a:graphic xmlns:a="http://schemas.openxmlformats.org/drawingml/2006/main">
                        <a:graphicData uri="http://schemas.microsoft.com/office/word/2010/wordprocessingShape">
                          <wps:wsp>
                            <wps:cNvCnPr/>
                            <wps:spPr>
                              <a:xfrm>
                                <a:off x="0" y="0"/>
                                <a:ext cx="59912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62308" id="Straight Connector 15"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3pt,-6.05pt" to="490.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" strokecolor="#4579b8 [3044]" strokeweight="2.25pt">
                      <w10:wrap anchorx="margin"/>
                    </v:line>
                  </w:pict>
                </mc:Fallback>
              </mc:AlternateContent>
            </w:r>
            <w:r w:rsidRPr="00D536BC">
              <w:rPr>
                <w:rFonts w:ascii="Arial" w:hAnsi="Arial" w:cs="Arial"/>
                <w:b/>
                <w:color w:val="1F497D" w:themeColor="text2"/>
                <w:sz w:val="22"/>
                <w:szCs w:val="22"/>
              </w:rPr>
              <w:t xml:space="preserve">FILE NO.: </w:t>
            </w:r>
            <w:r w:rsidRPr="00D536BC">
              <w:rPr>
                <w:rFonts w:ascii="Arial" w:hAnsi="Arial" w:cs="Arial"/>
                <w:b/>
                <w:sz w:val="22"/>
                <w:szCs w:val="22"/>
                <w:lang w:val="en-IN"/>
              </w:rPr>
              <w:t>VIS (2023-24)-PL495-410-624</w:t>
            </w:r>
            <w:r w:rsidRPr="00D536BC">
              <w:rPr>
                <w:rFonts w:ascii="Arial" w:hAnsi="Arial" w:cs="Arial"/>
                <w:b/>
                <w:color w:val="0F243E" w:themeColor="text2" w:themeShade="80"/>
                <w:sz w:val="22"/>
                <w:szCs w:val="22"/>
              </w:rPr>
              <w:tab/>
            </w:r>
            <w:r w:rsidRPr="00D536BC">
              <w:rPr>
                <w:rFonts w:ascii="Arial" w:hAnsi="Arial" w:cs="Arial"/>
                <w:b/>
                <w:color w:val="0F243E" w:themeColor="text2" w:themeShade="80"/>
                <w:sz w:val="22"/>
                <w:szCs w:val="22"/>
              </w:rPr>
              <w:tab/>
            </w:r>
            <w:r w:rsidRPr="00D536BC">
              <w:rPr>
                <w:rFonts w:ascii="Arial" w:hAnsi="Arial" w:cs="Arial"/>
                <w:b/>
                <w:color w:val="0F243E" w:themeColor="text2" w:themeShade="80"/>
                <w:sz w:val="22"/>
                <w:szCs w:val="22"/>
              </w:rPr>
              <w:tab/>
            </w:r>
            <w:r>
              <w:rPr>
                <w:rFonts w:ascii="Arial" w:hAnsi="Arial" w:cs="Arial"/>
                <w:b/>
                <w:color w:val="0F243E" w:themeColor="text2" w:themeShade="80"/>
                <w:sz w:val="22"/>
                <w:szCs w:val="22"/>
              </w:rPr>
              <w:t xml:space="preserve">        </w:t>
            </w:r>
            <w:r w:rsidRPr="00D536BC">
              <w:rPr>
                <w:rFonts w:ascii="Arial" w:hAnsi="Arial" w:cs="Arial"/>
                <w:b/>
                <w:color w:val="002060"/>
                <w:sz w:val="22"/>
                <w:szCs w:val="22"/>
              </w:rPr>
              <w:t>Page</w:t>
            </w:r>
            <w:r w:rsidRPr="00D536BC">
              <w:rPr>
                <w:rFonts w:ascii="Arial" w:hAnsi="Arial" w:cs="Arial"/>
                <w:sz w:val="22"/>
                <w:szCs w:val="22"/>
              </w:rPr>
              <w:t xml:space="preserve"> </w:t>
            </w:r>
            <w:r w:rsidRPr="00D536BC">
              <w:rPr>
                <w:rFonts w:ascii="Arial" w:hAnsi="Arial" w:cs="Arial"/>
                <w:b/>
                <w:bCs/>
                <w:sz w:val="22"/>
                <w:szCs w:val="22"/>
              </w:rPr>
              <w:fldChar w:fldCharType="begin"/>
            </w:r>
            <w:r w:rsidRPr="00D536BC">
              <w:rPr>
                <w:rFonts w:ascii="Arial" w:hAnsi="Arial" w:cs="Arial"/>
                <w:b/>
                <w:bCs/>
                <w:sz w:val="22"/>
                <w:szCs w:val="22"/>
              </w:rPr>
              <w:instrText xml:space="preserve"> PAGE </w:instrText>
            </w:r>
            <w:r w:rsidRPr="00D536BC">
              <w:rPr>
                <w:rFonts w:ascii="Arial" w:hAnsi="Arial" w:cs="Arial"/>
                <w:b/>
                <w:bCs/>
                <w:sz w:val="22"/>
                <w:szCs w:val="22"/>
              </w:rPr>
              <w:fldChar w:fldCharType="separate"/>
            </w:r>
            <w:r w:rsidR="00D91E9F">
              <w:rPr>
                <w:rFonts w:ascii="Arial" w:hAnsi="Arial" w:cs="Arial"/>
                <w:b/>
                <w:bCs/>
                <w:noProof/>
                <w:sz w:val="22"/>
                <w:szCs w:val="22"/>
              </w:rPr>
              <w:t>19</w:t>
            </w:r>
            <w:r w:rsidRPr="00D536BC">
              <w:rPr>
                <w:rFonts w:ascii="Arial" w:hAnsi="Arial" w:cs="Arial"/>
                <w:b/>
                <w:bCs/>
                <w:sz w:val="22"/>
                <w:szCs w:val="22"/>
              </w:rPr>
              <w:fldChar w:fldCharType="end"/>
            </w:r>
            <w:r w:rsidRPr="00D536BC">
              <w:rPr>
                <w:rFonts w:ascii="Arial" w:hAnsi="Arial" w:cs="Arial"/>
                <w:sz w:val="22"/>
                <w:szCs w:val="22"/>
              </w:rPr>
              <w:t xml:space="preserve"> of</w:t>
            </w:r>
            <w:r w:rsidRPr="00D536BC">
              <w:rPr>
                <w:rFonts w:ascii="Arial" w:hAnsi="Arial" w:cs="Arial"/>
                <w:b/>
                <w:sz w:val="22"/>
                <w:szCs w:val="22"/>
              </w:rPr>
              <w:t xml:space="preserve"> </w:t>
            </w:r>
            <w:r w:rsidR="00E468DF">
              <w:rPr>
                <w:rFonts w:ascii="Arial" w:hAnsi="Arial" w:cs="Arial"/>
                <w:b/>
                <w:sz w:val="22"/>
                <w:szCs w:val="22"/>
              </w:rPr>
              <w:t>40</w:t>
            </w:r>
          </w:p>
          <w:p w14:paraId="6298BD81" w14:textId="77777777" w:rsidR="00AA2E8D" w:rsidRPr="003B2976" w:rsidRDefault="00AA2E8D" w:rsidP="002D1E12">
            <w:pPr>
              <w:pStyle w:val="Footer"/>
              <w:tabs>
                <w:tab w:val="clear" w:pos="4320"/>
                <w:tab w:val="clear" w:pos="8640"/>
                <w:tab w:val="center" w:pos="4536"/>
              </w:tabs>
              <w:spacing w:before="240"/>
              <w:ind w:left="142" w:right="-284"/>
              <w:jc w:val="center"/>
              <w:rPr>
                <w:rFonts w:asciiTheme="majorHAnsi" w:hAnsiTheme="majorHAnsi"/>
                <w:b/>
                <w:color w:val="4F81BD" w:themeColor="accent1"/>
                <w:sz w:val="16"/>
              </w:rPr>
            </w:pPr>
            <w:r w:rsidRPr="003B2976">
              <w:rPr>
                <w:rFonts w:asciiTheme="majorHAnsi" w:hAnsiTheme="majorHAnsi"/>
                <w:b/>
                <w:color w:val="4F81BD" w:themeColor="accent1"/>
                <w:sz w:val="16"/>
              </w:rPr>
              <w:t xml:space="preserve">Valuation Terms of Service &amp; Valuer’s Important Remarks are available </w:t>
            </w:r>
          </w:p>
          <w:p w14:paraId="658402A8" w14:textId="022A23CE" w:rsidR="00AA2E8D" w:rsidRPr="00DC3A89" w:rsidRDefault="00AA2E8D" w:rsidP="00DC3A89">
            <w:pPr>
              <w:pStyle w:val="Footer"/>
              <w:tabs>
                <w:tab w:val="clear" w:pos="4320"/>
                <w:tab w:val="clear" w:pos="8640"/>
                <w:tab w:val="center" w:pos="4536"/>
              </w:tabs>
              <w:ind w:left="-284" w:right="-284"/>
              <w:jc w:val="center"/>
              <w:rPr>
                <w:rFonts w:asciiTheme="majorHAnsi" w:hAnsiTheme="majorHAnsi"/>
                <w:b/>
                <w:color w:val="4F81BD" w:themeColor="accent1"/>
                <w:sz w:val="16"/>
              </w:rPr>
            </w:pPr>
            <w:r w:rsidRPr="003B2976">
              <w:rPr>
                <w:rFonts w:asciiTheme="majorHAnsi" w:hAnsiTheme="majorHAnsi"/>
                <w:b/>
                <w:color w:val="4F81BD" w:themeColor="accent1"/>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5CB85" w14:textId="77777777" w:rsidR="00E04683" w:rsidRDefault="00E04683">
      <w:r>
        <w:separator/>
      </w:r>
    </w:p>
    <w:p w14:paraId="1A3D9E03" w14:textId="77777777" w:rsidR="00E04683" w:rsidRDefault="00E04683"/>
    <w:p w14:paraId="48E393C2" w14:textId="77777777" w:rsidR="00E04683" w:rsidRDefault="00E04683"/>
  </w:footnote>
  <w:footnote w:type="continuationSeparator" w:id="0">
    <w:p w14:paraId="1EDBAD3A" w14:textId="77777777" w:rsidR="00E04683" w:rsidRDefault="00E04683">
      <w:r>
        <w:continuationSeparator/>
      </w:r>
    </w:p>
    <w:p w14:paraId="6C9155E5" w14:textId="77777777" w:rsidR="00E04683" w:rsidRDefault="00E04683"/>
    <w:p w14:paraId="1E992B81" w14:textId="77777777" w:rsidR="00E04683" w:rsidRDefault="00E046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3FC5" w14:textId="1FF27DCE" w:rsidR="00AA2E8D" w:rsidRDefault="00AA2E8D" w:rsidP="00DC3A89">
    <w:pPr>
      <w:pStyle w:val="Header"/>
      <w:tabs>
        <w:tab w:val="clear" w:pos="4320"/>
        <w:tab w:val="clear" w:pos="8640"/>
        <w:tab w:val="right" w:pos="9214"/>
      </w:tabs>
      <w:spacing w:line="276" w:lineRule="auto"/>
      <w:ind w:left="426" w:right="544"/>
      <w:jc w:val="center"/>
      <w:rPr>
        <w:b/>
        <w:bCs/>
        <w:color w:val="323E4F"/>
        <w:sz w:val="28"/>
        <w:szCs w:val="28"/>
      </w:rPr>
    </w:pPr>
    <w:r>
      <w:rPr>
        <w:rFonts w:asciiTheme="minorHAnsi" w:hAnsiTheme="minorHAnsi" w:cstheme="minorHAnsi"/>
        <w:b/>
        <w:bCs/>
        <w:noProof/>
        <w:color w:val="4F81BD" w:themeColor="accent1"/>
        <w:sz w:val="22"/>
      </w:rPr>
      <w:drawing>
        <wp:anchor distT="0" distB="0" distL="114300" distR="114300" simplePos="0" relativeHeight="251658240" behindDoc="1" locked="0" layoutInCell="1" allowOverlap="1" wp14:anchorId="38C65729" wp14:editId="4F83B45D">
          <wp:simplePos x="0" y="0"/>
          <wp:positionH relativeFrom="column">
            <wp:posOffset>4794885</wp:posOffset>
          </wp:positionH>
          <wp:positionV relativeFrom="paragraph">
            <wp:posOffset>-118745</wp:posOffset>
          </wp:positionV>
          <wp:extent cx="1828800" cy="695325"/>
          <wp:effectExtent l="0" t="0" r="0" b="9525"/>
          <wp:wrapTight wrapText="bothSides">
            <wp:wrapPolygon edited="0">
              <wp:start x="0" y="0"/>
              <wp:lineTo x="0" y="21304"/>
              <wp:lineTo x="21375" y="21304"/>
              <wp:lineTo x="21375" y="0"/>
              <wp:lineTo x="0" y="0"/>
            </wp:wrapPolygon>
          </wp:wrapTight>
          <wp:docPr id="1996976191" name="Picture 199697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24707" name="Picture 1734824707"/>
                  <pic:cNvPicPr/>
                </pic:nvPicPr>
                <pic:blipFill>
                  <a:blip r:embed="rId1">
                    <a:extLst>
                      <a:ext uri="{28A0092B-C50C-407E-A947-70E740481C1C}">
                        <a14:useLocalDpi xmlns:a14="http://schemas.microsoft.com/office/drawing/2010/main" val="0"/>
                      </a:ext>
                    </a:extLst>
                  </a:blip>
                  <a:stretch>
                    <a:fillRect/>
                  </a:stretch>
                </pic:blipFill>
                <pic:spPr>
                  <a:xfrm>
                    <a:off x="0" y="0"/>
                    <a:ext cx="1828800" cy="69532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57216" behindDoc="0" locked="0" layoutInCell="1" allowOverlap="0" wp14:anchorId="2E4E0C3F" wp14:editId="408E80F2">
          <wp:simplePos x="0" y="0"/>
          <wp:positionH relativeFrom="column">
            <wp:posOffset>-481965</wp:posOffset>
          </wp:positionH>
          <wp:positionV relativeFrom="line">
            <wp:posOffset>-166370</wp:posOffset>
          </wp:positionV>
          <wp:extent cx="1612900" cy="733425"/>
          <wp:effectExtent l="0" t="0" r="6350" b="9525"/>
          <wp:wrapSquare wrapText="bothSides"/>
          <wp:docPr id="1538473670" name="Picture 1538473670"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9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683">
      <w:rPr>
        <w:rFonts w:asciiTheme="minorHAnsi" w:hAnsiTheme="minorHAnsi" w:cstheme="minorHAnsi"/>
        <w:b/>
        <w:bCs/>
        <w:noProof/>
        <w:color w:val="4F81BD" w:themeColor="accent1"/>
        <w:sz w:val="22"/>
      </w:rPr>
      <w:pict w14:anchorId="2DAD4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111408" o:spid="_x0000_s2049" type="#_x0000_t75" style="position:absolute;left:0;text-align:left;margin-left:0;margin-top:0;width:473.7pt;height:151.6pt;z-index:-251657216;mso-position-horizontal:center;mso-position-horizontal-relative:margin;mso-position-vertical:center;mso-position-vertical-relative:margin" o:allowincell="f">
          <v:imagedata r:id="rId3" o:title="FINAL RK ASSOCIATE VALUERS NEW LOGO FOR FILES (1)" gain="19661f" blacklevel="22938f"/>
          <w10:wrap anchorx="margin" anchory="margin"/>
        </v:shape>
      </w:pict>
    </w:r>
    <w:r>
      <w:rPr>
        <w:b/>
        <w:bCs/>
        <w:color w:val="323E4F"/>
        <w:sz w:val="28"/>
        <w:szCs w:val="28"/>
      </w:rPr>
      <w:t>BRAND VALUATION REPORT</w:t>
    </w:r>
  </w:p>
  <w:p w14:paraId="44FA44AF" w14:textId="669EA567" w:rsidR="00AA2E8D" w:rsidRPr="00FB362D" w:rsidRDefault="00AA2E8D" w:rsidP="00DC3A89">
    <w:pPr>
      <w:spacing w:after="160" w:line="276" w:lineRule="auto"/>
      <w:ind w:left="-142" w:right="403"/>
      <w:jc w:val="center"/>
      <w:outlineLvl w:val="0"/>
      <w:rPr>
        <w:b/>
        <w:bCs/>
        <w:color w:val="4F81BD" w:themeColor="accent1"/>
        <w:sz w:val="22"/>
        <w:szCs w:val="28"/>
      </w:rPr>
    </w:pPr>
    <w:r w:rsidRPr="00FB362D">
      <w:rPr>
        <w:b/>
        <w:bCs/>
        <w:color w:val="4F81BD" w:themeColor="accent1"/>
        <w:sz w:val="22"/>
        <w:szCs w:val="28"/>
      </w:rPr>
      <w:t>KARA UNDER M/S FUTURE CONSUMER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42F92"/>
    <w:multiLevelType w:val="hybridMultilevel"/>
    <w:tmpl w:val="777E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A35AF"/>
    <w:multiLevelType w:val="hybridMultilevel"/>
    <w:tmpl w:val="7C0400D0"/>
    <w:lvl w:ilvl="0" w:tplc="40090019">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5" w15:restartNumberingAfterBreak="0">
    <w:nsid w:val="14FF3538"/>
    <w:multiLevelType w:val="hybridMultilevel"/>
    <w:tmpl w:val="AD9E259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6" w15:restartNumberingAfterBreak="0">
    <w:nsid w:val="1C43711E"/>
    <w:multiLevelType w:val="multilevel"/>
    <w:tmpl w:val="A0F41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973E74"/>
    <w:multiLevelType w:val="multilevel"/>
    <w:tmpl w:val="D60AD2B6"/>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val="0"/>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1F7156F9"/>
    <w:multiLevelType w:val="hybridMultilevel"/>
    <w:tmpl w:val="508EB71E"/>
    <w:lvl w:ilvl="0" w:tplc="9174AC3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0FC2D09"/>
    <w:multiLevelType w:val="hybridMultilevel"/>
    <w:tmpl w:val="23A0F842"/>
    <w:lvl w:ilvl="0" w:tplc="BEAC480A">
      <w:start w:val="1"/>
      <w:numFmt w:val="decimal"/>
      <w:lvlText w:val="%1."/>
      <w:lvlJc w:val="left"/>
      <w:pPr>
        <w:ind w:left="720" w:hanging="360"/>
      </w:pPr>
      <w:rPr>
        <w:b/>
        <w:bCs w:val="0"/>
        <w:i w:val="0"/>
        <w:i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3FB7D01"/>
    <w:multiLevelType w:val="hybridMultilevel"/>
    <w:tmpl w:val="1CCACBFC"/>
    <w:lvl w:ilvl="0" w:tplc="40090017">
      <w:start w:val="1"/>
      <w:numFmt w:val="lowerLetter"/>
      <w:lvlText w:val="%1)"/>
      <w:lvlJc w:val="left"/>
      <w:pPr>
        <w:ind w:left="1429" w:hanging="360"/>
      </w:pPr>
      <w:rPr>
        <w:b/>
        <w:bCs/>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1" w15:restartNumberingAfterBreak="0">
    <w:nsid w:val="26361697"/>
    <w:multiLevelType w:val="hybridMultilevel"/>
    <w:tmpl w:val="CCB85D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A761E56"/>
    <w:multiLevelType w:val="hybridMultilevel"/>
    <w:tmpl w:val="E6AAC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4" w15:restartNumberingAfterBreak="0">
    <w:nsid w:val="2E221BF8"/>
    <w:multiLevelType w:val="hybridMultilevel"/>
    <w:tmpl w:val="49326F0A"/>
    <w:lvl w:ilvl="0" w:tplc="34C2472E">
      <w:start w:val="1"/>
      <w:numFmt w:val="lowerLetter"/>
      <w:lvlText w:val="%1)"/>
      <w:lvlJc w:val="left"/>
      <w:pPr>
        <w:ind w:left="1287" w:hanging="360"/>
      </w:pPr>
      <w:rPr>
        <w:b/>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5" w15:restartNumberingAfterBreak="0">
    <w:nsid w:val="32B87193"/>
    <w:multiLevelType w:val="hybridMultilevel"/>
    <w:tmpl w:val="508EB71E"/>
    <w:lvl w:ilvl="0" w:tplc="9174AC3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7B027DB"/>
    <w:multiLevelType w:val="multilevel"/>
    <w:tmpl w:val="37B027DB"/>
    <w:lvl w:ilvl="0">
      <w:start w:val="1"/>
      <w:numFmt w:val="bullet"/>
      <w:lvlText w:val=""/>
      <w:lvlJc w:val="left"/>
      <w:pPr>
        <w:ind w:left="2078" w:hanging="360"/>
      </w:pPr>
      <w:rPr>
        <w:rFonts w:ascii="Symbol" w:hAnsi="Symbol" w:hint="default"/>
        <w:b w:val="0"/>
      </w:rPr>
    </w:lvl>
    <w:lvl w:ilvl="1">
      <w:start w:val="1"/>
      <w:numFmt w:val="lowerLetter"/>
      <w:lvlText w:val="%2."/>
      <w:lvlJc w:val="left"/>
      <w:pPr>
        <w:ind w:left="2798" w:hanging="360"/>
      </w:pPr>
    </w:lvl>
    <w:lvl w:ilvl="2">
      <w:start w:val="1"/>
      <w:numFmt w:val="lowerRoman"/>
      <w:lvlText w:val="%3."/>
      <w:lvlJc w:val="right"/>
      <w:pPr>
        <w:ind w:left="3518" w:hanging="180"/>
      </w:pPr>
    </w:lvl>
    <w:lvl w:ilvl="3">
      <w:start w:val="1"/>
      <w:numFmt w:val="decimal"/>
      <w:lvlText w:val="%4."/>
      <w:lvlJc w:val="left"/>
      <w:pPr>
        <w:ind w:left="4238" w:hanging="360"/>
      </w:pPr>
    </w:lvl>
    <w:lvl w:ilvl="4">
      <w:start w:val="1"/>
      <w:numFmt w:val="lowerLetter"/>
      <w:lvlText w:val="%5."/>
      <w:lvlJc w:val="left"/>
      <w:pPr>
        <w:ind w:left="4958" w:hanging="360"/>
      </w:pPr>
    </w:lvl>
    <w:lvl w:ilvl="5">
      <w:start w:val="1"/>
      <w:numFmt w:val="lowerRoman"/>
      <w:lvlText w:val="%6."/>
      <w:lvlJc w:val="right"/>
      <w:pPr>
        <w:ind w:left="5678" w:hanging="180"/>
      </w:pPr>
    </w:lvl>
    <w:lvl w:ilvl="6">
      <w:start w:val="1"/>
      <w:numFmt w:val="decimal"/>
      <w:lvlText w:val="%7."/>
      <w:lvlJc w:val="left"/>
      <w:pPr>
        <w:ind w:left="6398" w:hanging="360"/>
      </w:pPr>
    </w:lvl>
    <w:lvl w:ilvl="7">
      <w:start w:val="1"/>
      <w:numFmt w:val="lowerLetter"/>
      <w:lvlText w:val="%8."/>
      <w:lvlJc w:val="left"/>
      <w:pPr>
        <w:ind w:left="7118" w:hanging="360"/>
      </w:pPr>
    </w:lvl>
    <w:lvl w:ilvl="8">
      <w:start w:val="1"/>
      <w:numFmt w:val="lowerRoman"/>
      <w:lvlText w:val="%9."/>
      <w:lvlJc w:val="right"/>
      <w:pPr>
        <w:ind w:left="7838" w:hanging="180"/>
      </w:pPr>
    </w:lvl>
  </w:abstractNum>
  <w:abstractNum w:abstractNumId="17" w15:restartNumberingAfterBreak="0">
    <w:nsid w:val="39B0579C"/>
    <w:multiLevelType w:val="hybridMultilevel"/>
    <w:tmpl w:val="508EB71E"/>
    <w:lvl w:ilvl="0" w:tplc="9174AC3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3CE849F1"/>
    <w:multiLevelType w:val="hybridMultilevel"/>
    <w:tmpl w:val="C408E5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07E6BDE"/>
    <w:multiLevelType w:val="hybridMultilevel"/>
    <w:tmpl w:val="7B62CE7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0"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01385A"/>
    <w:multiLevelType w:val="hybridMultilevel"/>
    <w:tmpl w:val="8BCCB2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620ACB"/>
    <w:multiLevelType w:val="hybridMultilevel"/>
    <w:tmpl w:val="23A0F842"/>
    <w:lvl w:ilvl="0" w:tplc="BEAC480A">
      <w:start w:val="1"/>
      <w:numFmt w:val="decimal"/>
      <w:lvlText w:val="%1."/>
      <w:lvlJc w:val="left"/>
      <w:pPr>
        <w:ind w:left="720" w:hanging="360"/>
      </w:pPr>
      <w:rPr>
        <w:b/>
        <w:bCs w:val="0"/>
        <w:i w:val="0"/>
        <w:i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4" w15:restartNumberingAfterBreak="0">
    <w:nsid w:val="4E1D670C"/>
    <w:multiLevelType w:val="hybridMultilevel"/>
    <w:tmpl w:val="FBDE3F30"/>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25" w15:restartNumberingAfterBreak="0">
    <w:nsid w:val="4E4A437D"/>
    <w:multiLevelType w:val="hybridMultilevel"/>
    <w:tmpl w:val="18EEE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233F0D"/>
    <w:multiLevelType w:val="multilevel"/>
    <w:tmpl w:val="925A2D28"/>
    <w:lvl w:ilvl="0">
      <w:start w:val="1"/>
      <w:numFmt w:val="lowerRoman"/>
      <w:lvlText w:val="%1."/>
      <w:lvlJc w:val="right"/>
      <w:pPr>
        <w:tabs>
          <w:tab w:val="num" w:pos="720"/>
        </w:tabs>
        <w:ind w:left="720" w:hanging="360"/>
      </w:pPr>
      <w:rPr>
        <w:b/>
        <w:bCs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B63D4A"/>
    <w:multiLevelType w:val="hybridMultilevel"/>
    <w:tmpl w:val="21CE4E34"/>
    <w:lvl w:ilvl="0" w:tplc="B24EF872">
      <w:start w:val="1"/>
      <w:numFmt w:val="lowerLetter"/>
      <w:lvlText w:val="%1)"/>
      <w:lvlJc w:val="left"/>
      <w:pPr>
        <w:ind w:left="1713" w:hanging="360"/>
      </w:pPr>
      <w:rPr>
        <w:b/>
        <w:sz w:val="22"/>
      </w:r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28" w15:restartNumberingAfterBreak="0">
    <w:nsid w:val="552835E6"/>
    <w:multiLevelType w:val="hybridMultilevel"/>
    <w:tmpl w:val="25F805FE"/>
    <w:lvl w:ilvl="0" w:tplc="40090017">
      <w:start w:val="1"/>
      <w:numFmt w:val="lowerLetter"/>
      <w:lvlText w:val="%1)"/>
      <w:lvlJc w:val="left"/>
      <w:pPr>
        <w:ind w:left="1287" w:hanging="360"/>
      </w:pPr>
      <w:rPr>
        <w:b/>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9" w15:restartNumberingAfterBreak="0">
    <w:nsid w:val="554327EA"/>
    <w:multiLevelType w:val="hybridMultilevel"/>
    <w:tmpl w:val="0FA6D2D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31" w15:restartNumberingAfterBreak="0">
    <w:nsid w:val="5963013C"/>
    <w:multiLevelType w:val="hybridMultilevel"/>
    <w:tmpl w:val="1CD69D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6574248"/>
    <w:multiLevelType w:val="hybridMultilevel"/>
    <w:tmpl w:val="23A0F842"/>
    <w:lvl w:ilvl="0" w:tplc="BEAC480A">
      <w:start w:val="1"/>
      <w:numFmt w:val="decimal"/>
      <w:lvlText w:val="%1."/>
      <w:lvlJc w:val="left"/>
      <w:pPr>
        <w:ind w:left="720" w:hanging="360"/>
      </w:pPr>
      <w:rPr>
        <w:b/>
        <w:bCs w:val="0"/>
        <w:i w:val="0"/>
        <w:i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6F02885"/>
    <w:multiLevelType w:val="hybridMultilevel"/>
    <w:tmpl w:val="23A0F842"/>
    <w:lvl w:ilvl="0" w:tplc="BEAC480A">
      <w:start w:val="1"/>
      <w:numFmt w:val="decimal"/>
      <w:lvlText w:val="%1."/>
      <w:lvlJc w:val="left"/>
      <w:pPr>
        <w:ind w:left="720" w:hanging="360"/>
      </w:pPr>
      <w:rPr>
        <w:b/>
        <w:bCs w:val="0"/>
        <w:i w:val="0"/>
        <w:i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BEF437B"/>
    <w:multiLevelType w:val="hybridMultilevel"/>
    <w:tmpl w:val="3066494A"/>
    <w:lvl w:ilvl="0" w:tplc="0AFCD6EA">
      <w:start w:val="1"/>
      <w:numFmt w:val="decimal"/>
      <w:lvlText w:val="%1."/>
      <w:lvlJc w:val="left"/>
      <w:pPr>
        <w:ind w:left="720" w:hanging="360"/>
      </w:pPr>
      <w:rPr>
        <w:rFonts w:ascii="Arial" w:hAnsi="Arial" w:cs="Arial"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5"/>
  </w:num>
  <w:num w:numId="2">
    <w:abstractNumId w:val="19"/>
  </w:num>
  <w:num w:numId="3">
    <w:abstractNumId w:val="2"/>
  </w:num>
  <w:num w:numId="4">
    <w:abstractNumId w:val="16"/>
  </w:num>
  <w:num w:numId="5">
    <w:abstractNumId w:val="36"/>
  </w:num>
  <w:num w:numId="6">
    <w:abstractNumId w:val="3"/>
  </w:num>
  <w:num w:numId="7">
    <w:abstractNumId w:val="32"/>
  </w:num>
  <w:num w:numId="8">
    <w:abstractNumId w:val="7"/>
  </w:num>
  <w:num w:numId="9">
    <w:abstractNumId w:val="20"/>
  </w:num>
  <w:num w:numId="10">
    <w:abstractNumId w:val="1"/>
  </w:num>
  <w:num w:numId="11">
    <w:abstractNumId w:val="6"/>
  </w:num>
  <w:num w:numId="12">
    <w:abstractNumId w:val="10"/>
  </w:num>
  <w:num w:numId="13">
    <w:abstractNumId w:val="26"/>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3"/>
  </w:num>
  <w:num w:numId="17">
    <w:abstractNumId w:val="23"/>
  </w:num>
  <w:num w:numId="18">
    <w:abstractNumId w:val="17"/>
  </w:num>
  <w:num w:numId="19">
    <w:abstractNumId w:val="29"/>
  </w:num>
  <w:num w:numId="20">
    <w:abstractNumId w:val="12"/>
  </w:num>
  <w:num w:numId="21">
    <w:abstractNumId w:val="31"/>
  </w:num>
  <w:num w:numId="22">
    <w:abstractNumId w:val="18"/>
  </w:num>
  <w:num w:numId="23">
    <w:abstractNumId w:val="0"/>
  </w:num>
  <w:num w:numId="24">
    <w:abstractNumId w:val="5"/>
  </w:num>
  <w:num w:numId="25">
    <w:abstractNumId w:val="4"/>
  </w:num>
  <w:num w:numId="26">
    <w:abstractNumId w:val="9"/>
  </w:num>
  <w:num w:numId="27">
    <w:abstractNumId w:val="34"/>
  </w:num>
  <w:num w:numId="28">
    <w:abstractNumId w:val="11"/>
  </w:num>
  <w:num w:numId="29">
    <w:abstractNumId w:val="21"/>
  </w:num>
  <w:num w:numId="30">
    <w:abstractNumId w:val="22"/>
  </w:num>
  <w:num w:numId="31">
    <w:abstractNumId w:val="28"/>
  </w:num>
  <w:num w:numId="32">
    <w:abstractNumId w:val="24"/>
  </w:num>
  <w:num w:numId="33">
    <w:abstractNumId w:val="27"/>
  </w:num>
  <w:num w:numId="34">
    <w:abstractNumId w:val="14"/>
  </w:num>
  <w:num w:numId="35">
    <w:abstractNumId w:val="8"/>
  </w:num>
  <w:num w:numId="36">
    <w:abstractNumId w:val="25"/>
  </w:num>
  <w:num w:numId="37">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2NTQzMzc1NTK0tDRT0lEKTi0uzszPAykwNKkFAPTILmotAAAA"/>
  </w:docVars>
  <w:rsids>
    <w:rsidRoot w:val="00600810"/>
    <w:rsid w:val="00000020"/>
    <w:rsid w:val="0000002E"/>
    <w:rsid w:val="00000704"/>
    <w:rsid w:val="0000089C"/>
    <w:rsid w:val="00000D75"/>
    <w:rsid w:val="00000FCA"/>
    <w:rsid w:val="00000FCE"/>
    <w:rsid w:val="00001032"/>
    <w:rsid w:val="0000104B"/>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320"/>
    <w:rsid w:val="0000278A"/>
    <w:rsid w:val="000027B6"/>
    <w:rsid w:val="00002836"/>
    <w:rsid w:val="000028DD"/>
    <w:rsid w:val="00002B26"/>
    <w:rsid w:val="00002CE4"/>
    <w:rsid w:val="00002E1B"/>
    <w:rsid w:val="00002F74"/>
    <w:rsid w:val="0000314F"/>
    <w:rsid w:val="000034F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094"/>
    <w:rsid w:val="00010117"/>
    <w:rsid w:val="00010409"/>
    <w:rsid w:val="00010691"/>
    <w:rsid w:val="00010733"/>
    <w:rsid w:val="000108FA"/>
    <w:rsid w:val="00010915"/>
    <w:rsid w:val="00010A9D"/>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3E5"/>
    <w:rsid w:val="000124AE"/>
    <w:rsid w:val="00012716"/>
    <w:rsid w:val="00012723"/>
    <w:rsid w:val="00012796"/>
    <w:rsid w:val="00012874"/>
    <w:rsid w:val="00012899"/>
    <w:rsid w:val="00012A8E"/>
    <w:rsid w:val="00012C0F"/>
    <w:rsid w:val="00012CAD"/>
    <w:rsid w:val="00012D09"/>
    <w:rsid w:val="00013097"/>
    <w:rsid w:val="00013150"/>
    <w:rsid w:val="00013288"/>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383"/>
    <w:rsid w:val="0001565C"/>
    <w:rsid w:val="00015B77"/>
    <w:rsid w:val="00015DBF"/>
    <w:rsid w:val="00015F55"/>
    <w:rsid w:val="0001600B"/>
    <w:rsid w:val="000161B4"/>
    <w:rsid w:val="000161CD"/>
    <w:rsid w:val="00016225"/>
    <w:rsid w:val="0001634B"/>
    <w:rsid w:val="00016465"/>
    <w:rsid w:val="0001649A"/>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959"/>
    <w:rsid w:val="00017A9C"/>
    <w:rsid w:val="00017C9A"/>
    <w:rsid w:val="00017DD8"/>
    <w:rsid w:val="000201D4"/>
    <w:rsid w:val="0002026F"/>
    <w:rsid w:val="000204B8"/>
    <w:rsid w:val="000205F8"/>
    <w:rsid w:val="00020847"/>
    <w:rsid w:val="0002088C"/>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061"/>
    <w:rsid w:val="00022390"/>
    <w:rsid w:val="0002273E"/>
    <w:rsid w:val="000229DC"/>
    <w:rsid w:val="00022A2C"/>
    <w:rsid w:val="00022C38"/>
    <w:rsid w:val="00022CA6"/>
    <w:rsid w:val="00022D5D"/>
    <w:rsid w:val="00022EBB"/>
    <w:rsid w:val="00023004"/>
    <w:rsid w:val="00023114"/>
    <w:rsid w:val="0002312D"/>
    <w:rsid w:val="00023293"/>
    <w:rsid w:val="00023316"/>
    <w:rsid w:val="0002354A"/>
    <w:rsid w:val="0002354D"/>
    <w:rsid w:val="000236B4"/>
    <w:rsid w:val="00023879"/>
    <w:rsid w:val="0002393D"/>
    <w:rsid w:val="00023B08"/>
    <w:rsid w:val="00023C85"/>
    <w:rsid w:val="00024013"/>
    <w:rsid w:val="00024095"/>
    <w:rsid w:val="00024115"/>
    <w:rsid w:val="00024148"/>
    <w:rsid w:val="000241A2"/>
    <w:rsid w:val="0002423D"/>
    <w:rsid w:val="000246AE"/>
    <w:rsid w:val="000246FD"/>
    <w:rsid w:val="0002497D"/>
    <w:rsid w:val="00024A51"/>
    <w:rsid w:val="00024BE2"/>
    <w:rsid w:val="00024DF1"/>
    <w:rsid w:val="00024E48"/>
    <w:rsid w:val="00024EF1"/>
    <w:rsid w:val="00024F90"/>
    <w:rsid w:val="00025092"/>
    <w:rsid w:val="000250FC"/>
    <w:rsid w:val="00025466"/>
    <w:rsid w:val="000254C5"/>
    <w:rsid w:val="000255F5"/>
    <w:rsid w:val="0002565E"/>
    <w:rsid w:val="00025793"/>
    <w:rsid w:val="0002583F"/>
    <w:rsid w:val="00025911"/>
    <w:rsid w:val="00025B50"/>
    <w:rsid w:val="00025B66"/>
    <w:rsid w:val="00025D27"/>
    <w:rsid w:val="00026034"/>
    <w:rsid w:val="0002620F"/>
    <w:rsid w:val="0002627D"/>
    <w:rsid w:val="00026519"/>
    <w:rsid w:val="000265F1"/>
    <w:rsid w:val="00026624"/>
    <w:rsid w:val="0002676F"/>
    <w:rsid w:val="00026B66"/>
    <w:rsid w:val="00026D84"/>
    <w:rsid w:val="0002710A"/>
    <w:rsid w:val="000272CB"/>
    <w:rsid w:val="000275A6"/>
    <w:rsid w:val="00027A35"/>
    <w:rsid w:val="00027CBC"/>
    <w:rsid w:val="00027CD7"/>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D0"/>
    <w:rsid w:val="0003251E"/>
    <w:rsid w:val="0003275F"/>
    <w:rsid w:val="0003280A"/>
    <w:rsid w:val="000328B2"/>
    <w:rsid w:val="000328BD"/>
    <w:rsid w:val="000329B4"/>
    <w:rsid w:val="00032B43"/>
    <w:rsid w:val="00032B6D"/>
    <w:rsid w:val="00032C48"/>
    <w:rsid w:val="00032DDB"/>
    <w:rsid w:val="00033034"/>
    <w:rsid w:val="000330C4"/>
    <w:rsid w:val="00033372"/>
    <w:rsid w:val="00033539"/>
    <w:rsid w:val="00033628"/>
    <w:rsid w:val="00033657"/>
    <w:rsid w:val="00033751"/>
    <w:rsid w:val="000337E4"/>
    <w:rsid w:val="00033950"/>
    <w:rsid w:val="000339F2"/>
    <w:rsid w:val="00033B43"/>
    <w:rsid w:val="00033CF6"/>
    <w:rsid w:val="00033ED2"/>
    <w:rsid w:val="000340DB"/>
    <w:rsid w:val="000340E4"/>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DD3"/>
    <w:rsid w:val="00035EA5"/>
    <w:rsid w:val="00035EE3"/>
    <w:rsid w:val="00035F1D"/>
    <w:rsid w:val="00035F93"/>
    <w:rsid w:val="0003617A"/>
    <w:rsid w:val="000362BB"/>
    <w:rsid w:val="000366E0"/>
    <w:rsid w:val="000367D4"/>
    <w:rsid w:val="00036AC8"/>
    <w:rsid w:val="00036F36"/>
    <w:rsid w:val="00036FCA"/>
    <w:rsid w:val="00037207"/>
    <w:rsid w:val="000372BF"/>
    <w:rsid w:val="00037368"/>
    <w:rsid w:val="000374D0"/>
    <w:rsid w:val="00037700"/>
    <w:rsid w:val="000378FE"/>
    <w:rsid w:val="00037909"/>
    <w:rsid w:val="000379B9"/>
    <w:rsid w:val="00037C0F"/>
    <w:rsid w:val="00037C3C"/>
    <w:rsid w:val="00037C81"/>
    <w:rsid w:val="00037F37"/>
    <w:rsid w:val="0004036C"/>
    <w:rsid w:val="000406F4"/>
    <w:rsid w:val="00040889"/>
    <w:rsid w:val="000409F6"/>
    <w:rsid w:val="00040B79"/>
    <w:rsid w:val="00040D88"/>
    <w:rsid w:val="00040DA2"/>
    <w:rsid w:val="00040DCF"/>
    <w:rsid w:val="00040F5F"/>
    <w:rsid w:val="000410E0"/>
    <w:rsid w:val="00041235"/>
    <w:rsid w:val="00041312"/>
    <w:rsid w:val="00041472"/>
    <w:rsid w:val="0004194B"/>
    <w:rsid w:val="00041968"/>
    <w:rsid w:val="00041BC8"/>
    <w:rsid w:val="00041C53"/>
    <w:rsid w:val="00041CBD"/>
    <w:rsid w:val="00041DB4"/>
    <w:rsid w:val="00041E1A"/>
    <w:rsid w:val="00041FEB"/>
    <w:rsid w:val="00042077"/>
    <w:rsid w:val="000420B4"/>
    <w:rsid w:val="000420DE"/>
    <w:rsid w:val="000422AD"/>
    <w:rsid w:val="00042461"/>
    <w:rsid w:val="000424AC"/>
    <w:rsid w:val="000424ED"/>
    <w:rsid w:val="00042505"/>
    <w:rsid w:val="00042AE0"/>
    <w:rsid w:val="00042B7A"/>
    <w:rsid w:val="00042B83"/>
    <w:rsid w:val="00042C9C"/>
    <w:rsid w:val="00042D6C"/>
    <w:rsid w:val="00042E97"/>
    <w:rsid w:val="00042F51"/>
    <w:rsid w:val="0004308F"/>
    <w:rsid w:val="000430CA"/>
    <w:rsid w:val="00043526"/>
    <w:rsid w:val="000438E5"/>
    <w:rsid w:val="000438F8"/>
    <w:rsid w:val="0004392B"/>
    <w:rsid w:val="000439FD"/>
    <w:rsid w:val="00043A56"/>
    <w:rsid w:val="00043AB0"/>
    <w:rsid w:val="00043AE0"/>
    <w:rsid w:val="00043F12"/>
    <w:rsid w:val="00043F68"/>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4F55"/>
    <w:rsid w:val="00045008"/>
    <w:rsid w:val="0004529D"/>
    <w:rsid w:val="000453FC"/>
    <w:rsid w:val="0004540B"/>
    <w:rsid w:val="00045471"/>
    <w:rsid w:val="000454E6"/>
    <w:rsid w:val="00045537"/>
    <w:rsid w:val="0004579A"/>
    <w:rsid w:val="00045918"/>
    <w:rsid w:val="00045A70"/>
    <w:rsid w:val="00045A91"/>
    <w:rsid w:val="00045C7B"/>
    <w:rsid w:val="00045D1D"/>
    <w:rsid w:val="00045E23"/>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4B"/>
    <w:rsid w:val="000500A0"/>
    <w:rsid w:val="000500AE"/>
    <w:rsid w:val="00050374"/>
    <w:rsid w:val="000503F0"/>
    <w:rsid w:val="000503F1"/>
    <w:rsid w:val="00050A20"/>
    <w:rsid w:val="00050C59"/>
    <w:rsid w:val="00050CEA"/>
    <w:rsid w:val="00050DBE"/>
    <w:rsid w:val="00050EBC"/>
    <w:rsid w:val="00050F88"/>
    <w:rsid w:val="00051072"/>
    <w:rsid w:val="00051268"/>
    <w:rsid w:val="00051525"/>
    <w:rsid w:val="0005157E"/>
    <w:rsid w:val="000515EF"/>
    <w:rsid w:val="000517AB"/>
    <w:rsid w:val="00051897"/>
    <w:rsid w:val="00051CCA"/>
    <w:rsid w:val="00051CF7"/>
    <w:rsid w:val="00051D50"/>
    <w:rsid w:val="00051FB5"/>
    <w:rsid w:val="0005207D"/>
    <w:rsid w:val="00052494"/>
    <w:rsid w:val="00052997"/>
    <w:rsid w:val="00052C3E"/>
    <w:rsid w:val="00053091"/>
    <w:rsid w:val="00053572"/>
    <w:rsid w:val="00053654"/>
    <w:rsid w:val="000536ED"/>
    <w:rsid w:val="000539E9"/>
    <w:rsid w:val="00053B16"/>
    <w:rsid w:val="00053C4F"/>
    <w:rsid w:val="00053D7A"/>
    <w:rsid w:val="00054074"/>
    <w:rsid w:val="00054087"/>
    <w:rsid w:val="00054172"/>
    <w:rsid w:val="00054204"/>
    <w:rsid w:val="00054220"/>
    <w:rsid w:val="00054489"/>
    <w:rsid w:val="000544AD"/>
    <w:rsid w:val="000546DA"/>
    <w:rsid w:val="00054736"/>
    <w:rsid w:val="00054A1A"/>
    <w:rsid w:val="00054CF8"/>
    <w:rsid w:val="00054EF5"/>
    <w:rsid w:val="00054EFE"/>
    <w:rsid w:val="00055342"/>
    <w:rsid w:val="000555F3"/>
    <w:rsid w:val="00055671"/>
    <w:rsid w:val="000556A9"/>
    <w:rsid w:val="000557E4"/>
    <w:rsid w:val="000557EC"/>
    <w:rsid w:val="0005595B"/>
    <w:rsid w:val="000559A1"/>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34"/>
    <w:rsid w:val="000579C3"/>
    <w:rsid w:val="00057A92"/>
    <w:rsid w:val="00057C5C"/>
    <w:rsid w:val="00057CBC"/>
    <w:rsid w:val="00057D05"/>
    <w:rsid w:val="00057D09"/>
    <w:rsid w:val="00057D3D"/>
    <w:rsid w:val="00057EF4"/>
    <w:rsid w:val="00057F2A"/>
    <w:rsid w:val="00060059"/>
    <w:rsid w:val="00060468"/>
    <w:rsid w:val="000605A7"/>
    <w:rsid w:val="00060A14"/>
    <w:rsid w:val="00060C86"/>
    <w:rsid w:val="00060D4C"/>
    <w:rsid w:val="000616AC"/>
    <w:rsid w:val="00061756"/>
    <w:rsid w:val="0006195F"/>
    <w:rsid w:val="00061A5E"/>
    <w:rsid w:val="00061ABF"/>
    <w:rsid w:val="00061E46"/>
    <w:rsid w:val="00061EA4"/>
    <w:rsid w:val="00061F05"/>
    <w:rsid w:val="000622BA"/>
    <w:rsid w:val="0006235A"/>
    <w:rsid w:val="000623E6"/>
    <w:rsid w:val="000624BF"/>
    <w:rsid w:val="0006264F"/>
    <w:rsid w:val="00062657"/>
    <w:rsid w:val="00062B69"/>
    <w:rsid w:val="00062F68"/>
    <w:rsid w:val="000630D3"/>
    <w:rsid w:val="00063117"/>
    <w:rsid w:val="0006322A"/>
    <w:rsid w:val="0006348C"/>
    <w:rsid w:val="000634E4"/>
    <w:rsid w:val="0006392E"/>
    <w:rsid w:val="00063BF9"/>
    <w:rsid w:val="00063CFF"/>
    <w:rsid w:val="00063E17"/>
    <w:rsid w:val="00063EB9"/>
    <w:rsid w:val="00063EC0"/>
    <w:rsid w:val="000641C4"/>
    <w:rsid w:val="00064311"/>
    <w:rsid w:val="0006438C"/>
    <w:rsid w:val="000643DD"/>
    <w:rsid w:val="000646E9"/>
    <w:rsid w:val="00064820"/>
    <w:rsid w:val="000648A5"/>
    <w:rsid w:val="000648C9"/>
    <w:rsid w:val="000649CB"/>
    <w:rsid w:val="000649F2"/>
    <w:rsid w:val="000649F3"/>
    <w:rsid w:val="00064B60"/>
    <w:rsid w:val="00064BC7"/>
    <w:rsid w:val="00064DFF"/>
    <w:rsid w:val="00064E41"/>
    <w:rsid w:val="00064E44"/>
    <w:rsid w:val="00064E96"/>
    <w:rsid w:val="00064F96"/>
    <w:rsid w:val="00065085"/>
    <w:rsid w:val="0006520D"/>
    <w:rsid w:val="00065279"/>
    <w:rsid w:val="0006558D"/>
    <w:rsid w:val="000656D0"/>
    <w:rsid w:val="00065823"/>
    <w:rsid w:val="000658C2"/>
    <w:rsid w:val="00065CE0"/>
    <w:rsid w:val="00065FF3"/>
    <w:rsid w:val="00066034"/>
    <w:rsid w:val="00066096"/>
    <w:rsid w:val="0006613C"/>
    <w:rsid w:val="00066356"/>
    <w:rsid w:val="00066487"/>
    <w:rsid w:val="000668B6"/>
    <w:rsid w:val="000669B7"/>
    <w:rsid w:val="00066B0B"/>
    <w:rsid w:val="00066BF8"/>
    <w:rsid w:val="00066D30"/>
    <w:rsid w:val="00066E5E"/>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9DA"/>
    <w:rsid w:val="00070E56"/>
    <w:rsid w:val="00070F5E"/>
    <w:rsid w:val="00070FB5"/>
    <w:rsid w:val="000712F9"/>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2D63"/>
    <w:rsid w:val="000732F8"/>
    <w:rsid w:val="00073374"/>
    <w:rsid w:val="00073726"/>
    <w:rsid w:val="00073813"/>
    <w:rsid w:val="00073926"/>
    <w:rsid w:val="00073C5D"/>
    <w:rsid w:val="00073CEC"/>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B4E"/>
    <w:rsid w:val="00075C53"/>
    <w:rsid w:val="00075D47"/>
    <w:rsid w:val="00075E38"/>
    <w:rsid w:val="00076046"/>
    <w:rsid w:val="0007607D"/>
    <w:rsid w:val="00076155"/>
    <w:rsid w:val="00076207"/>
    <w:rsid w:val="000767CC"/>
    <w:rsid w:val="00076A4C"/>
    <w:rsid w:val="00076AC8"/>
    <w:rsid w:val="00076DE7"/>
    <w:rsid w:val="00076E6B"/>
    <w:rsid w:val="00076F6C"/>
    <w:rsid w:val="0007712A"/>
    <w:rsid w:val="00077294"/>
    <w:rsid w:val="000774A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2F1"/>
    <w:rsid w:val="0008053C"/>
    <w:rsid w:val="00080949"/>
    <w:rsid w:val="00080A3C"/>
    <w:rsid w:val="00080A4C"/>
    <w:rsid w:val="00080E41"/>
    <w:rsid w:val="00080EFA"/>
    <w:rsid w:val="0008115D"/>
    <w:rsid w:val="000812C3"/>
    <w:rsid w:val="00081346"/>
    <w:rsid w:val="000813AF"/>
    <w:rsid w:val="00081422"/>
    <w:rsid w:val="00081443"/>
    <w:rsid w:val="00081816"/>
    <w:rsid w:val="0008182A"/>
    <w:rsid w:val="000819F7"/>
    <w:rsid w:val="00081A8E"/>
    <w:rsid w:val="00081D0B"/>
    <w:rsid w:val="00081D63"/>
    <w:rsid w:val="00081F10"/>
    <w:rsid w:val="0008213F"/>
    <w:rsid w:val="0008216A"/>
    <w:rsid w:val="0008225B"/>
    <w:rsid w:val="0008229A"/>
    <w:rsid w:val="0008229B"/>
    <w:rsid w:val="000822E3"/>
    <w:rsid w:val="000824CA"/>
    <w:rsid w:val="00082508"/>
    <w:rsid w:val="0008256E"/>
    <w:rsid w:val="0008283B"/>
    <w:rsid w:val="00082A66"/>
    <w:rsid w:val="00082C24"/>
    <w:rsid w:val="00082D30"/>
    <w:rsid w:val="00082D9F"/>
    <w:rsid w:val="00082E31"/>
    <w:rsid w:val="00082FDF"/>
    <w:rsid w:val="00083111"/>
    <w:rsid w:val="0008318B"/>
    <w:rsid w:val="00083F68"/>
    <w:rsid w:val="00084347"/>
    <w:rsid w:val="00084420"/>
    <w:rsid w:val="000844C2"/>
    <w:rsid w:val="000846D5"/>
    <w:rsid w:val="00084AA2"/>
    <w:rsid w:val="00084AD8"/>
    <w:rsid w:val="00084EC9"/>
    <w:rsid w:val="00084F70"/>
    <w:rsid w:val="00085216"/>
    <w:rsid w:val="00085546"/>
    <w:rsid w:val="00085597"/>
    <w:rsid w:val="00085866"/>
    <w:rsid w:val="000859A4"/>
    <w:rsid w:val="00085A17"/>
    <w:rsid w:val="000864A2"/>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02"/>
    <w:rsid w:val="00090C4A"/>
    <w:rsid w:val="00091215"/>
    <w:rsid w:val="00091274"/>
    <w:rsid w:val="00091337"/>
    <w:rsid w:val="000913A9"/>
    <w:rsid w:val="000919AB"/>
    <w:rsid w:val="000919B9"/>
    <w:rsid w:val="00091CDA"/>
    <w:rsid w:val="00091F05"/>
    <w:rsid w:val="00091FF3"/>
    <w:rsid w:val="0009201B"/>
    <w:rsid w:val="00092248"/>
    <w:rsid w:val="000922DA"/>
    <w:rsid w:val="000923F5"/>
    <w:rsid w:val="0009245F"/>
    <w:rsid w:val="00092A12"/>
    <w:rsid w:val="00092BB4"/>
    <w:rsid w:val="00092C1D"/>
    <w:rsid w:val="0009355B"/>
    <w:rsid w:val="000937A7"/>
    <w:rsid w:val="000937AE"/>
    <w:rsid w:val="000937B7"/>
    <w:rsid w:val="0009386F"/>
    <w:rsid w:val="00093959"/>
    <w:rsid w:val="000939B7"/>
    <w:rsid w:val="00093CAC"/>
    <w:rsid w:val="00093F1F"/>
    <w:rsid w:val="00093F3F"/>
    <w:rsid w:val="00094344"/>
    <w:rsid w:val="00094357"/>
    <w:rsid w:val="000943DA"/>
    <w:rsid w:val="00094424"/>
    <w:rsid w:val="0009444F"/>
    <w:rsid w:val="000944C6"/>
    <w:rsid w:val="000944F5"/>
    <w:rsid w:val="00094940"/>
    <w:rsid w:val="00094A5D"/>
    <w:rsid w:val="00094B31"/>
    <w:rsid w:val="00094B8C"/>
    <w:rsid w:val="00094BE4"/>
    <w:rsid w:val="00094D3F"/>
    <w:rsid w:val="00095023"/>
    <w:rsid w:val="00095147"/>
    <w:rsid w:val="00095227"/>
    <w:rsid w:val="0009522C"/>
    <w:rsid w:val="0009531F"/>
    <w:rsid w:val="00095348"/>
    <w:rsid w:val="0009540C"/>
    <w:rsid w:val="00095716"/>
    <w:rsid w:val="00095C8E"/>
    <w:rsid w:val="00095E20"/>
    <w:rsid w:val="00095F84"/>
    <w:rsid w:val="00095F88"/>
    <w:rsid w:val="000960BC"/>
    <w:rsid w:val="00096244"/>
    <w:rsid w:val="0009626C"/>
    <w:rsid w:val="00096449"/>
    <w:rsid w:val="000965CF"/>
    <w:rsid w:val="000966D0"/>
    <w:rsid w:val="0009681D"/>
    <w:rsid w:val="0009697B"/>
    <w:rsid w:val="00096BBE"/>
    <w:rsid w:val="00096CBE"/>
    <w:rsid w:val="00096CD4"/>
    <w:rsid w:val="00096F41"/>
    <w:rsid w:val="00097269"/>
    <w:rsid w:val="0009795C"/>
    <w:rsid w:val="00097AA0"/>
    <w:rsid w:val="00097BED"/>
    <w:rsid w:val="00097D22"/>
    <w:rsid w:val="000A019F"/>
    <w:rsid w:val="000A0533"/>
    <w:rsid w:val="000A06BD"/>
    <w:rsid w:val="000A06D1"/>
    <w:rsid w:val="000A0A6F"/>
    <w:rsid w:val="000A0BBB"/>
    <w:rsid w:val="000A0C0E"/>
    <w:rsid w:val="000A0C37"/>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2A5"/>
    <w:rsid w:val="000A2358"/>
    <w:rsid w:val="000A277E"/>
    <w:rsid w:val="000A2915"/>
    <w:rsid w:val="000A2D33"/>
    <w:rsid w:val="000A2E83"/>
    <w:rsid w:val="000A2EF8"/>
    <w:rsid w:val="000A2FAA"/>
    <w:rsid w:val="000A307D"/>
    <w:rsid w:val="000A3080"/>
    <w:rsid w:val="000A31C4"/>
    <w:rsid w:val="000A34CB"/>
    <w:rsid w:val="000A388E"/>
    <w:rsid w:val="000A3920"/>
    <w:rsid w:val="000A3D03"/>
    <w:rsid w:val="000A3F0E"/>
    <w:rsid w:val="000A3F2C"/>
    <w:rsid w:val="000A3F69"/>
    <w:rsid w:val="000A3F9A"/>
    <w:rsid w:val="000A40D7"/>
    <w:rsid w:val="000A4485"/>
    <w:rsid w:val="000A451D"/>
    <w:rsid w:val="000A4548"/>
    <w:rsid w:val="000A46E7"/>
    <w:rsid w:val="000A4A12"/>
    <w:rsid w:val="000A4BCA"/>
    <w:rsid w:val="000A4CF6"/>
    <w:rsid w:val="000A4D0A"/>
    <w:rsid w:val="000A4D50"/>
    <w:rsid w:val="000A5023"/>
    <w:rsid w:val="000A5030"/>
    <w:rsid w:val="000A507E"/>
    <w:rsid w:val="000A5153"/>
    <w:rsid w:val="000A5248"/>
    <w:rsid w:val="000A54A7"/>
    <w:rsid w:val="000A578F"/>
    <w:rsid w:val="000A5854"/>
    <w:rsid w:val="000A58F9"/>
    <w:rsid w:val="000A5A8A"/>
    <w:rsid w:val="000A5AA4"/>
    <w:rsid w:val="000A5BD9"/>
    <w:rsid w:val="000A5BFB"/>
    <w:rsid w:val="000A5F9B"/>
    <w:rsid w:val="000A631F"/>
    <w:rsid w:val="000A64ED"/>
    <w:rsid w:val="000A67C8"/>
    <w:rsid w:val="000A6A15"/>
    <w:rsid w:val="000A6BB7"/>
    <w:rsid w:val="000A6BFF"/>
    <w:rsid w:val="000A6D7A"/>
    <w:rsid w:val="000A6E0E"/>
    <w:rsid w:val="000A6F99"/>
    <w:rsid w:val="000A70A1"/>
    <w:rsid w:val="000A7149"/>
    <w:rsid w:val="000A76C3"/>
    <w:rsid w:val="000A76D6"/>
    <w:rsid w:val="000A770C"/>
    <w:rsid w:val="000A7723"/>
    <w:rsid w:val="000A7738"/>
    <w:rsid w:val="000A79ED"/>
    <w:rsid w:val="000A7AAD"/>
    <w:rsid w:val="000B007C"/>
    <w:rsid w:val="000B0171"/>
    <w:rsid w:val="000B01CB"/>
    <w:rsid w:val="000B01D6"/>
    <w:rsid w:val="000B033F"/>
    <w:rsid w:val="000B088C"/>
    <w:rsid w:val="000B089F"/>
    <w:rsid w:val="000B0993"/>
    <w:rsid w:val="000B09E9"/>
    <w:rsid w:val="000B0A96"/>
    <w:rsid w:val="000B0CAB"/>
    <w:rsid w:val="000B0DCE"/>
    <w:rsid w:val="000B0EDE"/>
    <w:rsid w:val="000B0F60"/>
    <w:rsid w:val="000B0F6C"/>
    <w:rsid w:val="000B0F7E"/>
    <w:rsid w:val="000B1114"/>
    <w:rsid w:val="000B1683"/>
    <w:rsid w:val="000B18AF"/>
    <w:rsid w:val="000B19BE"/>
    <w:rsid w:val="000B1C02"/>
    <w:rsid w:val="000B1D05"/>
    <w:rsid w:val="000B1E50"/>
    <w:rsid w:val="000B1F13"/>
    <w:rsid w:val="000B1F9E"/>
    <w:rsid w:val="000B209B"/>
    <w:rsid w:val="000B2225"/>
    <w:rsid w:val="000B2283"/>
    <w:rsid w:val="000B24C6"/>
    <w:rsid w:val="000B26B6"/>
    <w:rsid w:val="000B26B9"/>
    <w:rsid w:val="000B2769"/>
    <w:rsid w:val="000B295E"/>
    <w:rsid w:val="000B29DB"/>
    <w:rsid w:val="000B2A67"/>
    <w:rsid w:val="000B2AD9"/>
    <w:rsid w:val="000B2E36"/>
    <w:rsid w:val="000B2EA5"/>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B7D"/>
    <w:rsid w:val="000B4F43"/>
    <w:rsid w:val="000B4F85"/>
    <w:rsid w:val="000B503B"/>
    <w:rsid w:val="000B51B0"/>
    <w:rsid w:val="000B520E"/>
    <w:rsid w:val="000B530A"/>
    <w:rsid w:val="000B54D4"/>
    <w:rsid w:val="000B54F4"/>
    <w:rsid w:val="000B55CE"/>
    <w:rsid w:val="000B5C4C"/>
    <w:rsid w:val="000B5CFE"/>
    <w:rsid w:val="000B5D5D"/>
    <w:rsid w:val="000B5EB7"/>
    <w:rsid w:val="000B607D"/>
    <w:rsid w:val="000B60EB"/>
    <w:rsid w:val="000B6170"/>
    <w:rsid w:val="000B63AE"/>
    <w:rsid w:val="000B6658"/>
    <w:rsid w:val="000B66B6"/>
    <w:rsid w:val="000B676D"/>
    <w:rsid w:val="000B682A"/>
    <w:rsid w:val="000B69F3"/>
    <w:rsid w:val="000B6A00"/>
    <w:rsid w:val="000B6C90"/>
    <w:rsid w:val="000B6D0B"/>
    <w:rsid w:val="000B6F1A"/>
    <w:rsid w:val="000B707A"/>
    <w:rsid w:val="000B70C7"/>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CD"/>
    <w:rsid w:val="000C19E7"/>
    <w:rsid w:val="000C1A2F"/>
    <w:rsid w:val="000C1B1A"/>
    <w:rsid w:val="000C1BA7"/>
    <w:rsid w:val="000C1E04"/>
    <w:rsid w:val="000C1EBE"/>
    <w:rsid w:val="000C1F55"/>
    <w:rsid w:val="000C2004"/>
    <w:rsid w:val="000C2109"/>
    <w:rsid w:val="000C2290"/>
    <w:rsid w:val="000C2382"/>
    <w:rsid w:val="000C2624"/>
    <w:rsid w:val="000C263E"/>
    <w:rsid w:val="000C2769"/>
    <w:rsid w:val="000C27B7"/>
    <w:rsid w:val="000C2825"/>
    <w:rsid w:val="000C2947"/>
    <w:rsid w:val="000C2AF0"/>
    <w:rsid w:val="000C2CE8"/>
    <w:rsid w:val="000C2E0E"/>
    <w:rsid w:val="000C2E33"/>
    <w:rsid w:val="000C2EF7"/>
    <w:rsid w:val="000C2F1E"/>
    <w:rsid w:val="000C313B"/>
    <w:rsid w:val="000C314B"/>
    <w:rsid w:val="000C32B2"/>
    <w:rsid w:val="000C3356"/>
    <w:rsid w:val="000C337A"/>
    <w:rsid w:val="000C3500"/>
    <w:rsid w:val="000C392F"/>
    <w:rsid w:val="000C3BFF"/>
    <w:rsid w:val="000C3C86"/>
    <w:rsid w:val="000C3EC2"/>
    <w:rsid w:val="000C3F66"/>
    <w:rsid w:val="000C4026"/>
    <w:rsid w:val="000C420F"/>
    <w:rsid w:val="000C4274"/>
    <w:rsid w:val="000C43D6"/>
    <w:rsid w:val="000C441A"/>
    <w:rsid w:val="000C443C"/>
    <w:rsid w:val="000C44C5"/>
    <w:rsid w:val="000C4520"/>
    <w:rsid w:val="000C4605"/>
    <w:rsid w:val="000C4925"/>
    <w:rsid w:val="000C4A7B"/>
    <w:rsid w:val="000C509D"/>
    <w:rsid w:val="000C5334"/>
    <w:rsid w:val="000C5356"/>
    <w:rsid w:val="000C54CB"/>
    <w:rsid w:val="000C5D38"/>
    <w:rsid w:val="000C5E47"/>
    <w:rsid w:val="000C5E63"/>
    <w:rsid w:val="000C5F46"/>
    <w:rsid w:val="000C5F76"/>
    <w:rsid w:val="000C6004"/>
    <w:rsid w:val="000C61A8"/>
    <w:rsid w:val="000C623A"/>
    <w:rsid w:val="000C6262"/>
    <w:rsid w:val="000C6287"/>
    <w:rsid w:val="000C6397"/>
    <w:rsid w:val="000C63AE"/>
    <w:rsid w:val="000C649E"/>
    <w:rsid w:val="000C64C1"/>
    <w:rsid w:val="000C651A"/>
    <w:rsid w:val="000C6574"/>
    <w:rsid w:val="000C6712"/>
    <w:rsid w:val="000C683D"/>
    <w:rsid w:val="000C695F"/>
    <w:rsid w:val="000C699D"/>
    <w:rsid w:val="000C6B29"/>
    <w:rsid w:val="000C6C80"/>
    <w:rsid w:val="000C6CB3"/>
    <w:rsid w:val="000C6E19"/>
    <w:rsid w:val="000C6FC8"/>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A5F"/>
    <w:rsid w:val="000D0BC6"/>
    <w:rsid w:val="000D1227"/>
    <w:rsid w:val="000D159F"/>
    <w:rsid w:val="000D16CE"/>
    <w:rsid w:val="000D1873"/>
    <w:rsid w:val="000D1901"/>
    <w:rsid w:val="000D1970"/>
    <w:rsid w:val="000D1993"/>
    <w:rsid w:val="000D1AAB"/>
    <w:rsid w:val="000D1B22"/>
    <w:rsid w:val="000D1DD6"/>
    <w:rsid w:val="000D1FEC"/>
    <w:rsid w:val="000D2053"/>
    <w:rsid w:val="000D2069"/>
    <w:rsid w:val="000D21ED"/>
    <w:rsid w:val="000D2427"/>
    <w:rsid w:val="000D2498"/>
    <w:rsid w:val="000D25B5"/>
    <w:rsid w:val="000D26A6"/>
    <w:rsid w:val="000D278C"/>
    <w:rsid w:val="000D2A37"/>
    <w:rsid w:val="000D2D55"/>
    <w:rsid w:val="000D2D61"/>
    <w:rsid w:val="000D3027"/>
    <w:rsid w:val="000D30E6"/>
    <w:rsid w:val="000D30FE"/>
    <w:rsid w:val="000D3250"/>
    <w:rsid w:val="000D341F"/>
    <w:rsid w:val="000D3739"/>
    <w:rsid w:val="000D3951"/>
    <w:rsid w:val="000D39E3"/>
    <w:rsid w:val="000D3B29"/>
    <w:rsid w:val="000D3B9F"/>
    <w:rsid w:val="000D3BB6"/>
    <w:rsid w:val="000D3E29"/>
    <w:rsid w:val="000D3E3C"/>
    <w:rsid w:val="000D3E68"/>
    <w:rsid w:val="000D4056"/>
    <w:rsid w:val="000D41C3"/>
    <w:rsid w:val="000D427B"/>
    <w:rsid w:val="000D434C"/>
    <w:rsid w:val="000D43A4"/>
    <w:rsid w:val="000D4419"/>
    <w:rsid w:val="000D4573"/>
    <w:rsid w:val="000D465D"/>
    <w:rsid w:val="000D4A6C"/>
    <w:rsid w:val="000D4E84"/>
    <w:rsid w:val="000D4F7C"/>
    <w:rsid w:val="000D5000"/>
    <w:rsid w:val="000D525A"/>
    <w:rsid w:val="000D54D8"/>
    <w:rsid w:val="000D5557"/>
    <w:rsid w:val="000D5A67"/>
    <w:rsid w:val="000D5A9F"/>
    <w:rsid w:val="000D60B1"/>
    <w:rsid w:val="000D639A"/>
    <w:rsid w:val="000D65E1"/>
    <w:rsid w:val="000D675D"/>
    <w:rsid w:val="000D6836"/>
    <w:rsid w:val="000D687F"/>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E8C"/>
    <w:rsid w:val="000D7F3F"/>
    <w:rsid w:val="000D7FC7"/>
    <w:rsid w:val="000E0160"/>
    <w:rsid w:val="000E0598"/>
    <w:rsid w:val="000E05F0"/>
    <w:rsid w:val="000E061B"/>
    <w:rsid w:val="000E06E8"/>
    <w:rsid w:val="000E0760"/>
    <w:rsid w:val="000E0945"/>
    <w:rsid w:val="000E0957"/>
    <w:rsid w:val="000E0984"/>
    <w:rsid w:val="000E0AA4"/>
    <w:rsid w:val="000E0BA2"/>
    <w:rsid w:val="000E0F24"/>
    <w:rsid w:val="000E0FA6"/>
    <w:rsid w:val="000E12E7"/>
    <w:rsid w:val="000E1334"/>
    <w:rsid w:val="000E1410"/>
    <w:rsid w:val="000E1578"/>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29A"/>
    <w:rsid w:val="000E240C"/>
    <w:rsid w:val="000E2463"/>
    <w:rsid w:val="000E2532"/>
    <w:rsid w:val="000E2706"/>
    <w:rsid w:val="000E279C"/>
    <w:rsid w:val="000E2939"/>
    <w:rsid w:val="000E2AB8"/>
    <w:rsid w:val="000E2BC8"/>
    <w:rsid w:val="000E2C89"/>
    <w:rsid w:val="000E2CC5"/>
    <w:rsid w:val="000E2F09"/>
    <w:rsid w:val="000E2FD0"/>
    <w:rsid w:val="000E30ED"/>
    <w:rsid w:val="000E3150"/>
    <w:rsid w:val="000E3156"/>
    <w:rsid w:val="000E3370"/>
    <w:rsid w:val="000E38A4"/>
    <w:rsid w:val="000E38FB"/>
    <w:rsid w:val="000E390F"/>
    <w:rsid w:val="000E3A97"/>
    <w:rsid w:val="000E3D50"/>
    <w:rsid w:val="000E4484"/>
    <w:rsid w:val="000E4486"/>
    <w:rsid w:val="000E44C9"/>
    <w:rsid w:val="000E45D3"/>
    <w:rsid w:val="000E4667"/>
    <w:rsid w:val="000E4689"/>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7A"/>
    <w:rsid w:val="000E6694"/>
    <w:rsid w:val="000E6B7E"/>
    <w:rsid w:val="000E6BF2"/>
    <w:rsid w:val="000E6E24"/>
    <w:rsid w:val="000E6F8A"/>
    <w:rsid w:val="000E7011"/>
    <w:rsid w:val="000E7055"/>
    <w:rsid w:val="000E7080"/>
    <w:rsid w:val="000E7399"/>
    <w:rsid w:val="000E7569"/>
    <w:rsid w:val="000E758A"/>
    <w:rsid w:val="000E75B5"/>
    <w:rsid w:val="000E7707"/>
    <w:rsid w:val="000E77DE"/>
    <w:rsid w:val="000E7969"/>
    <w:rsid w:val="000E7DD7"/>
    <w:rsid w:val="000F00A0"/>
    <w:rsid w:val="000F012E"/>
    <w:rsid w:val="000F0137"/>
    <w:rsid w:val="000F02FD"/>
    <w:rsid w:val="000F0622"/>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5C3"/>
    <w:rsid w:val="000F174B"/>
    <w:rsid w:val="000F1814"/>
    <w:rsid w:val="000F18BF"/>
    <w:rsid w:val="000F1A05"/>
    <w:rsid w:val="000F1A73"/>
    <w:rsid w:val="000F1AB4"/>
    <w:rsid w:val="000F1B47"/>
    <w:rsid w:val="000F1C4A"/>
    <w:rsid w:val="000F1D21"/>
    <w:rsid w:val="000F1E17"/>
    <w:rsid w:val="000F1ECD"/>
    <w:rsid w:val="000F218D"/>
    <w:rsid w:val="000F23F0"/>
    <w:rsid w:val="000F2A86"/>
    <w:rsid w:val="000F2C56"/>
    <w:rsid w:val="000F2D57"/>
    <w:rsid w:val="000F2EFF"/>
    <w:rsid w:val="000F358E"/>
    <w:rsid w:val="000F395F"/>
    <w:rsid w:val="000F39FA"/>
    <w:rsid w:val="000F3A0E"/>
    <w:rsid w:val="000F3A37"/>
    <w:rsid w:val="000F3C11"/>
    <w:rsid w:val="000F3D2E"/>
    <w:rsid w:val="000F3FC9"/>
    <w:rsid w:val="000F4038"/>
    <w:rsid w:val="000F436F"/>
    <w:rsid w:val="000F469C"/>
    <w:rsid w:val="000F46BE"/>
    <w:rsid w:val="000F4762"/>
    <w:rsid w:val="000F476B"/>
    <w:rsid w:val="000F489B"/>
    <w:rsid w:val="000F48D6"/>
    <w:rsid w:val="000F48EE"/>
    <w:rsid w:val="000F4D60"/>
    <w:rsid w:val="000F4FEC"/>
    <w:rsid w:val="000F5087"/>
    <w:rsid w:val="000F550D"/>
    <w:rsid w:val="000F56F2"/>
    <w:rsid w:val="000F58D2"/>
    <w:rsid w:val="000F5A2F"/>
    <w:rsid w:val="000F5A7D"/>
    <w:rsid w:val="000F5DB3"/>
    <w:rsid w:val="000F5F44"/>
    <w:rsid w:val="000F5FD1"/>
    <w:rsid w:val="000F6015"/>
    <w:rsid w:val="000F60E3"/>
    <w:rsid w:val="000F61A5"/>
    <w:rsid w:val="000F61D8"/>
    <w:rsid w:val="000F63D5"/>
    <w:rsid w:val="000F642F"/>
    <w:rsid w:val="000F657D"/>
    <w:rsid w:val="000F6714"/>
    <w:rsid w:val="000F680C"/>
    <w:rsid w:val="000F688A"/>
    <w:rsid w:val="000F68A0"/>
    <w:rsid w:val="000F6911"/>
    <w:rsid w:val="000F69DD"/>
    <w:rsid w:val="000F6BCB"/>
    <w:rsid w:val="000F6C96"/>
    <w:rsid w:val="000F705B"/>
    <w:rsid w:val="000F70C3"/>
    <w:rsid w:val="000F7150"/>
    <w:rsid w:val="000F7160"/>
    <w:rsid w:val="000F71A0"/>
    <w:rsid w:val="000F71C0"/>
    <w:rsid w:val="000F73FD"/>
    <w:rsid w:val="000F741A"/>
    <w:rsid w:val="000F7453"/>
    <w:rsid w:val="000F756A"/>
    <w:rsid w:val="000F75B1"/>
    <w:rsid w:val="000F78A2"/>
    <w:rsid w:val="000F7A63"/>
    <w:rsid w:val="000F7B83"/>
    <w:rsid w:val="000F7BCB"/>
    <w:rsid w:val="000F7EFF"/>
    <w:rsid w:val="00100014"/>
    <w:rsid w:val="00100117"/>
    <w:rsid w:val="0010028C"/>
    <w:rsid w:val="00100404"/>
    <w:rsid w:val="00100830"/>
    <w:rsid w:val="00100CC6"/>
    <w:rsid w:val="00100E1E"/>
    <w:rsid w:val="00100F35"/>
    <w:rsid w:val="0010101B"/>
    <w:rsid w:val="001011E3"/>
    <w:rsid w:val="00101421"/>
    <w:rsid w:val="001014EF"/>
    <w:rsid w:val="00101552"/>
    <w:rsid w:val="0010181A"/>
    <w:rsid w:val="00101896"/>
    <w:rsid w:val="00101ABF"/>
    <w:rsid w:val="00101B8A"/>
    <w:rsid w:val="00101BDE"/>
    <w:rsid w:val="00101CFC"/>
    <w:rsid w:val="00101D7A"/>
    <w:rsid w:val="00102043"/>
    <w:rsid w:val="00102522"/>
    <w:rsid w:val="00102546"/>
    <w:rsid w:val="0010261A"/>
    <w:rsid w:val="001027D0"/>
    <w:rsid w:val="00102827"/>
    <w:rsid w:val="001028A9"/>
    <w:rsid w:val="00102CD0"/>
    <w:rsid w:val="00102D84"/>
    <w:rsid w:val="00102DC1"/>
    <w:rsid w:val="00102E81"/>
    <w:rsid w:val="00102F68"/>
    <w:rsid w:val="0010310A"/>
    <w:rsid w:val="001031F0"/>
    <w:rsid w:val="00103572"/>
    <w:rsid w:val="00103E00"/>
    <w:rsid w:val="00103EF7"/>
    <w:rsid w:val="00103F58"/>
    <w:rsid w:val="00104455"/>
    <w:rsid w:val="00104529"/>
    <w:rsid w:val="001049CA"/>
    <w:rsid w:val="00104A7C"/>
    <w:rsid w:val="00104A8F"/>
    <w:rsid w:val="00104BDF"/>
    <w:rsid w:val="00104D90"/>
    <w:rsid w:val="00104E9E"/>
    <w:rsid w:val="00104EC1"/>
    <w:rsid w:val="00104F2B"/>
    <w:rsid w:val="0010501F"/>
    <w:rsid w:val="0010508A"/>
    <w:rsid w:val="001051B3"/>
    <w:rsid w:val="001052BA"/>
    <w:rsid w:val="001055AE"/>
    <w:rsid w:val="001055BB"/>
    <w:rsid w:val="00105663"/>
    <w:rsid w:val="0010577F"/>
    <w:rsid w:val="001058F9"/>
    <w:rsid w:val="00105ACD"/>
    <w:rsid w:val="001061F6"/>
    <w:rsid w:val="0010625B"/>
    <w:rsid w:val="00106287"/>
    <w:rsid w:val="0010681D"/>
    <w:rsid w:val="0010685D"/>
    <w:rsid w:val="00106886"/>
    <w:rsid w:val="00106A7A"/>
    <w:rsid w:val="00106AE5"/>
    <w:rsid w:val="00106BAA"/>
    <w:rsid w:val="00106F62"/>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71F"/>
    <w:rsid w:val="001118CB"/>
    <w:rsid w:val="00111ADD"/>
    <w:rsid w:val="00111B64"/>
    <w:rsid w:val="00111BC3"/>
    <w:rsid w:val="00111D25"/>
    <w:rsid w:val="001123A1"/>
    <w:rsid w:val="001125A8"/>
    <w:rsid w:val="00112686"/>
    <w:rsid w:val="00112703"/>
    <w:rsid w:val="0011274B"/>
    <w:rsid w:val="00112B37"/>
    <w:rsid w:val="00112D45"/>
    <w:rsid w:val="00112E2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71E"/>
    <w:rsid w:val="001158CA"/>
    <w:rsid w:val="00115A74"/>
    <w:rsid w:val="00115CB3"/>
    <w:rsid w:val="00115E27"/>
    <w:rsid w:val="0011611B"/>
    <w:rsid w:val="001162A0"/>
    <w:rsid w:val="00116450"/>
    <w:rsid w:val="001167B9"/>
    <w:rsid w:val="00116824"/>
    <w:rsid w:val="0011696B"/>
    <w:rsid w:val="00116A24"/>
    <w:rsid w:val="00116C38"/>
    <w:rsid w:val="00116C59"/>
    <w:rsid w:val="00116DAD"/>
    <w:rsid w:val="00116E46"/>
    <w:rsid w:val="00116FE0"/>
    <w:rsid w:val="001170A2"/>
    <w:rsid w:val="001171CC"/>
    <w:rsid w:val="00117229"/>
    <w:rsid w:val="001175A4"/>
    <w:rsid w:val="001179DD"/>
    <w:rsid w:val="001179FF"/>
    <w:rsid w:val="00117A0D"/>
    <w:rsid w:val="00117C8B"/>
    <w:rsid w:val="00117EDF"/>
    <w:rsid w:val="00117F4D"/>
    <w:rsid w:val="001200AE"/>
    <w:rsid w:val="0012022B"/>
    <w:rsid w:val="001202AF"/>
    <w:rsid w:val="001202F1"/>
    <w:rsid w:val="001204FF"/>
    <w:rsid w:val="00120510"/>
    <w:rsid w:val="00120551"/>
    <w:rsid w:val="001206EE"/>
    <w:rsid w:val="00120920"/>
    <w:rsid w:val="001209AF"/>
    <w:rsid w:val="00120C41"/>
    <w:rsid w:val="00120E1A"/>
    <w:rsid w:val="00120F77"/>
    <w:rsid w:val="00121071"/>
    <w:rsid w:val="0012154B"/>
    <w:rsid w:val="001219E7"/>
    <w:rsid w:val="00121AFE"/>
    <w:rsid w:val="00121C6A"/>
    <w:rsid w:val="00121D86"/>
    <w:rsid w:val="00121E38"/>
    <w:rsid w:val="00122199"/>
    <w:rsid w:val="0012223E"/>
    <w:rsid w:val="00122243"/>
    <w:rsid w:val="0012224C"/>
    <w:rsid w:val="001223B9"/>
    <w:rsid w:val="0012247F"/>
    <w:rsid w:val="0012258B"/>
    <w:rsid w:val="00122640"/>
    <w:rsid w:val="001226A6"/>
    <w:rsid w:val="00122878"/>
    <w:rsid w:val="001229B0"/>
    <w:rsid w:val="00122BDA"/>
    <w:rsid w:val="00123011"/>
    <w:rsid w:val="00123106"/>
    <w:rsid w:val="0012310A"/>
    <w:rsid w:val="0012328C"/>
    <w:rsid w:val="0012332A"/>
    <w:rsid w:val="00123624"/>
    <w:rsid w:val="001237D1"/>
    <w:rsid w:val="0012384F"/>
    <w:rsid w:val="00123895"/>
    <w:rsid w:val="001238D3"/>
    <w:rsid w:val="00123AC3"/>
    <w:rsid w:val="00123AE2"/>
    <w:rsid w:val="00123BB9"/>
    <w:rsid w:val="00123D2A"/>
    <w:rsid w:val="00123E25"/>
    <w:rsid w:val="00123E7C"/>
    <w:rsid w:val="00123E9F"/>
    <w:rsid w:val="00123EB6"/>
    <w:rsid w:val="00123F21"/>
    <w:rsid w:val="00124326"/>
    <w:rsid w:val="001244BF"/>
    <w:rsid w:val="0012455D"/>
    <w:rsid w:val="0012481B"/>
    <w:rsid w:val="00124886"/>
    <w:rsid w:val="001248FD"/>
    <w:rsid w:val="00124B0C"/>
    <w:rsid w:val="00125264"/>
    <w:rsid w:val="001253B5"/>
    <w:rsid w:val="001254A4"/>
    <w:rsid w:val="00125902"/>
    <w:rsid w:val="0012594A"/>
    <w:rsid w:val="001259E3"/>
    <w:rsid w:val="00125B6E"/>
    <w:rsid w:val="00125BD7"/>
    <w:rsid w:val="00125E7E"/>
    <w:rsid w:val="00125E89"/>
    <w:rsid w:val="00126018"/>
    <w:rsid w:val="00126062"/>
    <w:rsid w:val="001260FF"/>
    <w:rsid w:val="00126170"/>
    <w:rsid w:val="001262A7"/>
    <w:rsid w:val="001266BB"/>
    <w:rsid w:val="00126BFF"/>
    <w:rsid w:val="00126EA2"/>
    <w:rsid w:val="00126EFD"/>
    <w:rsid w:val="00126FD0"/>
    <w:rsid w:val="00127012"/>
    <w:rsid w:val="00127261"/>
    <w:rsid w:val="001272E6"/>
    <w:rsid w:val="0012741E"/>
    <w:rsid w:val="0012757D"/>
    <w:rsid w:val="001276C4"/>
    <w:rsid w:val="0012777E"/>
    <w:rsid w:val="00127975"/>
    <w:rsid w:val="00127C59"/>
    <w:rsid w:val="00127D08"/>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327"/>
    <w:rsid w:val="0013256F"/>
    <w:rsid w:val="00132696"/>
    <w:rsid w:val="001329B5"/>
    <w:rsid w:val="00132AB2"/>
    <w:rsid w:val="00132B76"/>
    <w:rsid w:val="00132C15"/>
    <w:rsid w:val="00132C4C"/>
    <w:rsid w:val="00132D59"/>
    <w:rsid w:val="00132F7F"/>
    <w:rsid w:val="00133048"/>
    <w:rsid w:val="00133089"/>
    <w:rsid w:val="001330AF"/>
    <w:rsid w:val="0013331A"/>
    <w:rsid w:val="0013347C"/>
    <w:rsid w:val="00133527"/>
    <w:rsid w:val="00133650"/>
    <w:rsid w:val="0013368C"/>
    <w:rsid w:val="001339C5"/>
    <w:rsid w:val="00133B2A"/>
    <w:rsid w:val="00133B74"/>
    <w:rsid w:val="00133B7F"/>
    <w:rsid w:val="00133D57"/>
    <w:rsid w:val="00133DB1"/>
    <w:rsid w:val="00133EDD"/>
    <w:rsid w:val="00133FA3"/>
    <w:rsid w:val="00134188"/>
    <w:rsid w:val="0013419D"/>
    <w:rsid w:val="00134602"/>
    <w:rsid w:val="00134622"/>
    <w:rsid w:val="001349E0"/>
    <w:rsid w:val="00134A5D"/>
    <w:rsid w:val="00134AEA"/>
    <w:rsid w:val="00134B83"/>
    <w:rsid w:val="00134D07"/>
    <w:rsid w:val="001352B9"/>
    <w:rsid w:val="001352D0"/>
    <w:rsid w:val="00135436"/>
    <w:rsid w:val="0013555D"/>
    <w:rsid w:val="001355F6"/>
    <w:rsid w:val="00135793"/>
    <w:rsid w:val="00135F38"/>
    <w:rsid w:val="00135FCA"/>
    <w:rsid w:val="00136001"/>
    <w:rsid w:val="0013613C"/>
    <w:rsid w:val="0013632F"/>
    <w:rsid w:val="001363DC"/>
    <w:rsid w:val="001368BB"/>
    <w:rsid w:val="00136C9C"/>
    <w:rsid w:val="00136E7B"/>
    <w:rsid w:val="00137027"/>
    <w:rsid w:val="00137356"/>
    <w:rsid w:val="00137449"/>
    <w:rsid w:val="001374CF"/>
    <w:rsid w:val="001375F7"/>
    <w:rsid w:val="0013760E"/>
    <w:rsid w:val="00137AFD"/>
    <w:rsid w:val="00137C7C"/>
    <w:rsid w:val="00140048"/>
    <w:rsid w:val="001400EF"/>
    <w:rsid w:val="00140167"/>
    <w:rsid w:val="001402FA"/>
    <w:rsid w:val="001402FB"/>
    <w:rsid w:val="00140456"/>
    <w:rsid w:val="00140521"/>
    <w:rsid w:val="001405C8"/>
    <w:rsid w:val="00140723"/>
    <w:rsid w:val="0014084F"/>
    <w:rsid w:val="001408EB"/>
    <w:rsid w:val="001409D6"/>
    <w:rsid w:val="00140FE2"/>
    <w:rsid w:val="00141120"/>
    <w:rsid w:val="00141494"/>
    <w:rsid w:val="0014161E"/>
    <w:rsid w:val="00141857"/>
    <w:rsid w:val="0014199A"/>
    <w:rsid w:val="00141A0D"/>
    <w:rsid w:val="00141A1A"/>
    <w:rsid w:val="00141A85"/>
    <w:rsid w:val="00141C37"/>
    <w:rsid w:val="00141C5D"/>
    <w:rsid w:val="00142020"/>
    <w:rsid w:val="00142039"/>
    <w:rsid w:val="00142124"/>
    <w:rsid w:val="0014214F"/>
    <w:rsid w:val="0014240C"/>
    <w:rsid w:val="0014248A"/>
    <w:rsid w:val="0014283F"/>
    <w:rsid w:val="00142938"/>
    <w:rsid w:val="00142A26"/>
    <w:rsid w:val="00142A75"/>
    <w:rsid w:val="00142C13"/>
    <w:rsid w:val="00142DDD"/>
    <w:rsid w:val="00142ED9"/>
    <w:rsid w:val="00143268"/>
    <w:rsid w:val="0014334A"/>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83"/>
    <w:rsid w:val="00145AE8"/>
    <w:rsid w:val="00145B75"/>
    <w:rsid w:val="00145CDA"/>
    <w:rsid w:val="00145ED0"/>
    <w:rsid w:val="00145F3F"/>
    <w:rsid w:val="00145F6C"/>
    <w:rsid w:val="00146020"/>
    <w:rsid w:val="00146273"/>
    <w:rsid w:val="00146323"/>
    <w:rsid w:val="001464BC"/>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2F2"/>
    <w:rsid w:val="00150382"/>
    <w:rsid w:val="001506E0"/>
    <w:rsid w:val="001507B1"/>
    <w:rsid w:val="001508C2"/>
    <w:rsid w:val="00150A19"/>
    <w:rsid w:val="00150A1E"/>
    <w:rsid w:val="00150CD0"/>
    <w:rsid w:val="00150D40"/>
    <w:rsid w:val="00150DF5"/>
    <w:rsid w:val="00151232"/>
    <w:rsid w:val="00151376"/>
    <w:rsid w:val="00151586"/>
    <w:rsid w:val="00151615"/>
    <w:rsid w:val="00151679"/>
    <w:rsid w:val="00151745"/>
    <w:rsid w:val="00151943"/>
    <w:rsid w:val="00151A33"/>
    <w:rsid w:val="00151BFE"/>
    <w:rsid w:val="00151F20"/>
    <w:rsid w:val="0015210C"/>
    <w:rsid w:val="0015235B"/>
    <w:rsid w:val="00152431"/>
    <w:rsid w:val="0015245A"/>
    <w:rsid w:val="00152734"/>
    <w:rsid w:val="0015279E"/>
    <w:rsid w:val="00152A8B"/>
    <w:rsid w:val="00152AA5"/>
    <w:rsid w:val="00152BC0"/>
    <w:rsid w:val="00152C48"/>
    <w:rsid w:val="00152CCA"/>
    <w:rsid w:val="00152DC0"/>
    <w:rsid w:val="001532C9"/>
    <w:rsid w:val="0015341F"/>
    <w:rsid w:val="0015348E"/>
    <w:rsid w:val="0015351D"/>
    <w:rsid w:val="0015384E"/>
    <w:rsid w:val="00153B50"/>
    <w:rsid w:val="00153BDF"/>
    <w:rsid w:val="00153BEE"/>
    <w:rsid w:val="00153BF6"/>
    <w:rsid w:val="00153D7A"/>
    <w:rsid w:val="00154201"/>
    <w:rsid w:val="00154383"/>
    <w:rsid w:val="001544A6"/>
    <w:rsid w:val="001544EF"/>
    <w:rsid w:val="0015482D"/>
    <w:rsid w:val="00154969"/>
    <w:rsid w:val="00154A23"/>
    <w:rsid w:val="00154A9B"/>
    <w:rsid w:val="00154B5B"/>
    <w:rsid w:val="00154C06"/>
    <w:rsid w:val="00154CFB"/>
    <w:rsid w:val="00154D50"/>
    <w:rsid w:val="00154DC8"/>
    <w:rsid w:val="00154FB7"/>
    <w:rsid w:val="00155088"/>
    <w:rsid w:val="001551A8"/>
    <w:rsid w:val="0015532B"/>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68"/>
    <w:rsid w:val="00156FBD"/>
    <w:rsid w:val="001570E3"/>
    <w:rsid w:val="00157124"/>
    <w:rsid w:val="00157490"/>
    <w:rsid w:val="00157766"/>
    <w:rsid w:val="001578A1"/>
    <w:rsid w:val="00157A23"/>
    <w:rsid w:val="00157CB8"/>
    <w:rsid w:val="00157D95"/>
    <w:rsid w:val="00157F1A"/>
    <w:rsid w:val="00160073"/>
    <w:rsid w:val="00160108"/>
    <w:rsid w:val="00160199"/>
    <w:rsid w:val="001601E9"/>
    <w:rsid w:val="00160238"/>
    <w:rsid w:val="00160409"/>
    <w:rsid w:val="0016055C"/>
    <w:rsid w:val="0016086C"/>
    <w:rsid w:val="001609FD"/>
    <w:rsid w:val="00160A34"/>
    <w:rsid w:val="00160BD1"/>
    <w:rsid w:val="00160C92"/>
    <w:rsid w:val="00160C94"/>
    <w:rsid w:val="00160C96"/>
    <w:rsid w:val="00160D79"/>
    <w:rsid w:val="00160FED"/>
    <w:rsid w:val="001610CA"/>
    <w:rsid w:val="00161146"/>
    <w:rsid w:val="00161169"/>
    <w:rsid w:val="00161419"/>
    <w:rsid w:val="00161A8E"/>
    <w:rsid w:val="00161D77"/>
    <w:rsid w:val="001622A7"/>
    <w:rsid w:val="001622AC"/>
    <w:rsid w:val="00162345"/>
    <w:rsid w:val="00162624"/>
    <w:rsid w:val="00162654"/>
    <w:rsid w:val="0016276A"/>
    <w:rsid w:val="00162855"/>
    <w:rsid w:val="00162929"/>
    <w:rsid w:val="00162B46"/>
    <w:rsid w:val="00162BDD"/>
    <w:rsid w:val="00162BE6"/>
    <w:rsid w:val="00162D57"/>
    <w:rsid w:val="00162D5B"/>
    <w:rsid w:val="00162D9D"/>
    <w:rsid w:val="0016302A"/>
    <w:rsid w:val="00163169"/>
    <w:rsid w:val="00163199"/>
    <w:rsid w:val="00163475"/>
    <w:rsid w:val="00163534"/>
    <w:rsid w:val="00163582"/>
    <w:rsid w:val="001635AE"/>
    <w:rsid w:val="001638C3"/>
    <w:rsid w:val="00163D1B"/>
    <w:rsid w:val="00163D23"/>
    <w:rsid w:val="0016444E"/>
    <w:rsid w:val="001644AB"/>
    <w:rsid w:val="001645CE"/>
    <w:rsid w:val="0016465A"/>
    <w:rsid w:val="001648F9"/>
    <w:rsid w:val="00164AD2"/>
    <w:rsid w:val="00164DE1"/>
    <w:rsid w:val="00164FF9"/>
    <w:rsid w:val="00165358"/>
    <w:rsid w:val="00165390"/>
    <w:rsid w:val="00165420"/>
    <w:rsid w:val="001654A9"/>
    <w:rsid w:val="0016593E"/>
    <w:rsid w:val="00165A9A"/>
    <w:rsid w:val="00165DB0"/>
    <w:rsid w:val="00165DC4"/>
    <w:rsid w:val="001660EC"/>
    <w:rsid w:val="001663ED"/>
    <w:rsid w:val="001664BC"/>
    <w:rsid w:val="00166587"/>
    <w:rsid w:val="0016659E"/>
    <w:rsid w:val="0016688E"/>
    <w:rsid w:val="00166916"/>
    <w:rsid w:val="00166976"/>
    <w:rsid w:val="00166A2D"/>
    <w:rsid w:val="00166AA1"/>
    <w:rsid w:val="00166C61"/>
    <w:rsid w:val="00166F49"/>
    <w:rsid w:val="00166F79"/>
    <w:rsid w:val="001671B6"/>
    <w:rsid w:val="00167505"/>
    <w:rsid w:val="001676E5"/>
    <w:rsid w:val="001678C2"/>
    <w:rsid w:val="0016799A"/>
    <w:rsid w:val="00167D05"/>
    <w:rsid w:val="00167F1F"/>
    <w:rsid w:val="00167FAC"/>
    <w:rsid w:val="001700EB"/>
    <w:rsid w:val="0017035A"/>
    <w:rsid w:val="0017087D"/>
    <w:rsid w:val="00170A29"/>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ECC"/>
    <w:rsid w:val="00172F3B"/>
    <w:rsid w:val="0017333C"/>
    <w:rsid w:val="0017335F"/>
    <w:rsid w:val="001733ED"/>
    <w:rsid w:val="00173789"/>
    <w:rsid w:val="001737A1"/>
    <w:rsid w:val="00173CD9"/>
    <w:rsid w:val="0017400E"/>
    <w:rsid w:val="001743C9"/>
    <w:rsid w:val="0017446F"/>
    <w:rsid w:val="001744F9"/>
    <w:rsid w:val="0017450E"/>
    <w:rsid w:val="00174521"/>
    <w:rsid w:val="001746BA"/>
    <w:rsid w:val="00174740"/>
    <w:rsid w:val="00174877"/>
    <w:rsid w:val="0017491D"/>
    <w:rsid w:val="00174954"/>
    <w:rsid w:val="00174984"/>
    <w:rsid w:val="00174A29"/>
    <w:rsid w:val="00174B32"/>
    <w:rsid w:val="00174D9B"/>
    <w:rsid w:val="00175432"/>
    <w:rsid w:val="00175545"/>
    <w:rsid w:val="00175776"/>
    <w:rsid w:val="0017586F"/>
    <w:rsid w:val="00175899"/>
    <w:rsid w:val="00175955"/>
    <w:rsid w:val="00175A3F"/>
    <w:rsid w:val="00175B26"/>
    <w:rsid w:val="00175E20"/>
    <w:rsid w:val="001762B1"/>
    <w:rsid w:val="0017643E"/>
    <w:rsid w:val="00176451"/>
    <w:rsid w:val="0017646B"/>
    <w:rsid w:val="001765B2"/>
    <w:rsid w:val="00176957"/>
    <w:rsid w:val="00176BBB"/>
    <w:rsid w:val="00176C78"/>
    <w:rsid w:val="00176DD5"/>
    <w:rsid w:val="00177147"/>
    <w:rsid w:val="001771C6"/>
    <w:rsid w:val="00177393"/>
    <w:rsid w:val="001773E4"/>
    <w:rsid w:val="00177B32"/>
    <w:rsid w:val="00177BDA"/>
    <w:rsid w:val="00177E3B"/>
    <w:rsid w:val="00177E5D"/>
    <w:rsid w:val="00177EE6"/>
    <w:rsid w:val="00180699"/>
    <w:rsid w:val="0018089E"/>
    <w:rsid w:val="00180A87"/>
    <w:rsid w:val="00180ABD"/>
    <w:rsid w:val="00180AF4"/>
    <w:rsid w:val="00180B12"/>
    <w:rsid w:val="00180C18"/>
    <w:rsid w:val="00180EA5"/>
    <w:rsid w:val="00180ECF"/>
    <w:rsid w:val="00180F2A"/>
    <w:rsid w:val="00181166"/>
    <w:rsid w:val="0018124F"/>
    <w:rsid w:val="0018141F"/>
    <w:rsid w:val="00181483"/>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D40"/>
    <w:rsid w:val="00183F19"/>
    <w:rsid w:val="00183FC9"/>
    <w:rsid w:val="001840A6"/>
    <w:rsid w:val="001841A2"/>
    <w:rsid w:val="001845AD"/>
    <w:rsid w:val="001845FE"/>
    <w:rsid w:val="00184781"/>
    <w:rsid w:val="001847A3"/>
    <w:rsid w:val="00184965"/>
    <w:rsid w:val="00184B89"/>
    <w:rsid w:val="00184CBE"/>
    <w:rsid w:val="00184D28"/>
    <w:rsid w:val="00184F0D"/>
    <w:rsid w:val="00185193"/>
    <w:rsid w:val="001851F8"/>
    <w:rsid w:val="00185247"/>
    <w:rsid w:val="001853E2"/>
    <w:rsid w:val="00185564"/>
    <w:rsid w:val="0018570D"/>
    <w:rsid w:val="00185A4B"/>
    <w:rsid w:val="00185AB8"/>
    <w:rsid w:val="00185B89"/>
    <w:rsid w:val="00185C34"/>
    <w:rsid w:val="00185D18"/>
    <w:rsid w:val="00185D43"/>
    <w:rsid w:val="00185FBF"/>
    <w:rsid w:val="00185FCE"/>
    <w:rsid w:val="0018600C"/>
    <w:rsid w:val="00186209"/>
    <w:rsid w:val="00186405"/>
    <w:rsid w:val="00186603"/>
    <w:rsid w:val="0018670B"/>
    <w:rsid w:val="00186891"/>
    <w:rsid w:val="0018697C"/>
    <w:rsid w:val="00186A10"/>
    <w:rsid w:val="00186A11"/>
    <w:rsid w:val="00186A6C"/>
    <w:rsid w:val="00186B80"/>
    <w:rsid w:val="00186C1D"/>
    <w:rsid w:val="00186FB0"/>
    <w:rsid w:val="00187108"/>
    <w:rsid w:val="001871B1"/>
    <w:rsid w:val="001871E0"/>
    <w:rsid w:val="001871EE"/>
    <w:rsid w:val="001872D0"/>
    <w:rsid w:val="001873D9"/>
    <w:rsid w:val="00187469"/>
    <w:rsid w:val="0018762E"/>
    <w:rsid w:val="001876D1"/>
    <w:rsid w:val="001877E7"/>
    <w:rsid w:val="0018797C"/>
    <w:rsid w:val="001879E1"/>
    <w:rsid w:val="00187A40"/>
    <w:rsid w:val="00187C6D"/>
    <w:rsid w:val="00187D05"/>
    <w:rsid w:val="00187D56"/>
    <w:rsid w:val="00187DA5"/>
    <w:rsid w:val="00187FC1"/>
    <w:rsid w:val="00190230"/>
    <w:rsid w:val="00190427"/>
    <w:rsid w:val="001906E5"/>
    <w:rsid w:val="00190A0B"/>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9CA"/>
    <w:rsid w:val="00192D75"/>
    <w:rsid w:val="00192E9D"/>
    <w:rsid w:val="00192EF6"/>
    <w:rsid w:val="001932DE"/>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5C6"/>
    <w:rsid w:val="001949DF"/>
    <w:rsid w:val="00194A92"/>
    <w:rsid w:val="00194DBF"/>
    <w:rsid w:val="00195274"/>
    <w:rsid w:val="0019529A"/>
    <w:rsid w:val="001952BC"/>
    <w:rsid w:val="0019549C"/>
    <w:rsid w:val="00195AD0"/>
    <w:rsid w:val="00195BB6"/>
    <w:rsid w:val="00195BCB"/>
    <w:rsid w:val="00195DFE"/>
    <w:rsid w:val="0019600D"/>
    <w:rsid w:val="001963B0"/>
    <w:rsid w:val="00196532"/>
    <w:rsid w:val="00196575"/>
    <w:rsid w:val="0019691E"/>
    <w:rsid w:val="00196AC9"/>
    <w:rsid w:val="00196B1A"/>
    <w:rsid w:val="00196CC5"/>
    <w:rsid w:val="00196D5F"/>
    <w:rsid w:val="00196D73"/>
    <w:rsid w:val="00196DCD"/>
    <w:rsid w:val="00197126"/>
    <w:rsid w:val="0019727F"/>
    <w:rsid w:val="001973F6"/>
    <w:rsid w:val="00197424"/>
    <w:rsid w:val="0019743D"/>
    <w:rsid w:val="0019749F"/>
    <w:rsid w:val="001976BF"/>
    <w:rsid w:val="00197797"/>
    <w:rsid w:val="00197834"/>
    <w:rsid w:val="00197A2D"/>
    <w:rsid w:val="00197AFE"/>
    <w:rsid w:val="00197C74"/>
    <w:rsid w:val="00197E16"/>
    <w:rsid w:val="00197F1D"/>
    <w:rsid w:val="001A05E3"/>
    <w:rsid w:val="001A0833"/>
    <w:rsid w:val="001A092C"/>
    <w:rsid w:val="001A0D77"/>
    <w:rsid w:val="001A0D8D"/>
    <w:rsid w:val="001A0DDD"/>
    <w:rsid w:val="001A110C"/>
    <w:rsid w:val="001A127F"/>
    <w:rsid w:val="001A14E9"/>
    <w:rsid w:val="001A1763"/>
    <w:rsid w:val="001A1775"/>
    <w:rsid w:val="001A18C2"/>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ADF"/>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E4F"/>
    <w:rsid w:val="001A523B"/>
    <w:rsid w:val="001A55B3"/>
    <w:rsid w:val="001A55FF"/>
    <w:rsid w:val="001A5667"/>
    <w:rsid w:val="001A594F"/>
    <w:rsid w:val="001A5A21"/>
    <w:rsid w:val="001A5B31"/>
    <w:rsid w:val="001A5B92"/>
    <w:rsid w:val="001A5D3B"/>
    <w:rsid w:val="001A62BF"/>
    <w:rsid w:val="001A63BA"/>
    <w:rsid w:val="001A64A1"/>
    <w:rsid w:val="001A6876"/>
    <w:rsid w:val="001A6B48"/>
    <w:rsid w:val="001A6B56"/>
    <w:rsid w:val="001A6CAF"/>
    <w:rsid w:val="001A6E46"/>
    <w:rsid w:val="001A6EC1"/>
    <w:rsid w:val="001A6F32"/>
    <w:rsid w:val="001A72C7"/>
    <w:rsid w:val="001A73F3"/>
    <w:rsid w:val="001A74E7"/>
    <w:rsid w:val="001A74FA"/>
    <w:rsid w:val="001A7785"/>
    <w:rsid w:val="001A78BE"/>
    <w:rsid w:val="001A79E5"/>
    <w:rsid w:val="001A7ABC"/>
    <w:rsid w:val="001A7B05"/>
    <w:rsid w:val="001A7B2D"/>
    <w:rsid w:val="001A7C72"/>
    <w:rsid w:val="001A7D49"/>
    <w:rsid w:val="001B0013"/>
    <w:rsid w:val="001B04BE"/>
    <w:rsid w:val="001B0626"/>
    <w:rsid w:val="001B0829"/>
    <w:rsid w:val="001B0838"/>
    <w:rsid w:val="001B0D9B"/>
    <w:rsid w:val="001B1441"/>
    <w:rsid w:val="001B144B"/>
    <w:rsid w:val="001B15F7"/>
    <w:rsid w:val="001B1A6A"/>
    <w:rsid w:val="001B1C7A"/>
    <w:rsid w:val="001B1E06"/>
    <w:rsid w:val="001B1EC5"/>
    <w:rsid w:val="001B1EFA"/>
    <w:rsid w:val="001B1F15"/>
    <w:rsid w:val="001B237B"/>
    <w:rsid w:val="001B24DF"/>
    <w:rsid w:val="001B2A11"/>
    <w:rsid w:val="001B2C8F"/>
    <w:rsid w:val="001B2DFA"/>
    <w:rsid w:val="001B2EAE"/>
    <w:rsid w:val="001B3107"/>
    <w:rsid w:val="001B34A8"/>
    <w:rsid w:val="001B35CA"/>
    <w:rsid w:val="001B3678"/>
    <w:rsid w:val="001B3727"/>
    <w:rsid w:val="001B38F7"/>
    <w:rsid w:val="001B38FA"/>
    <w:rsid w:val="001B3B2F"/>
    <w:rsid w:val="001B3D61"/>
    <w:rsid w:val="001B3E38"/>
    <w:rsid w:val="001B405E"/>
    <w:rsid w:val="001B41D5"/>
    <w:rsid w:val="001B42C3"/>
    <w:rsid w:val="001B4995"/>
    <w:rsid w:val="001B4B38"/>
    <w:rsid w:val="001B4BE4"/>
    <w:rsid w:val="001B4D3F"/>
    <w:rsid w:val="001B4F69"/>
    <w:rsid w:val="001B502C"/>
    <w:rsid w:val="001B5126"/>
    <w:rsid w:val="001B5285"/>
    <w:rsid w:val="001B5304"/>
    <w:rsid w:val="001B5583"/>
    <w:rsid w:val="001B587F"/>
    <w:rsid w:val="001B58D4"/>
    <w:rsid w:val="001B59A1"/>
    <w:rsid w:val="001B5B42"/>
    <w:rsid w:val="001B5BCD"/>
    <w:rsid w:val="001B5D64"/>
    <w:rsid w:val="001B5F1F"/>
    <w:rsid w:val="001B5F4F"/>
    <w:rsid w:val="001B5F68"/>
    <w:rsid w:val="001B5FC4"/>
    <w:rsid w:val="001B64C5"/>
    <w:rsid w:val="001B64DF"/>
    <w:rsid w:val="001B650E"/>
    <w:rsid w:val="001B6558"/>
    <w:rsid w:val="001B681F"/>
    <w:rsid w:val="001B68BC"/>
    <w:rsid w:val="001B6C04"/>
    <w:rsid w:val="001B6D4B"/>
    <w:rsid w:val="001B6DE4"/>
    <w:rsid w:val="001B6EE4"/>
    <w:rsid w:val="001B72CA"/>
    <w:rsid w:val="001B756F"/>
    <w:rsid w:val="001B75FE"/>
    <w:rsid w:val="001B7823"/>
    <w:rsid w:val="001B7842"/>
    <w:rsid w:val="001B79C1"/>
    <w:rsid w:val="001B7A3C"/>
    <w:rsid w:val="001C0059"/>
    <w:rsid w:val="001C0079"/>
    <w:rsid w:val="001C0584"/>
    <w:rsid w:val="001C06B7"/>
    <w:rsid w:val="001C0B3C"/>
    <w:rsid w:val="001C0CDD"/>
    <w:rsid w:val="001C0E50"/>
    <w:rsid w:val="001C0F9C"/>
    <w:rsid w:val="001C104E"/>
    <w:rsid w:val="001C108F"/>
    <w:rsid w:val="001C11AB"/>
    <w:rsid w:val="001C12B7"/>
    <w:rsid w:val="001C139E"/>
    <w:rsid w:val="001C15F5"/>
    <w:rsid w:val="001C16C3"/>
    <w:rsid w:val="001C17FD"/>
    <w:rsid w:val="001C1A4E"/>
    <w:rsid w:val="001C1DB1"/>
    <w:rsid w:val="001C1DB2"/>
    <w:rsid w:val="001C1EDF"/>
    <w:rsid w:val="001C1F25"/>
    <w:rsid w:val="001C2118"/>
    <w:rsid w:val="001C211D"/>
    <w:rsid w:val="001C2241"/>
    <w:rsid w:val="001C269A"/>
    <w:rsid w:val="001C2747"/>
    <w:rsid w:val="001C2977"/>
    <w:rsid w:val="001C2B5C"/>
    <w:rsid w:val="001C2CBF"/>
    <w:rsid w:val="001C2F9F"/>
    <w:rsid w:val="001C3316"/>
    <w:rsid w:val="001C3322"/>
    <w:rsid w:val="001C358B"/>
    <w:rsid w:val="001C3733"/>
    <w:rsid w:val="001C3936"/>
    <w:rsid w:val="001C3A59"/>
    <w:rsid w:val="001C3CB8"/>
    <w:rsid w:val="001C3EAB"/>
    <w:rsid w:val="001C4114"/>
    <w:rsid w:val="001C423D"/>
    <w:rsid w:val="001C4391"/>
    <w:rsid w:val="001C47BD"/>
    <w:rsid w:val="001C480C"/>
    <w:rsid w:val="001C4813"/>
    <w:rsid w:val="001C4931"/>
    <w:rsid w:val="001C4B32"/>
    <w:rsid w:val="001C4B52"/>
    <w:rsid w:val="001C4D81"/>
    <w:rsid w:val="001C4ECC"/>
    <w:rsid w:val="001C500D"/>
    <w:rsid w:val="001C5035"/>
    <w:rsid w:val="001C5117"/>
    <w:rsid w:val="001C52FE"/>
    <w:rsid w:val="001C55E0"/>
    <w:rsid w:val="001C5C79"/>
    <w:rsid w:val="001C5C98"/>
    <w:rsid w:val="001C5CF5"/>
    <w:rsid w:val="001C5DC7"/>
    <w:rsid w:val="001C5DD9"/>
    <w:rsid w:val="001C5EBA"/>
    <w:rsid w:val="001C6002"/>
    <w:rsid w:val="001C6006"/>
    <w:rsid w:val="001C6109"/>
    <w:rsid w:val="001C6247"/>
    <w:rsid w:val="001C6417"/>
    <w:rsid w:val="001C6595"/>
    <w:rsid w:val="001C65B2"/>
    <w:rsid w:val="001C6802"/>
    <w:rsid w:val="001C69FD"/>
    <w:rsid w:val="001C6B50"/>
    <w:rsid w:val="001C6C25"/>
    <w:rsid w:val="001C6EBD"/>
    <w:rsid w:val="001C6F8F"/>
    <w:rsid w:val="001C6FA5"/>
    <w:rsid w:val="001C6FC5"/>
    <w:rsid w:val="001C716C"/>
    <w:rsid w:val="001C7259"/>
    <w:rsid w:val="001C74F5"/>
    <w:rsid w:val="001C74F7"/>
    <w:rsid w:val="001C75A6"/>
    <w:rsid w:val="001C7640"/>
    <w:rsid w:val="001C7955"/>
    <w:rsid w:val="001C7EF8"/>
    <w:rsid w:val="001D0038"/>
    <w:rsid w:val="001D0084"/>
    <w:rsid w:val="001D01EA"/>
    <w:rsid w:val="001D01EB"/>
    <w:rsid w:val="001D0214"/>
    <w:rsid w:val="001D0297"/>
    <w:rsid w:val="001D02B6"/>
    <w:rsid w:val="001D0642"/>
    <w:rsid w:val="001D079B"/>
    <w:rsid w:val="001D0869"/>
    <w:rsid w:val="001D0A7B"/>
    <w:rsid w:val="001D0BBE"/>
    <w:rsid w:val="001D0C52"/>
    <w:rsid w:val="001D0FCA"/>
    <w:rsid w:val="001D1107"/>
    <w:rsid w:val="001D127A"/>
    <w:rsid w:val="001D133E"/>
    <w:rsid w:val="001D1629"/>
    <w:rsid w:val="001D1729"/>
    <w:rsid w:val="001D17DF"/>
    <w:rsid w:val="001D1841"/>
    <w:rsid w:val="001D1A4D"/>
    <w:rsid w:val="001D1CE5"/>
    <w:rsid w:val="001D1E37"/>
    <w:rsid w:val="001D2114"/>
    <w:rsid w:val="001D2352"/>
    <w:rsid w:val="001D245F"/>
    <w:rsid w:val="001D257D"/>
    <w:rsid w:val="001D2633"/>
    <w:rsid w:val="001D2774"/>
    <w:rsid w:val="001D2862"/>
    <w:rsid w:val="001D28BD"/>
    <w:rsid w:val="001D2AA9"/>
    <w:rsid w:val="001D2D21"/>
    <w:rsid w:val="001D30A9"/>
    <w:rsid w:val="001D30E2"/>
    <w:rsid w:val="001D319E"/>
    <w:rsid w:val="001D3266"/>
    <w:rsid w:val="001D33AD"/>
    <w:rsid w:val="001D33C9"/>
    <w:rsid w:val="001D3417"/>
    <w:rsid w:val="001D3453"/>
    <w:rsid w:val="001D356F"/>
    <w:rsid w:val="001D371F"/>
    <w:rsid w:val="001D3A38"/>
    <w:rsid w:val="001D3D97"/>
    <w:rsid w:val="001D3E0E"/>
    <w:rsid w:val="001D3FDA"/>
    <w:rsid w:val="001D40BD"/>
    <w:rsid w:val="001D426F"/>
    <w:rsid w:val="001D437F"/>
    <w:rsid w:val="001D438E"/>
    <w:rsid w:val="001D4434"/>
    <w:rsid w:val="001D4AE8"/>
    <w:rsid w:val="001D4D82"/>
    <w:rsid w:val="001D4EEE"/>
    <w:rsid w:val="001D50F7"/>
    <w:rsid w:val="001D5414"/>
    <w:rsid w:val="001D543D"/>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318"/>
    <w:rsid w:val="001E0666"/>
    <w:rsid w:val="001E09E5"/>
    <w:rsid w:val="001E0CAB"/>
    <w:rsid w:val="001E0D7B"/>
    <w:rsid w:val="001E126A"/>
    <w:rsid w:val="001E12E9"/>
    <w:rsid w:val="001E144D"/>
    <w:rsid w:val="001E198D"/>
    <w:rsid w:val="001E1C0A"/>
    <w:rsid w:val="001E1C6E"/>
    <w:rsid w:val="001E1D3E"/>
    <w:rsid w:val="001E1E25"/>
    <w:rsid w:val="001E1EE2"/>
    <w:rsid w:val="001E1F98"/>
    <w:rsid w:val="001E1FA1"/>
    <w:rsid w:val="001E20F1"/>
    <w:rsid w:val="001E21AF"/>
    <w:rsid w:val="001E21F8"/>
    <w:rsid w:val="001E272B"/>
    <w:rsid w:val="001E27BC"/>
    <w:rsid w:val="001E295D"/>
    <w:rsid w:val="001E2E52"/>
    <w:rsid w:val="001E2F67"/>
    <w:rsid w:val="001E3221"/>
    <w:rsid w:val="001E325A"/>
    <w:rsid w:val="001E32DE"/>
    <w:rsid w:val="001E33CE"/>
    <w:rsid w:val="001E346C"/>
    <w:rsid w:val="001E356F"/>
    <w:rsid w:val="001E3628"/>
    <w:rsid w:val="001E369B"/>
    <w:rsid w:val="001E38E7"/>
    <w:rsid w:val="001E3913"/>
    <w:rsid w:val="001E3A6D"/>
    <w:rsid w:val="001E3CB6"/>
    <w:rsid w:val="001E3DAD"/>
    <w:rsid w:val="001E40C3"/>
    <w:rsid w:val="001E412E"/>
    <w:rsid w:val="001E44B3"/>
    <w:rsid w:val="001E451C"/>
    <w:rsid w:val="001E45AC"/>
    <w:rsid w:val="001E4A42"/>
    <w:rsid w:val="001E4B76"/>
    <w:rsid w:val="001E4F7C"/>
    <w:rsid w:val="001E5051"/>
    <w:rsid w:val="001E513E"/>
    <w:rsid w:val="001E531F"/>
    <w:rsid w:val="001E547E"/>
    <w:rsid w:val="001E5641"/>
    <w:rsid w:val="001E578F"/>
    <w:rsid w:val="001E5A01"/>
    <w:rsid w:val="001E5A9B"/>
    <w:rsid w:val="001E5AF9"/>
    <w:rsid w:val="001E5D1F"/>
    <w:rsid w:val="001E5E7E"/>
    <w:rsid w:val="001E5F50"/>
    <w:rsid w:val="001E61C7"/>
    <w:rsid w:val="001E61F5"/>
    <w:rsid w:val="001E648D"/>
    <w:rsid w:val="001E65B9"/>
    <w:rsid w:val="001E65C6"/>
    <w:rsid w:val="001E67AC"/>
    <w:rsid w:val="001E67FC"/>
    <w:rsid w:val="001E6B0D"/>
    <w:rsid w:val="001E6B48"/>
    <w:rsid w:val="001E6C35"/>
    <w:rsid w:val="001E6C9D"/>
    <w:rsid w:val="001E6CC4"/>
    <w:rsid w:val="001E6E5A"/>
    <w:rsid w:val="001E6EE1"/>
    <w:rsid w:val="001E70F1"/>
    <w:rsid w:val="001E71E8"/>
    <w:rsid w:val="001E71FB"/>
    <w:rsid w:val="001E728E"/>
    <w:rsid w:val="001E732E"/>
    <w:rsid w:val="001E738F"/>
    <w:rsid w:val="001E7458"/>
    <w:rsid w:val="001E7459"/>
    <w:rsid w:val="001E74B8"/>
    <w:rsid w:val="001E74FE"/>
    <w:rsid w:val="001E7584"/>
    <w:rsid w:val="001E767D"/>
    <w:rsid w:val="001E768F"/>
    <w:rsid w:val="001E776C"/>
    <w:rsid w:val="001E7A6A"/>
    <w:rsid w:val="001E7D68"/>
    <w:rsid w:val="001E7DDA"/>
    <w:rsid w:val="001E7F30"/>
    <w:rsid w:val="001E7F6E"/>
    <w:rsid w:val="001E7FDC"/>
    <w:rsid w:val="001F0151"/>
    <w:rsid w:val="001F0529"/>
    <w:rsid w:val="001F0825"/>
    <w:rsid w:val="001F0A2B"/>
    <w:rsid w:val="001F0B90"/>
    <w:rsid w:val="001F0B97"/>
    <w:rsid w:val="001F0D01"/>
    <w:rsid w:val="001F0D8F"/>
    <w:rsid w:val="001F0EBF"/>
    <w:rsid w:val="001F0EEE"/>
    <w:rsid w:val="001F1076"/>
    <w:rsid w:val="001F1088"/>
    <w:rsid w:val="001F1125"/>
    <w:rsid w:val="001F1137"/>
    <w:rsid w:val="001F11B9"/>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6D6"/>
    <w:rsid w:val="001F28B3"/>
    <w:rsid w:val="001F2A99"/>
    <w:rsid w:val="001F2C8A"/>
    <w:rsid w:val="001F2CDD"/>
    <w:rsid w:val="001F2DB3"/>
    <w:rsid w:val="001F2EBD"/>
    <w:rsid w:val="001F3041"/>
    <w:rsid w:val="001F32B3"/>
    <w:rsid w:val="001F32B6"/>
    <w:rsid w:val="001F347B"/>
    <w:rsid w:val="001F34E8"/>
    <w:rsid w:val="001F3540"/>
    <w:rsid w:val="001F35B2"/>
    <w:rsid w:val="001F371C"/>
    <w:rsid w:val="001F38E8"/>
    <w:rsid w:val="001F3A0D"/>
    <w:rsid w:val="001F3A57"/>
    <w:rsid w:val="001F3B26"/>
    <w:rsid w:val="001F3CAF"/>
    <w:rsid w:val="001F3CEE"/>
    <w:rsid w:val="001F3D7C"/>
    <w:rsid w:val="001F3DF6"/>
    <w:rsid w:val="001F3E8E"/>
    <w:rsid w:val="001F460A"/>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89"/>
    <w:rsid w:val="001F6FD6"/>
    <w:rsid w:val="001F701E"/>
    <w:rsid w:val="001F70A5"/>
    <w:rsid w:val="001F7128"/>
    <w:rsid w:val="001F7203"/>
    <w:rsid w:val="001F7337"/>
    <w:rsid w:val="001F73DE"/>
    <w:rsid w:val="001F75E0"/>
    <w:rsid w:val="001F760E"/>
    <w:rsid w:val="001F76BE"/>
    <w:rsid w:val="001F7730"/>
    <w:rsid w:val="001F7808"/>
    <w:rsid w:val="001F7AE9"/>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0F4E"/>
    <w:rsid w:val="002018C3"/>
    <w:rsid w:val="0020245A"/>
    <w:rsid w:val="0020260C"/>
    <w:rsid w:val="002026AC"/>
    <w:rsid w:val="00202701"/>
    <w:rsid w:val="002027B4"/>
    <w:rsid w:val="002027E3"/>
    <w:rsid w:val="00202AD4"/>
    <w:rsid w:val="00202D42"/>
    <w:rsid w:val="00202DC0"/>
    <w:rsid w:val="00202EDD"/>
    <w:rsid w:val="00203024"/>
    <w:rsid w:val="002030E5"/>
    <w:rsid w:val="002031DD"/>
    <w:rsid w:val="00203776"/>
    <w:rsid w:val="00203817"/>
    <w:rsid w:val="002039FF"/>
    <w:rsid w:val="00203B2E"/>
    <w:rsid w:val="00203C1A"/>
    <w:rsid w:val="00203CFF"/>
    <w:rsid w:val="00203F38"/>
    <w:rsid w:val="00204011"/>
    <w:rsid w:val="00204128"/>
    <w:rsid w:val="002041CF"/>
    <w:rsid w:val="002043E7"/>
    <w:rsid w:val="00204575"/>
    <w:rsid w:val="0020460B"/>
    <w:rsid w:val="00204674"/>
    <w:rsid w:val="002046FD"/>
    <w:rsid w:val="002047DF"/>
    <w:rsid w:val="0020480C"/>
    <w:rsid w:val="002048F1"/>
    <w:rsid w:val="0020490C"/>
    <w:rsid w:val="00204A89"/>
    <w:rsid w:val="00204BED"/>
    <w:rsid w:val="00204C00"/>
    <w:rsid w:val="00204D0F"/>
    <w:rsid w:val="00204DF7"/>
    <w:rsid w:val="00204E70"/>
    <w:rsid w:val="00204F46"/>
    <w:rsid w:val="00204F76"/>
    <w:rsid w:val="0020518D"/>
    <w:rsid w:val="00205223"/>
    <w:rsid w:val="002057C5"/>
    <w:rsid w:val="00205954"/>
    <w:rsid w:val="002059CD"/>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D5"/>
    <w:rsid w:val="002073FA"/>
    <w:rsid w:val="002074A1"/>
    <w:rsid w:val="0020755A"/>
    <w:rsid w:val="00207675"/>
    <w:rsid w:val="002076E7"/>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1B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084"/>
    <w:rsid w:val="00213120"/>
    <w:rsid w:val="002131A0"/>
    <w:rsid w:val="00213259"/>
    <w:rsid w:val="002132C3"/>
    <w:rsid w:val="002135BC"/>
    <w:rsid w:val="0021365E"/>
    <w:rsid w:val="00213909"/>
    <w:rsid w:val="00213942"/>
    <w:rsid w:val="0021395C"/>
    <w:rsid w:val="002139AD"/>
    <w:rsid w:val="002139D8"/>
    <w:rsid w:val="00213A02"/>
    <w:rsid w:val="00213BC0"/>
    <w:rsid w:val="00214369"/>
    <w:rsid w:val="002145CF"/>
    <w:rsid w:val="00214769"/>
    <w:rsid w:val="00214785"/>
    <w:rsid w:val="00214A9F"/>
    <w:rsid w:val="00214B2A"/>
    <w:rsid w:val="00214B9D"/>
    <w:rsid w:val="00214F1E"/>
    <w:rsid w:val="002152CF"/>
    <w:rsid w:val="00215323"/>
    <w:rsid w:val="0021533B"/>
    <w:rsid w:val="00215347"/>
    <w:rsid w:val="002153CC"/>
    <w:rsid w:val="002155DB"/>
    <w:rsid w:val="002156F3"/>
    <w:rsid w:val="0021575A"/>
    <w:rsid w:val="00215830"/>
    <w:rsid w:val="00215C5C"/>
    <w:rsid w:val="00215D1A"/>
    <w:rsid w:val="00215F62"/>
    <w:rsid w:val="00216261"/>
    <w:rsid w:val="0021638C"/>
    <w:rsid w:val="0021653A"/>
    <w:rsid w:val="0021659B"/>
    <w:rsid w:val="00216648"/>
    <w:rsid w:val="00216854"/>
    <w:rsid w:val="00216860"/>
    <w:rsid w:val="002168FB"/>
    <w:rsid w:val="00216918"/>
    <w:rsid w:val="00216B2D"/>
    <w:rsid w:val="00216B76"/>
    <w:rsid w:val="00216B98"/>
    <w:rsid w:val="00216C89"/>
    <w:rsid w:val="00216E09"/>
    <w:rsid w:val="00216F1A"/>
    <w:rsid w:val="00216F5A"/>
    <w:rsid w:val="002170F4"/>
    <w:rsid w:val="002171DB"/>
    <w:rsid w:val="002179E2"/>
    <w:rsid w:val="00217ACF"/>
    <w:rsid w:val="00217B1F"/>
    <w:rsid w:val="00217B73"/>
    <w:rsid w:val="00217ED0"/>
    <w:rsid w:val="00217EE1"/>
    <w:rsid w:val="00220069"/>
    <w:rsid w:val="002207F0"/>
    <w:rsid w:val="00220A9F"/>
    <w:rsid w:val="00220AC3"/>
    <w:rsid w:val="00220B34"/>
    <w:rsid w:val="00220CCE"/>
    <w:rsid w:val="00220D76"/>
    <w:rsid w:val="0022109E"/>
    <w:rsid w:val="002211E5"/>
    <w:rsid w:val="002215C2"/>
    <w:rsid w:val="002215D8"/>
    <w:rsid w:val="00221755"/>
    <w:rsid w:val="0022194E"/>
    <w:rsid w:val="002219FA"/>
    <w:rsid w:val="00221B0A"/>
    <w:rsid w:val="00221B7D"/>
    <w:rsid w:val="00221C82"/>
    <w:rsid w:val="00221F1D"/>
    <w:rsid w:val="00221F61"/>
    <w:rsid w:val="0022205A"/>
    <w:rsid w:val="00222063"/>
    <w:rsid w:val="00222076"/>
    <w:rsid w:val="002220D5"/>
    <w:rsid w:val="002222A0"/>
    <w:rsid w:val="002222A2"/>
    <w:rsid w:val="00222579"/>
    <w:rsid w:val="00222832"/>
    <w:rsid w:val="002228B2"/>
    <w:rsid w:val="002228E3"/>
    <w:rsid w:val="00222A6B"/>
    <w:rsid w:val="00222B27"/>
    <w:rsid w:val="00222EE9"/>
    <w:rsid w:val="00222FF3"/>
    <w:rsid w:val="00223146"/>
    <w:rsid w:val="0022330D"/>
    <w:rsid w:val="002235F9"/>
    <w:rsid w:val="0022366F"/>
    <w:rsid w:val="00223694"/>
    <w:rsid w:val="00223780"/>
    <w:rsid w:val="002238CD"/>
    <w:rsid w:val="00223B4C"/>
    <w:rsid w:val="00223BFC"/>
    <w:rsid w:val="00224092"/>
    <w:rsid w:val="002240FD"/>
    <w:rsid w:val="00224104"/>
    <w:rsid w:val="00224808"/>
    <w:rsid w:val="0022492B"/>
    <w:rsid w:val="00224A4E"/>
    <w:rsid w:val="00224AEE"/>
    <w:rsid w:val="00224B5D"/>
    <w:rsid w:val="00224BF6"/>
    <w:rsid w:val="00224C29"/>
    <w:rsid w:val="00224D8A"/>
    <w:rsid w:val="002252E8"/>
    <w:rsid w:val="002254DD"/>
    <w:rsid w:val="00225B30"/>
    <w:rsid w:val="00225BC7"/>
    <w:rsid w:val="00225D6E"/>
    <w:rsid w:val="00225F15"/>
    <w:rsid w:val="00225F98"/>
    <w:rsid w:val="0022600C"/>
    <w:rsid w:val="00226210"/>
    <w:rsid w:val="0022652D"/>
    <w:rsid w:val="00226537"/>
    <w:rsid w:val="00226838"/>
    <w:rsid w:val="0022684F"/>
    <w:rsid w:val="002268E9"/>
    <w:rsid w:val="00226969"/>
    <w:rsid w:val="0022697B"/>
    <w:rsid w:val="00226B27"/>
    <w:rsid w:val="00226D14"/>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21A"/>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DA"/>
    <w:rsid w:val="002326F0"/>
    <w:rsid w:val="00232E4C"/>
    <w:rsid w:val="0023305A"/>
    <w:rsid w:val="0023310A"/>
    <w:rsid w:val="002331EB"/>
    <w:rsid w:val="0023342C"/>
    <w:rsid w:val="00233642"/>
    <w:rsid w:val="00233660"/>
    <w:rsid w:val="0023379B"/>
    <w:rsid w:val="002337E6"/>
    <w:rsid w:val="002337EE"/>
    <w:rsid w:val="00233A09"/>
    <w:rsid w:val="00233B3A"/>
    <w:rsid w:val="00233C6F"/>
    <w:rsid w:val="00233FBB"/>
    <w:rsid w:val="00233FCA"/>
    <w:rsid w:val="002342C9"/>
    <w:rsid w:val="002342E8"/>
    <w:rsid w:val="0023453E"/>
    <w:rsid w:val="00234617"/>
    <w:rsid w:val="00234791"/>
    <w:rsid w:val="002347B8"/>
    <w:rsid w:val="00234B58"/>
    <w:rsid w:val="00234B61"/>
    <w:rsid w:val="00234BA1"/>
    <w:rsid w:val="002352D3"/>
    <w:rsid w:val="00235417"/>
    <w:rsid w:val="0023544D"/>
    <w:rsid w:val="00235541"/>
    <w:rsid w:val="00235698"/>
    <w:rsid w:val="00235D87"/>
    <w:rsid w:val="00235EB0"/>
    <w:rsid w:val="00235F3F"/>
    <w:rsid w:val="00236195"/>
    <w:rsid w:val="00236256"/>
    <w:rsid w:val="00236329"/>
    <w:rsid w:val="002369A3"/>
    <w:rsid w:val="002369D4"/>
    <w:rsid w:val="00236A99"/>
    <w:rsid w:val="00236CE1"/>
    <w:rsid w:val="00236DF6"/>
    <w:rsid w:val="00237112"/>
    <w:rsid w:val="002373FD"/>
    <w:rsid w:val="00237417"/>
    <w:rsid w:val="0023757C"/>
    <w:rsid w:val="00237659"/>
    <w:rsid w:val="002377C1"/>
    <w:rsid w:val="00237986"/>
    <w:rsid w:val="002379E1"/>
    <w:rsid w:val="00237A81"/>
    <w:rsid w:val="00237B29"/>
    <w:rsid w:val="00237C0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22"/>
    <w:rsid w:val="00242116"/>
    <w:rsid w:val="002422CC"/>
    <w:rsid w:val="00242530"/>
    <w:rsid w:val="002426DE"/>
    <w:rsid w:val="0024290E"/>
    <w:rsid w:val="0024299C"/>
    <w:rsid w:val="00242A70"/>
    <w:rsid w:val="00242AFD"/>
    <w:rsid w:val="00242E81"/>
    <w:rsid w:val="00242EB7"/>
    <w:rsid w:val="00242FFF"/>
    <w:rsid w:val="00243022"/>
    <w:rsid w:val="002430AA"/>
    <w:rsid w:val="0024311C"/>
    <w:rsid w:val="00243176"/>
    <w:rsid w:val="00243299"/>
    <w:rsid w:val="002432A3"/>
    <w:rsid w:val="002434B1"/>
    <w:rsid w:val="00243555"/>
    <w:rsid w:val="00243588"/>
    <w:rsid w:val="00243593"/>
    <w:rsid w:val="002438C0"/>
    <w:rsid w:val="002439B7"/>
    <w:rsid w:val="00243A18"/>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5D"/>
    <w:rsid w:val="0024558D"/>
    <w:rsid w:val="0024590F"/>
    <w:rsid w:val="0024596F"/>
    <w:rsid w:val="00245EB2"/>
    <w:rsid w:val="0024603A"/>
    <w:rsid w:val="002461BB"/>
    <w:rsid w:val="00246345"/>
    <w:rsid w:val="00246460"/>
    <w:rsid w:val="00246505"/>
    <w:rsid w:val="0024654B"/>
    <w:rsid w:val="002466D1"/>
    <w:rsid w:val="0024672F"/>
    <w:rsid w:val="00246761"/>
    <w:rsid w:val="002469BF"/>
    <w:rsid w:val="00246B0F"/>
    <w:rsid w:val="00246CA1"/>
    <w:rsid w:val="00246CF7"/>
    <w:rsid w:val="00246F12"/>
    <w:rsid w:val="00246F98"/>
    <w:rsid w:val="0024701A"/>
    <w:rsid w:val="002471C9"/>
    <w:rsid w:val="00247317"/>
    <w:rsid w:val="00247535"/>
    <w:rsid w:val="00247711"/>
    <w:rsid w:val="00247A2B"/>
    <w:rsid w:val="00247AFB"/>
    <w:rsid w:val="00247D59"/>
    <w:rsid w:val="00247D70"/>
    <w:rsid w:val="00247EFA"/>
    <w:rsid w:val="00247F0D"/>
    <w:rsid w:val="00247FDF"/>
    <w:rsid w:val="0025017B"/>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58"/>
    <w:rsid w:val="002532BE"/>
    <w:rsid w:val="002538CC"/>
    <w:rsid w:val="00253969"/>
    <w:rsid w:val="00253B39"/>
    <w:rsid w:val="00253DC3"/>
    <w:rsid w:val="00253EC7"/>
    <w:rsid w:val="00253FCE"/>
    <w:rsid w:val="0025413B"/>
    <w:rsid w:val="002543EA"/>
    <w:rsid w:val="002544E0"/>
    <w:rsid w:val="00254576"/>
    <w:rsid w:val="00254890"/>
    <w:rsid w:val="00254920"/>
    <w:rsid w:val="00254933"/>
    <w:rsid w:val="00254A6C"/>
    <w:rsid w:val="00254AA6"/>
    <w:rsid w:val="00254CB2"/>
    <w:rsid w:val="00254F40"/>
    <w:rsid w:val="00255042"/>
    <w:rsid w:val="002551B2"/>
    <w:rsid w:val="002552AB"/>
    <w:rsid w:val="002552FE"/>
    <w:rsid w:val="00255338"/>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84"/>
    <w:rsid w:val="00256FFA"/>
    <w:rsid w:val="002570D7"/>
    <w:rsid w:val="002571B6"/>
    <w:rsid w:val="002572CD"/>
    <w:rsid w:val="00257381"/>
    <w:rsid w:val="00257F60"/>
    <w:rsid w:val="00260210"/>
    <w:rsid w:val="002602AA"/>
    <w:rsid w:val="002602D2"/>
    <w:rsid w:val="00260373"/>
    <w:rsid w:val="00260430"/>
    <w:rsid w:val="0026045F"/>
    <w:rsid w:val="0026050F"/>
    <w:rsid w:val="00260607"/>
    <w:rsid w:val="002606CF"/>
    <w:rsid w:val="0026071E"/>
    <w:rsid w:val="002607A8"/>
    <w:rsid w:val="0026090C"/>
    <w:rsid w:val="00260A99"/>
    <w:rsid w:val="00260CA4"/>
    <w:rsid w:val="00260D2A"/>
    <w:rsid w:val="00260D8F"/>
    <w:rsid w:val="00260E5D"/>
    <w:rsid w:val="0026101C"/>
    <w:rsid w:val="00261100"/>
    <w:rsid w:val="002614A6"/>
    <w:rsid w:val="0026151A"/>
    <w:rsid w:val="00261592"/>
    <w:rsid w:val="002616C2"/>
    <w:rsid w:val="002617CA"/>
    <w:rsid w:val="00261B05"/>
    <w:rsid w:val="00261D11"/>
    <w:rsid w:val="00261D53"/>
    <w:rsid w:val="00261EB4"/>
    <w:rsid w:val="00261F53"/>
    <w:rsid w:val="002624F5"/>
    <w:rsid w:val="00262561"/>
    <w:rsid w:val="00262769"/>
    <w:rsid w:val="00262A8B"/>
    <w:rsid w:val="00262BFF"/>
    <w:rsid w:val="00262C2B"/>
    <w:rsid w:val="00262F7C"/>
    <w:rsid w:val="00263133"/>
    <w:rsid w:val="00263234"/>
    <w:rsid w:val="0026353C"/>
    <w:rsid w:val="00263554"/>
    <w:rsid w:val="00263582"/>
    <w:rsid w:val="00263637"/>
    <w:rsid w:val="002636F4"/>
    <w:rsid w:val="002639A5"/>
    <w:rsid w:val="00263A00"/>
    <w:rsid w:val="00263BE4"/>
    <w:rsid w:val="00263DE4"/>
    <w:rsid w:val="00263E0F"/>
    <w:rsid w:val="00263F1E"/>
    <w:rsid w:val="00263F25"/>
    <w:rsid w:val="0026438F"/>
    <w:rsid w:val="0026458D"/>
    <w:rsid w:val="002646B0"/>
    <w:rsid w:val="00264732"/>
    <w:rsid w:val="00264789"/>
    <w:rsid w:val="0026491B"/>
    <w:rsid w:val="00264A12"/>
    <w:rsid w:val="00264B9E"/>
    <w:rsid w:val="00264DB3"/>
    <w:rsid w:val="00264F14"/>
    <w:rsid w:val="002650A6"/>
    <w:rsid w:val="00265174"/>
    <w:rsid w:val="0026520D"/>
    <w:rsid w:val="00265226"/>
    <w:rsid w:val="0026524B"/>
    <w:rsid w:val="0026549F"/>
    <w:rsid w:val="00265931"/>
    <w:rsid w:val="002659F5"/>
    <w:rsid w:val="00265B24"/>
    <w:rsid w:val="00265BF0"/>
    <w:rsid w:val="002661AC"/>
    <w:rsid w:val="00266271"/>
    <w:rsid w:val="00266454"/>
    <w:rsid w:val="0026648C"/>
    <w:rsid w:val="00266556"/>
    <w:rsid w:val="00266702"/>
    <w:rsid w:val="0026693D"/>
    <w:rsid w:val="00266BEB"/>
    <w:rsid w:val="00266C39"/>
    <w:rsid w:val="00267051"/>
    <w:rsid w:val="002670D5"/>
    <w:rsid w:val="00267205"/>
    <w:rsid w:val="002676E6"/>
    <w:rsid w:val="002678DF"/>
    <w:rsid w:val="002679A3"/>
    <w:rsid w:val="00267A95"/>
    <w:rsid w:val="00267C62"/>
    <w:rsid w:val="00267D0D"/>
    <w:rsid w:val="00267E4A"/>
    <w:rsid w:val="00267EBE"/>
    <w:rsid w:val="002700F4"/>
    <w:rsid w:val="0027012D"/>
    <w:rsid w:val="0027068E"/>
    <w:rsid w:val="00270CC1"/>
    <w:rsid w:val="00270EB8"/>
    <w:rsid w:val="00270F30"/>
    <w:rsid w:val="002710DF"/>
    <w:rsid w:val="0027171A"/>
    <w:rsid w:val="0027172C"/>
    <w:rsid w:val="002717E1"/>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AF"/>
    <w:rsid w:val="002729E3"/>
    <w:rsid w:val="00272B08"/>
    <w:rsid w:val="00272BD7"/>
    <w:rsid w:val="00272C86"/>
    <w:rsid w:val="00272CAF"/>
    <w:rsid w:val="00272E02"/>
    <w:rsid w:val="00273038"/>
    <w:rsid w:val="002730AB"/>
    <w:rsid w:val="0027313E"/>
    <w:rsid w:val="00273197"/>
    <w:rsid w:val="0027337D"/>
    <w:rsid w:val="00273589"/>
    <w:rsid w:val="00273767"/>
    <w:rsid w:val="00273A3F"/>
    <w:rsid w:val="00273CBE"/>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4F1C"/>
    <w:rsid w:val="00275011"/>
    <w:rsid w:val="0027503D"/>
    <w:rsid w:val="002750AF"/>
    <w:rsid w:val="0027517D"/>
    <w:rsid w:val="00275294"/>
    <w:rsid w:val="002752E0"/>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A90"/>
    <w:rsid w:val="00276B97"/>
    <w:rsid w:val="00276E47"/>
    <w:rsid w:val="00276E87"/>
    <w:rsid w:val="0027706D"/>
    <w:rsid w:val="00277076"/>
    <w:rsid w:val="00277093"/>
    <w:rsid w:val="0027727A"/>
    <w:rsid w:val="002773F3"/>
    <w:rsid w:val="002774B4"/>
    <w:rsid w:val="00277608"/>
    <w:rsid w:val="002777D6"/>
    <w:rsid w:val="0027788E"/>
    <w:rsid w:val="00277B38"/>
    <w:rsid w:val="00277B66"/>
    <w:rsid w:val="00277B7D"/>
    <w:rsid w:val="00277C86"/>
    <w:rsid w:val="00277ED4"/>
    <w:rsid w:val="0028061A"/>
    <w:rsid w:val="0028065D"/>
    <w:rsid w:val="002806F9"/>
    <w:rsid w:val="002808B8"/>
    <w:rsid w:val="00280AD1"/>
    <w:rsid w:val="00280E13"/>
    <w:rsid w:val="00280E57"/>
    <w:rsid w:val="00281064"/>
    <w:rsid w:val="0028109D"/>
    <w:rsid w:val="002810AB"/>
    <w:rsid w:val="00281180"/>
    <w:rsid w:val="00281534"/>
    <w:rsid w:val="002815C3"/>
    <w:rsid w:val="00281820"/>
    <w:rsid w:val="0028188D"/>
    <w:rsid w:val="00281A0B"/>
    <w:rsid w:val="00281A89"/>
    <w:rsid w:val="00281C04"/>
    <w:rsid w:val="00281E0E"/>
    <w:rsid w:val="00281EA5"/>
    <w:rsid w:val="00281FFB"/>
    <w:rsid w:val="0028236F"/>
    <w:rsid w:val="002823C7"/>
    <w:rsid w:val="002825D9"/>
    <w:rsid w:val="00282B23"/>
    <w:rsid w:val="00282CDA"/>
    <w:rsid w:val="00282DD4"/>
    <w:rsid w:val="00283160"/>
    <w:rsid w:val="00283318"/>
    <w:rsid w:val="002833B4"/>
    <w:rsid w:val="002834A9"/>
    <w:rsid w:val="00283563"/>
    <w:rsid w:val="002836F7"/>
    <w:rsid w:val="00283799"/>
    <w:rsid w:val="00283827"/>
    <w:rsid w:val="00283B52"/>
    <w:rsid w:val="00283B7C"/>
    <w:rsid w:val="00283DF3"/>
    <w:rsid w:val="00283E41"/>
    <w:rsid w:val="0028411E"/>
    <w:rsid w:val="002843DE"/>
    <w:rsid w:val="0028453C"/>
    <w:rsid w:val="00284689"/>
    <w:rsid w:val="002846F6"/>
    <w:rsid w:val="0028477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5FA3"/>
    <w:rsid w:val="0028609C"/>
    <w:rsid w:val="002863E6"/>
    <w:rsid w:val="00286434"/>
    <w:rsid w:val="002875A6"/>
    <w:rsid w:val="0028762D"/>
    <w:rsid w:val="002877B9"/>
    <w:rsid w:val="002877CA"/>
    <w:rsid w:val="00287AA5"/>
    <w:rsid w:val="00287B10"/>
    <w:rsid w:val="00287B47"/>
    <w:rsid w:val="00287C59"/>
    <w:rsid w:val="00287D14"/>
    <w:rsid w:val="00287E78"/>
    <w:rsid w:val="00290341"/>
    <w:rsid w:val="00290505"/>
    <w:rsid w:val="00290916"/>
    <w:rsid w:val="00290968"/>
    <w:rsid w:val="00290D91"/>
    <w:rsid w:val="00290F85"/>
    <w:rsid w:val="002912B7"/>
    <w:rsid w:val="002912E6"/>
    <w:rsid w:val="00291391"/>
    <w:rsid w:val="00291464"/>
    <w:rsid w:val="002914E8"/>
    <w:rsid w:val="00291698"/>
    <w:rsid w:val="002917F2"/>
    <w:rsid w:val="002919F6"/>
    <w:rsid w:val="00291C62"/>
    <w:rsid w:val="00291DEE"/>
    <w:rsid w:val="00291EF2"/>
    <w:rsid w:val="00292299"/>
    <w:rsid w:val="00292430"/>
    <w:rsid w:val="00292441"/>
    <w:rsid w:val="00292725"/>
    <w:rsid w:val="00292742"/>
    <w:rsid w:val="002927B9"/>
    <w:rsid w:val="00292804"/>
    <w:rsid w:val="00292881"/>
    <w:rsid w:val="00292B3E"/>
    <w:rsid w:val="00292E02"/>
    <w:rsid w:val="00293141"/>
    <w:rsid w:val="002931BE"/>
    <w:rsid w:val="002933C1"/>
    <w:rsid w:val="002933E1"/>
    <w:rsid w:val="00293636"/>
    <w:rsid w:val="00293648"/>
    <w:rsid w:val="002936DF"/>
    <w:rsid w:val="00293832"/>
    <w:rsid w:val="002938E1"/>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920"/>
    <w:rsid w:val="00295941"/>
    <w:rsid w:val="00295B11"/>
    <w:rsid w:val="00295B79"/>
    <w:rsid w:val="00295CD5"/>
    <w:rsid w:val="00295F5E"/>
    <w:rsid w:val="002960C3"/>
    <w:rsid w:val="0029641F"/>
    <w:rsid w:val="0029643A"/>
    <w:rsid w:val="00296490"/>
    <w:rsid w:val="00296499"/>
    <w:rsid w:val="002964CA"/>
    <w:rsid w:val="002965A2"/>
    <w:rsid w:val="0029661D"/>
    <w:rsid w:val="00296A1B"/>
    <w:rsid w:val="00296AD3"/>
    <w:rsid w:val="00296AE2"/>
    <w:rsid w:val="00297020"/>
    <w:rsid w:val="00297191"/>
    <w:rsid w:val="002971F8"/>
    <w:rsid w:val="002972B8"/>
    <w:rsid w:val="00297319"/>
    <w:rsid w:val="00297328"/>
    <w:rsid w:val="00297566"/>
    <w:rsid w:val="00297815"/>
    <w:rsid w:val="00297B04"/>
    <w:rsid w:val="00297BC8"/>
    <w:rsid w:val="00297C69"/>
    <w:rsid w:val="00297CDB"/>
    <w:rsid w:val="00297E96"/>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6B"/>
    <w:rsid w:val="002A2FBC"/>
    <w:rsid w:val="002A3290"/>
    <w:rsid w:val="002A333A"/>
    <w:rsid w:val="002A33AD"/>
    <w:rsid w:val="002A3434"/>
    <w:rsid w:val="002A3482"/>
    <w:rsid w:val="002A3968"/>
    <w:rsid w:val="002A3BAE"/>
    <w:rsid w:val="002A40F2"/>
    <w:rsid w:val="002A4117"/>
    <w:rsid w:val="002A43A6"/>
    <w:rsid w:val="002A4441"/>
    <w:rsid w:val="002A44B3"/>
    <w:rsid w:val="002A4683"/>
    <w:rsid w:val="002A48D6"/>
    <w:rsid w:val="002A4C32"/>
    <w:rsid w:val="002A4F70"/>
    <w:rsid w:val="002A53B2"/>
    <w:rsid w:val="002A54DD"/>
    <w:rsid w:val="002A5788"/>
    <w:rsid w:val="002A5923"/>
    <w:rsid w:val="002A59B9"/>
    <w:rsid w:val="002A5A1B"/>
    <w:rsid w:val="002A5AEC"/>
    <w:rsid w:val="002A6153"/>
    <w:rsid w:val="002A6236"/>
    <w:rsid w:val="002A6298"/>
    <w:rsid w:val="002A6327"/>
    <w:rsid w:val="002A6494"/>
    <w:rsid w:val="002A6643"/>
    <w:rsid w:val="002A68D7"/>
    <w:rsid w:val="002A6A89"/>
    <w:rsid w:val="002A6D3B"/>
    <w:rsid w:val="002A6D76"/>
    <w:rsid w:val="002A6E15"/>
    <w:rsid w:val="002A6F08"/>
    <w:rsid w:val="002A71F6"/>
    <w:rsid w:val="002A7253"/>
    <w:rsid w:val="002A73D7"/>
    <w:rsid w:val="002A7721"/>
    <w:rsid w:val="002A78FD"/>
    <w:rsid w:val="002A79A4"/>
    <w:rsid w:val="002A7A1A"/>
    <w:rsid w:val="002A7ACC"/>
    <w:rsid w:val="002A7B76"/>
    <w:rsid w:val="002A7C93"/>
    <w:rsid w:val="002A7CE2"/>
    <w:rsid w:val="002A7DE4"/>
    <w:rsid w:val="002A7E38"/>
    <w:rsid w:val="002A7F6E"/>
    <w:rsid w:val="002B0040"/>
    <w:rsid w:val="002B0279"/>
    <w:rsid w:val="002B052B"/>
    <w:rsid w:val="002B0856"/>
    <w:rsid w:val="002B090F"/>
    <w:rsid w:val="002B0985"/>
    <w:rsid w:val="002B099B"/>
    <w:rsid w:val="002B09B1"/>
    <w:rsid w:val="002B0B0C"/>
    <w:rsid w:val="002B0B36"/>
    <w:rsid w:val="002B0C4B"/>
    <w:rsid w:val="002B0C98"/>
    <w:rsid w:val="002B0CF0"/>
    <w:rsid w:val="002B0D27"/>
    <w:rsid w:val="002B0F05"/>
    <w:rsid w:val="002B1209"/>
    <w:rsid w:val="002B13E6"/>
    <w:rsid w:val="002B1560"/>
    <w:rsid w:val="002B15BA"/>
    <w:rsid w:val="002B1628"/>
    <w:rsid w:val="002B189B"/>
    <w:rsid w:val="002B19AF"/>
    <w:rsid w:val="002B19E8"/>
    <w:rsid w:val="002B1A20"/>
    <w:rsid w:val="002B1A94"/>
    <w:rsid w:val="002B1BE6"/>
    <w:rsid w:val="002B1CF0"/>
    <w:rsid w:val="002B1EF9"/>
    <w:rsid w:val="002B2355"/>
    <w:rsid w:val="002B2792"/>
    <w:rsid w:val="002B2890"/>
    <w:rsid w:val="002B2B4F"/>
    <w:rsid w:val="002B2C44"/>
    <w:rsid w:val="002B2E37"/>
    <w:rsid w:val="002B30E2"/>
    <w:rsid w:val="002B318D"/>
    <w:rsid w:val="002B329B"/>
    <w:rsid w:val="002B3318"/>
    <w:rsid w:val="002B349A"/>
    <w:rsid w:val="002B3932"/>
    <w:rsid w:val="002B3AD3"/>
    <w:rsid w:val="002B3B27"/>
    <w:rsid w:val="002B3CB5"/>
    <w:rsid w:val="002B3D9C"/>
    <w:rsid w:val="002B3E3F"/>
    <w:rsid w:val="002B3E55"/>
    <w:rsid w:val="002B401D"/>
    <w:rsid w:val="002B43BE"/>
    <w:rsid w:val="002B485F"/>
    <w:rsid w:val="002B488F"/>
    <w:rsid w:val="002B4A7E"/>
    <w:rsid w:val="002B4DA1"/>
    <w:rsid w:val="002B4DF3"/>
    <w:rsid w:val="002B4E00"/>
    <w:rsid w:val="002B4E22"/>
    <w:rsid w:val="002B4ECC"/>
    <w:rsid w:val="002B512D"/>
    <w:rsid w:val="002B545E"/>
    <w:rsid w:val="002B54A1"/>
    <w:rsid w:val="002B54C8"/>
    <w:rsid w:val="002B5823"/>
    <w:rsid w:val="002B5836"/>
    <w:rsid w:val="002B59BB"/>
    <w:rsid w:val="002B5BD4"/>
    <w:rsid w:val="002B5C62"/>
    <w:rsid w:val="002B5F16"/>
    <w:rsid w:val="002B618C"/>
    <w:rsid w:val="002B634F"/>
    <w:rsid w:val="002B649D"/>
    <w:rsid w:val="002B65DC"/>
    <w:rsid w:val="002B6725"/>
    <w:rsid w:val="002B6A28"/>
    <w:rsid w:val="002B6B1A"/>
    <w:rsid w:val="002B6EC3"/>
    <w:rsid w:val="002B6FA0"/>
    <w:rsid w:val="002B6FE8"/>
    <w:rsid w:val="002B708A"/>
    <w:rsid w:val="002B7186"/>
    <w:rsid w:val="002B7191"/>
    <w:rsid w:val="002B7622"/>
    <w:rsid w:val="002B7642"/>
    <w:rsid w:val="002B787F"/>
    <w:rsid w:val="002B7A23"/>
    <w:rsid w:val="002B7BE4"/>
    <w:rsid w:val="002B7C62"/>
    <w:rsid w:val="002C0029"/>
    <w:rsid w:val="002C01A9"/>
    <w:rsid w:val="002C01B8"/>
    <w:rsid w:val="002C046A"/>
    <w:rsid w:val="002C09D6"/>
    <w:rsid w:val="002C0D3B"/>
    <w:rsid w:val="002C0D82"/>
    <w:rsid w:val="002C0D89"/>
    <w:rsid w:val="002C0E42"/>
    <w:rsid w:val="002C0F99"/>
    <w:rsid w:val="002C0FFB"/>
    <w:rsid w:val="002C119D"/>
    <w:rsid w:val="002C1441"/>
    <w:rsid w:val="002C1479"/>
    <w:rsid w:val="002C1560"/>
    <w:rsid w:val="002C1857"/>
    <w:rsid w:val="002C197D"/>
    <w:rsid w:val="002C19B4"/>
    <w:rsid w:val="002C19DC"/>
    <w:rsid w:val="002C1B6F"/>
    <w:rsid w:val="002C1E70"/>
    <w:rsid w:val="002C20E1"/>
    <w:rsid w:val="002C21C2"/>
    <w:rsid w:val="002C2266"/>
    <w:rsid w:val="002C23BD"/>
    <w:rsid w:val="002C2462"/>
    <w:rsid w:val="002C2626"/>
    <w:rsid w:val="002C27AD"/>
    <w:rsid w:val="002C2827"/>
    <w:rsid w:val="002C292D"/>
    <w:rsid w:val="002C2DF6"/>
    <w:rsid w:val="002C32BE"/>
    <w:rsid w:val="002C3620"/>
    <w:rsid w:val="002C36F3"/>
    <w:rsid w:val="002C386C"/>
    <w:rsid w:val="002C3AF4"/>
    <w:rsid w:val="002C3BBF"/>
    <w:rsid w:val="002C3C4D"/>
    <w:rsid w:val="002C3F5A"/>
    <w:rsid w:val="002C41BD"/>
    <w:rsid w:val="002C4299"/>
    <w:rsid w:val="002C42FA"/>
    <w:rsid w:val="002C4314"/>
    <w:rsid w:val="002C45BC"/>
    <w:rsid w:val="002C469A"/>
    <w:rsid w:val="002C46F1"/>
    <w:rsid w:val="002C486F"/>
    <w:rsid w:val="002C4CD7"/>
    <w:rsid w:val="002C4CDA"/>
    <w:rsid w:val="002C4E13"/>
    <w:rsid w:val="002C51EB"/>
    <w:rsid w:val="002C52A9"/>
    <w:rsid w:val="002C52CC"/>
    <w:rsid w:val="002C52F9"/>
    <w:rsid w:val="002C52FA"/>
    <w:rsid w:val="002C5421"/>
    <w:rsid w:val="002C547E"/>
    <w:rsid w:val="002C56A9"/>
    <w:rsid w:val="002C580B"/>
    <w:rsid w:val="002C5A43"/>
    <w:rsid w:val="002C5B97"/>
    <w:rsid w:val="002C5CA7"/>
    <w:rsid w:val="002C5D10"/>
    <w:rsid w:val="002C6276"/>
    <w:rsid w:val="002C6623"/>
    <w:rsid w:val="002C673E"/>
    <w:rsid w:val="002C679A"/>
    <w:rsid w:val="002C67D6"/>
    <w:rsid w:val="002C67F9"/>
    <w:rsid w:val="002C681E"/>
    <w:rsid w:val="002C68D4"/>
    <w:rsid w:val="002C6989"/>
    <w:rsid w:val="002C7247"/>
    <w:rsid w:val="002C7300"/>
    <w:rsid w:val="002C7492"/>
    <w:rsid w:val="002C75D3"/>
    <w:rsid w:val="002C7ACD"/>
    <w:rsid w:val="002C7B66"/>
    <w:rsid w:val="002C7BA9"/>
    <w:rsid w:val="002C7ECA"/>
    <w:rsid w:val="002D00D4"/>
    <w:rsid w:val="002D00E7"/>
    <w:rsid w:val="002D0185"/>
    <w:rsid w:val="002D01FF"/>
    <w:rsid w:val="002D0214"/>
    <w:rsid w:val="002D03B7"/>
    <w:rsid w:val="002D0469"/>
    <w:rsid w:val="002D04C9"/>
    <w:rsid w:val="002D0705"/>
    <w:rsid w:val="002D0956"/>
    <w:rsid w:val="002D0962"/>
    <w:rsid w:val="002D09B6"/>
    <w:rsid w:val="002D0B00"/>
    <w:rsid w:val="002D0D39"/>
    <w:rsid w:val="002D0F27"/>
    <w:rsid w:val="002D1060"/>
    <w:rsid w:val="002D13C9"/>
    <w:rsid w:val="002D1670"/>
    <w:rsid w:val="002D1716"/>
    <w:rsid w:val="002D1DF0"/>
    <w:rsid w:val="002D1E12"/>
    <w:rsid w:val="002D1E3D"/>
    <w:rsid w:val="002D22B7"/>
    <w:rsid w:val="002D2471"/>
    <w:rsid w:val="002D24E6"/>
    <w:rsid w:val="002D27F0"/>
    <w:rsid w:val="002D28D3"/>
    <w:rsid w:val="002D294D"/>
    <w:rsid w:val="002D2A8C"/>
    <w:rsid w:val="002D2B43"/>
    <w:rsid w:val="002D2BA1"/>
    <w:rsid w:val="002D2BB7"/>
    <w:rsid w:val="002D2DB1"/>
    <w:rsid w:val="002D2E7A"/>
    <w:rsid w:val="002D2F34"/>
    <w:rsid w:val="002D30A5"/>
    <w:rsid w:val="002D30AD"/>
    <w:rsid w:val="002D3417"/>
    <w:rsid w:val="002D3521"/>
    <w:rsid w:val="002D35E3"/>
    <w:rsid w:val="002D35F3"/>
    <w:rsid w:val="002D3972"/>
    <w:rsid w:val="002D3AC8"/>
    <w:rsid w:val="002D3B04"/>
    <w:rsid w:val="002D3B05"/>
    <w:rsid w:val="002D3BB2"/>
    <w:rsid w:val="002D3F2D"/>
    <w:rsid w:val="002D45FD"/>
    <w:rsid w:val="002D4786"/>
    <w:rsid w:val="002D4866"/>
    <w:rsid w:val="002D4A23"/>
    <w:rsid w:val="002D4BD4"/>
    <w:rsid w:val="002D4C51"/>
    <w:rsid w:val="002D4D05"/>
    <w:rsid w:val="002D4EA0"/>
    <w:rsid w:val="002D4ED0"/>
    <w:rsid w:val="002D5008"/>
    <w:rsid w:val="002D5184"/>
    <w:rsid w:val="002D553A"/>
    <w:rsid w:val="002D5B9F"/>
    <w:rsid w:val="002D5CA2"/>
    <w:rsid w:val="002D5E23"/>
    <w:rsid w:val="002D5E29"/>
    <w:rsid w:val="002D5F3B"/>
    <w:rsid w:val="002D5FCE"/>
    <w:rsid w:val="002D625B"/>
    <w:rsid w:val="002D6316"/>
    <w:rsid w:val="002D640B"/>
    <w:rsid w:val="002D6666"/>
    <w:rsid w:val="002D674F"/>
    <w:rsid w:val="002D67C2"/>
    <w:rsid w:val="002D685A"/>
    <w:rsid w:val="002D6B5D"/>
    <w:rsid w:val="002D6CE4"/>
    <w:rsid w:val="002D6D00"/>
    <w:rsid w:val="002D7005"/>
    <w:rsid w:val="002D7282"/>
    <w:rsid w:val="002D73B4"/>
    <w:rsid w:val="002D7908"/>
    <w:rsid w:val="002D7934"/>
    <w:rsid w:val="002D7D1C"/>
    <w:rsid w:val="002E00FF"/>
    <w:rsid w:val="002E0216"/>
    <w:rsid w:val="002E040D"/>
    <w:rsid w:val="002E05A4"/>
    <w:rsid w:val="002E06D5"/>
    <w:rsid w:val="002E0A20"/>
    <w:rsid w:val="002E0BDC"/>
    <w:rsid w:val="002E0C34"/>
    <w:rsid w:val="002E0D8B"/>
    <w:rsid w:val="002E0DCB"/>
    <w:rsid w:val="002E0FFD"/>
    <w:rsid w:val="002E1011"/>
    <w:rsid w:val="002E10CC"/>
    <w:rsid w:val="002E117A"/>
    <w:rsid w:val="002E11F1"/>
    <w:rsid w:val="002E154A"/>
    <w:rsid w:val="002E1635"/>
    <w:rsid w:val="002E1730"/>
    <w:rsid w:val="002E1823"/>
    <w:rsid w:val="002E1A8F"/>
    <w:rsid w:val="002E1BD9"/>
    <w:rsid w:val="002E1C69"/>
    <w:rsid w:val="002E1D0F"/>
    <w:rsid w:val="002E1D98"/>
    <w:rsid w:val="002E200B"/>
    <w:rsid w:val="002E20D1"/>
    <w:rsid w:val="002E20ED"/>
    <w:rsid w:val="002E2195"/>
    <w:rsid w:val="002E21BD"/>
    <w:rsid w:val="002E224E"/>
    <w:rsid w:val="002E24E2"/>
    <w:rsid w:val="002E2541"/>
    <w:rsid w:val="002E263E"/>
    <w:rsid w:val="002E2699"/>
    <w:rsid w:val="002E26D7"/>
    <w:rsid w:val="002E2733"/>
    <w:rsid w:val="002E27BB"/>
    <w:rsid w:val="002E28A8"/>
    <w:rsid w:val="002E2994"/>
    <w:rsid w:val="002E2BE1"/>
    <w:rsid w:val="002E2CD9"/>
    <w:rsid w:val="002E2D33"/>
    <w:rsid w:val="002E300E"/>
    <w:rsid w:val="002E3072"/>
    <w:rsid w:val="002E31E5"/>
    <w:rsid w:val="002E33A5"/>
    <w:rsid w:val="002E341D"/>
    <w:rsid w:val="002E3451"/>
    <w:rsid w:val="002E3595"/>
    <w:rsid w:val="002E366C"/>
    <w:rsid w:val="002E3770"/>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51"/>
    <w:rsid w:val="002E4959"/>
    <w:rsid w:val="002E4A04"/>
    <w:rsid w:val="002E4A2C"/>
    <w:rsid w:val="002E4B0C"/>
    <w:rsid w:val="002E4BF8"/>
    <w:rsid w:val="002E4CF9"/>
    <w:rsid w:val="002E4DC3"/>
    <w:rsid w:val="002E4F4E"/>
    <w:rsid w:val="002E50FF"/>
    <w:rsid w:val="002E5665"/>
    <w:rsid w:val="002E56C2"/>
    <w:rsid w:val="002E5736"/>
    <w:rsid w:val="002E5964"/>
    <w:rsid w:val="002E615A"/>
    <w:rsid w:val="002E61F0"/>
    <w:rsid w:val="002E6242"/>
    <w:rsid w:val="002E634C"/>
    <w:rsid w:val="002E65BE"/>
    <w:rsid w:val="002E662F"/>
    <w:rsid w:val="002E6657"/>
    <w:rsid w:val="002E67B7"/>
    <w:rsid w:val="002E68CA"/>
    <w:rsid w:val="002E68DF"/>
    <w:rsid w:val="002E69F3"/>
    <w:rsid w:val="002E6B21"/>
    <w:rsid w:val="002E6C0C"/>
    <w:rsid w:val="002E6C33"/>
    <w:rsid w:val="002E6FA3"/>
    <w:rsid w:val="002E724A"/>
    <w:rsid w:val="002E75BF"/>
    <w:rsid w:val="002E75EA"/>
    <w:rsid w:val="002E7A00"/>
    <w:rsid w:val="002E7A77"/>
    <w:rsid w:val="002E7C34"/>
    <w:rsid w:val="002E7C40"/>
    <w:rsid w:val="002E7D0F"/>
    <w:rsid w:val="002F0077"/>
    <w:rsid w:val="002F0194"/>
    <w:rsid w:val="002F01AB"/>
    <w:rsid w:val="002F01CA"/>
    <w:rsid w:val="002F0358"/>
    <w:rsid w:val="002F0383"/>
    <w:rsid w:val="002F03C4"/>
    <w:rsid w:val="002F0835"/>
    <w:rsid w:val="002F08B9"/>
    <w:rsid w:val="002F09C3"/>
    <w:rsid w:val="002F0AFC"/>
    <w:rsid w:val="002F0BE2"/>
    <w:rsid w:val="002F0F60"/>
    <w:rsid w:val="002F1346"/>
    <w:rsid w:val="002F13A6"/>
    <w:rsid w:val="002F171D"/>
    <w:rsid w:val="002F17AD"/>
    <w:rsid w:val="002F17AE"/>
    <w:rsid w:val="002F17D3"/>
    <w:rsid w:val="002F193F"/>
    <w:rsid w:val="002F1A40"/>
    <w:rsid w:val="002F1A76"/>
    <w:rsid w:val="002F1B5E"/>
    <w:rsid w:val="002F1D3E"/>
    <w:rsid w:val="002F1EB9"/>
    <w:rsid w:val="002F1F23"/>
    <w:rsid w:val="002F1F84"/>
    <w:rsid w:val="002F20FB"/>
    <w:rsid w:val="002F225B"/>
    <w:rsid w:val="002F2550"/>
    <w:rsid w:val="002F258A"/>
    <w:rsid w:val="002F26C9"/>
    <w:rsid w:val="002F2739"/>
    <w:rsid w:val="002F27C9"/>
    <w:rsid w:val="002F2837"/>
    <w:rsid w:val="002F2861"/>
    <w:rsid w:val="002F28EF"/>
    <w:rsid w:val="002F2B16"/>
    <w:rsid w:val="002F2BE6"/>
    <w:rsid w:val="002F2F64"/>
    <w:rsid w:val="002F31D1"/>
    <w:rsid w:val="002F3213"/>
    <w:rsid w:val="002F33CD"/>
    <w:rsid w:val="002F33EF"/>
    <w:rsid w:val="002F343A"/>
    <w:rsid w:val="002F35AF"/>
    <w:rsid w:val="002F3965"/>
    <w:rsid w:val="002F39FF"/>
    <w:rsid w:val="002F3A9C"/>
    <w:rsid w:val="002F3CEC"/>
    <w:rsid w:val="002F3DD9"/>
    <w:rsid w:val="002F3F06"/>
    <w:rsid w:val="002F3F6A"/>
    <w:rsid w:val="002F43FA"/>
    <w:rsid w:val="002F46B0"/>
    <w:rsid w:val="002F4763"/>
    <w:rsid w:val="002F49CE"/>
    <w:rsid w:val="002F4A9C"/>
    <w:rsid w:val="002F4AE1"/>
    <w:rsid w:val="002F4B4C"/>
    <w:rsid w:val="002F4D0F"/>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80B"/>
    <w:rsid w:val="002F78C5"/>
    <w:rsid w:val="002F78E9"/>
    <w:rsid w:val="002F7A22"/>
    <w:rsid w:val="002F7AB0"/>
    <w:rsid w:val="002F7ABE"/>
    <w:rsid w:val="002F7CA1"/>
    <w:rsid w:val="002F7F0A"/>
    <w:rsid w:val="002F7F29"/>
    <w:rsid w:val="002F7F82"/>
    <w:rsid w:val="003002EF"/>
    <w:rsid w:val="003003A5"/>
    <w:rsid w:val="0030048F"/>
    <w:rsid w:val="00300623"/>
    <w:rsid w:val="0030072E"/>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3EBA"/>
    <w:rsid w:val="003040E7"/>
    <w:rsid w:val="003041ED"/>
    <w:rsid w:val="0030443F"/>
    <w:rsid w:val="003047FB"/>
    <w:rsid w:val="00304B08"/>
    <w:rsid w:val="00304B8F"/>
    <w:rsid w:val="00304BCE"/>
    <w:rsid w:val="00304C73"/>
    <w:rsid w:val="00304FE0"/>
    <w:rsid w:val="00304FE2"/>
    <w:rsid w:val="00305073"/>
    <w:rsid w:val="003050DB"/>
    <w:rsid w:val="0030523B"/>
    <w:rsid w:val="00305246"/>
    <w:rsid w:val="003052FA"/>
    <w:rsid w:val="00305491"/>
    <w:rsid w:val="00305B7B"/>
    <w:rsid w:val="00305C69"/>
    <w:rsid w:val="00305FE0"/>
    <w:rsid w:val="003060A9"/>
    <w:rsid w:val="00306377"/>
    <w:rsid w:val="003065A2"/>
    <w:rsid w:val="003066C0"/>
    <w:rsid w:val="003066D2"/>
    <w:rsid w:val="003066FE"/>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D1"/>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6E"/>
    <w:rsid w:val="00310D76"/>
    <w:rsid w:val="00310E68"/>
    <w:rsid w:val="00310F55"/>
    <w:rsid w:val="00310F7D"/>
    <w:rsid w:val="0031100D"/>
    <w:rsid w:val="0031102F"/>
    <w:rsid w:val="003110AD"/>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D36"/>
    <w:rsid w:val="00311E22"/>
    <w:rsid w:val="0031222E"/>
    <w:rsid w:val="00312239"/>
    <w:rsid w:val="0031228A"/>
    <w:rsid w:val="003124E8"/>
    <w:rsid w:val="0031258A"/>
    <w:rsid w:val="003127F9"/>
    <w:rsid w:val="00312829"/>
    <w:rsid w:val="00312A18"/>
    <w:rsid w:val="00312A8A"/>
    <w:rsid w:val="00312E69"/>
    <w:rsid w:val="00312F67"/>
    <w:rsid w:val="00313157"/>
    <w:rsid w:val="003132AF"/>
    <w:rsid w:val="003136E9"/>
    <w:rsid w:val="00313A78"/>
    <w:rsid w:val="00313E73"/>
    <w:rsid w:val="00313F18"/>
    <w:rsid w:val="00313FC2"/>
    <w:rsid w:val="0031409D"/>
    <w:rsid w:val="003140A4"/>
    <w:rsid w:val="0031458B"/>
    <w:rsid w:val="003147BB"/>
    <w:rsid w:val="00314A34"/>
    <w:rsid w:val="00314A9E"/>
    <w:rsid w:val="00314AB7"/>
    <w:rsid w:val="00314C28"/>
    <w:rsid w:val="00314DCA"/>
    <w:rsid w:val="00314EF6"/>
    <w:rsid w:val="00315050"/>
    <w:rsid w:val="003153E7"/>
    <w:rsid w:val="003157D9"/>
    <w:rsid w:val="00315BE4"/>
    <w:rsid w:val="00315CDA"/>
    <w:rsid w:val="00315E8C"/>
    <w:rsid w:val="00315E96"/>
    <w:rsid w:val="00315F81"/>
    <w:rsid w:val="0031602D"/>
    <w:rsid w:val="003160D1"/>
    <w:rsid w:val="00316163"/>
    <w:rsid w:val="003161FC"/>
    <w:rsid w:val="00316478"/>
    <w:rsid w:val="00316488"/>
    <w:rsid w:val="003167B2"/>
    <w:rsid w:val="003169EA"/>
    <w:rsid w:val="00316ABB"/>
    <w:rsid w:val="00316E34"/>
    <w:rsid w:val="00316E3A"/>
    <w:rsid w:val="003171F9"/>
    <w:rsid w:val="00317358"/>
    <w:rsid w:val="003175CC"/>
    <w:rsid w:val="00317B9F"/>
    <w:rsid w:val="003200AF"/>
    <w:rsid w:val="00320467"/>
    <w:rsid w:val="0032047F"/>
    <w:rsid w:val="00320651"/>
    <w:rsid w:val="003207A4"/>
    <w:rsid w:val="003207DC"/>
    <w:rsid w:val="00320B28"/>
    <w:rsid w:val="00320BBF"/>
    <w:rsid w:val="00320CA0"/>
    <w:rsid w:val="00320DFE"/>
    <w:rsid w:val="003213ED"/>
    <w:rsid w:val="003214C7"/>
    <w:rsid w:val="0032151E"/>
    <w:rsid w:val="00321590"/>
    <w:rsid w:val="003216A7"/>
    <w:rsid w:val="003219BF"/>
    <w:rsid w:val="00321B2A"/>
    <w:rsid w:val="00321BA8"/>
    <w:rsid w:val="00321D2C"/>
    <w:rsid w:val="00321D4F"/>
    <w:rsid w:val="00321DB7"/>
    <w:rsid w:val="00321E94"/>
    <w:rsid w:val="00321EBA"/>
    <w:rsid w:val="00321FAA"/>
    <w:rsid w:val="003222D7"/>
    <w:rsid w:val="0032234E"/>
    <w:rsid w:val="0032245F"/>
    <w:rsid w:val="003225A6"/>
    <w:rsid w:val="0032266B"/>
    <w:rsid w:val="0032273F"/>
    <w:rsid w:val="003229C8"/>
    <w:rsid w:val="003229F3"/>
    <w:rsid w:val="00322CCF"/>
    <w:rsid w:val="00322D63"/>
    <w:rsid w:val="00322EEF"/>
    <w:rsid w:val="00322EF3"/>
    <w:rsid w:val="0032301D"/>
    <w:rsid w:val="00323441"/>
    <w:rsid w:val="003234E9"/>
    <w:rsid w:val="0032358D"/>
    <w:rsid w:val="003235E5"/>
    <w:rsid w:val="00323864"/>
    <w:rsid w:val="00323941"/>
    <w:rsid w:val="00323C2B"/>
    <w:rsid w:val="00323C80"/>
    <w:rsid w:val="00323DE3"/>
    <w:rsid w:val="00323DE5"/>
    <w:rsid w:val="00324001"/>
    <w:rsid w:val="00324120"/>
    <w:rsid w:val="00324196"/>
    <w:rsid w:val="003242DF"/>
    <w:rsid w:val="003243B4"/>
    <w:rsid w:val="003243EE"/>
    <w:rsid w:val="00324574"/>
    <w:rsid w:val="003245EF"/>
    <w:rsid w:val="0032475E"/>
    <w:rsid w:val="003249DD"/>
    <w:rsid w:val="00324A6E"/>
    <w:rsid w:val="00324AE7"/>
    <w:rsid w:val="0032533E"/>
    <w:rsid w:val="0032559F"/>
    <w:rsid w:val="003255F3"/>
    <w:rsid w:val="003259D0"/>
    <w:rsid w:val="00325ABB"/>
    <w:rsid w:val="00325B8D"/>
    <w:rsid w:val="00325BDB"/>
    <w:rsid w:val="00325BFF"/>
    <w:rsid w:val="00326054"/>
    <w:rsid w:val="003263D8"/>
    <w:rsid w:val="00326414"/>
    <w:rsid w:val="003265D8"/>
    <w:rsid w:val="00326704"/>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E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28"/>
    <w:rsid w:val="00333D90"/>
    <w:rsid w:val="00333DF7"/>
    <w:rsid w:val="00333EBD"/>
    <w:rsid w:val="00333F44"/>
    <w:rsid w:val="00334151"/>
    <w:rsid w:val="00334317"/>
    <w:rsid w:val="00334348"/>
    <w:rsid w:val="00334476"/>
    <w:rsid w:val="0033455B"/>
    <w:rsid w:val="0033464A"/>
    <w:rsid w:val="0033480D"/>
    <w:rsid w:val="00334A25"/>
    <w:rsid w:val="00334C1F"/>
    <w:rsid w:val="00334EDF"/>
    <w:rsid w:val="00334F25"/>
    <w:rsid w:val="003350F6"/>
    <w:rsid w:val="0033514C"/>
    <w:rsid w:val="003351AE"/>
    <w:rsid w:val="00335739"/>
    <w:rsid w:val="0033584B"/>
    <w:rsid w:val="00335A10"/>
    <w:rsid w:val="00335BB0"/>
    <w:rsid w:val="00335BEF"/>
    <w:rsid w:val="00335CA3"/>
    <w:rsid w:val="00335D05"/>
    <w:rsid w:val="00335D34"/>
    <w:rsid w:val="00335E17"/>
    <w:rsid w:val="00336170"/>
    <w:rsid w:val="00336270"/>
    <w:rsid w:val="003364AE"/>
    <w:rsid w:val="003364EC"/>
    <w:rsid w:val="00336546"/>
    <w:rsid w:val="0033657E"/>
    <w:rsid w:val="003366BE"/>
    <w:rsid w:val="0033681A"/>
    <w:rsid w:val="00336A78"/>
    <w:rsid w:val="00336ABE"/>
    <w:rsid w:val="00336D1A"/>
    <w:rsid w:val="00336EDB"/>
    <w:rsid w:val="00336F86"/>
    <w:rsid w:val="00336FA2"/>
    <w:rsid w:val="00337142"/>
    <w:rsid w:val="003371F4"/>
    <w:rsid w:val="0033754A"/>
    <w:rsid w:val="003375CE"/>
    <w:rsid w:val="00337613"/>
    <w:rsid w:val="0033779C"/>
    <w:rsid w:val="003378EF"/>
    <w:rsid w:val="00337CBD"/>
    <w:rsid w:val="00337DEF"/>
    <w:rsid w:val="003400E3"/>
    <w:rsid w:val="00340198"/>
    <w:rsid w:val="0034056B"/>
    <w:rsid w:val="0034058E"/>
    <w:rsid w:val="00340592"/>
    <w:rsid w:val="003405F7"/>
    <w:rsid w:val="00340704"/>
    <w:rsid w:val="00340901"/>
    <w:rsid w:val="00340B59"/>
    <w:rsid w:val="00340CDC"/>
    <w:rsid w:val="00340D03"/>
    <w:rsid w:val="0034122E"/>
    <w:rsid w:val="0034124E"/>
    <w:rsid w:val="00341289"/>
    <w:rsid w:val="003412B7"/>
    <w:rsid w:val="0034141F"/>
    <w:rsid w:val="003414A2"/>
    <w:rsid w:val="0034159B"/>
    <w:rsid w:val="003415FF"/>
    <w:rsid w:val="00341781"/>
    <w:rsid w:val="00341865"/>
    <w:rsid w:val="00341B2F"/>
    <w:rsid w:val="00341E39"/>
    <w:rsid w:val="00341F88"/>
    <w:rsid w:val="00341FAE"/>
    <w:rsid w:val="003421E6"/>
    <w:rsid w:val="0034239E"/>
    <w:rsid w:val="003423D8"/>
    <w:rsid w:val="0034267C"/>
    <w:rsid w:val="00342689"/>
    <w:rsid w:val="00342767"/>
    <w:rsid w:val="0034291E"/>
    <w:rsid w:val="00342A25"/>
    <w:rsid w:val="00342BDF"/>
    <w:rsid w:val="00342C0E"/>
    <w:rsid w:val="00342C68"/>
    <w:rsid w:val="00342CF4"/>
    <w:rsid w:val="00342FA7"/>
    <w:rsid w:val="0034309F"/>
    <w:rsid w:val="003430F5"/>
    <w:rsid w:val="003430FA"/>
    <w:rsid w:val="003433EA"/>
    <w:rsid w:val="00343467"/>
    <w:rsid w:val="00343602"/>
    <w:rsid w:val="00343695"/>
    <w:rsid w:val="00343725"/>
    <w:rsid w:val="0034386E"/>
    <w:rsid w:val="00343B68"/>
    <w:rsid w:val="00343BDD"/>
    <w:rsid w:val="00343BF9"/>
    <w:rsid w:val="00343C43"/>
    <w:rsid w:val="00343CC4"/>
    <w:rsid w:val="00343E27"/>
    <w:rsid w:val="00344068"/>
    <w:rsid w:val="00344245"/>
    <w:rsid w:val="003442E1"/>
    <w:rsid w:val="0034450B"/>
    <w:rsid w:val="003446C7"/>
    <w:rsid w:val="0034471A"/>
    <w:rsid w:val="00344B3D"/>
    <w:rsid w:val="00344BAE"/>
    <w:rsid w:val="00344C5A"/>
    <w:rsid w:val="00344CCF"/>
    <w:rsid w:val="00344D38"/>
    <w:rsid w:val="00344E06"/>
    <w:rsid w:val="00344E22"/>
    <w:rsid w:val="00344F4E"/>
    <w:rsid w:val="0034547C"/>
    <w:rsid w:val="00345654"/>
    <w:rsid w:val="00345681"/>
    <w:rsid w:val="003457CD"/>
    <w:rsid w:val="00345A37"/>
    <w:rsid w:val="003461D5"/>
    <w:rsid w:val="00346B3D"/>
    <w:rsid w:val="00346D6C"/>
    <w:rsid w:val="00346F30"/>
    <w:rsid w:val="00346FA7"/>
    <w:rsid w:val="0034799A"/>
    <w:rsid w:val="00347BA5"/>
    <w:rsid w:val="00347BE3"/>
    <w:rsid w:val="00347C03"/>
    <w:rsid w:val="00347D8C"/>
    <w:rsid w:val="00347E5E"/>
    <w:rsid w:val="00347F2D"/>
    <w:rsid w:val="00350003"/>
    <w:rsid w:val="00350151"/>
    <w:rsid w:val="0035048B"/>
    <w:rsid w:val="003504A0"/>
    <w:rsid w:val="003504F0"/>
    <w:rsid w:val="0035071C"/>
    <w:rsid w:val="00350859"/>
    <w:rsid w:val="00350B7B"/>
    <w:rsid w:val="00350C33"/>
    <w:rsid w:val="00350CA4"/>
    <w:rsid w:val="00350EF8"/>
    <w:rsid w:val="0035101B"/>
    <w:rsid w:val="003510B4"/>
    <w:rsid w:val="003512E8"/>
    <w:rsid w:val="00351346"/>
    <w:rsid w:val="00351417"/>
    <w:rsid w:val="003514D7"/>
    <w:rsid w:val="0035186C"/>
    <w:rsid w:val="003519A1"/>
    <w:rsid w:val="00351C27"/>
    <w:rsid w:val="00351F77"/>
    <w:rsid w:val="00352004"/>
    <w:rsid w:val="003523F6"/>
    <w:rsid w:val="003524BD"/>
    <w:rsid w:val="003525B4"/>
    <w:rsid w:val="003525BE"/>
    <w:rsid w:val="003525EF"/>
    <w:rsid w:val="0035276E"/>
    <w:rsid w:val="003527C2"/>
    <w:rsid w:val="003527F2"/>
    <w:rsid w:val="00352813"/>
    <w:rsid w:val="003528E0"/>
    <w:rsid w:val="00352B3C"/>
    <w:rsid w:val="00352D89"/>
    <w:rsid w:val="00352E11"/>
    <w:rsid w:val="00352ECE"/>
    <w:rsid w:val="00352F82"/>
    <w:rsid w:val="003531DF"/>
    <w:rsid w:val="003532C3"/>
    <w:rsid w:val="00353543"/>
    <w:rsid w:val="0035357E"/>
    <w:rsid w:val="0035376E"/>
    <w:rsid w:val="00353786"/>
    <w:rsid w:val="0035378C"/>
    <w:rsid w:val="00353AC3"/>
    <w:rsid w:val="00353C17"/>
    <w:rsid w:val="00353C52"/>
    <w:rsid w:val="00353D04"/>
    <w:rsid w:val="00353E59"/>
    <w:rsid w:val="00353F7B"/>
    <w:rsid w:val="003542AC"/>
    <w:rsid w:val="003542CA"/>
    <w:rsid w:val="00354532"/>
    <w:rsid w:val="003545B8"/>
    <w:rsid w:val="003545CB"/>
    <w:rsid w:val="00354882"/>
    <w:rsid w:val="00354BAF"/>
    <w:rsid w:val="00354C49"/>
    <w:rsid w:val="00354D3B"/>
    <w:rsid w:val="00354F12"/>
    <w:rsid w:val="0035508A"/>
    <w:rsid w:val="0035513E"/>
    <w:rsid w:val="00355202"/>
    <w:rsid w:val="00355224"/>
    <w:rsid w:val="00355327"/>
    <w:rsid w:val="00355423"/>
    <w:rsid w:val="003554A2"/>
    <w:rsid w:val="00355626"/>
    <w:rsid w:val="003557C1"/>
    <w:rsid w:val="003558CF"/>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855"/>
    <w:rsid w:val="00357993"/>
    <w:rsid w:val="00357B39"/>
    <w:rsid w:val="00357D6C"/>
    <w:rsid w:val="00357F51"/>
    <w:rsid w:val="00357FEE"/>
    <w:rsid w:val="00360128"/>
    <w:rsid w:val="003602DB"/>
    <w:rsid w:val="003602E0"/>
    <w:rsid w:val="00360336"/>
    <w:rsid w:val="00360363"/>
    <w:rsid w:val="003604E5"/>
    <w:rsid w:val="003604E6"/>
    <w:rsid w:val="003604EB"/>
    <w:rsid w:val="003606AF"/>
    <w:rsid w:val="00360722"/>
    <w:rsid w:val="0036072B"/>
    <w:rsid w:val="0036074D"/>
    <w:rsid w:val="00360785"/>
    <w:rsid w:val="00360B7B"/>
    <w:rsid w:val="00360BA5"/>
    <w:rsid w:val="00360BB7"/>
    <w:rsid w:val="00360CC5"/>
    <w:rsid w:val="00360EBB"/>
    <w:rsid w:val="00360F72"/>
    <w:rsid w:val="00361127"/>
    <w:rsid w:val="00361352"/>
    <w:rsid w:val="003613B1"/>
    <w:rsid w:val="00361815"/>
    <w:rsid w:val="00361998"/>
    <w:rsid w:val="00361C2B"/>
    <w:rsid w:val="00361EB2"/>
    <w:rsid w:val="00361F6A"/>
    <w:rsid w:val="00361F79"/>
    <w:rsid w:val="00362039"/>
    <w:rsid w:val="0036210D"/>
    <w:rsid w:val="003624EE"/>
    <w:rsid w:val="00362509"/>
    <w:rsid w:val="00362621"/>
    <w:rsid w:val="0036274E"/>
    <w:rsid w:val="00362809"/>
    <w:rsid w:val="003629C3"/>
    <w:rsid w:val="00362AB0"/>
    <w:rsid w:val="00362F76"/>
    <w:rsid w:val="00362F92"/>
    <w:rsid w:val="00363074"/>
    <w:rsid w:val="0036321C"/>
    <w:rsid w:val="003632E3"/>
    <w:rsid w:val="00363402"/>
    <w:rsid w:val="00363692"/>
    <w:rsid w:val="0036386C"/>
    <w:rsid w:val="0036399C"/>
    <w:rsid w:val="00363CE7"/>
    <w:rsid w:val="00363DD0"/>
    <w:rsid w:val="00363FB2"/>
    <w:rsid w:val="003643AF"/>
    <w:rsid w:val="003648B2"/>
    <w:rsid w:val="00364AE5"/>
    <w:rsid w:val="00364C4B"/>
    <w:rsid w:val="00364D8B"/>
    <w:rsid w:val="00364FEE"/>
    <w:rsid w:val="0036514B"/>
    <w:rsid w:val="003653FD"/>
    <w:rsid w:val="00365470"/>
    <w:rsid w:val="003656E3"/>
    <w:rsid w:val="00365762"/>
    <w:rsid w:val="003657D3"/>
    <w:rsid w:val="00365A73"/>
    <w:rsid w:val="00365B39"/>
    <w:rsid w:val="00365D9D"/>
    <w:rsid w:val="00366152"/>
    <w:rsid w:val="003662BF"/>
    <w:rsid w:val="00366378"/>
    <w:rsid w:val="0036637C"/>
    <w:rsid w:val="00366583"/>
    <w:rsid w:val="00366765"/>
    <w:rsid w:val="00366788"/>
    <w:rsid w:val="003667C3"/>
    <w:rsid w:val="003667F5"/>
    <w:rsid w:val="00366B6F"/>
    <w:rsid w:val="00366D10"/>
    <w:rsid w:val="00366EA6"/>
    <w:rsid w:val="003672D2"/>
    <w:rsid w:val="003674B8"/>
    <w:rsid w:val="00367520"/>
    <w:rsid w:val="003676E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9F"/>
    <w:rsid w:val="003710AB"/>
    <w:rsid w:val="00371180"/>
    <w:rsid w:val="00371224"/>
    <w:rsid w:val="003713CF"/>
    <w:rsid w:val="00371503"/>
    <w:rsid w:val="003717C1"/>
    <w:rsid w:val="003718ED"/>
    <w:rsid w:val="00371918"/>
    <w:rsid w:val="00371A1B"/>
    <w:rsid w:val="00371DC9"/>
    <w:rsid w:val="00371DEA"/>
    <w:rsid w:val="00371F99"/>
    <w:rsid w:val="003722B5"/>
    <w:rsid w:val="003725E1"/>
    <w:rsid w:val="003725F7"/>
    <w:rsid w:val="003725FB"/>
    <w:rsid w:val="00372656"/>
    <w:rsid w:val="003726B2"/>
    <w:rsid w:val="00372983"/>
    <w:rsid w:val="003729C7"/>
    <w:rsid w:val="00372BF9"/>
    <w:rsid w:val="00372DB0"/>
    <w:rsid w:val="00372E68"/>
    <w:rsid w:val="00373180"/>
    <w:rsid w:val="00373216"/>
    <w:rsid w:val="0037332D"/>
    <w:rsid w:val="00373596"/>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88"/>
    <w:rsid w:val="00374F59"/>
    <w:rsid w:val="003750CC"/>
    <w:rsid w:val="00375381"/>
    <w:rsid w:val="0037560D"/>
    <w:rsid w:val="00375718"/>
    <w:rsid w:val="003758D5"/>
    <w:rsid w:val="00375BB6"/>
    <w:rsid w:val="00375EAD"/>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485"/>
    <w:rsid w:val="0037751C"/>
    <w:rsid w:val="003776B6"/>
    <w:rsid w:val="0037771D"/>
    <w:rsid w:val="00377AAA"/>
    <w:rsid w:val="00377CEC"/>
    <w:rsid w:val="00377D92"/>
    <w:rsid w:val="00377EA4"/>
    <w:rsid w:val="00377ED8"/>
    <w:rsid w:val="00377EFE"/>
    <w:rsid w:val="00377FA6"/>
    <w:rsid w:val="00377FC9"/>
    <w:rsid w:val="003801C6"/>
    <w:rsid w:val="0038023E"/>
    <w:rsid w:val="00380386"/>
    <w:rsid w:val="00380396"/>
    <w:rsid w:val="00380427"/>
    <w:rsid w:val="00380573"/>
    <w:rsid w:val="00380603"/>
    <w:rsid w:val="003806B4"/>
    <w:rsid w:val="00380750"/>
    <w:rsid w:val="003807BE"/>
    <w:rsid w:val="003808EF"/>
    <w:rsid w:val="00380A36"/>
    <w:rsid w:val="00380B71"/>
    <w:rsid w:val="00380EDD"/>
    <w:rsid w:val="0038100A"/>
    <w:rsid w:val="0038106C"/>
    <w:rsid w:val="003813D6"/>
    <w:rsid w:val="003813E1"/>
    <w:rsid w:val="0038162C"/>
    <w:rsid w:val="003819C1"/>
    <w:rsid w:val="00381A2D"/>
    <w:rsid w:val="00381CE3"/>
    <w:rsid w:val="00381FF0"/>
    <w:rsid w:val="003820E7"/>
    <w:rsid w:val="00382129"/>
    <w:rsid w:val="0038255A"/>
    <w:rsid w:val="0038271E"/>
    <w:rsid w:val="0038272E"/>
    <w:rsid w:val="003828B3"/>
    <w:rsid w:val="00382957"/>
    <w:rsid w:val="0038298D"/>
    <w:rsid w:val="00382AE5"/>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6B"/>
    <w:rsid w:val="00384EC7"/>
    <w:rsid w:val="0038504F"/>
    <w:rsid w:val="003851AF"/>
    <w:rsid w:val="00385228"/>
    <w:rsid w:val="00385752"/>
    <w:rsid w:val="003857BD"/>
    <w:rsid w:val="003859B6"/>
    <w:rsid w:val="00385AC2"/>
    <w:rsid w:val="00385C44"/>
    <w:rsid w:val="00385D24"/>
    <w:rsid w:val="00385D53"/>
    <w:rsid w:val="00386017"/>
    <w:rsid w:val="00386413"/>
    <w:rsid w:val="00386542"/>
    <w:rsid w:val="00386592"/>
    <w:rsid w:val="00386669"/>
    <w:rsid w:val="00386889"/>
    <w:rsid w:val="00387053"/>
    <w:rsid w:val="0038705D"/>
    <w:rsid w:val="0038714D"/>
    <w:rsid w:val="00387491"/>
    <w:rsid w:val="0038764E"/>
    <w:rsid w:val="0038778F"/>
    <w:rsid w:val="003877A7"/>
    <w:rsid w:val="0038784C"/>
    <w:rsid w:val="003879C5"/>
    <w:rsid w:val="00387AFD"/>
    <w:rsid w:val="00387CDE"/>
    <w:rsid w:val="00387E04"/>
    <w:rsid w:val="00387E31"/>
    <w:rsid w:val="00387E8B"/>
    <w:rsid w:val="00387ED7"/>
    <w:rsid w:val="00387EEE"/>
    <w:rsid w:val="00390007"/>
    <w:rsid w:val="003904D2"/>
    <w:rsid w:val="0039050D"/>
    <w:rsid w:val="00390624"/>
    <w:rsid w:val="0039067D"/>
    <w:rsid w:val="00390B74"/>
    <w:rsid w:val="00390CDF"/>
    <w:rsid w:val="00390D14"/>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A7"/>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548"/>
    <w:rsid w:val="00393564"/>
    <w:rsid w:val="0039373B"/>
    <w:rsid w:val="00393B0F"/>
    <w:rsid w:val="00393C00"/>
    <w:rsid w:val="00393DE2"/>
    <w:rsid w:val="003941C9"/>
    <w:rsid w:val="003942D4"/>
    <w:rsid w:val="00394378"/>
    <w:rsid w:val="00394386"/>
    <w:rsid w:val="003943D0"/>
    <w:rsid w:val="00394473"/>
    <w:rsid w:val="003948D8"/>
    <w:rsid w:val="00394987"/>
    <w:rsid w:val="00394C2C"/>
    <w:rsid w:val="00394FF3"/>
    <w:rsid w:val="0039509D"/>
    <w:rsid w:val="003952D3"/>
    <w:rsid w:val="003952DF"/>
    <w:rsid w:val="0039565F"/>
    <w:rsid w:val="003956E9"/>
    <w:rsid w:val="003958CA"/>
    <w:rsid w:val="003958D2"/>
    <w:rsid w:val="00395A25"/>
    <w:rsid w:val="00395AB4"/>
    <w:rsid w:val="00395D12"/>
    <w:rsid w:val="00395D9C"/>
    <w:rsid w:val="00396064"/>
    <w:rsid w:val="00396486"/>
    <w:rsid w:val="0039655E"/>
    <w:rsid w:val="003965AB"/>
    <w:rsid w:val="003965CC"/>
    <w:rsid w:val="003966F6"/>
    <w:rsid w:val="0039680D"/>
    <w:rsid w:val="00396911"/>
    <w:rsid w:val="00396969"/>
    <w:rsid w:val="003969BD"/>
    <w:rsid w:val="00396A3A"/>
    <w:rsid w:val="00396AB7"/>
    <w:rsid w:val="00396DE6"/>
    <w:rsid w:val="00396ED8"/>
    <w:rsid w:val="00396EF0"/>
    <w:rsid w:val="00396FDD"/>
    <w:rsid w:val="003971A1"/>
    <w:rsid w:val="00397286"/>
    <w:rsid w:val="003973C9"/>
    <w:rsid w:val="00397660"/>
    <w:rsid w:val="0039766A"/>
    <w:rsid w:val="00397688"/>
    <w:rsid w:val="00397747"/>
    <w:rsid w:val="0039794B"/>
    <w:rsid w:val="00397ABD"/>
    <w:rsid w:val="00397E9F"/>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DA6"/>
    <w:rsid w:val="003A1E05"/>
    <w:rsid w:val="003A1EEB"/>
    <w:rsid w:val="003A216D"/>
    <w:rsid w:val="003A21B0"/>
    <w:rsid w:val="003A239D"/>
    <w:rsid w:val="003A2828"/>
    <w:rsid w:val="003A2850"/>
    <w:rsid w:val="003A2965"/>
    <w:rsid w:val="003A2986"/>
    <w:rsid w:val="003A2DF3"/>
    <w:rsid w:val="003A2E05"/>
    <w:rsid w:val="003A2E33"/>
    <w:rsid w:val="003A2FC1"/>
    <w:rsid w:val="003A3214"/>
    <w:rsid w:val="003A33B2"/>
    <w:rsid w:val="003A33BE"/>
    <w:rsid w:val="003A376C"/>
    <w:rsid w:val="003A3B78"/>
    <w:rsid w:val="003A3C9F"/>
    <w:rsid w:val="003A3CFB"/>
    <w:rsid w:val="003A3DB5"/>
    <w:rsid w:val="003A3EDE"/>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0D1"/>
    <w:rsid w:val="003A6204"/>
    <w:rsid w:val="003A6205"/>
    <w:rsid w:val="003A63E5"/>
    <w:rsid w:val="003A65A4"/>
    <w:rsid w:val="003A673E"/>
    <w:rsid w:val="003A679A"/>
    <w:rsid w:val="003A6906"/>
    <w:rsid w:val="003A69CF"/>
    <w:rsid w:val="003A6BF3"/>
    <w:rsid w:val="003A6D2B"/>
    <w:rsid w:val="003A7240"/>
    <w:rsid w:val="003A7344"/>
    <w:rsid w:val="003A75BE"/>
    <w:rsid w:val="003A7888"/>
    <w:rsid w:val="003A79AD"/>
    <w:rsid w:val="003A7A99"/>
    <w:rsid w:val="003A7DE0"/>
    <w:rsid w:val="003A7E56"/>
    <w:rsid w:val="003B0085"/>
    <w:rsid w:val="003B016D"/>
    <w:rsid w:val="003B0254"/>
    <w:rsid w:val="003B0373"/>
    <w:rsid w:val="003B057B"/>
    <w:rsid w:val="003B065E"/>
    <w:rsid w:val="003B068F"/>
    <w:rsid w:val="003B06F5"/>
    <w:rsid w:val="003B078C"/>
    <w:rsid w:val="003B0AEC"/>
    <w:rsid w:val="003B0F3F"/>
    <w:rsid w:val="003B1047"/>
    <w:rsid w:val="003B17BA"/>
    <w:rsid w:val="003B1969"/>
    <w:rsid w:val="003B1BC4"/>
    <w:rsid w:val="003B1E3C"/>
    <w:rsid w:val="003B204C"/>
    <w:rsid w:val="003B2328"/>
    <w:rsid w:val="003B2420"/>
    <w:rsid w:val="003B264C"/>
    <w:rsid w:val="003B2E9F"/>
    <w:rsid w:val="003B2ED6"/>
    <w:rsid w:val="003B32B7"/>
    <w:rsid w:val="003B3333"/>
    <w:rsid w:val="003B33EA"/>
    <w:rsid w:val="003B3462"/>
    <w:rsid w:val="003B362E"/>
    <w:rsid w:val="003B4188"/>
    <w:rsid w:val="003B418B"/>
    <w:rsid w:val="003B432E"/>
    <w:rsid w:val="003B441F"/>
    <w:rsid w:val="003B4421"/>
    <w:rsid w:val="003B44A3"/>
    <w:rsid w:val="003B4559"/>
    <w:rsid w:val="003B465F"/>
    <w:rsid w:val="003B487C"/>
    <w:rsid w:val="003B489D"/>
    <w:rsid w:val="003B4A4F"/>
    <w:rsid w:val="003B4A9E"/>
    <w:rsid w:val="003B4DA6"/>
    <w:rsid w:val="003B51E5"/>
    <w:rsid w:val="003B5268"/>
    <w:rsid w:val="003B5726"/>
    <w:rsid w:val="003B57AE"/>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7D"/>
    <w:rsid w:val="003B696F"/>
    <w:rsid w:val="003B718C"/>
    <w:rsid w:val="003B72F1"/>
    <w:rsid w:val="003B7385"/>
    <w:rsid w:val="003B741C"/>
    <w:rsid w:val="003B75E1"/>
    <w:rsid w:val="003B75F5"/>
    <w:rsid w:val="003B764D"/>
    <w:rsid w:val="003B7A03"/>
    <w:rsid w:val="003B7A3C"/>
    <w:rsid w:val="003B7A4B"/>
    <w:rsid w:val="003B7B3E"/>
    <w:rsid w:val="003C00AD"/>
    <w:rsid w:val="003C019B"/>
    <w:rsid w:val="003C01E7"/>
    <w:rsid w:val="003C01EB"/>
    <w:rsid w:val="003C0409"/>
    <w:rsid w:val="003C04E9"/>
    <w:rsid w:val="003C05B5"/>
    <w:rsid w:val="003C05F6"/>
    <w:rsid w:val="003C06A5"/>
    <w:rsid w:val="003C06A6"/>
    <w:rsid w:val="003C076C"/>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5D9"/>
    <w:rsid w:val="003C2A07"/>
    <w:rsid w:val="003C2B6B"/>
    <w:rsid w:val="003C2CBF"/>
    <w:rsid w:val="003C2CC6"/>
    <w:rsid w:val="003C2DAC"/>
    <w:rsid w:val="003C2F03"/>
    <w:rsid w:val="003C2F46"/>
    <w:rsid w:val="003C2F8F"/>
    <w:rsid w:val="003C2FDE"/>
    <w:rsid w:val="003C2FF5"/>
    <w:rsid w:val="003C32A2"/>
    <w:rsid w:val="003C32EA"/>
    <w:rsid w:val="003C343F"/>
    <w:rsid w:val="003C3455"/>
    <w:rsid w:val="003C352C"/>
    <w:rsid w:val="003C3644"/>
    <w:rsid w:val="003C37B1"/>
    <w:rsid w:val="003C390B"/>
    <w:rsid w:val="003C3965"/>
    <w:rsid w:val="003C3A47"/>
    <w:rsid w:val="003C3ABA"/>
    <w:rsid w:val="003C3B66"/>
    <w:rsid w:val="003C3C94"/>
    <w:rsid w:val="003C3ECD"/>
    <w:rsid w:val="003C3FBF"/>
    <w:rsid w:val="003C3FE9"/>
    <w:rsid w:val="003C4117"/>
    <w:rsid w:val="003C48C0"/>
    <w:rsid w:val="003C498E"/>
    <w:rsid w:val="003C4A47"/>
    <w:rsid w:val="003C4BC7"/>
    <w:rsid w:val="003C4C6E"/>
    <w:rsid w:val="003C4CAF"/>
    <w:rsid w:val="003C4D2A"/>
    <w:rsid w:val="003C4EC6"/>
    <w:rsid w:val="003C4ED2"/>
    <w:rsid w:val="003C4F55"/>
    <w:rsid w:val="003C5185"/>
    <w:rsid w:val="003C51D0"/>
    <w:rsid w:val="003C5287"/>
    <w:rsid w:val="003C53C8"/>
    <w:rsid w:val="003C54BC"/>
    <w:rsid w:val="003C54D2"/>
    <w:rsid w:val="003C5506"/>
    <w:rsid w:val="003C57B7"/>
    <w:rsid w:val="003C5AB8"/>
    <w:rsid w:val="003C5B8D"/>
    <w:rsid w:val="003C5C17"/>
    <w:rsid w:val="003C5EC9"/>
    <w:rsid w:val="003C5F3A"/>
    <w:rsid w:val="003C6023"/>
    <w:rsid w:val="003C60BF"/>
    <w:rsid w:val="003C6367"/>
    <w:rsid w:val="003C67BC"/>
    <w:rsid w:val="003C69C4"/>
    <w:rsid w:val="003C6BB8"/>
    <w:rsid w:val="003C6C80"/>
    <w:rsid w:val="003C6E2C"/>
    <w:rsid w:val="003C704F"/>
    <w:rsid w:val="003C7067"/>
    <w:rsid w:val="003C7283"/>
    <w:rsid w:val="003C7505"/>
    <w:rsid w:val="003C75CB"/>
    <w:rsid w:val="003C7A39"/>
    <w:rsid w:val="003C7C3C"/>
    <w:rsid w:val="003C7CF5"/>
    <w:rsid w:val="003C7E49"/>
    <w:rsid w:val="003C7E51"/>
    <w:rsid w:val="003D00E3"/>
    <w:rsid w:val="003D018E"/>
    <w:rsid w:val="003D0243"/>
    <w:rsid w:val="003D0283"/>
    <w:rsid w:val="003D0342"/>
    <w:rsid w:val="003D04EB"/>
    <w:rsid w:val="003D08C5"/>
    <w:rsid w:val="003D0A08"/>
    <w:rsid w:val="003D0B42"/>
    <w:rsid w:val="003D0B46"/>
    <w:rsid w:val="003D0B5C"/>
    <w:rsid w:val="003D0C0E"/>
    <w:rsid w:val="003D0D78"/>
    <w:rsid w:val="003D0E3A"/>
    <w:rsid w:val="003D103D"/>
    <w:rsid w:val="003D108D"/>
    <w:rsid w:val="003D1097"/>
    <w:rsid w:val="003D112D"/>
    <w:rsid w:val="003D11E3"/>
    <w:rsid w:val="003D1204"/>
    <w:rsid w:val="003D1281"/>
    <w:rsid w:val="003D1303"/>
    <w:rsid w:val="003D1480"/>
    <w:rsid w:val="003D15CF"/>
    <w:rsid w:val="003D183C"/>
    <w:rsid w:val="003D1915"/>
    <w:rsid w:val="003D1974"/>
    <w:rsid w:val="003D1DE7"/>
    <w:rsid w:val="003D1E3A"/>
    <w:rsid w:val="003D1E9A"/>
    <w:rsid w:val="003D1F67"/>
    <w:rsid w:val="003D20CE"/>
    <w:rsid w:val="003D230B"/>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3AD"/>
    <w:rsid w:val="003D3457"/>
    <w:rsid w:val="003D38F3"/>
    <w:rsid w:val="003D3A43"/>
    <w:rsid w:val="003D3ADE"/>
    <w:rsid w:val="003D3C10"/>
    <w:rsid w:val="003D3E64"/>
    <w:rsid w:val="003D40EE"/>
    <w:rsid w:val="003D4132"/>
    <w:rsid w:val="003D437D"/>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24"/>
    <w:rsid w:val="003D62B3"/>
    <w:rsid w:val="003D65D3"/>
    <w:rsid w:val="003D6606"/>
    <w:rsid w:val="003D6655"/>
    <w:rsid w:val="003D6692"/>
    <w:rsid w:val="003D66B3"/>
    <w:rsid w:val="003D67EC"/>
    <w:rsid w:val="003D692D"/>
    <w:rsid w:val="003D6A11"/>
    <w:rsid w:val="003D6AD7"/>
    <w:rsid w:val="003D6CFD"/>
    <w:rsid w:val="003D6D1A"/>
    <w:rsid w:val="003D6EF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6B"/>
    <w:rsid w:val="003D7BA3"/>
    <w:rsid w:val="003D7C2A"/>
    <w:rsid w:val="003D7C4C"/>
    <w:rsid w:val="003D7E3D"/>
    <w:rsid w:val="003E019F"/>
    <w:rsid w:val="003E038C"/>
    <w:rsid w:val="003E06A9"/>
    <w:rsid w:val="003E088F"/>
    <w:rsid w:val="003E08F4"/>
    <w:rsid w:val="003E08FF"/>
    <w:rsid w:val="003E0954"/>
    <w:rsid w:val="003E096A"/>
    <w:rsid w:val="003E09C8"/>
    <w:rsid w:val="003E0D6F"/>
    <w:rsid w:val="003E1048"/>
    <w:rsid w:val="003E1314"/>
    <w:rsid w:val="003E1442"/>
    <w:rsid w:val="003E1453"/>
    <w:rsid w:val="003E14AA"/>
    <w:rsid w:val="003E1769"/>
    <w:rsid w:val="003E17C5"/>
    <w:rsid w:val="003E17E1"/>
    <w:rsid w:val="003E189A"/>
    <w:rsid w:val="003E19F7"/>
    <w:rsid w:val="003E1A36"/>
    <w:rsid w:val="003E1AAB"/>
    <w:rsid w:val="003E1BB2"/>
    <w:rsid w:val="003E1C37"/>
    <w:rsid w:val="003E1C79"/>
    <w:rsid w:val="003E1E2D"/>
    <w:rsid w:val="003E1E8E"/>
    <w:rsid w:val="003E1F24"/>
    <w:rsid w:val="003E2045"/>
    <w:rsid w:val="003E232E"/>
    <w:rsid w:val="003E232F"/>
    <w:rsid w:val="003E2453"/>
    <w:rsid w:val="003E25CB"/>
    <w:rsid w:val="003E26DC"/>
    <w:rsid w:val="003E2758"/>
    <w:rsid w:val="003E2815"/>
    <w:rsid w:val="003E2867"/>
    <w:rsid w:val="003E2948"/>
    <w:rsid w:val="003E2DAC"/>
    <w:rsid w:val="003E2E8B"/>
    <w:rsid w:val="003E2F3C"/>
    <w:rsid w:val="003E30C8"/>
    <w:rsid w:val="003E3128"/>
    <w:rsid w:val="003E3506"/>
    <w:rsid w:val="003E3745"/>
    <w:rsid w:val="003E3849"/>
    <w:rsid w:val="003E3954"/>
    <w:rsid w:val="003E3981"/>
    <w:rsid w:val="003E3985"/>
    <w:rsid w:val="003E39C1"/>
    <w:rsid w:val="003E3BB4"/>
    <w:rsid w:val="003E3C63"/>
    <w:rsid w:val="003E3D9D"/>
    <w:rsid w:val="003E40B8"/>
    <w:rsid w:val="003E42E3"/>
    <w:rsid w:val="003E4305"/>
    <w:rsid w:val="003E43A8"/>
    <w:rsid w:val="003E4408"/>
    <w:rsid w:val="003E46A7"/>
    <w:rsid w:val="003E485D"/>
    <w:rsid w:val="003E4958"/>
    <w:rsid w:val="003E4A76"/>
    <w:rsid w:val="003E4D43"/>
    <w:rsid w:val="003E4D59"/>
    <w:rsid w:val="003E4D75"/>
    <w:rsid w:val="003E4F3D"/>
    <w:rsid w:val="003E5219"/>
    <w:rsid w:val="003E52B4"/>
    <w:rsid w:val="003E5385"/>
    <w:rsid w:val="003E53D9"/>
    <w:rsid w:val="003E53F9"/>
    <w:rsid w:val="003E56C8"/>
    <w:rsid w:val="003E5810"/>
    <w:rsid w:val="003E58A8"/>
    <w:rsid w:val="003E59D3"/>
    <w:rsid w:val="003E5A15"/>
    <w:rsid w:val="003E5B9A"/>
    <w:rsid w:val="003E5CAB"/>
    <w:rsid w:val="003E5CE4"/>
    <w:rsid w:val="003E5DF6"/>
    <w:rsid w:val="003E6105"/>
    <w:rsid w:val="003E624C"/>
    <w:rsid w:val="003E63CB"/>
    <w:rsid w:val="003E63D4"/>
    <w:rsid w:val="003E6581"/>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0CB1"/>
    <w:rsid w:val="003F0E6D"/>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AEA"/>
    <w:rsid w:val="003F2BBF"/>
    <w:rsid w:val="003F2C07"/>
    <w:rsid w:val="003F2F41"/>
    <w:rsid w:val="003F2F50"/>
    <w:rsid w:val="003F2F5C"/>
    <w:rsid w:val="003F3046"/>
    <w:rsid w:val="003F309F"/>
    <w:rsid w:val="003F3305"/>
    <w:rsid w:val="003F3404"/>
    <w:rsid w:val="003F3465"/>
    <w:rsid w:val="003F3548"/>
    <w:rsid w:val="003F379B"/>
    <w:rsid w:val="003F379D"/>
    <w:rsid w:val="003F37EF"/>
    <w:rsid w:val="003F3942"/>
    <w:rsid w:val="003F3976"/>
    <w:rsid w:val="003F3A28"/>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B4B"/>
    <w:rsid w:val="003F4C35"/>
    <w:rsid w:val="003F4EEC"/>
    <w:rsid w:val="003F505B"/>
    <w:rsid w:val="003F5089"/>
    <w:rsid w:val="003F5164"/>
    <w:rsid w:val="003F5758"/>
    <w:rsid w:val="003F5AAC"/>
    <w:rsid w:val="003F5DF3"/>
    <w:rsid w:val="003F5E13"/>
    <w:rsid w:val="003F5E2D"/>
    <w:rsid w:val="003F6656"/>
    <w:rsid w:val="003F67A1"/>
    <w:rsid w:val="003F693F"/>
    <w:rsid w:val="003F69C6"/>
    <w:rsid w:val="003F69D2"/>
    <w:rsid w:val="003F6E41"/>
    <w:rsid w:val="003F7201"/>
    <w:rsid w:val="003F7295"/>
    <w:rsid w:val="003F749F"/>
    <w:rsid w:val="003F7573"/>
    <w:rsid w:val="003F7640"/>
    <w:rsid w:val="003F7712"/>
    <w:rsid w:val="003F784A"/>
    <w:rsid w:val="003F7997"/>
    <w:rsid w:val="003F7C50"/>
    <w:rsid w:val="0040024D"/>
    <w:rsid w:val="00400283"/>
    <w:rsid w:val="004003EA"/>
    <w:rsid w:val="00400889"/>
    <w:rsid w:val="004008D3"/>
    <w:rsid w:val="00400A8B"/>
    <w:rsid w:val="00400C75"/>
    <w:rsid w:val="00400D8E"/>
    <w:rsid w:val="00400E19"/>
    <w:rsid w:val="00400ECB"/>
    <w:rsid w:val="00401308"/>
    <w:rsid w:val="004013E0"/>
    <w:rsid w:val="00401412"/>
    <w:rsid w:val="00401490"/>
    <w:rsid w:val="0040152B"/>
    <w:rsid w:val="004015D4"/>
    <w:rsid w:val="004018BD"/>
    <w:rsid w:val="0040193D"/>
    <w:rsid w:val="00401AA3"/>
    <w:rsid w:val="00401C2A"/>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4AA"/>
    <w:rsid w:val="0040356D"/>
    <w:rsid w:val="004035B3"/>
    <w:rsid w:val="004036DE"/>
    <w:rsid w:val="00403B01"/>
    <w:rsid w:val="00403B03"/>
    <w:rsid w:val="00403B5B"/>
    <w:rsid w:val="00403BCC"/>
    <w:rsid w:val="00403F31"/>
    <w:rsid w:val="00403F3B"/>
    <w:rsid w:val="0040407B"/>
    <w:rsid w:val="0040423F"/>
    <w:rsid w:val="00404318"/>
    <w:rsid w:val="004043E5"/>
    <w:rsid w:val="00404499"/>
    <w:rsid w:val="00404695"/>
    <w:rsid w:val="0040481B"/>
    <w:rsid w:val="0040488C"/>
    <w:rsid w:val="00404918"/>
    <w:rsid w:val="00404BEF"/>
    <w:rsid w:val="00404F7F"/>
    <w:rsid w:val="00405899"/>
    <w:rsid w:val="004058EA"/>
    <w:rsid w:val="00405918"/>
    <w:rsid w:val="00405956"/>
    <w:rsid w:val="004059A8"/>
    <w:rsid w:val="00405BC1"/>
    <w:rsid w:val="00405C5B"/>
    <w:rsid w:val="00405D2E"/>
    <w:rsid w:val="00405EC2"/>
    <w:rsid w:val="00405FD3"/>
    <w:rsid w:val="0040600A"/>
    <w:rsid w:val="0040616F"/>
    <w:rsid w:val="0040625C"/>
    <w:rsid w:val="004062F1"/>
    <w:rsid w:val="00406368"/>
    <w:rsid w:val="00406774"/>
    <w:rsid w:val="00406AD1"/>
    <w:rsid w:val="00406EDA"/>
    <w:rsid w:val="00406FAA"/>
    <w:rsid w:val="00406FB9"/>
    <w:rsid w:val="0040710F"/>
    <w:rsid w:val="0040724D"/>
    <w:rsid w:val="004072A9"/>
    <w:rsid w:val="0040748B"/>
    <w:rsid w:val="004074EE"/>
    <w:rsid w:val="004075A4"/>
    <w:rsid w:val="00407608"/>
    <w:rsid w:val="0040798F"/>
    <w:rsid w:val="00407A83"/>
    <w:rsid w:val="00407B15"/>
    <w:rsid w:val="00407BB7"/>
    <w:rsid w:val="0041005D"/>
    <w:rsid w:val="0041007F"/>
    <w:rsid w:val="004104A0"/>
    <w:rsid w:val="004104D9"/>
    <w:rsid w:val="004107A1"/>
    <w:rsid w:val="004107C5"/>
    <w:rsid w:val="0041084F"/>
    <w:rsid w:val="00410979"/>
    <w:rsid w:val="00410A63"/>
    <w:rsid w:val="00410B23"/>
    <w:rsid w:val="00410D67"/>
    <w:rsid w:val="00410F18"/>
    <w:rsid w:val="00410FB4"/>
    <w:rsid w:val="00411023"/>
    <w:rsid w:val="00411127"/>
    <w:rsid w:val="00411151"/>
    <w:rsid w:val="00411451"/>
    <w:rsid w:val="00411665"/>
    <w:rsid w:val="0041176A"/>
    <w:rsid w:val="00411C32"/>
    <w:rsid w:val="00411DB6"/>
    <w:rsid w:val="00411E28"/>
    <w:rsid w:val="00411ED0"/>
    <w:rsid w:val="00411EE2"/>
    <w:rsid w:val="00412101"/>
    <w:rsid w:val="00412247"/>
    <w:rsid w:val="00412855"/>
    <w:rsid w:val="00412973"/>
    <w:rsid w:val="00412AA4"/>
    <w:rsid w:val="00412B05"/>
    <w:rsid w:val="00412CC9"/>
    <w:rsid w:val="00412D58"/>
    <w:rsid w:val="00412E47"/>
    <w:rsid w:val="00413006"/>
    <w:rsid w:val="00413225"/>
    <w:rsid w:val="0041337E"/>
    <w:rsid w:val="0041360E"/>
    <w:rsid w:val="004136B5"/>
    <w:rsid w:val="004136D9"/>
    <w:rsid w:val="004136ED"/>
    <w:rsid w:val="00413AE9"/>
    <w:rsid w:val="00413BAD"/>
    <w:rsid w:val="00413C23"/>
    <w:rsid w:val="00413CA2"/>
    <w:rsid w:val="00413CD5"/>
    <w:rsid w:val="00413CED"/>
    <w:rsid w:val="00413EEC"/>
    <w:rsid w:val="00413F1A"/>
    <w:rsid w:val="00414004"/>
    <w:rsid w:val="00414075"/>
    <w:rsid w:val="004141A6"/>
    <w:rsid w:val="004141FF"/>
    <w:rsid w:val="004143B2"/>
    <w:rsid w:val="0041446C"/>
    <w:rsid w:val="004144A0"/>
    <w:rsid w:val="0041477F"/>
    <w:rsid w:val="0041498F"/>
    <w:rsid w:val="00414FE4"/>
    <w:rsid w:val="004150A6"/>
    <w:rsid w:val="0041549E"/>
    <w:rsid w:val="004157CD"/>
    <w:rsid w:val="0041587E"/>
    <w:rsid w:val="00415993"/>
    <w:rsid w:val="00415CBF"/>
    <w:rsid w:val="00415E24"/>
    <w:rsid w:val="00415F8C"/>
    <w:rsid w:val="0041612C"/>
    <w:rsid w:val="00416177"/>
    <w:rsid w:val="00416AE7"/>
    <w:rsid w:val="00416AED"/>
    <w:rsid w:val="00416CFB"/>
    <w:rsid w:val="0041716A"/>
    <w:rsid w:val="0041718F"/>
    <w:rsid w:val="00417307"/>
    <w:rsid w:val="004174C2"/>
    <w:rsid w:val="00417831"/>
    <w:rsid w:val="004178E5"/>
    <w:rsid w:val="00417A1D"/>
    <w:rsid w:val="00417D6E"/>
    <w:rsid w:val="00417FCD"/>
    <w:rsid w:val="00417FD2"/>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91"/>
    <w:rsid w:val="004220C4"/>
    <w:rsid w:val="00422189"/>
    <w:rsid w:val="00422377"/>
    <w:rsid w:val="00422822"/>
    <w:rsid w:val="0042284A"/>
    <w:rsid w:val="004228A8"/>
    <w:rsid w:val="0042299A"/>
    <w:rsid w:val="00422A6F"/>
    <w:rsid w:val="00422A98"/>
    <w:rsid w:val="00422E60"/>
    <w:rsid w:val="0042305F"/>
    <w:rsid w:val="004230EF"/>
    <w:rsid w:val="00423111"/>
    <w:rsid w:val="0042320E"/>
    <w:rsid w:val="0042348D"/>
    <w:rsid w:val="0042364E"/>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4F6F"/>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AA9"/>
    <w:rsid w:val="00427CFE"/>
    <w:rsid w:val="00427E19"/>
    <w:rsid w:val="00427F68"/>
    <w:rsid w:val="00427FAF"/>
    <w:rsid w:val="00427FE9"/>
    <w:rsid w:val="0043000C"/>
    <w:rsid w:val="00430024"/>
    <w:rsid w:val="0043012D"/>
    <w:rsid w:val="0043025B"/>
    <w:rsid w:val="00430390"/>
    <w:rsid w:val="00430421"/>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BA7"/>
    <w:rsid w:val="00431E75"/>
    <w:rsid w:val="00431E9E"/>
    <w:rsid w:val="00431F6F"/>
    <w:rsid w:val="004320BA"/>
    <w:rsid w:val="004322D7"/>
    <w:rsid w:val="0043282E"/>
    <w:rsid w:val="00432916"/>
    <w:rsid w:val="00432A3D"/>
    <w:rsid w:val="00432A9B"/>
    <w:rsid w:val="00432C36"/>
    <w:rsid w:val="00432EC2"/>
    <w:rsid w:val="0043320C"/>
    <w:rsid w:val="004332D4"/>
    <w:rsid w:val="004333F0"/>
    <w:rsid w:val="004334B1"/>
    <w:rsid w:val="00433543"/>
    <w:rsid w:val="00433551"/>
    <w:rsid w:val="004336F6"/>
    <w:rsid w:val="00433779"/>
    <w:rsid w:val="00433813"/>
    <w:rsid w:val="00433AE5"/>
    <w:rsid w:val="00433B77"/>
    <w:rsid w:val="00433B85"/>
    <w:rsid w:val="00433E85"/>
    <w:rsid w:val="00433FB3"/>
    <w:rsid w:val="00433FF0"/>
    <w:rsid w:val="0043403F"/>
    <w:rsid w:val="00434123"/>
    <w:rsid w:val="0043415A"/>
    <w:rsid w:val="0043417C"/>
    <w:rsid w:val="00434204"/>
    <w:rsid w:val="00434241"/>
    <w:rsid w:val="004342C1"/>
    <w:rsid w:val="00434321"/>
    <w:rsid w:val="0043438F"/>
    <w:rsid w:val="0043454D"/>
    <w:rsid w:val="00434582"/>
    <w:rsid w:val="004347AA"/>
    <w:rsid w:val="00434859"/>
    <w:rsid w:val="0043491D"/>
    <w:rsid w:val="00434C7B"/>
    <w:rsid w:val="00435072"/>
    <w:rsid w:val="00435102"/>
    <w:rsid w:val="004352DF"/>
    <w:rsid w:val="00435420"/>
    <w:rsid w:val="0043545C"/>
    <w:rsid w:val="00435515"/>
    <w:rsid w:val="004356DD"/>
    <w:rsid w:val="004359A0"/>
    <w:rsid w:val="00435A16"/>
    <w:rsid w:val="00435A3F"/>
    <w:rsid w:val="00435E34"/>
    <w:rsid w:val="00436203"/>
    <w:rsid w:val="004363B7"/>
    <w:rsid w:val="004365C2"/>
    <w:rsid w:val="00436CB8"/>
    <w:rsid w:val="00436DC5"/>
    <w:rsid w:val="00436DD6"/>
    <w:rsid w:val="00436E50"/>
    <w:rsid w:val="00437334"/>
    <w:rsid w:val="004373E1"/>
    <w:rsid w:val="0043777B"/>
    <w:rsid w:val="00440126"/>
    <w:rsid w:val="004401C6"/>
    <w:rsid w:val="0044045D"/>
    <w:rsid w:val="0044088D"/>
    <w:rsid w:val="004409A9"/>
    <w:rsid w:val="00440BE8"/>
    <w:rsid w:val="00440D10"/>
    <w:rsid w:val="00441195"/>
    <w:rsid w:val="00441290"/>
    <w:rsid w:val="004412DE"/>
    <w:rsid w:val="004413CC"/>
    <w:rsid w:val="004414CC"/>
    <w:rsid w:val="004416B3"/>
    <w:rsid w:val="004417D3"/>
    <w:rsid w:val="00441880"/>
    <w:rsid w:val="004418BE"/>
    <w:rsid w:val="004418F4"/>
    <w:rsid w:val="00441B85"/>
    <w:rsid w:val="00441D57"/>
    <w:rsid w:val="00441ED4"/>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B2D"/>
    <w:rsid w:val="00443E52"/>
    <w:rsid w:val="00443E8A"/>
    <w:rsid w:val="00443FBE"/>
    <w:rsid w:val="00444010"/>
    <w:rsid w:val="0044402C"/>
    <w:rsid w:val="00444086"/>
    <w:rsid w:val="004442BF"/>
    <w:rsid w:val="00444497"/>
    <w:rsid w:val="00444565"/>
    <w:rsid w:val="00444654"/>
    <w:rsid w:val="0044491B"/>
    <w:rsid w:val="00444BF4"/>
    <w:rsid w:val="00444DA4"/>
    <w:rsid w:val="00444E6B"/>
    <w:rsid w:val="00444E7F"/>
    <w:rsid w:val="00444EFB"/>
    <w:rsid w:val="00445056"/>
    <w:rsid w:val="00445104"/>
    <w:rsid w:val="00445123"/>
    <w:rsid w:val="00445174"/>
    <w:rsid w:val="00445813"/>
    <w:rsid w:val="00445873"/>
    <w:rsid w:val="00445BC3"/>
    <w:rsid w:val="00445CD4"/>
    <w:rsid w:val="004464D5"/>
    <w:rsid w:val="004465F4"/>
    <w:rsid w:val="00446743"/>
    <w:rsid w:val="00446885"/>
    <w:rsid w:val="004468EB"/>
    <w:rsid w:val="00446B89"/>
    <w:rsid w:val="00446C28"/>
    <w:rsid w:val="00446CE5"/>
    <w:rsid w:val="00446D2B"/>
    <w:rsid w:val="004471D4"/>
    <w:rsid w:val="00447322"/>
    <w:rsid w:val="00447484"/>
    <w:rsid w:val="0044775F"/>
    <w:rsid w:val="004478E1"/>
    <w:rsid w:val="004478E3"/>
    <w:rsid w:val="00447BA6"/>
    <w:rsid w:val="00447BF9"/>
    <w:rsid w:val="00447C22"/>
    <w:rsid w:val="00447CEA"/>
    <w:rsid w:val="00447DDB"/>
    <w:rsid w:val="00447E35"/>
    <w:rsid w:val="00447F86"/>
    <w:rsid w:val="004500A6"/>
    <w:rsid w:val="0045014C"/>
    <w:rsid w:val="00450553"/>
    <w:rsid w:val="00450647"/>
    <w:rsid w:val="004506A4"/>
    <w:rsid w:val="0045080F"/>
    <w:rsid w:val="004508EE"/>
    <w:rsid w:val="00450AA0"/>
    <w:rsid w:val="00450AB8"/>
    <w:rsid w:val="00450ADB"/>
    <w:rsid w:val="00450AE1"/>
    <w:rsid w:val="00450D75"/>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1A"/>
    <w:rsid w:val="00452B60"/>
    <w:rsid w:val="00452B9F"/>
    <w:rsid w:val="00452ED1"/>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D8"/>
    <w:rsid w:val="0045468A"/>
    <w:rsid w:val="00454B47"/>
    <w:rsid w:val="00454ED4"/>
    <w:rsid w:val="00454F28"/>
    <w:rsid w:val="004552CE"/>
    <w:rsid w:val="004554A9"/>
    <w:rsid w:val="004555B4"/>
    <w:rsid w:val="004556C9"/>
    <w:rsid w:val="00455729"/>
    <w:rsid w:val="004557A1"/>
    <w:rsid w:val="00455B40"/>
    <w:rsid w:val="00455B75"/>
    <w:rsid w:val="00455C0C"/>
    <w:rsid w:val="00455DD3"/>
    <w:rsid w:val="00455F72"/>
    <w:rsid w:val="00456304"/>
    <w:rsid w:val="004565E0"/>
    <w:rsid w:val="00456A99"/>
    <w:rsid w:val="00456AC5"/>
    <w:rsid w:val="00456C00"/>
    <w:rsid w:val="00456C1D"/>
    <w:rsid w:val="00456CB6"/>
    <w:rsid w:val="00456D07"/>
    <w:rsid w:val="00456D4D"/>
    <w:rsid w:val="00456DE8"/>
    <w:rsid w:val="00456E0E"/>
    <w:rsid w:val="00456EC3"/>
    <w:rsid w:val="004570BB"/>
    <w:rsid w:val="00457103"/>
    <w:rsid w:val="00457151"/>
    <w:rsid w:val="004573EC"/>
    <w:rsid w:val="00457540"/>
    <w:rsid w:val="00457AE8"/>
    <w:rsid w:val="00457FE8"/>
    <w:rsid w:val="004603DB"/>
    <w:rsid w:val="004604EB"/>
    <w:rsid w:val="0046054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40E"/>
    <w:rsid w:val="004626E1"/>
    <w:rsid w:val="0046272B"/>
    <w:rsid w:val="004627A5"/>
    <w:rsid w:val="00462A6A"/>
    <w:rsid w:val="00462AA6"/>
    <w:rsid w:val="00462AF8"/>
    <w:rsid w:val="00462DD8"/>
    <w:rsid w:val="00462EFF"/>
    <w:rsid w:val="00462F42"/>
    <w:rsid w:val="0046310A"/>
    <w:rsid w:val="004634DB"/>
    <w:rsid w:val="004638BE"/>
    <w:rsid w:val="00463BA1"/>
    <w:rsid w:val="00463E8A"/>
    <w:rsid w:val="00463E9C"/>
    <w:rsid w:val="00463F5A"/>
    <w:rsid w:val="00463FD0"/>
    <w:rsid w:val="00463FE0"/>
    <w:rsid w:val="00464579"/>
    <w:rsid w:val="0046472D"/>
    <w:rsid w:val="00464864"/>
    <w:rsid w:val="0046493C"/>
    <w:rsid w:val="00464A6D"/>
    <w:rsid w:val="00464A8C"/>
    <w:rsid w:val="00464A9C"/>
    <w:rsid w:val="00464AC8"/>
    <w:rsid w:val="00464B82"/>
    <w:rsid w:val="00464C5D"/>
    <w:rsid w:val="00464E54"/>
    <w:rsid w:val="00464EA3"/>
    <w:rsid w:val="004650D0"/>
    <w:rsid w:val="00465494"/>
    <w:rsid w:val="004655AA"/>
    <w:rsid w:val="0046565C"/>
    <w:rsid w:val="00465687"/>
    <w:rsid w:val="0046585B"/>
    <w:rsid w:val="00465B4C"/>
    <w:rsid w:val="00465C29"/>
    <w:rsid w:val="00465C50"/>
    <w:rsid w:val="00465C57"/>
    <w:rsid w:val="00465CC4"/>
    <w:rsid w:val="0046616A"/>
    <w:rsid w:val="00466186"/>
    <w:rsid w:val="00466192"/>
    <w:rsid w:val="00466384"/>
    <w:rsid w:val="004663A0"/>
    <w:rsid w:val="004665F1"/>
    <w:rsid w:val="004666E3"/>
    <w:rsid w:val="0046675D"/>
    <w:rsid w:val="00466B1F"/>
    <w:rsid w:val="00466B9C"/>
    <w:rsid w:val="00466DB5"/>
    <w:rsid w:val="00466E47"/>
    <w:rsid w:val="00466E9A"/>
    <w:rsid w:val="004671C9"/>
    <w:rsid w:val="004672A7"/>
    <w:rsid w:val="004673A3"/>
    <w:rsid w:val="004673A5"/>
    <w:rsid w:val="004674F7"/>
    <w:rsid w:val="00467606"/>
    <w:rsid w:val="00467637"/>
    <w:rsid w:val="0046787E"/>
    <w:rsid w:val="004678B5"/>
    <w:rsid w:val="00467916"/>
    <w:rsid w:val="00467ADF"/>
    <w:rsid w:val="00467D18"/>
    <w:rsid w:val="00467D76"/>
    <w:rsid w:val="00467D81"/>
    <w:rsid w:val="00467F0A"/>
    <w:rsid w:val="00470163"/>
    <w:rsid w:val="004701F0"/>
    <w:rsid w:val="00470350"/>
    <w:rsid w:val="0047073A"/>
    <w:rsid w:val="004707AA"/>
    <w:rsid w:val="0047090B"/>
    <w:rsid w:val="00470A76"/>
    <w:rsid w:val="00470D6F"/>
    <w:rsid w:val="0047102C"/>
    <w:rsid w:val="00471158"/>
    <w:rsid w:val="004712E1"/>
    <w:rsid w:val="00471445"/>
    <w:rsid w:val="0047163B"/>
    <w:rsid w:val="004718FE"/>
    <w:rsid w:val="00471A20"/>
    <w:rsid w:val="00471B0E"/>
    <w:rsid w:val="00471C10"/>
    <w:rsid w:val="00471C84"/>
    <w:rsid w:val="00471C8C"/>
    <w:rsid w:val="00471E8E"/>
    <w:rsid w:val="004721ED"/>
    <w:rsid w:val="00472320"/>
    <w:rsid w:val="004723D7"/>
    <w:rsid w:val="0047251A"/>
    <w:rsid w:val="0047261C"/>
    <w:rsid w:val="00472672"/>
    <w:rsid w:val="004726C2"/>
    <w:rsid w:val="00472BC5"/>
    <w:rsid w:val="00472C4F"/>
    <w:rsid w:val="00472CE9"/>
    <w:rsid w:val="00472F2A"/>
    <w:rsid w:val="00472FE1"/>
    <w:rsid w:val="00473022"/>
    <w:rsid w:val="00473367"/>
    <w:rsid w:val="004736BC"/>
    <w:rsid w:val="0047382A"/>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72D"/>
    <w:rsid w:val="00475933"/>
    <w:rsid w:val="00475DDB"/>
    <w:rsid w:val="00475DF4"/>
    <w:rsid w:val="00475E76"/>
    <w:rsid w:val="00475EDF"/>
    <w:rsid w:val="00475F79"/>
    <w:rsid w:val="00475FDD"/>
    <w:rsid w:val="0047606D"/>
    <w:rsid w:val="00476152"/>
    <w:rsid w:val="00476192"/>
    <w:rsid w:val="004763BE"/>
    <w:rsid w:val="0047663C"/>
    <w:rsid w:val="00476776"/>
    <w:rsid w:val="00476790"/>
    <w:rsid w:val="004767ED"/>
    <w:rsid w:val="004768BB"/>
    <w:rsid w:val="00476A9F"/>
    <w:rsid w:val="00476B88"/>
    <w:rsid w:val="00476EBB"/>
    <w:rsid w:val="00476EDF"/>
    <w:rsid w:val="00477118"/>
    <w:rsid w:val="00477370"/>
    <w:rsid w:val="00477545"/>
    <w:rsid w:val="00477610"/>
    <w:rsid w:val="0047772F"/>
    <w:rsid w:val="00477A89"/>
    <w:rsid w:val="00477ACB"/>
    <w:rsid w:val="00477CC7"/>
    <w:rsid w:val="00477E3D"/>
    <w:rsid w:val="00477F14"/>
    <w:rsid w:val="004800F8"/>
    <w:rsid w:val="00480240"/>
    <w:rsid w:val="00480290"/>
    <w:rsid w:val="004804EF"/>
    <w:rsid w:val="00480752"/>
    <w:rsid w:val="0048075A"/>
    <w:rsid w:val="00480787"/>
    <w:rsid w:val="004807E9"/>
    <w:rsid w:val="0048097D"/>
    <w:rsid w:val="004809FD"/>
    <w:rsid w:val="00480A08"/>
    <w:rsid w:val="00480A27"/>
    <w:rsid w:val="00480B05"/>
    <w:rsid w:val="00480B25"/>
    <w:rsid w:val="00480E76"/>
    <w:rsid w:val="00480FAB"/>
    <w:rsid w:val="00481AC8"/>
    <w:rsid w:val="00481F08"/>
    <w:rsid w:val="00481F88"/>
    <w:rsid w:val="004820A6"/>
    <w:rsid w:val="004820BE"/>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3CF"/>
    <w:rsid w:val="00483603"/>
    <w:rsid w:val="00483677"/>
    <w:rsid w:val="00483714"/>
    <w:rsid w:val="00483742"/>
    <w:rsid w:val="00483B9B"/>
    <w:rsid w:val="00484124"/>
    <w:rsid w:val="00484208"/>
    <w:rsid w:val="00484244"/>
    <w:rsid w:val="0048425B"/>
    <w:rsid w:val="0048428F"/>
    <w:rsid w:val="004842DC"/>
    <w:rsid w:val="00484356"/>
    <w:rsid w:val="004843E8"/>
    <w:rsid w:val="00484473"/>
    <w:rsid w:val="004844B7"/>
    <w:rsid w:val="0048451A"/>
    <w:rsid w:val="0048482B"/>
    <w:rsid w:val="00484A39"/>
    <w:rsid w:val="00484C02"/>
    <w:rsid w:val="00484C80"/>
    <w:rsid w:val="00484CA2"/>
    <w:rsid w:val="00484ED2"/>
    <w:rsid w:val="00484F68"/>
    <w:rsid w:val="00485149"/>
    <w:rsid w:val="004851A8"/>
    <w:rsid w:val="0048527E"/>
    <w:rsid w:val="004852DE"/>
    <w:rsid w:val="00485477"/>
    <w:rsid w:val="0048550E"/>
    <w:rsid w:val="00485620"/>
    <w:rsid w:val="00485651"/>
    <w:rsid w:val="004858B4"/>
    <w:rsid w:val="00485BD4"/>
    <w:rsid w:val="00485D1C"/>
    <w:rsid w:val="00485E6D"/>
    <w:rsid w:val="00485EF6"/>
    <w:rsid w:val="00485FF0"/>
    <w:rsid w:val="004861D2"/>
    <w:rsid w:val="00486202"/>
    <w:rsid w:val="004862CC"/>
    <w:rsid w:val="004863AA"/>
    <w:rsid w:val="004864F6"/>
    <w:rsid w:val="0048678F"/>
    <w:rsid w:val="00486830"/>
    <w:rsid w:val="00486916"/>
    <w:rsid w:val="004869AA"/>
    <w:rsid w:val="00486A7D"/>
    <w:rsid w:val="00486A8F"/>
    <w:rsid w:val="00486A92"/>
    <w:rsid w:val="00486B33"/>
    <w:rsid w:val="00486C91"/>
    <w:rsid w:val="00486CB2"/>
    <w:rsid w:val="00486D90"/>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83"/>
    <w:rsid w:val="004906B0"/>
    <w:rsid w:val="004906C8"/>
    <w:rsid w:val="00490839"/>
    <w:rsid w:val="004908EF"/>
    <w:rsid w:val="00490A4F"/>
    <w:rsid w:val="00490A94"/>
    <w:rsid w:val="00490BC3"/>
    <w:rsid w:val="00490FEB"/>
    <w:rsid w:val="0049116F"/>
    <w:rsid w:val="004913A5"/>
    <w:rsid w:val="004913B9"/>
    <w:rsid w:val="004914FA"/>
    <w:rsid w:val="00491508"/>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DA6"/>
    <w:rsid w:val="00492E3B"/>
    <w:rsid w:val="00492F51"/>
    <w:rsid w:val="004931B6"/>
    <w:rsid w:val="004931C9"/>
    <w:rsid w:val="004931E6"/>
    <w:rsid w:val="00493446"/>
    <w:rsid w:val="004934A8"/>
    <w:rsid w:val="004936EA"/>
    <w:rsid w:val="004936EF"/>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D5"/>
    <w:rsid w:val="00494F20"/>
    <w:rsid w:val="00495064"/>
    <w:rsid w:val="00495078"/>
    <w:rsid w:val="00495101"/>
    <w:rsid w:val="00495102"/>
    <w:rsid w:val="004951E0"/>
    <w:rsid w:val="004952AF"/>
    <w:rsid w:val="004952C5"/>
    <w:rsid w:val="004952D7"/>
    <w:rsid w:val="00495346"/>
    <w:rsid w:val="00495420"/>
    <w:rsid w:val="0049565C"/>
    <w:rsid w:val="004956C9"/>
    <w:rsid w:val="0049576B"/>
    <w:rsid w:val="004957F9"/>
    <w:rsid w:val="004958F6"/>
    <w:rsid w:val="00495939"/>
    <w:rsid w:val="004959C1"/>
    <w:rsid w:val="00495B94"/>
    <w:rsid w:val="00495C81"/>
    <w:rsid w:val="00495C85"/>
    <w:rsid w:val="00496073"/>
    <w:rsid w:val="004960DA"/>
    <w:rsid w:val="004967D5"/>
    <w:rsid w:val="0049684A"/>
    <w:rsid w:val="00496873"/>
    <w:rsid w:val="004968EE"/>
    <w:rsid w:val="00496AA1"/>
    <w:rsid w:val="00496CF1"/>
    <w:rsid w:val="00496E6B"/>
    <w:rsid w:val="00496F11"/>
    <w:rsid w:val="00496FE2"/>
    <w:rsid w:val="00497032"/>
    <w:rsid w:val="00497038"/>
    <w:rsid w:val="00497084"/>
    <w:rsid w:val="00497124"/>
    <w:rsid w:val="00497249"/>
    <w:rsid w:val="00497481"/>
    <w:rsid w:val="0049757D"/>
    <w:rsid w:val="004977DC"/>
    <w:rsid w:val="00497AAF"/>
    <w:rsid w:val="00497AB2"/>
    <w:rsid w:val="00497C8A"/>
    <w:rsid w:val="00497E83"/>
    <w:rsid w:val="00497F53"/>
    <w:rsid w:val="00497FF2"/>
    <w:rsid w:val="004A01C4"/>
    <w:rsid w:val="004A04BE"/>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B6F"/>
    <w:rsid w:val="004A2F49"/>
    <w:rsid w:val="004A3080"/>
    <w:rsid w:val="004A31F2"/>
    <w:rsid w:val="004A3280"/>
    <w:rsid w:val="004A3843"/>
    <w:rsid w:val="004A38A3"/>
    <w:rsid w:val="004A3D0C"/>
    <w:rsid w:val="004A3F68"/>
    <w:rsid w:val="004A4076"/>
    <w:rsid w:val="004A40B3"/>
    <w:rsid w:val="004A4115"/>
    <w:rsid w:val="004A4179"/>
    <w:rsid w:val="004A4255"/>
    <w:rsid w:val="004A42B4"/>
    <w:rsid w:val="004A43E6"/>
    <w:rsid w:val="004A4499"/>
    <w:rsid w:val="004A44D4"/>
    <w:rsid w:val="004A4543"/>
    <w:rsid w:val="004A496A"/>
    <w:rsid w:val="004A4A35"/>
    <w:rsid w:val="004A4D12"/>
    <w:rsid w:val="004A4D78"/>
    <w:rsid w:val="004A4F7B"/>
    <w:rsid w:val="004A500B"/>
    <w:rsid w:val="004A5197"/>
    <w:rsid w:val="004A5243"/>
    <w:rsid w:val="004A5837"/>
    <w:rsid w:val="004A59AA"/>
    <w:rsid w:val="004A5C77"/>
    <w:rsid w:val="004A5DE0"/>
    <w:rsid w:val="004A5F2D"/>
    <w:rsid w:val="004A5FB5"/>
    <w:rsid w:val="004A6020"/>
    <w:rsid w:val="004A6141"/>
    <w:rsid w:val="004A6423"/>
    <w:rsid w:val="004A6448"/>
    <w:rsid w:val="004A6634"/>
    <w:rsid w:val="004A6A05"/>
    <w:rsid w:val="004A6B3C"/>
    <w:rsid w:val="004A6BB4"/>
    <w:rsid w:val="004A6C9D"/>
    <w:rsid w:val="004A6E28"/>
    <w:rsid w:val="004A6FE9"/>
    <w:rsid w:val="004A70ED"/>
    <w:rsid w:val="004A710C"/>
    <w:rsid w:val="004A7204"/>
    <w:rsid w:val="004A7219"/>
    <w:rsid w:val="004A733B"/>
    <w:rsid w:val="004A762D"/>
    <w:rsid w:val="004A7672"/>
    <w:rsid w:val="004A77A2"/>
    <w:rsid w:val="004A7828"/>
    <w:rsid w:val="004A7C54"/>
    <w:rsid w:val="004A7EFF"/>
    <w:rsid w:val="004B0022"/>
    <w:rsid w:val="004B009E"/>
    <w:rsid w:val="004B024C"/>
    <w:rsid w:val="004B0533"/>
    <w:rsid w:val="004B05C6"/>
    <w:rsid w:val="004B064D"/>
    <w:rsid w:val="004B077E"/>
    <w:rsid w:val="004B07B9"/>
    <w:rsid w:val="004B088E"/>
    <w:rsid w:val="004B0BA1"/>
    <w:rsid w:val="004B0C23"/>
    <w:rsid w:val="004B0E11"/>
    <w:rsid w:val="004B0E2B"/>
    <w:rsid w:val="004B1183"/>
    <w:rsid w:val="004B1305"/>
    <w:rsid w:val="004B1831"/>
    <w:rsid w:val="004B1BAC"/>
    <w:rsid w:val="004B1D81"/>
    <w:rsid w:val="004B1E35"/>
    <w:rsid w:val="004B1F7D"/>
    <w:rsid w:val="004B2281"/>
    <w:rsid w:val="004B2432"/>
    <w:rsid w:val="004B2862"/>
    <w:rsid w:val="004B29FC"/>
    <w:rsid w:val="004B2D0B"/>
    <w:rsid w:val="004B2E96"/>
    <w:rsid w:val="004B2FE9"/>
    <w:rsid w:val="004B3010"/>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1B6"/>
    <w:rsid w:val="004B52A3"/>
    <w:rsid w:val="004B540F"/>
    <w:rsid w:val="004B5CB2"/>
    <w:rsid w:val="004B5DF3"/>
    <w:rsid w:val="004B5F59"/>
    <w:rsid w:val="004B621B"/>
    <w:rsid w:val="004B6327"/>
    <w:rsid w:val="004B635E"/>
    <w:rsid w:val="004B64B9"/>
    <w:rsid w:val="004B6796"/>
    <w:rsid w:val="004B6B67"/>
    <w:rsid w:val="004B6BCA"/>
    <w:rsid w:val="004B6D86"/>
    <w:rsid w:val="004B6E0E"/>
    <w:rsid w:val="004B6F70"/>
    <w:rsid w:val="004B7067"/>
    <w:rsid w:val="004B7179"/>
    <w:rsid w:val="004B7183"/>
    <w:rsid w:val="004B739B"/>
    <w:rsid w:val="004B73E5"/>
    <w:rsid w:val="004B73E8"/>
    <w:rsid w:val="004B743A"/>
    <w:rsid w:val="004B74DD"/>
    <w:rsid w:val="004B7522"/>
    <w:rsid w:val="004B7723"/>
    <w:rsid w:val="004B7A6A"/>
    <w:rsid w:val="004B7ADA"/>
    <w:rsid w:val="004B7DE8"/>
    <w:rsid w:val="004B7EA4"/>
    <w:rsid w:val="004C0021"/>
    <w:rsid w:val="004C00F7"/>
    <w:rsid w:val="004C01E1"/>
    <w:rsid w:val="004C02BC"/>
    <w:rsid w:val="004C0374"/>
    <w:rsid w:val="004C0482"/>
    <w:rsid w:val="004C0591"/>
    <w:rsid w:val="004C059F"/>
    <w:rsid w:val="004C07E3"/>
    <w:rsid w:val="004C07F6"/>
    <w:rsid w:val="004C095B"/>
    <w:rsid w:val="004C0985"/>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A"/>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B02"/>
    <w:rsid w:val="004C4B34"/>
    <w:rsid w:val="004C4D96"/>
    <w:rsid w:val="004C4DDF"/>
    <w:rsid w:val="004C4F93"/>
    <w:rsid w:val="004C4FEE"/>
    <w:rsid w:val="004C52A2"/>
    <w:rsid w:val="004C531A"/>
    <w:rsid w:val="004C55FE"/>
    <w:rsid w:val="004C5786"/>
    <w:rsid w:val="004C58E3"/>
    <w:rsid w:val="004C594D"/>
    <w:rsid w:val="004C63C8"/>
    <w:rsid w:val="004C65E4"/>
    <w:rsid w:val="004C6B69"/>
    <w:rsid w:val="004C6C29"/>
    <w:rsid w:val="004C6C4A"/>
    <w:rsid w:val="004C6C7E"/>
    <w:rsid w:val="004C6D69"/>
    <w:rsid w:val="004C7170"/>
    <w:rsid w:val="004C71EA"/>
    <w:rsid w:val="004C74A2"/>
    <w:rsid w:val="004C761A"/>
    <w:rsid w:val="004C779F"/>
    <w:rsid w:val="004C7845"/>
    <w:rsid w:val="004C7B51"/>
    <w:rsid w:val="004C7D51"/>
    <w:rsid w:val="004C7F3E"/>
    <w:rsid w:val="004D00C2"/>
    <w:rsid w:val="004D0155"/>
    <w:rsid w:val="004D0831"/>
    <w:rsid w:val="004D0995"/>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7C2"/>
    <w:rsid w:val="004D39FB"/>
    <w:rsid w:val="004D3E0F"/>
    <w:rsid w:val="004D4012"/>
    <w:rsid w:val="004D4353"/>
    <w:rsid w:val="004D4DED"/>
    <w:rsid w:val="004D4E28"/>
    <w:rsid w:val="004D4EC9"/>
    <w:rsid w:val="004D5049"/>
    <w:rsid w:val="004D5435"/>
    <w:rsid w:val="004D5771"/>
    <w:rsid w:val="004D589C"/>
    <w:rsid w:val="004D5BC1"/>
    <w:rsid w:val="004D6334"/>
    <w:rsid w:val="004D6478"/>
    <w:rsid w:val="004D647E"/>
    <w:rsid w:val="004D64BE"/>
    <w:rsid w:val="004D66E5"/>
    <w:rsid w:val="004D68CE"/>
    <w:rsid w:val="004D68DB"/>
    <w:rsid w:val="004D693C"/>
    <w:rsid w:val="004D69F8"/>
    <w:rsid w:val="004D6C57"/>
    <w:rsid w:val="004D6CA2"/>
    <w:rsid w:val="004D6D35"/>
    <w:rsid w:val="004D6E16"/>
    <w:rsid w:val="004D6EB0"/>
    <w:rsid w:val="004D758D"/>
    <w:rsid w:val="004D768E"/>
    <w:rsid w:val="004D76F0"/>
    <w:rsid w:val="004D76FD"/>
    <w:rsid w:val="004D7856"/>
    <w:rsid w:val="004D788C"/>
    <w:rsid w:val="004D78B3"/>
    <w:rsid w:val="004D7951"/>
    <w:rsid w:val="004D79CD"/>
    <w:rsid w:val="004D7C68"/>
    <w:rsid w:val="004D7EEF"/>
    <w:rsid w:val="004E00C7"/>
    <w:rsid w:val="004E0268"/>
    <w:rsid w:val="004E03CB"/>
    <w:rsid w:val="004E060D"/>
    <w:rsid w:val="004E0778"/>
    <w:rsid w:val="004E088C"/>
    <w:rsid w:val="004E0A45"/>
    <w:rsid w:val="004E0AB1"/>
    <w:rsid w:val="004E0B93"/>
    <w:rsid w:val="004E0DF8"/>
    <w:rsid w:val="004E0E06"/>
    <w:rsid w:val="004E0F1B"/>
    <w:rsid w:val="004E0FE0"/>
    <w:rsid w:val="004E116C"/>
    <w:rsid w:val="004E1240"/>
    <w:rsid w:val="004E1263"/>
    <w:rsid w:val="004E131F"/>
    <w:rsid w:val="004E1531"/>
    <w:rsid w:val="004E15B6"/>
    <w:rsid w:val="004E15D6"/>
    <w:rsid w:val="004E17AB"/>
    <w:rsid w:val="004E1F0B"/>
    <w:rsid w:val="004E1F27"/>
    <w:rsid w:val="004E203D"/>
    <w:rsid w:val="004E21E7"/>
    <w:rsid w:val="004E22C0"/>
    <w:rsid w:val="004E24EA"/>
    <w:rsid w:val="004E24FA"/>
    <w:rsid w:val="004E2710"/>
    <w:rsid w:val="004E2794"/>
    <w:rsid w:val="004E27BE"/>
    <w:rsid w:val="004E27EA"/>
    <w:rsid w:val="004E28B3"/>
    <w:rsid w:val="004E2972"/>
    <w:rsid w:val="004E2A78"/>
    <w:rsid w:val="004E2B46"/>
    <w:rsid w:val="004E2E70"/>
    <w:rsid w:val="004E30BF"/>
    <w:rsid w:val="004E339A"/>
    <w:rsid w:val="004E3678"/>
    <w:rsid w:val="004E373F"/>
    <w:rsid w:val="004E3970"/>
    <w:rsid w:val="004E3C4A"/>
    <w:rsid w:val="004E3C97"/>
    <w:rsid w:val="004E3C98"/>
    <w:rsid w:val="004E3CDD"/>
    <w:rsid w:val="004E3EEC"/>
    <w:rsid w:val="004E3F18"/>
    <w:rsid w:val="004E4045"/>
    <w:rsid w:val="004E405C"/>
    <w:rsid w:val="004E42C9"/>
    <w:rsid w:val="004E4359"/>
    <w:rsid w:val="004E4370"/>
    <w:rsid w:val="004E440C"/>
    <w:rsid w:val="004E4601"/>
    <w:rsid w:val="004E4892"/>
    <w:rsid w:val="004E495B"/>
    <w:rsid w:val="004E4980"/>
    <w:rsid w:val="004E4C09"/>
    <w:rsid w:val="004E4C2C"/>
    <w:rsid w:val="004E4E28"/>
    <w:rsid w:val="004E5243"/>
    <w:rsid w:val="004E52ED"/>
    <w:rsid w:val="004E55F8"/>
    <w:rsid w:val="004E5686"/>
    <w:rsid w:val="004E5952"/>
    <w:rsid w:val="004E5AE9"/>
    <w:rsid w:val="004E5C15"/>
    <w:rsid w:val="004E5CC1"/>
    <w:rsid w:val="004E5D97"/>
    <w:rsid w:val="004E5E29"/>
    <w:rsid w:val="004E5E7E"/>
    <w:rsid w:val="004E60C0"/>
    <w:rsid w:val="004E62AD"/>
    <w:rsid w:val="004E6416"/>
    <w:rsid w:val="004E6506"/>
    <w:rsid w:val="004E67B2"/>
    <w:rsid w:val="004E67D9"/>
    <w:rsid w:val="004E6B34"/>
    <w:rsid w:val="004E6BF6"/>
    <w:rsid w:val="004E6DB3"/>
    <w:rsid w:val="004E6E8B"/>
    <w:rsid w:val="004E6F71"/>
    <w:rsid w:val="004E6FFE"/>
    <w:rsid w:val="004E702D"/>
    <w:rsid w:val="004E7063"/>
    <w:rsid w:val="004E71C6"/>
    <w:rsid w:val="004E75B6"/>
    <w:rsid w:val="004E76C9"/>
    <w:rsid w:val="004E77AA"/>
    <w:rsid w:val="004E77DC"/>
    <w:rsid w:val="004E78D1"/>
    <w:rsid w:val="004E7AA1"/>
    <w:rsid w:val="004E7ABA"/>
    <w:rsid w:val="004E7B58"/>
    <w:rsid w:val="004E7B92"/>
    <w:rsid w:val="004E7FCC"/>
    <w:rsid w:val="004F0044"/>
    <w:rsid w:val="004F0446"/>
    <w:rsid w:val="004F0462"/>
    <w:rsid w:val="004F04DE"/>
    <w:rsid w:val="004F0830"/>
    <w:rsid w:val="004F08ED"/>
    <w:rsid w:val="004F0C2D"/>
    <w:rsid w:val="004F0EFC"/>
    <w:rsid w:val="004F0FD4"/>
    <w:rsid w:val="004F1053"/>
    <w:rsid w:val="004F10B4"/>
    <w:rsid w:val="004F10D3"/>
    <w:rsid w:val="004F11EB"/>
    <w:rsid w:val="004F1213"/>
    <w:rsid w:val="004F12CC"/>
    <w:rsid w:val="004F12D1"/>
    <w:rsid w:val="004F1308"/>
    <w:rsid w:val="004F13C1"/>
    <w:rsid w:val="004F15AE"/>
    <w:rsid w:val="004F15DD"/>
    <w:rsid w:val="004F1725"/>
    <w:rsid w:val="004F1763"/>
    <w:rsid w:val="004F1905"/>
    <w:rsid w:val="004F1972"/>
    <w:rsid w:val="004F1A3F"/>
    <w:rsid w:val="004F1AA2"/>
    <w:rsid w:val="004F1BD3"/>
    <w:rsid w:val="004F211E"/>
    <w:rsid w:val="004F2357"/>
    <w:rsid w:val="004F2443"/>
    <w:rsid w:val="004F24F2"/>
    <w:rsid w:val="004F24FD"/>
    <w:rsid w:val="004F2528"/>
    <w:rsid w:val="004F2565"/>
    <w:rsid w:val="004F25FD"/>
    <w:rsid w:val="004F2638"/>
    <w:rsid w:val="004F2639"/>
    <w:rsid w:val="004F27FB"/>
    <w:rsid w:val="004F2B8C"/>
    <w:rsid w:val="004F2D86"/>
    <w:rsid w:val="004F2D8E"/>
    <w:rsid w:val="004F2DF1"/>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0D3"/>
    <w:rsid w:val="004F511E"/>
    <w:rsid w:val="004F5166"/>
    <w:rsid w:val="004F51D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B65"/>
    <w:rsid w:val="004F7CE5"/>
    <w:rsid w:val="004F7E96"/>
    <w:rsid w:val="005004D1"/>
    <w:rsid w:val="005005CF"/>
    <w:rsid w:val="0050077C"/>
    <w:rsid w:val="005007C9"/>
    <w:rsid w:val="005007D4"/>
    <w:rsid w:val="00500875"/>
    <w:rsid w:val="00500877"/>
    <w:rsid w:val="00500DFB"/>
    <w:rsid w:val="00500E7D"/>
    <w:rsid w:val="00501012"/>
    <w:rsid w:val="00501571"/>
    <w:rsid w:val="00501696"/>
    <w:rsid w:val="00501CD0"/>
    <w:rsid w:val="00502062"/>
    <w:rsid w:val="00502127"/>
    <w:rsid w:val="005023A1"/>
    <w:rsid w:val="0050253E"/>
    <w:rsid w:val="005025D5"/>
    <w:rsid w:val="0050292A"/>
    <w:rsid w:val="00502B9B"/>
    <w:rsid w:val="0050310A"/>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3AEA"/>
    <w:rsid w:val="00504354"/>
    <w:rsid w:val="0050437A"/>
    <w:rsid w:val="00504596"/>
    <w:rsid w:val="00504605"/>
    <w:rsid w:val="00504634"/>
    <w:rsid w:val="0050498F"/>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257"/>
    <w:rsid w:val="0051025C"/>
    <w:rsid w:val="00510500"/>
    <w:rsid w:val="0051056C"/>
    <w:rsid w:val="005105C9"/>
    <w:rsid w:val="00510606"/>
    <w:rsid w:val="00510954"/>
    <w:rsid w:val="00510F82"/>
    <w:rsid w:val="005114A3"/>
    <w:rsid w:val="005118F7"/>
    <w:rsid w:val="00511995"/>
    <w:rsid w:val="00511B8A"/>
    <w:rsid w:val="00511C68"/>
    <w:rsid w:val="00511E50"/>
    <w:rsid w:val="00512186"/>
    <w:rsid w:val="0051225A"/>
    <w:rsid w:val="0051242C"/>
    <w:rsid w:val="005124B9"/>
    <w:rsid w:val="005125F4"/>
    <w:rsid w:val="0051267A"/>
    <w:rsid w:val="0051268F"/>
    <w:rsid w:val="00512A37"/>
    <w:rsid w:val="00512CB9"/>
    <w:rsid w:val="00512FF4"/>
    <w:rsid w:val="00513080"/>
    <w:rsid w:val="00513207"/>
    <w:rsid w:val="00513397"/>
    <w:rsid w:val="005133F6"/>
    <w:rsid w:val="005134F4"/>
    <w:rsid w:val="005137D6"/>
    <w:rsid w:val="00513834"/>
    <w:rsid w:val="00513A0F"/>
    <w:rsid w:val="00513AA1"/>
    <w:rsid w:val="00513B62"/>
    <w:rsid w:val="00513D2C"/>
    <w:rsid w:val="00513EB4"/>
    <w:rsid w:val="00513EE2"/>
    <w:rsid w:val="0051406E"/>
    <w:rsid w:val="0051441F"/>
    <w:rsid w:val="005144D3"/>
    <w:rsid w:val="005145E9"/>
    <w:rsid w:val="005147D2"/>
    <w:rsid w:val="00514863"/>
    <w:rsid w:val="005149DE"/>
    <w:rsid w:val="00514AD0"/>
    <w:rsid w:val="00514E00"/>
    <w:rsid w:val="00514FB8"/>
    <w:rsid w:val="005150C0"/>
    <w:rsid w:val="00515189"/>
    <w:rsid w:val="005154BC"/>
    <w:rsid w:val="005156D6"/>
    <w:rsid w:val="005156EC"/>
    <w:rsid w:val="005158A1"/>
    <w:rsid w:val="00515C7C"/>
    <w:rsid w:val="00515D5B"/>
    <w:rsid w:val="00515E36"/>
    <w:rsid w:val="00515E58"/>
    <w:rsid w:val="00515F3A"/>
    <w:rsid w:val="00515FB4"/>
    <w:rsid w:val="0051600D"/>
    <w:rsid w:val="00516067"/>
    <w:rsid w:val="00516182"/>
    <w:rsid w:val="00516247"/>
    <w:rsid w:val="0051628C"/>
    <w:rsid w:val="00516996"/>
    <w:rsid w:val="00516BCC"/>
    <w:rsid w:val="00516E4B"/>
    <w:rsid w:val="00516E95"/>
    <w:rsid w:val="00516FAC"/>
    <w:rsid w:val="00516FB0"/>
    <w:rsid w:val="00517219"/>
    <w:rsid w:val="0051746C"/>
    <w:rsid w:val="00517548"/>
    <w:rsid w:val="0051793D"/>
    <w:rsid w:val="005179B2"/>
    <w:rsid w:val="00517AE2"/>
    <w:rsid w:val="00517B53"/>
    <w:rsid w:val="00517D68"/>
    <w:rsid w:val="00517E85"/>
    <w:rsid w:val="00517EFE"/>
    <w:rsid w:val="00520094"/>
    <w:rsid w:val="005200EF"/>
    <w:rsid w:val="00520124"/>
    <w:rsid w:val="00520246"/>
    <w:rsid w:val="00520704"/>
    <w:rsid w:val="005207DB"/>
    <w:rsid w:val="0052080D"/>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1E8A"/>
    <w:rsid w:val="00522240"/>
    <w:rsid w:val="0052258B"/>
    <w:rsid w:val="005226C1"/>
    <w:rsid w:val="005227F9"/>
    <w:rsid w:val="005228C2"/>
    <w:rsid w:val="00522A66"/>
    <w:rsid w:val="00522B66"/>
    <w:rsid w:val="00522C19"/>
    <w:rsid w:val="00522CD4"/>
    <w:rsid w:val="00523017"/>
    <w:rsid w:val="00523116"/>
    <w:rsid w:val="005231EC"/>
    <w:rsid w:val="0052329B"/>
    <w:rsid w:val="005232A7"/>
    <w:rsid w:val="00523382"/>
    <w:rsid w:val="00523612"/>
    <w:rsid w:val="005236C4"/>
    <w:rsid w:val="005238B0"/>
    <w:rsid w:val="00523929"/>
    <w:rsid w:val="00523974"/>
    <w:rsid w:val="00523ABE"/>
    <w:rsid w:val="00523EB4"/>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50A"/>
    <w:rsid w:val="0052582B"/>
    <w:rsid w:val="00525923"/>
    <w:rsid w:val="00525943"/>
    <w:rsid w:val="00525D4F"/>
    <w:rsid w:val="00526052"/>
    <w:rsid w:val="005261F6"/>
    <w:rsid w:val="005262F8"/>
    <w:rsid w:val="0052637A"/>
    <w:rsid w:val="0052645D"/>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926"/>
    <w:rsid w:val="00527AAC"/>
    <w:rsid w:val="0053000A"/>
    <w:rsid w:val="00530088"/>
    <w:rsid w:val="005300AC"/>
    <w:rsid w:val="005300D7"/>
    <w:rsid w:val="0053015F"/>
    <w:rsid w:val="0053038E"/>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D44"/>
    <w:rsid w:val="00531EC8"/>
    <w:rsid w:val="00531F80"/>
    <w:rsid w:val="00531FEF"/>
    <w:rsid w:val="0053246E"/>
    <w:rsid w:val="00532494"/>
    <w:rsid w:val="0053259A"/>
    <w:rsid w:val="00532A01"/>
    <w:rsid w:val="00532CDF"/>
    <w:rsid w:val="00533735"/>
    <w:rsid w:val="00533B22"/>
    <w:rsid w:val="00533E8A"/>
    <w:rsid w:val="00534447"/>
    <w:rsid w:val="005346CC"/>
    <w:rsid w:val="005347EF"/>
    <w:rsid w:val="005349B3"/>
    <w:rsid w:val="00534BB3"/>
    <w:rsid w:val="00534EBD"/>
    <w:rsid w:val="00535056"/>
    <w:rsid w:val="00535194"/>
    <w:rsid w:val="005353B8"/>
    <w:rsid w:val="0053542A"/>
    <w:rsid w:val="005354B2"/>
    <w:rsid w:val="005355B4"/>
    <w:rsid w:val="005355BC"/>
    <w:rsid w:val="00535AB6"/>
    <w:rsid w:val="00535D79"/>
    <w:rsid w:val="00535F1C"/>
    <w:rsid w:val="00536036"/>
    <w:rsid w:val="005362F5"/>
    <w:rsid w:val="00536433"/>
    <w:rsid w:val="0053643B"/>
    <w:rsid w:val="00536449"/>
    <w:rsid w:val="005365DD"/>
    <w:rsid w:val="005366D4"/>
    <w:rsid w:val="0053686A"/>
    <w:rsid w:val="0053697B"/>
    <w:rsid w:val="00536CC2"/>
    <w:rsid w:val="00536DBD"/>
    <w:rsid w:val="00536DD2"/>
    <w:rsid w:val="00536EF0"/>
    <w:rsid w:val="00536FCB"/>
    <w:rsid w:val="0053701B"/>
    <w:rsid w:val="0053701E"/>
    <w:rsid w:val="005372D4"/>
    <w:rsid w:val="0053735D"/>
    <w:rsid w:val="0053738F"/>
    <w:rsid w:val="005373BD"/>
    <w:rsid w:val="0053794C"/>
    <w:rsid w:val="00537A2D"/>
    <w:rsid w:val="00537A60"/>
    <w:rsid w:val="00537C47"/>
    <w:rsid w:val="00537DA7"/>
    <w:rsid w:val="00537E8C"/>
    <w:rsid w:val="00537EEC"/>
    <w:rsid w:val="005400EE"/>
    <w:rsid w:val="00540220"/>
    <w:rsid w:val="0054024E"/>
    <w:rsid w:val="00540321"/>
    <w:rsid w:val="0054054C"/>
    <w:rsid w:val="00540591"/>
    <w:rsid w:val="00540651"/>
    <w:rsid w:val="00540B47"/>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D69"/>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07"/>
    <w:rsid w:val="0054397A"/>
    <w:rsid w:val="00543A51"/>
    <w:rsid w:val="00543B61"/>
    <w:rsid w:val="00543C24"/>
    <w:rsid w:val="00543D19"/>
    <w:rsid w:val="00543DBD"/>
    <w:rsid w:val="00544064"/>
    <w:rsid w:val="005441A1"/>
    <w:rsid w:val="005441ED"/>
    <w:rsid w:val="0054429D"/>
    <w:rsid w:val="005444AE"/>
    <w:rsid w:val="00544696"/>
    <w:rsid w:val="005446E8"/>
    <w:rsid w:val="00544862"/>
    <w:rsid w:val="005448E8"/>
    <w:rsid w:val="00544918"/>
    <w:rsid w:val="00544A3A"/>
    <w:rsid w:val="00544B10"/>
    <w:rsid w:val="00544BDD"/>
    <w:rsid w:val="00544C83"/>
    <w:rsid w:val="00544E0F"/>
    <w:rsid w:val="00545264"/>
    <w:rsid w:val="00545394"/>
    <w:rsid w:val="005454CD"/>
    <w:rsid w:val="00545508"/>
    <w:rsid w:val="005455AE"/>
    <w:rsid w:val="00545769"/>
    <w:rsid w:val="005459C7"/>
    <w:rsid w:val="00545CB2"/>
    <w:rsid w:val="00545CBC"/>
    <w:rsid w:val="00545CC9"/>
    <w:rsid w:val="00545E3B"/>
    <w:rsid w:val="00545EA6"/>
    <w:rsid w:val="00546240"/>
    <w:rsid w:val="005463B2"/>
    <w:rsid w:val="005465CE"/>
    <w:rsid w:val="005466CF"/>
    <w:rsid w:val="005469EA"/>
    <w:rsid w:val="00546C2A"/>
    <w:rsid w:val="00547164"/>
    <w:rsid w:val="0054724D"/>
    <w:rsid w:val="00547269"/>
    <w:rsid w:val="0054728F"/>
    <w:rsid w:val="005472BA"/>
    <w:rsid w:val="005473BF"/>
    <w:rsid w:val="005474FE"/>
    <w:rsid w:val="0054763C"/>
    <w:rsid w:val="005476F4"/>
    <w:rsid w:val="005477E9"/>
    <w:rsid w:val="00547913"/>
    <w:rsid w:val="00547AB1"/>
    <w:rsid w:val="00547B6B"/>
    <w:rsid w:val="00547C7B"/>
    <w:rsid w:val="00547DEC"/>
    <w:rsid w:val="00550414"/>
    <w:rsid w:val="00550449"/>
    <w:rsid w:val="00550605"/>
    <w:rsid w:val="00550923"/>
    <w:rsid w:val="0055094E"/>
    <w:rsid w:val="00550982"/>
    <w:rsid w:val="005509F1"/>
    <w:rsid w:val="00550B73"/>
    <w:rsid w:val="00550E31"/>
    <w:rsid w:val="00550EC4"/>
    <w:rsid w:val="00550F3B"/>
    <w:rsid w:val="005515DD"/>
    <w:rsid w:val="00551607"/>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20"/>
    <w:rsid w:val="00553FE0"/>
    <w:rsid w:val="00553FF9"/>
    <w:rsid w:val="005540A8"/>
    <w:rsid w:val="005540C3"/>
    <w:rsid w:val="00554243"/>
    <w:rsid w:val="00554412"/>
    <w:rsid w:val="005546CE"/>
    <w:rsid w:val="005548B7"/>
    <w:rsid w:val="00554943"/>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695"/>
    <w:rsid w:val="005566A7"/>
    <w:rsid w:val="00556756"/>
    <w:rsid w:val="005567A5"/>
    <w:rsid w:val="005567A6"/>
    <w:rsid w:val="00556819"/>
    <w:rsid w:val="00556871"/>
    <w:rsid w:val="00556B98"/>
    <w:rsid w:val="00556C0C"/>
    <w:rsid w:val="00556C8A"/>
    <w:rsid w:val="0055703D"/>
    <w:rsid w:val="00557044"/>
    <w:rsid w:val="005570B0"/>
    <w:rsid w:val="0055722C"/>
    <w:rsid w:val="00557558"/>
    <w:rsid w:val="00557779"/>
    <w:rsid w:val="0055786A"/>
    <w:rsid w:val="0055799A"/>
    <w:rsid w:val="00557D2F"/>
    <w:rsid w:val="00557E42"/>
    <w:rsid w:val="00557E67"/>
    <w:rsid w:val="00557E9F"/>
    <w:rsid w:val="00557EA2"/>
    <w:rsid w:val="00557F42"/>
    <w:rsid w:val="0056005A"/>
    <w:rsid w:val="005600B6"/>
    <w:rsid w:val="00560328"/>
    <w:rsid w:val="005604C3"/>
    <w:rsid w:val="005606EF"/>
    <w:rsid w:val="005608D5"/>
    <w:rsid w:val="00560CF4"/>
    <w:rsid w:val="00560D6F"/>
    <w:rsid w:val="00560D76"/>
    <w:rsid w:val="00560F64"/>
    <w:rsid w:val="0056119D"/>
    <w:rsid w:val="005611C5"/>
    <w:rsid w:val="005611E3"/>
    <w:rsid w:val="00561220"/>
    <w:rsid w:val="00561235"/>
    <w:rsid w:val="00561282"/>
    <w:rsid w:val="00561889"/>
    <w:rsid w:val="005618AB"/>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05"/>
    <w:rsid w:val="005646D4"/>
    <w:rsid w:val="005646D6"/>
    <w:rsid w:val="005648B3"/>
    <w:rsid w:val="00564A4D"/>
    <w:rsid w:val="00564AD5"/>
    <w:rsid w:val="00564B84"/>
    <w:rsid w:val="00564B90"/>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A60"/>
    <w:rsid w:val="00566C8E"/>
    <w:rsid w:val="00566D16"/>
    <w:rsid w:val="00566D42"/>
    <w:rsid w:val="00566E4C"/>
    <w:rsid w:val="00566E86"/>
    <w:rsid w:val="00566FA0"/>
    <w:rsid w:val="0056727F"/>
    <w:rsid w:val="0056761F"/>
    <w:rsid w:val="00567932"/>
    <w:rsid w:val="005679B2"/>
    <w:rsid w:val="00567A5E"/>
    <w:rsid w:val="00567A97"/>
    <w:rsid w:val="00567C28"/>
    <w:rsid w:val="00567C95"/>
    <w:rsid w:val="00567DED"/>
    <w:rsid w:val="00567E00"/>
    <w:rsid w:val="00567E09"/>
    <w:rsid w:val="00570026"/>
    <w:rsid w:val="00570144"/>
    <w:rsid w:val="00570191"/>
    <w:rsid w:val="0057022C"/>
    <w:rsid w:val="005703F3"/>
    <w:rsid w:val="00570478"/>
    <w:rsid w:val="005704A5"/>
    <w:rsid w:val="00570532"/>
    <w:rsid w:val="00570573"/>
    <w:rsid w:val="0057057A"/>
    <w:rsid w:val="00570B75"/>
    <w:rsid w:val="00570BA6"/>
    <w:rsid w:val="00570BB6"/>
    <w:rsid w:val="00570D37"/>
    <w:rsid w:val="00570DBC"/>
    <w:rsid w:val="00570E76"/>
    <w:rsid w:val="005710FB"/>
    <w:rsid w:val="005712FD"/>
    <w:rsid w:val="00571470"/>
    <w:rsid w:val="005716AD"/>
    <w:rsid w:val="00571759"/>
    <w:rsid w:val="00571809"/>
    <w:rsid w:val="005719E0"/>
    <w:rsid w:val="00571AA3"/>
    <w:rsid w:val="00571AD6"/>
    <w:rsid w:val="00571BE3"/>
    <w:rsid w:val="00571CE5"/>
    <w:rsid w:val="00571DA8"/>
    <w:rsid w:val="0057239E"/>
    <w:rsid w:val="00572468"/>
    <w:rsid w:val="005725BB"/>
    <w:rsid w:val="0057261A"/>
    <w:rsid w:val="005726E5"/>
    <w:rsid w:val="0057275F"/>
    <w:rsid w:val="00572761"/>
    <w:rsid w:val="00572A70"/>
    <w:rsid w:val="00572AD5"/>
    <w:rsid w:val="00572CB7"/>
    <w:rsid w:val="00572E85"/>
    <w:rsid w:val="00572E93"/>
    <w:rsid w:val="00572EB8"/>
    <w:rsid w:val="00573038"/>
    <w:rsid w:val="00573080"/>
    <w:rsid w:val="00573310"/>
    <w:rsid w:val="00573422"/>
    <w:rsid w:val="005736DC"/>
    <w:rsid w:val="00573982"/>
    <w:rsid w:val="00573BA3"/>
    <w:rsid w:val="00573E6E"/>
    <w:rsid w:val="00573F9C"/>
    <w:rsid w:val="00573FE7"/>
    <w:rsid w:val="00574157"/>
    <w:rsid w:val="005741B3"/>
    <w:rsid w:val="00574266"/>
    <w:rsid w:val="005744DA"/>
    <w:rsid w:val="00574A3B"/>
    <w:rsid w:val="00574A70"/>
    <w:rsid w:val="00574C46"/>
    <w:rsid w:val="00574CBD"/>
    <w:rsid w:val="00574CF5"/>
    <w:rsid w:val="00574DBE"/>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77FFE"/>
    <w:rsid w:val="0058003E"/>
    <w:rsid w:val="0058005D"/>
    <w:rsid w:val="0058018C"/>
    <w:rsid w:val="005801A0"/>
    <w:rsid w:val="005803BA"/>
    <w:rsid w:val="00580464"/>
    <w:rsid w:val="00580542"/>
    <w:rsid w:val="005805CD"/>
    <w:rsid w:val="0058066C"/>
    <w:rsid w:val="00580819"/>
    <w:rsid w:val="00580B18"/>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26E"/>
    <w:rsid w:val="00582333"/>
    <w:rsid w:val="005824E6"/>
    <w:rsid w:val="00582513"/>
    <w:rsid w:val="005826C4"/>
    <w:rsid w:val="005826CC"/>
    <w:rsid w:val="00582789"/>
    <w:rsid w:val="0058278B"/>
    <w:rsid w:val="0058298D"/>
    <w:rsid w:val="00582B22"/>
    <w:rsid w:val="00582BDE"/>
    <w:rsid w:val="00582CC4"/>
    <w:rsid w:val="00582DFC"/>
    <w:rsid w:val="00582E8B"/>
    <w:rsid w:val="00582F36"/>
    <w:rsid w:val="00583519"/>
    <w:rsid w:val="00583551"/>
    <w:rsid w:val="00583564"/>
    <w:rsid w:val="0058378C"/>
    <w:rsid w:val="005837E2"/>
    <w:rsid w:val="0058387A"/>
    <w:rsid w:val="005838DF"/>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4BA"/>
    <w:rsid w:val="0058663C"/>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306"/>
    <w:rsid w:val="00590474"/>
    <w:rsid w:val="00590501"/>
    <w:rsid w:val="005905A2"/>
    <w:rsid w:val="005905CA"/>
    <w:rsid w:val="00590794"/>
    <w:rsid w:val="00590911"/>
    <w:rsid w:val="00590AA0"/>
    <w:rsid w:val="00590B12"/>
    <w:rsid w:val="00590BB9"/>
    <w:rsid w:val="00590C83"/>
    <w:rsid w:val="00590C9E"/>
    <w:rsid w:val="0059105B"/>
    <w:rsid w:val="005910AF"/>
    <w:rsid w:val="0059116F"/>
    <w:rsid w:val="0059137E"/>
    <w:rsid w:val="0059176C"/>
    <w:rsid w:val="005917A1"/>
    <w:rsid w:val="005917CA"/>
    <w:rsid w:val="0059181A"/>
    <w:rsid w:val="00591939"/>
    <w:rsid w:val="005919CC"/>
    <w:rsid w:val="00591A46"/>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3E19"/>
    <w:rsid w:val="00594011"/>
    <w:rsid w:val="0059407F"/>
    <w:rsid w:val="0059412A"/>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4E9"/>
    <w:rsid w:val="005965D7"/>
    <w:rsid w:val="0059660D"/>
    <w:rsid w:val="00596A31"/>
    <w:rsid w:val="00596A6E"/>
    <w:rsid w:val="00596AF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0F0"/>
    <w:rsid w:val="005A2108"/>
    <w:rsid w:val="005A2210"/>
    <w:rsid w:val="005A22FB"/>
    <w:rsid w:val="005A231E"/>
    <w:rsid w:val="005A2367"/>
    <w:rsid w:val="005A2382"/>
    <w:rsid w:val="005A2474"/>
    <w:rsid w:val="005A251D"/>
    <w:rsid w:val="005A25E4"/>
    <w:rsid w:val="005A26E6"/>
    <w:rsid w:val="005A27D9"/>
    <w:rsid w:val="005A2AE3"/>
    <w:rsid w:val="005A2E4B"/>
    <w:rsid w:val="005A2E6F"/>
    <w:rsid w:val="005A2FAC"/>
    <w:rsid w:val="005A3011"/>
    <w:rsid w:val="005A349D"/>
    <w:rsid w:val="005A3737"/>
    <w:rsid w:val="005A37EB"/>
    <w:rsid w:val="005A3AAC"/>
    <w:rsid w:val="005A3B55"/>
    <w:rsid w:val="005A4287"/>
    <w:rsid w:val="005A428A"/>
    <w:rsid w:val="005A430C"/>
    <w:rsid w:val="005A4355"/>
    <w:rsid w:val="005A4AB6"/>
    <w:rsid w:val="005A4B44"/>
    <w:rsid w:val="005A4C3E"/>
    <w:rsid w:val="005A4FCE"/>
    <w:rsid w:val="005A5157"/>
    <w:rsid w:val="005A536F"/>
    <w:rsid w:val="005A53A8"/>
    <w:rsid w:val="005A5444"/>
    <w:rsid w:val="005A5459"/>
    <w:rsid w:val="005A571C"/>
    <w:rsid w:val="005A57F8"/>
    <w:rsid w:val="005A5955"/>
    <w:rsid w:val="005A5A07"/>
    <w:rsid w:val="005A5C33"/>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9B"/>
    <w:rsid w:val="005A77D9"/>
    <w:rsid w:val="005A7809"/>
    <w:rsid w:val="005A7B07"/>
    <w:rsid w:val="005A7C8E"/>
    <w:rsid w:val="005A7CB4"/>
    <w:rsid w:val="005A7D0B"/>
    <w:rsid w:val="005B041D"/>
    <w:rsid w:val="005B0444"/>
    <w:rsid w:val="005B0474"/>
    <w:rsid w:val="005B04A7"/>
    <w:rsid w:val="005B0576"/>
    <w:rsid w:val="005B0904"/>
    <w:rsid w:val="005B0917"/>
    <w:rsid w:val="005B0980"/>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9E"/>
    <w:rsid w:val="005B25FD"/>
    <w:rsid w:val="005B2924"/>
    <w:rsid w:val="005B2B48"/>
    <w:rsid w:val="005B2DD3"/>
    <w:rsid w:val="005B2DE8"/>
    <w:rsid w:val="005B2E39"/>
    <w:rsid w:val="005B2E8A"/>
    <w:rsid w:val="005B2F35"/>
    <w:rsid w:val="005B2FB7"/>
    <w:rsid w:val="005B307A"/>
    <w:rsid w:val="005B32F6"/>
    <w:rsid w:val="005B3315"/>
    <w:rsid w:val="005B379D"/>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C40"/>
    <w:rsid w:val="005B5D52"/>
    <w:rsid w:val="005B5D7B"/>
    <w:rsid w:val="005B5EF2"/>
    <w:rsid w:val="005B6000"/>
    <w:rsid w:val="005B6073"/>
    <w:rsid w:val="005B60E0"/>
    <w:rsid w:val="005B64EB"/>
    <w:rsid w:val="005B6544"/>
    <w:rsid w:val="005B699F"/>
    <w:rsid w:val="005B6C37"/>
    <w:rsid w:val="005B6E10"/>
    <w:rsid w:val="005B6FEA"/>
    <w:rsid w:val="005B7083"/>
    <w:rsid w:val="005B728E"/>
    <w:rsid w:val="005B7333"/>
    <w:rsid w:val="005B7589"/>
    <w:rsid w:val="005B75E9"/>
    <w:rsid w:val="005B773B"/>
    <w:rsid w:val="005B77BA"/>
    <w:rsid w:val="005B77E7"/>
    <w:rsid w:val="005B77FA"/>
    <w:rsid w:val="005B7943"/>
    <w:rsid w:val="005B7B83"/>
    <w:rsid w:val="005B7C05"/>
    <w:rsid w:val="005B7F4D"/>
    <w:rsid w:val="005C0118"/>
    <w:rsid w:val="005C014D"/>
    <w:rsid w:val="005C016E"/>
    <w:rsid w:val="005C03C2"/>
    <w:rsid w:val="005C03F0"/>
    <w:rsid w:val="005C04B5"/>
    <w:rsid w:val="005C07E0"/>
    <w:rsid w:val="005C0ACC"/>
    <w:rsid w:val="005C0AD5"/>
    <w:rsid w:val="005C10D8"/>
    <w:rsid w:val="005C135A"/>
    <w:rsid w:val="005C16C2"/>
    <w:rsid w:val="005C1956"/>
    <w:rsid w:val="005C1F4E"/>
    <w:rsid w:val="005C2291"/>
    <w:rsid w:val="005C22EF"/>
    <w:rsid w:val="005C23DA"/>
    <w:rsid w:val="005C2545"/>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A01"/>
    <w:rsid w:val="005C3D54"/>
    <w:rsid w:val="005C3D9D"/>
    <w:rsid w:val="005C3DB3"/>
    <w:rsid w:val="005C3F08"/>
    <w:rsid w:val="005C40A7"/>
    <w:rsid w:val="005C4120"/>
    <w:rsid w:val="005C41B9"/>
    <w:rsid w:val="005C42F2"/>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4D9"/>
    <w:rsid w:val="005C663A"/>
    <w:rsid w:val="005C68EA"/>
    <w:rsid w:val="005C69C0"/>
    <w:rsid w:val="005C6ACD"/>
    <w:rsid w:val="005C6B7C"/>
    <w:rsid w:val="005C6E38"/>
    <w:rsid w:val="005C7177"/>
    <w:rsid w:val="005C72EC"/>
    <w:rsid w:val="005C762B"/>
    <w:rsid w:val="005C7769"/>
    <w:rsid w:val="005C7A21"/>
    <w:rsid w:val="005C7E1A"/>
    <w:rsid w:val="005D0148"/>
    <w:rsid w:val="005D0162"/>
    <w:rsid w:val="005D01D8"/>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1CA"/>
    <w:rsid w:val="005D24C4"/>
    <w:rsid w:val="005D28CB"/>
    <w:rsid w:val="005D28F7"/>
    <w:rsid w:val="005D2D45"/>
    <w:rsid w:val="005D2DF6"/>
    <w:rsid w:val="005D2E93"/>
    <w:rsid w:val="005D2F8E"/>
    <w:rsid w:val="005D30D4"/>
    <w:rsid w:val="005D3226"/>
    <w:rsid w:val="005D346A"/>
    <w:rsid w:val="005D3673"/>
    <w:rsid w:val="005D39D5"/>
    <w:rsid w:val="005D3A04"/>
    <w:rsid w:val="005D3C3B"/>
    <w:rsid w:val="005D3DB6"/>
    <w:rsid w:val="005D3E18"/>
    <w:rsid w:val="005D3F85"/>
    <w:rsid w:val="005D400C"/>
    <w:rsid w:val="005D405C"/>
    <w:rsid w:val="005D4206"/>
    <w:rsid w:val="005D42F4"/>
    <w:rsid w:val="005D4362"/>
    <w:rsid w:val="005D43DB"/>
    <w:rsid w:val="005D45EC"/>
    <w:rsid w:val="005D4698"/>
    <w:rsid w:val="005D4837"/>
    <w:rsid w:val="005D48EE"/>
    <w:rsid w:val="005D4C65"/>
    <w:rsid w:val="005D4E7C"/>
    <w:rsid w:val="005D4F0F"/>
    <w:rsid w:val="005D51C6"/>
    <w:rsid w:val="005D5277"/>
    <w:rsid w:val="005D5486"/>
    <w:rsid w:val="005D5506"/>
    <w:rsid w:val="005D5A20"/>
    <w:rsid w:val="005D5A31"/>
    <w:rsid w:val="005D627D"/>
    <w:rsid w:val="005D6614"/>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D97"/>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528"/>
    <w:rsid w:val="005E1741"/>
    <w:rsid w:val="005E177E"/>
    <w:rsid w:val="005E185B"/>
    <w:rsid w:val="005E1B17"/>
    <w:rsid w:val="005E1C32"/>
    <w:rsid w:val="005E1CBF"/>
    <w:rsid w:val="005E1CF1"/>
    <w:rsid w:val="005E1D2E"/>
    <w:rsid w:val="005E1D73"/>
    <w:rsid w:val="005E20AB"/>
    <w:rsid w:val="005E21C0"/>
    <w:rsid w:val="005E22B6"/>
    <w:rsid w:val="005E236C"/>
    <w:rsid w:val="005E2404"/>
    <w:rsid w:val="005E2480"/>
    <w:rsid w:val="005E252E"/>
    <w:rsid w:val="005E25E3"/>
    <w:rsid w:val="005E260C"/>
    <w:rsid w:val="005E2623"/>
    <w:rsid w:val="005E2626"/>
    <w:rsid w:val="005E27DD"/>
    <w:rsid w:val="005E2898"/>
    <w:rsid w:val="005E29A1"/>
    <w:rsid w:val="005E2CA6"/>
    <w:rsid w:val="005E2D98"/>
    <w:rsid w:val="005E2DB2"/>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8D0"/>
    <w:rsid w:val="005E4A7F"/>
    <w:rsid w:val="005E4CEB"/>
    <w:rsid w:val="005E4D1B"/>
    <w:rsid w:val="005E4D3B"/>
    <w:rsid w:val="005E4E17"/>
    <w:rsid w:val="005E4EB4"/>
    <w:rsid w:val="005E4ECF"/>
    <w:rsid w:val="005E4F0A"/>
    <w:rsid w:val="005E4F39"/>
    <w:rsid w:val="005E4FFE"/>
    <w:rsid w:val="005E503D"/>
    <w:rsid w:val="005E52F8"/>
    <w:rsid w:val="005E5333"/>
    <w:rsid w:val="005E5726"/>
    <w:rsid w:val="005E57E8"/>
    <w:rsid w:val="005E59A2"/>
    <w:rsid w:val="005E5D4D"/>
    <w:rsid w:val="005E5D6E"/>
    <w:rsid w:val="005E5F33"/>
    <w:rsid w:val="005E5F76"/>
    <w:rsid w:val="005E5F8E"/>
    <w:rsid w:val="005E62C9"/>
    <w:rsid w:val="005E67DA"/>
    <w:rsid w:val="005E68E7"/>
    <w:rsid w:val="005E68FE"/>
    <w:rsid w:val="005E69CB"/>
    <w:rsid w:val="005E6B44"/>
    <w:rsid w:val="005E6DAC"/>
    <w:rsid w:val="005E6FD2"/>
    <w:rsid w:val="005E7015"/>
    <w:rsid w:val="005E70E8"/>
    <w:rsid w:val="005E73AE"/>
    <w:rsid w:val="005E74A8"/>
    <w:rsid w:val="005E761C"/>
    <w:rsid w:val="005E776C"/>
    <w:rsid w:val="005E7828"/>
    <w:rsid w:val="005E7B77"/>
    <w:rsid w:val="005E7F50"/>
    <w:rsid w:val="005F0106"/>
    <w:rsid w:val="005F01BF"/>
    <w:rsid w:val="005F03B0"/>
    <w:rsid w:val="005F03DA"/>
    <w:rsid w:val="005F03E4"/>
    <w:rsid w:val="005F06E4"/>
    <w:rsid w:val="005F0827"/>
    <w:rsid w:val="005F0AC2"/>
    <w:rsid w:val="005F0EDD"/>
    <w:rsid w:val="005F12D9"/>
    <w:rsid w:val="005F1307"/>
    <w:rsid w:val="005F1409"/>
    <w:rsid w:val="005F1494"/>
    <w:rsid w:val="005F156A"/>
    <w:rsid w:val="005F1624"/>
    <w:rsid w:val="005F16BA"/>
    <w:rsid w:val="005F187B"/>
    <w:rsid w:val="005F1A14"/>
    <w:rsid w:val="005F1C84"/>
    <w:rsid w:val="005F1D47"/>
    <w:rsid w:val="005F26FC"/>
    <w:rsid w:val="005F2776"/>
    <w:rsid w:val="005F284E"/>
    <w:rsid w:val="005F2BB4"/>
    <w:rsid w:val="005F2C62"/>
    <w:rsid w:val="005F2D45"/>
    <w:rsid w:val="005F2E4A"/>
    <w:rsid w:val="005F3197"/>
    <w:rsid w:val="005F3307"/>
    <w:rsid w:val="005F375D"/>
    <w:rsid w:val="005F3812"/>
    <w:rsid w:val="005F3898"/>
    <w:rsid w:val="005F3A9B"/>
    <w:rsid w:val="005F3C28"/>
    <w:rsid w:val="005F40D7"/>
    <w:rsid w:val="005F40FB"/>
    <w:rsid w:val="005F43D6"/>
    <w:rsid w:val="005F4888"/>
    <w:rsid w:val="005F495B"/>
    <w:rsid w:val="005F4A0A"/>
    <w:rsid w:val="005F4A3F"/>
    <w:rsid w:val="005F4AB9"/>
    <w:rsid w:val="005F4C5F"/>
    <w:rsid w:val="005F4EB0"/>
    <w:rsid w:val="005F52C1"/>
    <w:rsid w:val="005F555C"/>
    <w:rsid w:val="005F5909"/>
    <w:rsid w:val="005F59A4"/>
    <w:rsid w:val="005F59BA"/>
    <w:rsid w:val="005F5A53"/>
    <w:rsid w:val="005F5B23"/>
    <w:rsid w:val="005F5E56"/>
    <w:rsid w:val="005F5EB2"/>
    <w:rsid w:val="005F6187"/>
    <w:rsid w:val="005F635B"/>
    <w:rsid w:val="005F66A1"/>
    <w:rsid w:val="005F6966"/>
    <w:rsid w:val="005F6997"/>
    <w:rsid w:val="005F6B4D"/>
    <w:rsid w:val="005F6C16"/>
    <w:rsid w:val="005F6D54"/>
    <w:rsid w:val="005F6EF0"/>
    <w:rsid w:val="005F6F48"/>
    <w:rsid w:val="005F7078"/>
    <w:rsid w:val="005F70FD"/>
    <w:rsid w:val="005F733D"/>
    <w:rsid w:val="005F76B8"/>
    <w:rsid w:val="005F7C45"/>
    <w:rsid w:val="005F7D78"/>
    <w:rsid w:val="0060002D"/>
    <w:rsid w:val="006001DA"/>
    <w:rsid w:val="006002F9"/>
    <w:rsid w:val="00600307"/>
    <w:rsid w:val="00600316"/>
    <w:rsid w:val="00600379"/>
    <w:rsid w:val="0060045A"/>
    <w:rsid w:val="006005F5"/>
    <w:rsid w:val="00600810"/>
    <w:rsid w:val="00600B17"/>
    <w:rsid w:val="00600FBB"/>
    <w:rsid w:val="0060111D"/>
    <w:rsid w:val="006011CD"/>
    <w:rsid w:val="006016B8"/>
    <w:rsid w:val="00601ADF"/>
    <w:rsid w:val="00601B43"/>
    <w:rsid w:val="00601B6C"/>
    <w:rsid w:val="00601C2B"/>
    <w:rsid w:val="00601C9A"/>
    <w:rsid w:val="006022DF"/>
    <w:rsid w:val="00602548"/>
    <w:rsid w:val="006025CC"/>
    <w:rsid w:val="0060286A"/>
    <w:rsid w:val="006028AA"/>
    <w:rsid w:val="00602A6A"/>
    <w:rsid w:val="00602A86"/>
    <w:rsid w:val="00602E92"/>
    <w:rsid w:val="00603001"/>
    <w:rsid w:val="00603117"/>
    <w:rsid w:val="0060322F"/>
    <w:rsid w:val="006034B2"/>
    <w:rsid w:val="0060371D"/>
    <w:rsid w:val="0060378E"/>
    <w:rsid w:val="006037CC"/>
    <w:rsid w:val="006037D7"/>
    <w:rsid w:val="006038B8"/>
    <w:rsid w:val="0060390C"/>
    <w:rsid w:val="00603C8C"/>
    <w:rsid w:val="00603D77"/>
    <w:rsid w:val="00603E5E"/>
    <w:rsid w:val="00603EA8"/>
    <w:rsid w:val="00603F02"/>
    <w:rsid w:val="00603F2C"/>
    <w:rsid w:val="00603FC0"/>
    <w:rsid w:val="006040F1"/>
    <w:rsid w:val="00604287"/>
    <w:rsid w:val="0060430D"/>
    <w:rsid w:val="006044C4"/>
    <w:rsid w:val="00604546"/>
    <w:rsid w:val="00604799"/>
    <w:rsid w:val="00604A19"/>
    <w:rsid w:val="00604A95"/>
    <w:rsid w:val="00604B9C"/>
    <w:rsid w:val="00604E04"/>
    <w:rsid w:val="00604F97"/>
    <w:rsid w:val="00604FA5"/>
    <w:rsid w:val="00605090"/>
    <w:rsid w:val="006050C5"/>
    <w:rsid w:val="0060551B"/>
    <w:rsid w:val="006056BC"/>
    <w:rsid w:val="00605784"/>
    <w:rsid w:val="006057BE"/>
    <w:rsid w:val="006058D2"/>
    <w:rsid w:val="00605A65"/>
    <w:rsid w:val="00605CC3"/>
    <w:rsid w:val="00605DE9"/>
    <w:rsid w:val="00605E47"/>
    <w:rsid w:val="00606099"/>
    <w:rsid w:val="006060B8"/>
    <w:rsid w:val="006060C3"/>
    <w:rsid w:val="0060637B"/>
    <w:rsid w:val="0060660B"/>
    <w:rsid w:val="0060679D"/>
    <w:rsid w:val="006068E0"/>
    <w:rsid w:val="00606918"/>
    <w:rsid w:val="006069C9"/>
    <w:rsid w:val="00606E4F"/>
    <w:rsid w:val="00606EE4"/>
    <w:rsid w:val="00606F30"/>
    <w:rsid w:val="006071C3"/>
    <w:rsid w:val="006072B6"/>
    <w:rsid w:val="00607664"/>
    <w:rsid w:val="00607810"/>
    <w:rsid w:val="0060795E"/>
    <w:rsid w:val="00607AA4"/>
    <w:rsid w:val="00607AD9"/>
    <w:rsid w:val="00607D6E"/>
    <w:rsid w:val="00607ED1"/>
    <w:rsid w:val="006100DB"/>
    <w:rsid w:val="00610118"/>
    <w:rsid w:val="006102FE"/>
    <w:rsid w:val="00610411"/>
    <w:rsid w:val="0061080E"/>
    <w:rsid w:val="006109C7"/>
    <w:rsid w:val="006109E0"/>
    <w:rsid w:val="006109F6"/>
    <w:rsid w:val="00610A22"/>
    <w:rsid w:val="00610BAF"/>
    <w:rsid w:val="00610BC4"/>
    <w:rsid w:val="00610D85"/>
    <w:rsid w:val="00610DFA"/>
    <w:rsid w:val="00610E77"/>
    <w:rsid w:val="00610E7F"/>
    <w:rsid w:val="006111EE"/>
    <w:rsid w:val="006112AF"/>
    <w:rsid w:val="006114C2"/>
    <w:rsid w:val="00611794"/>
    <w:rsid w:val="0061181C"/>
    <w:rsid w:val="0061185C"/>
    <w:rsid w:val="0061199D"/>
    <w:rsid w:val="00611E1E"/>
    <w:rsid w:val="00611E5E"/>
    <w:rsid w:val="00611F14"/>
    <w:rsid w:val="0061204A"/>
    <w:rsid w:val="0061213D"/>
    <w:rsid w:val="00612225"/>
    <w:rsid w:val="006123D6"/>
    <w:rsid w:val="0061243D"/>
    <w:rsid w:val="00612961"/>
    <w:rsid w:val="00612D94"/>
    <w:rsid w:val="00612EBC"/>
    <w:rsid w:val="006130A8"/>
    <w:rsid w:val="006130B1"/>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9FB"/>
    <w:rsid w:val="00614BCC"/>
    <w:rsid w:val="00614D37"/>
    <w:rsid w:val="00614E5B"/>
    <w:rsid w:val="00614F6D"/>
    <w:rsid w:val="00615086"/>
    <w:rsid w:val="00615293"/>
    <w:rsid w:val="006153F8"/>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21"/>
    <w:rsid w:val="00617463"/>
    <w:rsid w:val="00617685"/>
    <w:rsid w:val="006179D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C1"/>
    <w:rsid w:val="00621AD3"/>
    <w:rsid w:val="00621C7C"/>
    <w:rsid w:val="00621E2C"/>
    <w:rsid w:val="00621E75"/>
    <w:rsid w:val="0062208A"/>
    <w:rsid w:val="006220F4"/>
    <w:rsid w:val="0062235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04C"/>
    <w:rsid w:val="0062412A"/>
    <w:rsid w:val="00624295"/>
    <w:rsid w:val="00624335"/>
    <w:rsid w:val="0062442F"/>
    <w:rsid w:val="00624706"/>
    <w:rsid w:val="0062474C"/>
    <w:rsid w:val="00624848"/>
    <w:rsid w:val="006248A9"/>
    <w:rsid w:val="00624C70"/>
    <w:rsid w:val="00624C73"/>
    <w:rsid w:val="00624E01"/>
    <w:rsid w:val="00624F32"/>
    <w:rsid w:val="00625397"/>
    <w:rsid w:val="006253CB"/>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67"/>
    <w:rsid w:val="00626784"/>
    <w:rsid w:val="00626953"/>
    <w:rsid w:val="00626C87"/>
    <w:rsid w:val="00626C90"/>
    <w:rsid w:val="00626DB3"/>
    <w:rsid w:val="00626E05"/>
    <w:rsid w:val="00626F26"/>
    <w:rsid w:val="00626FD2"/>
    <w:rsid w:val="00627155"/>
    <w:rsid w:val="006271E9"/>
    <w:rsid w:val="00627318"/>
    <w:rsid w:val="006273AE"/>
    <w:rsid w:val="00627557"/>
    <w:rsid w:val="006275B2"/>
    <w:rsid w:val="00627969"/>
    <w:rsid w:val="00627C06"/>
    <w:rsid w:val="00627C93"/>
    <w:rsid w:val="00627FD1"/>
    <w:rsid w:val="00627FF1"/>
    <w:rsid w:val="0063006A"/>
    <w:rsid w:val="00630074"/>
    <w:rsid w:val="006300A7"/>
    <w:rsid w:val="00630247"/>
    <w:rsid w:val="00630532"/>
    <w:rsid w:val="006307D1"/>
    <w:rsid w:val="006307E4"/>
    <w:rsid w:val="0063091E"/>
    <w:rsid w:val="006309D7"/>
    <w:rsid w:val="00630B03"/>
    <w:rsid w:val="00630C78"/>
    <w:rsid w:val="00630E12"/>
    <w:rsid w:val="00630E3F"/>
    <w:rsid w:val="00630F7F"/>
    <w:rsid w:val="00631083"/>
    <w:rsid w:val="006310A1"/>
    <w:rsid w:val="0063120B"/>
    <w:rsid w:val="00631227"/>
    <w:rsid w:val="0063128C"/>
    <w:rsid w:val="006314B6"/>
    <w:rsid w:val="00631688"/>
    <w:rsid w:val="006318F4"/>
    <w:rsid w:val="006319BC"/>
    <w:rsid w:val="00631A64"/>
    <w:rsid w:val="00631BBC"/>
    <w:rsid w:val="006321A4"/>
    <w:rsid w:val="00632513"/>
    <w:rsid w:val="006329E7"/>
    <w:rsid w:val="00632AE4"/>
    <w:rsid w:val="00632D30"/>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248"/>
    <w:rsid w:val="0063470A"/>
    <w:rsid w:val="006347A9"/>
    <w:rsid w:val="00634A40"/>
    <w:rsid w:val="00634A90"/>
    <w:rsid w:val="00634BD3"/>
    <w:rsid w:val="00634CA1"/>
    <w:rsid w:val="00634DE4"/>
    <w:rsid w:val="00634F0B"/>
    <w:rsid w:val="00634F6B"/>
    <w:rsid w:val="006351B8"/>
    <w:rsid w:val="006355AD"/>
    <w:rsid w:val="00635B39"/>
    <w:rsid w:val="00635CB1"/>
    <w:rsid w:val="00635E4C"/>
    <w:rsid w:val="00635EDD"/>
    <w:rsid w:val="006360E0"/>
    <w:rsid w:val="006363E7"/>
    <w:rsid w:val="006364FF"/>
    <w:rsid w:val="0063651C"/>
    <w:rsid w:val="00636576"/>
    <w:rsid w:val="006366B5"/>
    <w:rsid w:val="00636A32"/>
    <w:rsid w:val="00636A89"/>
    <w:rsid w:val="00636AA3"/>
    <w:rsid w:val="00636B71"/>
    <w:rsid w:val="00636C6E"/>
    <w:rsid w:val="00636CDB"/>
    <w:rsid w:val="00636D0F"/>
    <w:rsid w:val="00636D3B"/>
    <w:rsid w:val="00636D87"/>
    <w:rsid w:val="00636E3E"/>
    <w:rsid w:val="00637104"/>
    <w:rsid w:val="00637192"/>
    <w:rsid w:val="006371F4"/>
    <w:rsid w:val="006373C6"/>
    <w:rsid w:val="00637507"/>
    <w:rsid w:val="006375FB"/>
    <w:rsid w:val="006375FE"/>
    <w:rsid w:val="00637807"/>
    <w:rsid w:val="00637A7C"/>
    <w:rsid w:val="00637FA4"/>
    <w:rsid w:val="00640285"/>
    <w:rsid w:val="006403CB"/>
    <w:rsid w:val="0064086C"/>
    <w:rsid w:val="006409D2"/>
    <w:rsid w:val="00640A27"/>
    <w:rsid w:val="00640D5D"/>
    <w:rsid w:val="00640E53"/>
    <w:rsid w:val="00640E65"/>
    <w:rsid w:val="00640F40"/>
    <w:rsid w:val="0064105E"/>
    <w:rsid w:val="0064112B"/>
    <w:rsid w:val="006412C2"/>
    <w:rsid w:val="00641573"/>
    <w:rsid w:val="00641597"/>
    <w:rsid w:val="00641B8E"/>
    <w:rsid w:val="00641FB5"/>
    <w:rsid w:val="00642024"/>
    <w:rsid w:val="0064203B"/>
    <w:rsid w:val="006420C4"/>
    <w:rsid w:val="00642139"/>
    <w:rsid w:val="006425AA"/>
    <w:rsid w:val="00642605"/>
    <w:rsid w:val="0064280C"/>
    <w:rsid w:val="00642851"/>
    <w:rsid w:val="0064296F"/>
    <w:rsid w:val="006429B5"/>
    <w:rsid w:val="00642B49"/>
    <w:rsid w:val="00642BB0"/>
    <w:rsid w:val="00642C00"/>
    <w:rsid w:val="00642F0C"/>
    <w:rsid w:val="00642FE9"/>
    <w:rsid w:val="0064301F"/>
    <w:rsid w:val="006436DE"/>
    <w:rsid w:val="00643721"/>
    <w:rsid w:val="00643797"/>
    <w:rsid w:val="00643E7C"/>
    <w:rsid w:val="00643E80"/>
    <w:rsid w:val="00644052"/>
    <w:rsid w:val="00644057"/>
    <w:rsid w:val="006440F9"/>
    <w:rsid w:val="00644141"/>
    <w:rsid w:val="00644216"/>
    <w:rsid w:val="0064424F"/>
    <w:rsid w:val="0064438F"/>
    <w:rsid w:val="0064449E"/>
    <w:rsid w:val="006445BA"/>
    <w:rsid w:val="006447C9"/>
    <w:rsid w:val="00644867"/>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5CD"/>
    <w:rsid w:val="0064677F"/>
    <w:rsid w:val="00646A6A"/>
    <w:rsid w:val="00646A75"/>
    <w:rsid w:val="00646ED6"/>
    <w:rsid w:val="006470FB"/>
    <w:rsid w:val="006471FA"/>
    <w:rsid w:val="0064723E"/>
    <w:rsid w:val="00647306"/>
    <w:rsid w:val="006473F1"/>
    <w:rsid w:val="00647439"/>
    <w:rsid w:val="00647515"/>
    <w:rsid w:val="0064755B"/>
    <w:rsid w:val="006477AE"/>
    <w:rsid w:val="00647874"/>
    <w:rsid w:val="00647A7C"/>
    <w:rsid w:val="00647D35"/>
    <w:rsid w:val="00650058"/>
    <w:rsid w:val="006500DD"/>
    <w:rsid w:val="00650225"/>
    <w:rsid w:val="00650299"/>
    <w:rsid w:val="006503FF"/>
    <w:rsid w:val="00650609"/>
    <w:rsid w:val="00650691"/>
    <w:rsid w:val="006507A1"/>
    <w:rsid w:val="00650942"/>
    <w:rsid w:val="006509FD"/>
    <w:rsid w:val="00650D66"/>
    <w:rsid w:val="00650DC7"/>
    <w:rsid w:val="00651017"/>
    <w:rsid w:val="0065129C"/>
    <w:rsid w:val="006512C2"/>
    <w:rsid w:val="006512CC"/>
    <w:rsid w:val="006512DD"/>
    <w:rsid w:val="00651390"/>
    <w:rsid w:val="006514F1"/>
    <w:rsid w:val="00651514"/>
    <w:rsid w:val="00651524"/>
    <w:rsid w:val="00651865"/>
    <w:rsid w:val="00651B20"/>
    <w:rsid w:val="00651CA9"/>
    <w:rsid w:val="00651D6D"/>
    <w:rsid w:val="00652008"/>
    <w:rsid w:val="00652043"/>
    <w:rsid w:val="0065208A"/>
    <w:rsid w:val="0065224A"/>
    <w:rsid w:val="0065242F"/>
    <w:rsid w:val="00652442"/>
    <w:rsid w:val="006524FF"/>
    <w:rsid w:val="006525F1"/>
    <w:rsid w:val="00652B2A"/>
    <w:rsid w:val="00652B6B"/>
    <w:rsid w:val="00652E08"/>
    <w:rsid w:val="00653018"/>
    <w:rsid w:val="006534F5"/>
    <w:rsid w:val="006536CD"/>
    <w:rsid w:val="00653719"/>
    <w:rsid w:val="0065389B"/>
    <w:rsid w:val="006538A3"/>
    <w:rsid w:val="006538FD"/>
    <w:rsid w:val="006539EB"/>
    <w:rsid w:val="00653B19"/>
    <w:rsid w:val="00653C33"/>
    <w:rsid w:val="00653C59"/>
    <w:rsid w:val="00653E0B"/>
    <w:rsid w:val="00653E2E"/>
    <w:rsid w:val="0065403E"/>
    <w:rsid w:val="00654196"/>
    <w:rsid w:val="006543DB"/>
    <w:rsid w:val="006545E0"/>
    <w:rsid w:val="00654624"/>
    <w:rsid w:val="006546BA"/>
    <w:rsid w:val="0065473B"/>
    <w:rsid w:val="00654815"/>
    <w:rsid w:val="00654AA9"/>
    <w:rsid w:val="00654AF5"/>
    <w:rsid w:val="00654C77"/>
    <w:rsid w:val="00654D5F"/>
    <w:rsid w:val="00654DF6"/>
    <w:rsid w:val="00654EBF"/>
    <w:rsid w:val="006550F2"/>
    <w:rsid w:val="0065522E"/>
    <w:rsid w:val="0065530A"/>
    <w:rsid w:val="0065539A"/>
    <w:rsid w:val="00655673"/>
    <w:rsid w:val="00655693"/>
    <w:rsid w:val="0065574C"/>
    <w:rsid w:val="00655D0C"/>
    <w:rsid w:val="00655D62"/>
    <w:rsid w:val="00655E18"/>
    <w:rsid w:val="00655E54"/>
    <w:rsid w:val="00656300"/>
    <w:rsid w:val="0065640E"/>
    <w:rsid w:val="00656631"/>
    <w:rsid w:val="00656685"/>
    <w:rsid w:val="006566CD"/>
    <w:rsid w:val="006566DB"/>
    <w:rsid w:val="0065672A"/>
    <w:rsid w:val="00656785"/>
    <w:rsid w:val="00656C6F"/>
    <w:rsid w:val="0065717C"/>
    <w:rsid w:val="006571A5"/>
    <w:rsid w:val="00657397"/>
    <w:rsid w:val="006573F1"/>
    <w:rsid w:val="006574AF"/>
    <w:rsid w:val="006578D5"/>
    <w:rsid w:val="00657D4D"/>
    <w:rsid w:val="00657E69"/>
    <w:rsid w:val="00660329"/>
    <w:rsid w:val="0066046D"/>
    <w:rsid w:val="006605F1"/>
    <w:rsid w:val="00660882"/>
    <w:rsid w:val="006608AB"/>
    <w:rsid w:val="006608B8"/>
    <w:rsid w:val="00660B1F"/>
    <w:rsid w:val="00660B6B"/>
    <w:rsid w:val="00660C92"/>
    <w:rsid w:val="00660E3C"/>
    <w:rsid w:val="006610E1"/>
    <w:rsid w:val="006611F9"/>
    <w:rsid w:val="00661219"/>
    <w:rsid w:val="00661588"/>
    <w:rsid w:val="0066187F"/>
    <w:rsid w:val="00661958"/>
    <w:rsid w:val="00661BB7"/>
    <w:rsid w:val="00661E89"/>
    <w:rsid w:val="00661F86"/>
    <w:rsid w:val="0066200D"/>
    <w:rsid w:val="0066226A"/>
    <w:rsid w:val="00662410"/>
    <w:rsid w:val="00662849"/>
    <w:rsid w:val="00662A20"/>
    <w:rsid w:val="00662A7E"/>
    <w:rsid w:val="00662BAE"/>
    <w:rsid w:val="00662FEF"/>
    <w:rsid w:val="006635F0"/>
    <w:rsid w:val="006635F9"/>
    <w:rsid w:val="006635FB"/>
    <w:rsid w:val="0066364E"/>
    <w:rsid w:val="0066390F"/>
    <w:rsid w:val="00663936"/>
    <w:rsid w:val="006639BB"/>
    <w:rsid w:val="00663C57"/>
    <w:rsid w:val="00663C74"/>
    <w:rsid w:val="00663D6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9C7"/>
    <w:rsid w:val="00665A77"/>
    <w:rsid w:val="00665AA2"/>
    <w:rsid w:val="00665AA9"/>
    <w:rsid w:val="00665C2D"/>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21E"/>
    <w:rsid w:val="00667391"/>
    <w:rsid w:val="006673A8"/>
    <w:rsid w:val="00667600"/>
    <w:rsid w:val="00667686"/>
    <w:rsid w:val="006676F2"/>
    <w:rsid w:val="0066789A"/>
    <w:rsid w:val="00667AA6"/>
    <w:rsid w:val="00667AFA"/>
    <w:rsid w:val="00667D03"/>
    <w:rsid w:val="00667DFD"/>
    <w:rsid w:val="00667EC2"/>
    <w:rsid w:val="00667F68"/>
    <w:rsid w:val="006700E8"/>
    <w:rsid w:val="006701AB"/>
    <w:rsid w:val="006701C1"/>
    <w:rsid w:val="00670355"/>
    <w:rsid w:val="00670497"/>
    <w:rsid w:val="006704B3"/>
    <w:rsid w:val="00670658"/>
    <w:rsid w:val="0067067F"/>
    <w:rsid w:val="006706F7"/>
    <w:rsid w:val="006707ED"/>
    <w:rsid w:val="00670848"/>
    <w:rsid w:val="006709C0"/>
    <w:rsid w:val="00670A16"/>
    <w:rsid w:val="00670BF4"/>
    <w:rsid w:val="00670C40"/>
    <w:rsid w:val="006710DA"/>
    <w:rsid w:val="006715D2"/>
    <w:rsid w:val="00671726"/>
    <w:rsid w:val="0067180C"/>
    <w:rsid w:val="00671B82"/>
    <w:rsid w:val="00671F99"/>
    <w:rsid w:val="0067211F"/>
    <w:rsid w:val="0067227F"/>
    <w:rsid w:val="006724C3"/>
    <w:rsid w:val="0067274C"/>
    <w:rsid w:val="00672936"/>
    <w:rsid w:val="00672C7D"/>
    <w:rsid w:val="006730B5"/>
    <w:rsid w:val="00673133"/>
    <w:rsid w:val="0067339B"/>
    <w:rsid w:val="00673628"/>
    <w:rsid w:val="006736BE"/>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263"/>
    <w:rsid w:val="00675321"/>
    <w:rsid w:val="006753F9"/>
    <w:rsid w:val="00675627"/>
    <w:rsid w:val="0067573B"/>
    <w:rsid w:val="006757F0"/>
    <w:rsid w:val="006758A7"/>
    <w:rsid w:val="006764F0"/>
    <w:rsid w:val="0067652C"/>
    <w:rsid w:val="006766E2"/>
    <w:rsid w:val="0067689C"/>
    <w:rsid w:val="006768AD"/>
    <w:rsid w:val="00676A2B"/>
    <w:rsid w:val="00676ABC"/>
    <w:rsid w:val="00676B2D"/>
    <w:rsid w:val="00676D10"/>
    <w:rsid w:val="00676DC2"/>
    <w:rsid w:val="00676EDC"/>
    <w:rsid w:val="00676F05"/>
    <w:rsid w:val="00676F44"/>
    <w:rsid w:val="00676F66"/>
    <w:rsid w:val="00677063"/>
    <w:rsid w:val="00677294"/>
    <w:rsid w:val="006773F8"/>
    <w:rsid w:val="0067750D"/>
    <w:rsid w:val="0067756A"/>
    <w:rsid w:val="00677571"/>
    <w:rsid w:val="00677764"/>
    <w:rsid w:val="00677863"/>
    <w:rsid w:val="006778BE"/>
    <w:rsid w:val="00677A62"/>
    <w:rsid w:val="00677B64"/>
    <w:rsid w:val="00677CD5"/>
    <w:rsid w:val="00677E01"/>
    <w:rsid w:val="00677E67"/>
    <w:rsid w:val="00677EC6"/>
    <w:rsid w:val="00677F31"/>
    <w:rsid w:val="0068015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3EFA"/>
    <w:rsid w:val="006840FE"/>
    <w:rsid w:val="00684137"/>
    <w:rsid w:val="0068417A"/>
    <w:rsid w:val="006841A9"/>
    <w:rsid w:val="006841B8"/>
    <w:rsid w:val="0068439C"/>
    <w:rsid w:val="0068443E"/>
    <w:rsid w:val="006844DA"/>
    <w:rsid w:val="00684743"/>
    <w:rsid w:val="00684752"/>
    <w:rsid w:val="0068496C"/>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34E"/>
    <w:rsid w:val="006864EE"/>
    <w:rsid w:val="0068650F"/>
    <w:rsid w:val="006869EF"/>
    <w:rsid w:val="00686BAE"/>
    <w:rsid w:val="00686D68"/>
    <w:rsid w:val="00686EF7"/>
    <w:rsid w:val="00686FA2"/>
    <w:rsid w:val="006870BD"/>
    <w:rsid w:val="006872B9"/>
    <w:rsid w:val="00687421"/>
    <w:rsid w:val="0068749B"/>
    <w:rsid w:val="006874D0"/>
    <w:rsid w:val="006878C3"/>
    <w:rsid w:val="00687A6C"/>
    <w:rsid w:val="00687C33"/>
    <w:rsid w:val="00687CE2"/>
    <w:rsid w:val="00687D45"/>
    <w:rsid w:val="00687D7E"/>
    <w:rsid w:val="0069035E"/>
    <w:rsid w:val="0069038B"/>
    <w:rsid w:val="006909A8"/>
    <w:rsid w:val="00690B32"/>
    <w:rsid w:val="00690B46"/>
    <w:rsid w:val="00690F7B"/>
    <w:rsid w:val="00690FEE"/>
    <w:rsid w:val="0069104D"/>
    <w:rsid w:val="00691074"/>
    <w:rsid w:val="006914BC"/>
    <w:rsid w:val="0069158A"/>
    <w:rsid w:val="00691BBF"/>
    <w:rsid w:val="00691C16"/>
    <w:rsid w:val="00691D76"/>
    <w:rsid w:val="00691DEE"/>
    <w:rsid w:val="00691F7F"/>
    <w:rsid w:val="006922B2"/>
    <w:rsid w:val="0069284D"/>
    <w:rsid w:val="00692904"/>
    <w:rsid w:val="00692A6D"/>
    <w:rsid w:val="00692D3B"/>
    <w:rsid w:val="00692EFE"/>
    <w:rsid w:val="0069326D"/>
    <w:rsid w:val="00693AB4"/>
    <w:rsid w:val="00693C08"/>
    <w:rsid w:val="00693CFB"/>
    <w:rsid w:val="00693D0D"/>
    <w:rsid w:val="0069407B"/>
    <w:rsid w:val="0069415E"/>
    <w:rsid w:val="006941E9"/>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ED6"/>
    <w:rsid w:val="006967D4"/>
    <w:rsid w:val="00696858"/>
    <w:rsid w:val="00696CFE"/>
    <w:rsid w:val="00696F25"/>
    <w:rsid w:val="00697032"/>
    <w:rsid w:val="00697180"/>
    <w:rsid w:val="006973A4"/>
    <w:rsid w:val="006975BB"/>
    <w:rsid w:val="006977A2"/>
    <w:rsid w:val="006977DE"/>
    <w:rsid w:val="0069789F"/>
    <w:rsid w:val="00697AA1"/>
    <w:rsid w:val="00697AF8"/>
    <w:rsid w:val="00697B38"/>
    <w:rsid w:val="00697D7F"/>
    <w:rsid w:val="00697E33"/>
    <w:rsid w:val="00697F1E"/>
    <w:rsid w:val="006A00DE"/>
    <w:rsid w:val="006A0113"/>
    <w:rsid w:val="006A0131"/>
    <w:rsid w:val="006A07C1"/>
    <w:rsid w:val="006A082B"/>
    <w:rsid w:val="006A0840"/>
    <w:rsid w:val="006A0C7A"/>
    <w:rsid w:val="006A0E81"/>
    <w:rsid w:val="006A113F"/>
    <w:rsid w:val="006A117F"/>
    <w:rsid w:val="006A1261"/>
    <w:rsid w:val="006A167A"/>
    <w:rsid w:val="006A1904"/>
    <w:rsid w:val="006A1BC7"/>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C9B"/>
    <w:rsid w:val="006A3E36"/>
    <w:rsid w:val="006A3E83"/>
    <w:rsid w:val="006A3ED3"/>
    <w:rsid w:val="006A3F16"/>
    <w:rsid w:val="006A3F58"/>
    <w:rsid w:val="006A4195"/>
    <w:rsid w:val="006A41CE"/>
    <w:rsid w:val="006A4386"/>
    <w:rsid w:val="006A454D"/>
    <w:rsid w:val="006A4626"/>
    <w:rsid w:val="006A4698"/>
    <w:rsid w:val="006A47C3"/>
    <w:rsid w:val="006A49F3"/>
    <w:rsid w:val="006A4BFA"/>
    <w:rsid w:val="006A4E13"/>
    <w:rsid w:val="006A4E14"/>
    <w:rsid w:val="006A518B"/>
    <w:rsid w:val="006A533B"/>
    <w:rsid w:val="006A5414"/>
    <w:rsid w:val="006A5425"/>
    <w:rsid w:val="006A546A"/>
    <w:rsid w:val="006A57E7"/>
    <w:rsid w:val="006A58BA"/>
    <w:rsid w:val="006A609D"/>
    <w:rsid w:val="006A6111"/>
    <w:rsid w:val="006A614E"/>
    <w:rsid w:val="006A62A4"/>
    <w:rsid w:val="006A6316"/>
    <w:rsid w:val="006A63F6"/>
    <w:rsid w:val="006A6470"/>
    <w:rsid w:val="006A64F0"/>
    <w:rsid w:val="006A6579"/>
    <w:rsid w:val="006A65AB"/>
    <w:rsid w:val="006A6846"/>
    <w:rsid w:val="006A6B43"/>
    <w:rsid w:val="006A6C37"/>
    <w:rsid w:val="006A6CCA"/>
    <w:rsid w:val="006A6D3F"/>
    <w:rsid w:val="006A6F30"/>
    <w:rsid w:val="006A72D0"/>
    <w:rsid w:val="006A74E3"/>
    <w:rsid w:val="006A76D9"/>
    <w:rsid w:val="006A76F1"/>
    <w:rsid w:val="006A7731"/>
    <w:rsid w:val="006A7A7F"/>
    <w:rsid w:val="006A7B97"/>
    <w:rsid w:val="006A7BC5"/>
    <w:rsid w:val="006A7EC9"/>
    <w:rsid w:val="006A7F4C"/>
    <w:rsid w:val="006B0081"/>
    <w:rsid w:val="006B0928"/>
    <w:rsid w:val="006B0953"/>
    <w:rsid w:val="006B0AB4"/>
    <w:rsid w:val="006B0B80"/>
    <w:rsid w:val="006B0DAC"/>
    <w:rsid w:val="006B0E66"/>
    <w:rsid w:val="006B1471"/>
    <w:rsid w:val="006B15E0"/>
    <w:rsid w:val="006B18AC"/>
    <w:rsid w:val="006B18B2"/>
    <w:rsid w:val="006B18B3"/>
    <w:rsid w:val="006B1AA7"/>
    <w:rsid w:val="006B1F1D"/>
    <w:rsid w:val="006B2056"/>
    <w:rsid w:val="006B2150"/>
    <w:rsid w:val="006B21D6"/>
    <w:rsid w:val="006B2233"/>
    <w:rsid w:val="006B2351"/>
    <w:rsid w:val="006B2382"/>
    <w:rsid w:val="006B24DA"/>
    <w:rsid w:val="006B25C0"/>
    <w:rsid w:val="006B27FC"/>
    <w:rsid w:val="006B28D2"/>
    <w:rsid w:val="006B29A3"/>
    <w:rsid w:val="006B2C3E"/>
    <w:rsid w:val="006B2DD7"/>
    <w:rsid w:val="006B2FF9"/>
    <w:rsid w:val="006B31C8"/>
    <w:rsid w:val="006B3289"/>
    <w:rsid w:val="006B32F6"/>
    <w:rsid w:val="006B3655"/>
    <w:rsid w:val="006B3749"/>
    <w:rsid w:val="006B375E"/>
    <w:rsid w:val="006B37A4"/>
    <w:rsid w:val="006B3832"/>
    <w:rsid w:val="006B398D"/>
    <w:rsid w:val="006B3C08"/>
    <w:rsid w:val="006B3CB6"/>
    <w:rsid w:val="006B3EC5"/>
    <w:rsid w:val="006B3F75"/>
    <w:rsid w:val="006B412C"/>
    <w:rsid w:val="006B4213"/>
    <w:rsid w:val="006B45C4"/>
    <w:rsid w:val="006B4797"/>
    <w:rsid w:val="006B4C27"/>
    <w:rsid w:val="006B4D58"/>
    <w:rsid w:val="006B4EAC"/>
    <w:rsid w:val="006B51D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8CC"/>
    <w:rsid w:val="006B698F"/>
    <w:rsid w:val="006B6D30"/>
    <w:rsid w:val="006B6D4F"/>
    <w:rsid w:val="006B6E33"/>
    <w:rsid w:val="006B6F0A"/>
    <w:rsid w:val="006B6FAD"/>
    <w:rsid w:val="006B70AC"/>
    <w:rsid w:val="006B7259"/>
    <w:rsid w:val="006B72E9"/>
    <w:rsid w:val="006B7467"/>
    <w:rsid w:val="006B7742"/>
    <w:rsid w:val="006B778B"/>
    <w:rsid w:val="006B787C"/>
    <w:rsid w:val="006B78F4"/>
    <w:rsid w:val="006B79AF"/>
    <w:rsid w:val="006B79CB"/>
    <w:rsid w:val="006B7A60"/>
    <w:rsid w:val="006B7B0A"/>
    <w:rsid w:val="006B7B66"/>
    <w:rsid w:val="006B7BD7"/>
    <w:rsid w:val="006B7C81"/>
    <w:rsid w:val="006B7FB3"/>
    <w:rsid w:val="006C048D"/>
    <w:rsid w:val="006C04CF"/>
    <w:rsid w:val="006C04DC"/>
    <w:rsid w:val="006C092A"/>
    <w:rsid w:val="006C0A23"/>
    <w:rsid w:val="006C0A77"/>
    <w:rsid w:val="006C0B09"/>
    <w:rsid w:val="006C0B2D"/>
    <w:rsid w:val="006C11A0"/>
    <w:rsid w:val="006C11DD"/>
    <w:rsid w:val="006C12BC"/>
    <w:rsid w:val="006C15EB"/>
    <w:rsid w:val="006C171B"/>
    <w:rsid w:val="006C175B"/>
    <w:rsid w:val="006C1766"/>
    <w:rsid w:val="006C188A"/>
    <w:rsid w:val="006C1AFE"/>
    <w:rsid w:val="006C1C3C"/>
    <w:rsid w:val="006C1C4C"/>
    <w:rsid w:val="006C1D0E"/>
    <w:rsid w:val="006C1DC4"/>
    <w:rsid w:val="006C2569"/>
    <w:rsid w:val="006C2615"/>
    <w:rsid w:val="006C261B"/>
    <w:rsid w:val="006C2812"/>
    <w:rsid w:val="006C2909"/>
    <w:rsid w:val="006C2914"/>
    <w:rsid w:val="006C3042"/>
    <w:rsid w:val="006C30E5"/>
    <w:rsid w:val="006C3120"/>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5BA"/>
    <w:rsid w:val="006C462E"/>
    <w:rsid w:val="006C473B"/>
    <w:rsid w:val="006C4AC0"/>
    <w:rsid w:val="006C4C8E"/>
    <w:rsid w:val="006C4F1E"/>
    <w:rsid w:val="006C500B"/>
    <w:rsid w:val="006C52E1"/>
    <w:rsid w:val="006C541B"/>
    <w:rsid w:val="006C5657"/>
    <w:rsid w:val="006C5760"/>
    <w:rsid w:val="006C5821"/>
    <w:rsid w:val="006C5967"/>
    <w:rsid w:val="006C5C26"/>
    <w:rsid w:val="006C5C78"/>
    <w:rsid w:val="006C5D4F"/>
    <w:rsid w:val="006C6416"/>
    <w:rsid w:val="006C6757"/>
    <w:rsid w:val="006C6AFD"/>
    <w:rsid w:val="006C6B01"/>
    <w:rsid w:val="006C6B14"/>
    <w:rsid w:val="006C6C8E"/>
    <w:rsid w:val="006C6D4B"/>
    <w:rsid w:val="006C7084"/>
    <w:rsid w:val="006C7110"/>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DF3"/>
    <w:rsid w:val="006D0EC7"/>
    <w:rsid w:val="006D1002"/>
    <w:rsid w:val="006D1233"/>
    <w:rsid w:val="006D1242"/>
    <w:rsid w:val="006D13D7"/>
    <w:rsid w:val="006D169B"/>
    <w:rsid w:val="006D183E"/>
    <w:rsid w:val="006D1847"/>
    <w:rsid w:val="006D191C"/>
    <w:rsid w:val="006D1AF7"/>
    <w:rsid w:val="006D1B9A"/>
    <w:rsid w:val="006D1BDA"/>
    <w:rsid w:val="006D1CC6"/>
    <w:rsid w:val="006D1DA6"/>
    <w:rsid w:val="006D1DF5"/>
    <w:rsid w:val="006D20EC"/>
    <w:rsid w:val="006D229B"/>
    <w:rsid w:val="006D2485"/>
    <w:rsid w:val="006D258C"/>
    <w:rsid w:val="006D267A"/>
    <w:rsid w:val="006D29A8"/>
    <w:rsid w:val="006D2E9A"/>
    <w:rsid w:val="006D2F0A"/>
    <w:rsid w:val="006D2F32"/>
    <w:rsid w:val="006D2FE6"/>
    <w:rsid w:val="006D3133"/>
    <w:rsid w:val="006D3145"/>
    <w:rsid w:val="006D347C"/>
    <w:rsid w:val="006D35EB"/>
    <w:rsid w:val="006D3744"/>
    <w:rsid w:val="006D3BB9"/>
    <w:rsid w:val="006D3BD4"/>
    <w:rsid w:val="006D3C9E"/>
    <w:rsid w:val="006D3E25"/>
    <w:rsid w:val="006D4403"/>
    <w:rsid w:val="006D4627"/>
    <w:rsid w:val="006D48F6"/>
    <w:rsid w:val="006D4969"/>
    <w:rsid w:val="006D499C"/>
    <w:rsid w:val="006D4D71"/>
    <w:rsid w:val="006D4D9D"/>
    <w:rsid w:val="006D5199"/>
    <w:rsid w:val="006D51C6"/>
    <w:rsid w:val="006D56EF"/>
    <w:rsid w:val="006D5899"/>
    <w:rsid w:val="006D5A04"/>
    <w:rsid w:val="006D5A95"/>
    <w:rsid w:val="006D5AC1"/>
    <w:rsid w:val="006D5C94"/>
    <w:rsid w:val="006D5E2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7C"/>
    <w:rsid w:val="006D7AC9"/>
    <w:rsid w:val="006D7C1E"/>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45"/>
    <w:rsid w:val="006E0F98"/>
    <w:rsid w:val="006E10A4"/>
    <w:rsid w:val="006E1106"/>
    <w:rsid w:val="006E124A"/>
    <w:rsid w:val="006E14E4"/>
    <w:rsid w:val="006E14F1"/>
    <w:rsid w:val="006E16C2"/>
    <w:rsid w:val="006E1775"/>
    <w:rsid w:val="006E1924"/>
    <w:rsid w:val="006E1967"/>
    <w:rsid w:val="006E196B"/>
    <w:rsid w:val="006E1A00"/>
    <w:rsid w:val="006E1AE0"/>
    <w:rsid w:val="006E1BCE"/>
    <w:rsid w:val="006E1E1A"/>
    <w:rsid w:val="006E1E36"/>
    <w:rsid w:val="006E1E4D"/>
    <w:rsid w:val="006E2017"/>
    <w:rsid w:val="006E2563"/>
    <w:rsid w:val="006E263D"/>
    <w:rsid w:val="006E2710"/>
    <w:rsid w:val="006E28AB"/>
    <w:rsid w:val="006E28F1"/>
    <w:rsid w:val="006E2A0B"/>
    <w:rsid w:val="006E2B3C"/>
    <w:rsid w:val="006E2B4B"/>
    <w:rsid w:val="006E2BA6"/>
    <w:rsid w:val="006E2BB9"/>
    <w:rsid w:val="006E2C14"/>
    <w:rsid w:val="006E2D21"/>
    <w:rsid w:val="006E2F73"/>
    <w:rsid w:val="006E2FDC"/>
    <w:rsid w:val="006E31C1"/>
    <w:rsid w:val="006E33C7"/>
    <w:rsid w:val="006E37E9"/>
    <w:rsid w:val="006E3B1B"/>
    <w:rsid w:val="006E3C0E"/>
    <w:rsid w:val="006E3C6C"/>
    <w:rsid w:val="006E3CC9"/>
    <w:rsid w:val="006E3E04"/>
    <w:rsid w:val="006E3EE1"/>
    <w:rsid w:val="006E3EF0"/>
    <w:rsid w:val="006E3F05"/>
    <w:rsid w:val="006E3FD5"/>
    <w:rsid w:val="006E4137"/>
    <w:rsid w:val="006E417B"/>
    <w:rsid w:val="006E46C9"/>
    <w:rsid w:val="006E46E3"/>
    <w:rsid w:val="006E4B77"/>
    <w:rsid w:val="006E4C75"/>
    <w:rsid w:val="006E5224"/>
    <w:rsid w:val="006E53CD"/>
    <w:rsid w:val="006E5448"/>
    <w:rsid w:val="006E5525"/>
    <w:rsid w:val="006E57B3"/>
    <w:rsid w:val="006E57F7"/>
    <w:rsid w:val="006E5847"/>
    <w:rsid w:val="006E5881"/>
    <w:rsid w:val="006E59C7"/>
    <w:rsid w:val="006E5D21"/>
    <w:rsid w:val="006E5DC7"/>
    <w:rsid w:val="006E60F5"/>
    <w:rsid w:val="006E610C"/>
    <w:rsid w:val="006E61A5"/>
    <w:rsid w:val="006E641C"/>
    <w:rsid w:val="006E65EF"/>
    <w:rsid w:val="006E6801"/>
    <w:rsid w:val="006E6896"/>
    <w:rsid w:val="006E68C9"/>
    <w:rsid w:val="006E695D"/>
    <w:rsid w:val="006E6C6A"/>
    <w:rsid w:val="006E6D29"/>
    <w:rsid w:val="006E6DB8"/>
    <w:rsid w:val="006E7097"/>
    <w:rsid w:val="006E71B1"/>
    <w:rsid w:val="006E72DC"/>
    <w:rsid w:val="006E7395"/>
    <w:rsid w:val="006E7530"/>
    <w:rsid w:val="006E7761"/>
    <w:rsid w:val="006E77AF"/>
    <w:rsid w:val="006E7842"/>
    <w:rsid w:val="006E7B52"/>
    <w:rsid w:val="006E7D14"/>
    <w:rsid w:val="006E7D36"/>
    <w:rsid w:val="006E7D52"/>
    <w:rsid w:val="006E7FD5"/>
    <w:rsid w:val="006F00CC"/>
    <w:rsid w:val="006F00FC"/>
    <w:rsid w:val="006F01FD"/>
    <w:rsid w:val="006F030C"/>
    <w:rsid w:val="006F03D3"/>
    <w:rsid w:val="006F0669"/>
    <w:rsid w:val="006F0B60"/>
    <w:rsid w:val="006F0BB9"/>
    <w:rsid w:val="006F0ECA"/>
    <w:rsid w:val="006F0FBE"/>
    <w:rsid w:val="006F144D"/>
    <w:rsid w:val="006F15AF"/>
    <w:rsid w:val="006F1898"/>
    <w:rsid w:val="006F1AA9"/>
    <w:rsid w:val="006F1AD9"/>
    <w:rsid w:val="006F1AE5"/>
    <w:rsid w:val="006F1ECC"/>
    <w:rsid w:val="006F2073"/>
    <w:rsid w:val="006F22CD"/>
    <w:rsid w:val="006F2519"/>
    <w:rsid w:val="006F2665"/>
    <w:rsid w:val="006F2AB6"/>
    <w:rsid w:val="006F2B06"/>
    <w:rsid w:val="006F2C24"/>
    <w:rsid w:val="006F2E3B"/>
    <w:rsid w:val="006F305D"/>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751"/>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BDD"/>
    <w:rsid w:val="006F7C00"/>
    <w:rsid w:val="006F7C7B"/>
    <w:rsid w:val="006F7D7C"/>
    <w:rsid w:val="006F7D98"/>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3F"/>
    <w:rsid w:val="0070156B"/>
    <w:rsid w:val="00701721"/>
    <w:rsid w:val="007018F4"/>
    <w:rsid w:val="00701A62"/>
    <w:rsid w:val="00701B16"/>
    <w:rsid w:val="00701B60"/>
    <w:rsid w:val="00701B73"/>
    <w:rsid w:val="00701C84"/>
    <w:rsid w:val="00701D97"/>
    <w:rsid w:val="0070221E"/>
    <w:rsid w:val="00702269"/>
    <w:rsid w:val="007022B6"/>
    <w:rsid w:val="007022CD"/>
    <w:rsid w:val="007022FA"/>
    <w:rsid w:val="0070239C"/>
    <w:rsid w:val="00702421"/>
    <w:rsid w:val="00702780"/>
    <w:rsid w:val="0070280C"/>
    <w:rsid w:val="00702B4D"/>
    <w:rsid w:val="00702BB1"/>
    <w:rsid w:val="00702BB8"/>
    <w:rsid w:val="00702D1D"/>
    <w:rsid w:val="0070322F"/>
    <w:rsid w:val="007034FA"/>
    <w:rsid w:val="00703636"/>
    <w:rsid w:val="00703769"/>
    <w:rsid w:val="0070380E"/>
    <w:rsid w:val="00703848"/>
    <w:rsid w:val="007038D5"/>
    <w:rsid w:val="0070393E"/>
    <w:rsid w:val="00703AE9"/>
    <w:rsid w:val="00703FA1"/>
    <w:rsid w:val="00703FB5"/>
    <w:rsid w:val="0070413F"/>
    <w:rsid w:val="00704294"/>
    <w:rsid w:val="00704615"/>
    <w:rsid w:val="0070487E"/>
    <w:rsid w:val="007048A1"/>
    <w:rsid w:val="00704A3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5E7"/>
    <w:rsid w:val="007066E1"/>
    <w:rsid w:val="00706812"/>
    <w:rsid w:val="007068DA"/>
    <w:rsid w:val="00706A0C"/>
    <w:rsid w:val="00706B91"/>
    <w:rsid w:val="00706B92"/>
    <w:rsid w:val="00706B96"/>
    <w:rsid w:val="00706BD4"/>
    <w:rsid w:val="00706D28"/>
    <w:rsid w:val="00706D89"/>
    <w:rsid w:val="00706F6E"/>
    <w:rsid w:val="0070703A"/>
    <w:rsid w:val="00707061"/>
    <w:rsid w:val="00707360"/>
    <w:rsid w:val="00707485"/>
    <w:rsid w:val="007078B8"/>
    <w:rsid w:val="00707A8B"/>
    <w:rsid w:val="00707B4F"/>
    <w:rsid w:val="00707B57"/>
    <w:rsid w:val="00707C11"/>
    <w:rsid w:val="00707F92"/>
    <w:rsid w:val="0071009D"/>
    <w:rsid w:val="0071057F"/>
    <w:rsid w:val="007105AD"/>
    <w:rsid w:val="007106DC"/>
    <w:rsid w:val="007106E4"/>
    <w:rsid w:val="007106E7"/>
    <w:rsid w:val="00710A88"/>
    <w:rsid w:val="00710B38"/>
    <w:rsid w:val="00710B58"/>
    <w:rsid w:val="00710B61"/>
    <w:rsid w:val="00710FDC"/>
    <w:rsid w:val="00710FE2"/>
    <w:rsid w:val="00710FE4"/>
    <w:rsid w:val="00710FE8"/>
    <w:rsid w:val="0071126A"/>
    <w:rsid w:val="007112A0"/>
    <w:rsid w:val="00711479"/>
    <w:rsid w:val="00711789"/>
    <w:rsid w:val="00711821"/>
    <w:rsid w:val="007118AE"/>
    <w:rsid w:val="00711B62"/>
    <w:rsid w:val="00711B92"/>
    <w:rsid w:val="00711D73"/>
    <w:rsid w:val="00711DD5"/>
    <w:rsid w:val="00711F65"/>
    <w:rsid w:val="0071226B"/>
    <w:rsid w:val="00712481"/>
    <w:rsid w:val="0071295F"/>
    <w:rsid w:val="00712BA5"/>
    <w:rsid w:val="00712CF5"/>
    <w:rsid w:val="00712D00"/>
    <w:rsid w:val="0071305E"/>
    <w:rsid w:val="00713518"/>
    <w:rsid w:val="00713C16"/>
    <w:rsid w:val="00713E75"/>
    <w:rsid w:val="00714014"/>
    <w:rsid w:val="0071402D"/>
    <w:rsid w:val="007140E6"/>
    <w:rsid w:val="007141A1"/>
    <w:rsid w:val="007142F9"/>
    <w:rsid w:val="0071431A"/>
    <w:rsid w:val="00714409"/>
    <w:rsid w:val="007145DC"/>
    <w:rsid w:val="00714633"/>
    <w:rsid w:val="00714692"/>
    <w:rsid w:val="007147B0"/>
    <w:rsid w:val="0071493C"/>
    <w:rsid w:val="00714DA8"/>
    <w:rsid w:val="00714F43"/>
    <w:rsid w:val="007150A9"/>
    <w:rsid w:val="007152B8"/>
    <w:rsid w:val="0071531C"/>
    <w:rsid w:val="007153EC"/>
    <w:rsid w:val="00715518"/>
    <w:rsid w:val="007155EA"/>
    <w:rsid w:val="00715758"/>
    <w:rsid w:val="00715994"/>
    <w:rsid w:val="00715E26"/>
    <w:rsid w:val="00715FD8"/>
    <w:rsid w:val="007162F1"/>
    <w:rsid w:val="007168EC"/>
    <w:rsid w:val="00716990"/>
    <w:rsid w:val="00716E83"/>
    <w:rsid w:val="00716EA2"/>
    <w:rsid w:val="00716F4C"/>
    <w:rsid w:val="0071706E"/>
    <w:rsid w:val="0071726C"/>
    <w:rsid w:val="00717448"/>
    <w:rsid w:val="0071744B"/>
    <w:rsid w:val="00717592"/>
    <w:rsid w:val="00717598"/>
    <w:rsid w:val="00717602"/>
    <w:rsid w:val="00717880"/>
    <w:rsid w:val="007179DB"/>
    <w:rsid w:val="00717A19"/>
    <w:rsid w:val="00717A4C"/>
    <w:rsid w:val="00717BAF"/>
    <w:rsid w:val="00717C6E"/>
    <w:rsid w:val="00720194"/>
    <w:rsid w:val="0072023A"/>
    <w:rsid w:val="007204E7"/>
    <w:rsid w:val="00720557"/>
    <w:rsid w:val="00720760"/>
    <w:rsid w:val="0072081D"/>
    <w:rsid w:val="00720824"/>
    <w:rsid w:val="007208E0"/>
    <w:rsid w:val="007209CB"/>
    <w:rsid w:val="00720ADD"/>
    <w:rsid w:val="00720FF5"/>
    <w:rsid w:val="007210B5"/>
    <w:rsid w:val="00721325"/>
    <w:rsid w:val="007213D5"/>
    <w:rsid w:val="007218FD"/>
    <w:rsid w:val="007219F4"/>
    <w:rsid w:val="007219F8"/>
    <w:rsid w:val="00721A9C"/>
    <w:rsid w:val="00721D72"/>
    <w:rsid w:val="007221AC"/>
    <w:rsid w:val="0072254B"/>
    <w:rsid w:val="0072254E"/>
    <w:rsid w:val="007227CE"/>
    <w:rsid w:val="007228D6"/>
    <w:rsid w:val="007229A4"/>
    <w:rsid w:val="007229D5"/>
    <w:rsid w:val="00722A19"/>
    <w:rsid w:val="00722C0C"/>
    <w:rsid w:val="00722C4D"/>
    <w:rsid w:val="00722DD0"/>
    <w:rsid w:val="00723003"/>
    <w:rsid w:val="007231BF"/>
    <w:rsid w:val="00723204"/>
    <w:rsid w:val="00723213"/>
    <w:rsid w:val="00723392"/>
    <w:rsid w:val="00723631"/>
    <w:rsid w:val="0072381F"/>
    <w:rsid w:val="00723B05"/>
    <w:rsid w:val="00723FC1"/>
    <w:rsid w:val="00724059"/>
    <w:rsid w:val="007241FD"/>
    <w:rsid w:val="00724239"/>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3"/>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0F5"/>
    <w:rsid w:val="00727114"/>
    <w:rsid w:val="007273CB"/>
    <w:rsid w:val="007276CD"/>
    <w:rsid w:val="0072771A"/>
    <w:rsid w:val="00727884"/>
    <w:rsid w:val="00727A27"/>
    <w:rsid w:val="00727B9D"/>
    <w:rsid w:val="00727DA6"/>
    <w:rsid w:val="00727E6D"/>
    <w:rsid w:val="00730039"/>
    <w:rsid w:val="007300F2"/>
    <w:rsid w:val="00730193"/>
    <w:rsid w:val="0073027C"/>
    <w:rsid w:val="00730650"/>
    <w:rsid w:val="007306DB"/>
    <w:rsid w:val="00730A09"/>
    <w:rsid w:val="00730B5D"/>
    <w:rsid w:val="00730BFE"/>
    <w:rsid w:val="00730CB5"/>
    <w:rsid w:val="00730D41"/>
    <w:rsid w:val="00730E56"/>
    <w:rsid w:val="00731168"/>
    <w:rsid w:val="00731243"/>
    <w:rsid w:val="00731273"/>
    <w:rsid w:val="00731691"/>
    <w:rsid w:val="007318EB"/>
    <w:rsid w:val="00731A9F"/>
    <w:rsid w:val="00731E02"/>
    <w:rsid w:val="00731E4C"/>
    <w:rsid w:val="00731EE5"/>
    <w:rsid w:val="00731F09"/>
    <w:rsid w:val="00731F3A"/>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95"/>
    <w:rsid w:val="00733CA9"/>
    <w:rsid w:val="00733D04"/>
    <w:rsid w:val="00733EBE"/>
    <w:rsid w:val="00733F7E"/>
    <w:rsid w:val="0073434F"/>
    <w:rsid w:val="0073438E"/>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51"/>
    <w:rsid w:val="00736BC7"/>
    <w:rsid w:val="00736D7A"/>
    <w:rsid w:val="00736DC3"/>
    <w:rsid w:val="00736ECB"/>
    <w:rsid w:val="00736FFF"/>
    <w:rsid w:val="00737214"/>
    <w:rsid w:val="0073724B"/>
    <w:rsid w:val="007373C7"/>
    <w:rsid w:val="00737491"/>
    <w:rsid w:val="007375AB"/>
    <w:rsid w:val="00737988"/>
    <w:rsid w:val="007379D1"/>
    <w:rsid w:val="00737A02"/>
    <w:rsid w:val="00737CB8"/>
    <w:rsid w:val="00737F36"/>
    <w:rsid w:val="007400F3"/>
    <w:rsid w:val="00740553"/>
    <w:rsid w:val="007406F3"/>
    <w:rsid w:val="00740763"/>
    <w:rsid w:val="007408B8"/>
    <w:rsid w:val="00740A7A"/>
    <w:rsid w:val="00740AB7"/>
    <w:rsid w:val="00740CBD"/>
    <w:rsid w:val="00740D48"/>
    <w:rsid w:val="00740E77"/>
    <w:rsid w:val="00740EE0"/>
    <w:rsid w:val="00740F9E"/>
    <w:rsid w:val="0074105E"/>
    <w:rsid w:val="00741098"/>
    <w:rsid w:val="0074113A"/>
    <w:rsid w:val="007412DB"/>
    <w:rsid w:val="00741409"/>
    <w:rsid w:val="00741510"/>
    <w:rsid w:val="007415A8"/>
    <w:rsid w:val="00741851"/>
    <w:rsid w:val="00741AD5"/>
    <w:rsid w:val="00741BB1"/>
    <w:rsid w:val="00741C84"/>
    <w:rsid w:val="00741CF4"/>
    <w:rsid w:val="00741D17"/>
    <w:rsid w:val="00742091"/>
    <w:rsid w:val="00742168"/>
    <w:rsid w:val="00742169"/>
    <w:rsid w:val="007422D9"/>
    <w:rsid w:val="00742500"/>
    <w:rsid w:val="00742555"/>
    <w:rsid w:val="007425A6"/>
    <w:rsid w:val="0074266C"/>
    <w:rsid w:val="007427C0"/>
    <w:rsid w:val="007427CF"/>
    <w:rsid w:val="00742898"/>
    <w:rsid w:val="00742C83"/>
    <w:rsid w:val="00742CDD"/>
    <w:rsid w:val="00742D42"/>
    <w:rsid w:val="00742D86"/>
    <w:rsid w:val="00743057"/>
    <w:rsid w:val="00743312"/>
    <w:rsid w:val="00743651"/>
    <w:rsid w:val="0074370B"/>
    <w:rsid w:val="0074374E"/>
    <w:rsid w:val="007437E5"/>
    <w:rsid w:val="00743932"/>
    <w:rsid w:val="00743A6B"/>
    <w:rsid w:val="00743BEB"/>
    <w:rsid w:val="00743D80"/>
    <w:rsid w:val="00743DA0"/>
    <w:rsid w:val="00744415"/>
    <w:rsid w:val="0074443B"/>
    <w:rsid w:val="007448DF"/>
    <w:rsid w:val="00744984"/>
    <w:rsid w:val="00744A51"/>
    <w:rsid w:val="00744B37"/>
    <w:rsid w:val="00744BC1"/>
    <w:rsid w:val="00744D87"/>
    <w:rsid w:val="00745046"/>
    <w:rsid w:val="007452F4"/>
    <w:rsid w:val="00745600"/>
    <w:rsid w:val="00745A2D"/>
    <w:rsid w:val="00745B7D"/>
    <w:rsid w:val="00745CBA"/>
    <w:rsid w:val="00745DBA"/>
    <w:rsid w:val="00745E4B"/>
    <w:rsid w:val="00745EF0"/>
    <w:rsid w:val="0074631A"/>
    <w:rsid w:val="0074669D"/>
    <w:rsid w:val="007466CD"/>
    <w:rsid w:val="007466EB"/>
    <w:rsid w:val="00746739"/>
    <w:rsid w:val="0074675D"/>
    <w:rsid w:val="007469AE"/>
    <w:rsid w:val="00746B09"/>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259"/>
    <w:rsid w:val="00751503"/>
    <w:rsid w:val="00751771"/>
    <w:rsid w:val="00751BEA"/>
    <w:rsid w:val="00751CD5"/>
    <w:rsid w:val="00751E66"/>
    <w:rsid w:val="00751E73"/>
    <w:rsid w:val="00751F50"/>
    <w:rsid w:val="00751FA8"/>
    <w:rsid w:val="0075237C"/>
    <w:rsid w:val="007523CC"/>
    <w:rsid w:val="007523F9"/>
    <w:rsid w:val="007527D4"/>
    <w:rsid w:val="00752924"/>
    <w:rsid w:val="00752A47"/>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DEF"/>
    <w:rsid w:val="00753E40"/>
    <w:rsid w:val="00753EEF"/>
    <w:rsid w:val="00753F6D"/>
    <w:rsid w:val="00753F9A"/>
    <w:rsid w:val="00754168"/>
    <w:rsid w:val="00754833"/>
    <w:rsid w:val="00754955"/>
    <w:rsid w:val="00754B31"/>
    <w:rsid w:val="00754C1B"/>
    <w:rsid w:val="00755082"/>
    <w:rsid w:val="007550C9"/>
    <w:rsid w:val="00755144"/>
    <w:rsid w:val="00755150"/>
    <w:rsid w:val="007552DC"/>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5E9"/>
    <w:rsid w:val="00757687"/>
    <w:rsid w:val="0075784D"/>
    <w:rsid w:val="00757A7E"/>
    <w:rsid w:val="00757AF6"/>
    <w:rsid w:val="00757B01"/>
    <w:rsid w:val="00757C74"/>
    <w:rsid w:val="00760072"/>
    <w:rsid w:val="007600A5"/>
    <w:rsid w:val="00760152"/>
    <w:rsid w:val="00760301"/>
    <w:rsid w:val="007604F7"/>
    <w:rsid w:val="007606A8"/>
    <w:rsid w:val="00760828"/>
    <w:rsid w:val="00760846"/>
    <w:rsid w:val="007609A9"/>
    <w:rsid w:val="00760A72"/>
    <w:rsid w:val="00760DC4"/>
    <w:rsid w:val="00760E1E"/>
    <w:rsid w:val="00760F12"/>
    <w:rsid w:val="00760FE4"/>
    <w:rsid w:val="0076118F"/>
    <w:rsid w:val="007615E3"/>
    <w:rsid w:val="007616E8"/>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196"/>
    <w:rsid w:val="00763206"/>
    <w:rsid w:val="00763247"/>
    <w:rsid w:val="00763343"/>
    <w:rsid w:val="007633CB"/>
    <w:rsid w:val="007633F2"/>
    <w:rsid w:val="007634E9"/>
    <w:rsid w:val="00763770"/>
    <w:rsid w:val="00763A79"/>
    <w:rsid w:val="00763A7A"/>
    <w:rsid w:val="00763E7D"/>
    <w:rsid w:val="00763EE5"/>
    <w:rsid w:val="00763F8A"/>
    <w:rsid w:val="0076416A"/>
    <w:rsid w:val="0076430C"/>
    <w:rsid w:val="00764311"/>
    <w:rsid w:val="00764437"/>
    <w:rsid w:val="007644A2"/>
    <w:rsid w:val="007645B0"/>
    <w:rsid w:val="007645B8"/>
    <w:rsid w:val="0076463D"/>
    <w:rsid w:val="0076488A"/>
    <w:rsid w:val="00764A30"/>
    <w:rsid w:val="00764BC7"/>
    <w:rsid w:val="00764D48"/>
    <w:rsid w:val="00764F28"/>
    <w:rsid w:val="00765132"/>
    <w:rsid w:val="0076523D"/>
    <w:rsid w:val="007655D2"/>
    <w:rsid w:val="007659DE"/>
    <w:rsid w:val="007659F7"/>
    <w:rsid w:val="00765EAD"/>
    <w:rsid w:val="007660AF"/>
    <w:rsid w:val="0076612F"/>
    <w:rsid w:val="00766342"/>
    <w:rsid w:val="007663D5"/>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5D7"/>
    <w:rsid w:val="0077089A"/>
    <w:rsid w:val="0077093C"/>
    <w:rsid w:val="0077098D"/>
    <w:rsid w:val="00770A3B"/>
    <w:rsid w:val="00770F4B"/>
    <w:rsid w:val="00770FEB"/>
    <w:rsid w:val="007710EC"/>
    <w:rsid w:val="007710FA"/>
    <w:rsid w:val="0077145F"/>
    <w:rsid w:val="007714B2"/>
    <w:rsid w:val="007714C0"/>
    <w:rsid w:val="007716CD"/>
    <w:rsid w:val="00771F3B"/>
    <w:rsid w:val="00771F84"/>
    <w:rsid w:val="007720C8"/>
    <w:rsid w:val="0077220A"/>
    <w:rsid w:val="007723F4"/>
    <w:rsid w:val="00772472"/>
    <w:rsid w:val="00772486"/>
    <w:rsid w:val="00772751"/>
    <w:rsid w:val="007727E5"/>
    <w:rsid w:val="00772805"/>
    <w:rsid w:val="007729D2"/>
    <w:rsid w:val="00772AFC"/>
    <w:rsid w:val="00772C07"/>
    <w:rsid w:val="00772EF8"/>
    <w:rsid w:val="00772FFA"/>
    <w:rsid w:val="007732D4"/>
    <w:rsid w:val="00773440"/>
    <w:rsid w:val="0077351F"/>
    <w:rsid w:val="007737A0"/>
    <w:rsid w:val="007737F1"/>
    <w:rsid w:val="00773826"/>
    <w:rsid w:val="00773C09"/>
    <w:rsid w:val="0077421E"/>
    <w:rsid w:val="007742A6"/>
    <w:rsid w:val="0077430A"/>
    <w:rsid w:val="00774371"/>
    <w:rsid w:val="007743AB"/>
    <w:rsid w:val="007743CD"/>
    <w:rsid w:val="00774449"/>
    <w:rsid w:val="00774581"/>
    <w:rsid w:val="007746A5"/>
    <w:rsid w:val="00774A17"/>
    <w:rsid w:val="0077500C"/>
    <w:rsid w:val="00775146"/>
    <w:rsid w:val="007751B1"/>
    <w:rsid w:val="0077529D"/>
    <w:rsid w:val="007753AE"/>
    <w:rsid w:val="00775562"/>
    <w:rsid w:val="0077559F"/>
    <w:rsid w:val="007755F6"/>
    <w:rsid w:val="0077568E"/>
    <w:rsid w:val="00775922"/>
    <w:rsid w:val="007759C1"/>
    <w:rsid w:val="00775A05"/>
    <w:rsid w:val="00775ABB"/>
    <w:rsid w:val="00775C6D"/>
    <w:rsid w:val="00775C78"/>
    <w:rsid w:val="00775CEC"/>
    <w:rsid w:val="00775E41"/>
    <w:rsid w:val="0077611B"/>
    <w:rsid w:val="0077639D"/>
    <w:rsid w:val="007763FA"/>
    <w:rsid w:val="00776493"/>
    <w:rsid w:val="007766EC"/>
    <w:rsid w:val="00776751"/>
    <w:rsid w:val="0077681E"/>
    <w:rsid w:val="00776BA2"/>
    <w:rsid w:val="00776CC0"/>
    <w:rsid w:val="00776CF1"/>
    <w:rsid w:val="00776D7C"/>
    <w:rsid w:val="00776E28"/>
    <w:rsid w:val="00776FF8"/>
    <w:rsid w:val="00777346"/>
    <w:rsid w:val="007774B8"/>
    <w:rsid w:val="007774C9"/>
    <w:rsid w:val="0077755B"/>
    <w:rsid w:val="00777700"/>
    <w:rsid w:val="007778BF"/>
    <w:rsid w:val="00777C4D"/>
    <w:rsid w:val="00777FA7"/>
    <w:rsid w:val="00780227"/>
    <w:rsid w:val="0078034A"/>
    <w:rsid w:val="00780405"/>
    <w:rsid w:val="007806A0"/>
    <w:rsid w:val="0078081A"/>
    <w:rsid w:val="0078083A"/>
    <w:rsid w:val="007808EA"/>
    <w:rsid w:val="007808EB"/>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DE2"/>
    <w:rsid w:val="00782412"/>
    <w:rsid w:val="0078250E"/>
    <w:rsid w:val="0078259B"/>
    <w:rsid w:val="0078269D"/>
    <w:rsid w:val="0078298B"/>
    <w:rsid w:val="00782BE7"/>
    <w:rsid w:val="00782D7C"/>
    <w:rsid w:val="007831FB"/>
    <w:rsid w:val="007833DD"/>
    <w:rsid w:val="0078345E"/>
    <w:rsid w:val="007834ED"/>
    <w:rsid w:val="0078374C"/>
    <w:rsid w:val="00783806"/>
    <w:rsid w:val="00783821"/>
    <w:rsid w:val="0078392C"/>
    <w:rsid w:val="00783B1D"/>
    <w:rsid w:val="00783B3F"/>
    <w:rsid w:val="00783FC9"/>
    <w:rsid w:val="00784363"/>
    <w:rsid w:val="007844D3"/>
    <w:rsid w:val="00784710"/>
    <w:rsid w:val="0078472A"/>
    <w:rsid w:val="0078493E"/>
    <w:rsid w:val="00784C42"/>
    <w:rsid w:val="00784E5E"/>
    <w:rsid w:val="00784FC9"/>
    <w:rsid w:val="0078526A"/>
    <w:rsid w:val="00785500"/>
    <w:rsid w:val="00785596"/>
    <w:rsid w:val="007861A6"/>
    <w:rsid w:val="00786237"/>
    <w:rsid w:val="0078624E"/>
    <w:rsid w:val="00786263"/>
    <w:rsid w:val="007863AE"/>
    <w:rsid w:val="007866D3"/>
    <w:rsid w:val="007866E3"/>
    <w:rsid w:val="00786981"/>
    <w:rsid w:val="00786BE9"/>
    <w:rsid w:val="00786C78"/>
    <w:rsid w:val="00786D9F"/>
    <w:rsid w:val="00786E1E"/>
    <w:rsid w:val="00786EED"/>
    <w:rsid w:val="00786F40"/>
    <w:rsid w:val="007870A5"/>
    <w:rsid w:val="0078714E"/>
    <w:rsid w:val="007871DE"/>
    <w:rsid w:val="007871EF"/>
    <w:rsid w:val="00787332"/>
    <w:rsid w:val="00787506"/>
    <w:rsid w:val="00787768"/>
    <w:rsid w:val="00787A8A"/>
    <w:rsid w:val="00787A9C"/>
    <w:rsid w:val="00787DC1"/>
    <w:rsid w:val="00787E8F"/>
    <w:rsid w:val="00787F58"/>
    <w:rsid w:val="00790215"/>
    <w:rsid w:val="0079046D"/>
    <w:rsid w:val="00790477"/>
    <w:rsid w:val="00790680"/>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1E3E"/>
    <w:rsid w:val="0079208A"/>
    <w:rsid w:val="0079228F"/>
    <w:rsid w:val="007925F7"/>
    <w:rsid w:val="00792612"/>
    <w:rsid w:val="0079281D"/>
    <w:rsid w:val="00792C61"/>
    <w:rsid w:val="00792CAE"/>
    <w:rsid w:val="00792F05"/>
    <w:rsid w:val="00792FBC"/>
    <w:rsid w:val="00793227"/>
    <w:rsid w:val="007933C2"/>
    <w:rsid w:val="00793415"/>
    <w:rsid w:val="0079346E"/>
    <w:rsid w:val="0079377E"/>
    <w:rsid w:val="007937C3"/>
    <w:rsid w:val="0079380A"/>
    <w:rsid w:val="0079384E"/>
    <w:rsid w:val="0079387F"/>
    <w:rsid w:val="0079393C"/>
    <w:rsid w:val="00793A35"/>
    <w:rsid w:val="00793CB8"/>
    <w:rsid w:val="00793D6B"/>
    <w:rsid w:val="00793E55"/>
    <w:rsid w:val="00793FC8"/>
    <w:rsid w:val="00794016"/>
    <w:rsid w:val="00794559"/>
    <w:rsid w:val="0079456F"/>
    <w:rsid w:val="00794610"/>
    <w:rsid w:val="00794622"/>
    <w:rsid w:val="007948C1"/>
    <w:rsid w:val="0079492D"/>
    <w:rsid w:val="00794DF2"/>
    <w:rsid w:val="00794E01"/>
    <w:rsid w:val="00794E8A"/>
    <w:rsid w:val="00794F4A"/>
    <w:rsid w:val="00794F6E"/>
    <w:rsid w:val="00795212"/>
    <w:rsid w:val="00795259"/>
    <w:rsid w:val="00795316"/>
    <w:rsid w:val="0079537C"/>
    <w:rsid w:val="00795405"/>
    <w:rsid w:val="007956BD"/>
    <w:rsid w:val="0079570D"/>
    <w:rsid w:val="00795750"/>
    <w:rsid w:val="00795764"/>
    <w:rsid w:val="0079587F"/>
    <w:rsid w:val="0079598C"/>
    <w:rsid w:val="00795BA9"/>
    <w:rsid w:val="00795EA3"/>
    <w:rsid w:val="00795F4E"/>
    <w:rsid w:val="00796043"/>
    <w:rsid w:val="007960CB"/>
    <w:rsid w:val="0079625F"/>
    <w:rsid w:val="00796390"/>
    <w:rsid w:val="00796409"/>
    <w:rsid w:val="0079643E"/>
    <w:rsid w:val="00796485"/>
    <w:rsid w:val="00796608"/>
    <w:rsid w:val="007968A9"/>
    <w:rsid w:val="007969EB"/>
    <w:rsid w:val="00796B47"/>
    <w:rsid w:val="00796C3A"/>
    <w:rsid w:val="00796D2B"/>
    <w:rsid w:val="00796E51"/>
    <w:rsid w:val="00796F01"/>
    <w:rsid w:val="00797036"/>
    <w:rsid w:val="00797048"/>
    <w:rsid w:val="0079708C"/>
    <w:rsid w:val="007970B9"/>
    <w:rsid w:val="0079712D"/>
    <w:rsid w:val="007972A2"/>
    <w:rsid w:val="00797614"/>
    <w:rsid w:val="00797642"/>
    <w:rsid w:val="007977C4"/>
    <w:rsid w:val="007977DC"/>
    <w:rsid w:val="007977EF"/>
    <w:rsid w:val="00797F5F"/>
    <w:rsid w:val="007A0296"/>
    <w:rsid w:val="007A0326"/>
    <w:rsid w:val="007A03BA"/>
    <w:rsid w:val="007A0454"/>
    <w:rsid w:val="007A0A80"/>
    <w:rsid w:val="007A0B9C"/>
    <w:rsid w:val="007A0BE2"/>
    <w:rsid w:val="007A0D14"/>
    <w:rsid w:val="007A0D5B"/>
    <w:rsid w:val="007A0FD1"/>
    <w:rsid w:val="007A112B"/>
    <w:rsid w:val="007A135F"/>
    <w:rsid w:val="007A146E"/>
    <w:rsid w:val="007A1481"/>
    <w:rsid w:val="007A156A"/>
    <w:rsid w:val="007A19AC"/>
    <w:rsid w:val="007A1BE0"/>
    <w:rsid w:val="007A1DA3"/>
    <w:rsid w:val="007A1DFD"/>
    <w:rsid w:val="007A1E28"/>
    <w:rsid w:val="007A2049"/>
    <w:rsid w:val="007A20C1"/>
    <w:rsid w:val="007A2250"/>
    <w:rsid w:val="007A236A"/>
    <w:rsid w:val="007A251E"/>
    <w:rsid w:val="007A265E"/>
    <w:rsid w:val="007A2862"/>
    <w:rsid w:val="007A2927"/>
    <w:rsid w:val="007A2A0E"/>
    <w:rsid w:val="007A2A5C"/>
    <w:rsid w:val="007A2AE2"/>
    <w:rsid w:val="007A2B14"/>
    <w:rsid w:val="007A2B47"/>
    <w:rsid w:val="007A2C48"/>
    <w:rsid w:val="007A2C5E"/>
    <w:rsid w:val="007A2C9A"/>
    <w:rsid w:val="007A2DDB"/>
    <w:rsid w:val="007A2DEA"/>
    <w:rsid w:val="007A2E20"/>
    <w:rsid w:val="007A307C"/>
    <w:rsid w:val="007A31C0"/>
    <w:rsid w:val="007A35B7"/>
    <w:rsid w:val="007A3D7B"/>
    <w:rsid w:val="007A3DBF"/>
    <w:rsid w:val="007A3E76"/>
    <w:rsid w:val="007A3E77"/>
    <w:rsid w:val="007A3FB8"/>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4B2"/>
    <w:rsid w:val="007A670E"/>
    <w:rsid w:val="007A67F6"/>
    <w:rsid w:val="007A68A7"/>
    <w:rsid w:val="007A6AF8"/>
    <w:rsid w:val="007A6B2F"/>
    <w:rsid w:val="007A6C56"/>
    <w:rsid w:val="007A6CFB"/>
    <w:rsid w:val="007A6D5E"/>
    <w:rsid w:val="007A6DD1"/>
    <w:rsid w:val="007A6DD8"/>
    <w:rsid w:val="007A7350"/>
    <w:rsid w:val="007A739A"/>
    <w:rsid w:val="007A73B0"/>
    <w:rsid w:val="007A74D9"/>
    <w:rsid w:val="007A7784"/>
    <w:rsid w:val="007A7B3B"/>
    <w:rsid w:val="007A7CDC"/>
    <w:rsid w:val="007B03CC"/>
    <w:rsid w:val="007B0724"/>
    <w:rsid w:val="007B08A2"/>
    <w:rsid w:val="007B0AED"/>
    <w:rsid w:val="007B0BD5"/>
    <w:rsid w:val="007B0C31"/>
    <w:rsid w:val="007B0DA8"/>
    <w:rsid w:val="007B1191"/>
    <w:rsid w:val="007B11B2"/>
    <w:rsid w:val="007B11C3"/>
    <w:rsid w:val="007B13D2"/>
    <w:rsid w:val="007B1412"/>
    <w:rsid w:val="007B14AA"/>
    <w:rsid w:val="007B152E"/>
    <w:rsid w:val="007B160A"/>
    <w:rsid w:val="007B177C"/>
    <w:rsid w:val="007B178C"/>
    <w:rsid w:val="007B17C5"/>
    <w:rsid w:val="007B1985"/>
    <w:rsid w:val="007B1C2D"/>
    <w:rsid w:val="007B1D31"/>
    <w:rsid w:val="007B1E82"/>
    <w:rsid w:val="007B1E95"/>
    <w:rsid w:val="007B1FD9"/>
    <w:rsid w:val="007B2377"/>
    <w:rsid w:val="007B25F0"/>
    <w:rsid w:val="007B2710"/>
    <w:rsid w:val="007B2A90"/>
    <w:rsid w:val="007B2C47"/>
    <w:rsid w:val="007B2D9F"/>
    <w:rsid w:val="007B2E65"/>
    <w:rsid w:val="007B30C5"/>
    <w:rsid w:val="007B327E"/>
    <w:rsid w:val="007B33DE"/>
    <w:rsid w:val="007B346A"/>
    <w:rsid w:val="007B353B"/>
    <w:rsid w:val="007B355F"/>
    <w:rsid w:val="007B3697"/>
    <w:rsid w:val="007B3731"/>
    <w:rsid w:val="007B3BA3"/>
    <w:rsid w:val="007B3C79"/>
    <w:rsid w:val="007B3D2F"/>
    <w:rsid w:val="007B3F48"/>
    <w:rsid w:val="007B406F"/>
    <w:rsid w:val="007B4665"/>
    <w:rsid w:val="007B478C"/>
    <w:rsid w:val="007B4DDC"/>
    <w:rsid w:val="007B4EC6"/>
    <w:rsid w:val="007B5205"/>
    <w:rsid w:val="007B5749"/>
    <w:rsid w:val="007B5839"/>
    <w:rsid w:val="007B5A9E"/>
    <w:rsid w:val="007B5B4A"/>
    <w:rsid w:val="007B6060"/>
    <w:rsid w:val="007B6771"/>
    <w:rsid w:val="007B67AA"/>
    <w:rsid w:val="007B6973"/>
    <w:rsid w:val="007B6A6E"/>
    <w:rsid w:val="007B6AE7"/>
    <w:rsid w:val="007B6D16"/>
    <w:rsid w:val="007B6DF9"/>
    <w:rsid w:val="007B6F0F"/>
    <w:rsid w:val="007B6F74"/>
    <w:rsid w:val="007B6F82"/>
    <w:rsid w:val="007B6FD0"/>
    <w:rsid w:val="007B7122"/>
    <w:rsid w:val="007B7139"/>
    <w:rsid w:val="007B71CA"/>
    <w:rsid w:val="007B7326"/>
    <w:rsid w:val="007B746C"/>
    <w:rsid w:val="007B748C"/>
    <w:rsid w:val="007B74E0"/>
    <w:rsid w:val="007B7981"/>
    <w:rsid w:val="007B7A1F"/>
    <w:rsid w:val="007B7BBC"/>
    <w:rsid w:val="007B7BE4"/>
    <w:rsid w:val="007B7CF6"/>
    <w:rsid w:val="007B7D37"/>
    <w:rsid w:val="007B7D63"/>
    <w:rsid w:val="007B7D99"/>
    <w:rsid w:val="007B7FC0"/>
    <w:rsid w:val="007C00B2"/>
    <w:rsid w:val="007C00F8"/>
    <w:rsid w:val="007C0353"/>
    <w:rsid w:val="007C035D"/>
    <w:rsid w:val="007C03AA"/>
    <w:rsid w:val="007C04FD"/>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91D"/>
    <w:rsid w:val="007C2A54"/>
    <w:rsid w:val="007C2A97"/>
    <w:rsid w:val="007C2E64"/>
    <w:rsid w:val="007C2E6C"/>
    <w:rsid w:val="007C2F5A"/>
    <w:rsid w:val="007C2FD2"/>
    <w:rsid w:val="007C3176"/>
    <w:rsid w:val="007C317B"/>
    <w:rsid w:val="007C32CD"/>
    <w:rsid w:val="007C3304"/>
    <w:rsid w:val="007C3352"/>
    <w:rsid w:val="007C3384"/>
    <w:rsid w:val="007C350F"/>
    <w:rsid w:val="007C360F"/>
    <w:rsid w:val="007C36FB"/>
    <w:rsid w:val="007C37FE"/>
    <w:rsid w:val="007C389E"/>
    <w:rsid w:val="007C38D7"/>
    <w:rsid w:val="007C38EC"/>
    <w:rsid w:val="007C3904"/>
    <w:rsid w:val="007C3B79"/>
    <w:rsid w:val="007C3BF7"/>
    <w:rsid w:val="007C3C1D"/>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AFF"/>
    <w:rsid w:val="007C4B31"/>
    <w:rsid w:val="007C4C2B"/>
    <w:rsid w:val="007C4C75"/>
    <w:rsid w:val="007C4D52"/>
    <w:rsid w:val="007C4E8C"/>
    <w:rsid w:val="007C4F9A"/>
    <w:rsid w:val="007C530C"/>
    <w:rsid w:val="007C53AE"/>
    <w:rsid w:val="007C544A"/>
    <w:rsid w:val="007C54D9"/>
    <w:rsid w:val="007C576C"/>
    <w:rsid w:val="007C5B3C"/>
    <w:rsid w:val="007C5BD3"/>
    <w:rsid w:val="007C5D52"/>
    <w:rsid w:val="007C5E0B"/>
    <w:rsid w:val="007C5EB3"/>
    <w:rsid w:val="007C5FBF"/>
    <w:rsid w:val="007C6090"/>
    <w:rsid w:val="007C60D3"/>
    <w:rsid w:val="007C624C"/>
    <w:rsid w:val="007C6356"/>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C7EFB"/>
    <w:rsid w:val="007C7FA7"/>
    <w:rsid w:val="007D01DD"/>
    <w:rsid w:val="007D01F6"/>
    <w:rsid w:val="007D028C"/>
    <w:rsid w:val="007D02E6"/>
    <w:rsid w:val="007D0657"/>
    <w:rsid w:val="007D06AF"/>
    <w:rsid w:val="007D0875"/>
    <w:rsid w:val="007D087C"/>
    <w:rsid w:val="007D0BE3"/>
    <w:rsid w:val="007D0D62"/>
    <w:rsid w:val="007D0F4D"/>
    <w:rsid w:val="007D100F"/>
    <w:rsid w:val="007D10D9"/>
    <w:rsid w:val="007D11C5"/>
    <w:rsid w:val="007D1309"/>
    <w:rsid w:val="007D134D"/>
    <w:rsid w:val="007D1542"/>
    <w:rsid w:val="007D1B0E"/>
    <w:rsid w:val="007D1B6E"/>
    <w:rsid w:val="007D1DB7"/>
    <w:rsid w:val="007D1DD4"/>
    <w:rsid w:val="007D1E70"/>
    <w:rsid w:val="007D1FC2"/>
    <w:rsid w:val="007D2034"/>
    <w:rsid w:val="007D20D2"/>
    <w:rsid w:val="007D20F6"/>
    <w:rsid w:val="007D2380"/>
    <w:rsid w:val="007D2426"/>
    <w:rsid w:val="007D25A2"/>
    <w:rsid w:val="007D25C6"/>
    <w:rsid w:val="007D2836"/>
    <w:rsid w:val="007D2895"/>
    <w:rsid w:val="007D28DD"/>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9A"/>
    <w:rsid w:val="007D39FC"/>
    <w:rsid w:val="007D3AAD"/>
    <w:rsid w:val="007D3D0E"/>
    <w:rsid w:val="007D3D79"/>
    <w:rsid w:val="007D3E3D"/>
    <w:rsid w:val="007D3E62"/>
    <w:rsid w:val="007D4002"/>
    <w:rsid w:val="007D4108"/>
    <w:rsid w:val="007D423E"/>
    <w:rsid w:val="007D4242"/>
    <w:rsid w:val="007D4253"/>
    <w:rsid w:val="007D4450"/>
    <w:rsid w:val="007D4531"/>
    <w:rsid w:val="007D45B7"/>
    <w:rsid w:val="007D45D8"/>
    <w:rsid w:val="007D462C"/>
    <w:rsid w:val="007D46F2"/>
    <w:rsid w:val="007D47BC"/>
    <w:rsid w:val="007D47BE"/>
    <w:rsid w:val="007D48DF"/>
    <w:rsid w:val="007D491C"/>
    <w:rsid w:val="007D4CCD"/>
    <w:rsid w:val="007D527C"/>
    <w:rsid w:val="007D5343"/>
    <w:rsid w:val="007D5494"/>
    <w:rsid w:val="007D54D1"/>
    <w:rsid w:val="007D5590"/>
    <w:rsid w:val="007D56A5"/>
    <w:rsid w:val="007D5A6B"/>
    <w:rsid w:val="007D5AB8"/>
    <w:rsid w:val="007D5B39"/>
    <w:rsid w:val="007D5BE4"/>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31C"/>
    <w:rsid w:val="007D746C"/>
    <w:rsid w:val="007D74E9"/>
    <w:rsid w:val="007D7520"/>
    <w:rsid w:val="007D752B"/>
    <w:rsid w:val="007D7656"/>
    <w:rsid w:val="007D7678"/>
    <w:rsid w:val="007D77F7"/>
    <w:rsid w:val="007D7D02"/>
    <w:rsid w:val="007D7D28"/>
    <w:rsid w:val="007D7F34"/>
    <w:rsid w:val="007E02E8"/>
    <w:rsid w:val="007E04BB"/>
    <w:rsid w:val="007E0E96"/>
    <w:rsid w:val="007E1065"/>
    <w:rsid w:val="007E118A"/>
    <w:rsid w:val="007E1299"/>
    <w:rsid w:val="007E1347"/>
    <w:rsid w:val="007E1866"/>
    <w:rsid w:val="007E18A6"/>
    <w:rsid w:val="007E1E2D"/>
    <w:rsid w:val="007E1EB5"/>
    <w:rsid w:val="007E1FE2"/>
    <w:rsid w:val="007E2760"/>
    <w:rsid w:val="007E27C8"/>
    <w:rsid w:val="007E2B5A"/>
    <w:rsid w:val="007E2B75"/>
    <w:rsid w:val="007E2BC5"/>
    <w:rsid w:val="007E2BE7"/>
    <w:rsid w:val="007E2CD0"/>
    <w:rsid w:val="007E2CD3"/>
    <w:rsid w:val="007E2D21"/>
    <w:rsid w:val="007E2E09"/>
    <w:rsid w:val="007E2E97"/>
    <w:rsid w:val="007E3059"/>
    <w:rsid w:val="007E313C"/>
    <w:rsid w:val="007E316A"/>
    <w:rsid w:val="007E33E0"/>
    <w:rsid w:val="007E387C"/>
    <w:rsid w:val="007E3917"/>
    <w:rsid w:val="007E39C8"/>
    <w:rsid w:val="007E3A4F"/>
    <w:rsid w:val="007E3B00"/>
    <w:rsid w:val="007E3EC9"/>
    <w:rsid w:val="007E4066"/>
    <w:rsid w:val="007E40A1"/>
    <w:rsid w:val="007E413C"/>
    <w:rsid w:val="007E4636"/>
    <w:rsid w:val="007E4680"/>
    <w:rsid w:val="007E4685"/>
    <w:rsid w:val="007E46BA"/>
    <w:rsid w:val="007E4A87"/>
    <w:rsid w:val="007E4E90"/>
    <w:rsid w:val="007E505C"/>
    <w:rsid w:val="007E51B8"/>
    <w:rsid w:val="007E5586"/>
    <w:rsid w:val="007E5694"/>
    <w:rsid w:val="007E5734"/>
    <w:rsid w:val="007E5B00"/>
    <w:rsid w:val="007E5B24"/>
    <w:rsid w:val="007E5B36"/>
    <w:rsid w:val="007E5BE0"/>
    <w:rsid w:val="007E5C6B"/>
    <w:rsid w:val="007E5EF4"/>
    <w:rsid w:val="007E5FE0"/>
    <w:rsid w:val="007E5FFD"/>
    <w:rsid w:val="007E60A8"/>
    <w:rsid w:val="007E60BC"/>
    <w:rsid w:val="007E627C"/>
    <w:rsid w:val="007E62B9"/>
    <w:rsid w:val="007E642E"/>
    <w:rsid w:val="007E64E9"/>
    <w:rsid w:val="007E6606"/>
    <w:rsid w:val="007E668E"/>
    <w:rsid w:val="007E668F"/>
    <w:rsid w:val="007E672D"/>
    <w:rsid w:val="007E677C"/>
    <w:rsid w:val="007E68BB"/>
    <w:rsid w:val="007E68C3"/>
    <w:rsid w:val="007E6B62"/>
    <w:rsid w:val="007E6B70"/>
    <w:rsid w:val="007E6DFC"/>
    <w:rsid w:val="007E6E13"/>
    <w:rsid w:val="007E6EB8"/>
    <w:rsid w:val="007E6EBE"/>
    <w:rsid w:val="007E6F8F"/>
    <w:rsid w:val="007E70B6"/>
    <w:rsid w:val="007E70D1"/>
    <w:rsid w:val="007E78F7"/>
    <w:rsid w:val="007E7FF3"/>
    <w:rsid w:val="007F0088"/>
    <w:rsid w:val="007F01A9"/>
    <w:rsid w:val="007F01E4"/>
    <w:rsid w:val="007F027D"/>
    <w:rsid w:val="007F04FA"/>
    <w:rsid w:val="007F0950"/>
    <w:rsid w:val="007F0999"/>
    <w:rsid w:val="007F0B1A"/>
    <w:rsid w:val="007F0C33"/>
    <w:rsid w:val="007F0CA1"/>
    <w:rsid w:val="007F0E3B"/>
    <w:rsid w:val="007F0E49"/>
    <w:rsid w:val="007F0EAB"/>
    <w:rsid w:val="007F0F67"/>
    <w:rsid w:val="007F100B"/>
    <w:rsid w:val="007F1364"/>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17"/>
    <w:rsid w:val="007F2EAA"/>
    <w:rsid w:val="007F2EBC"/>
    <w:rsid w:val="007F2F31"/>
    <w:rsid w:val="007F2F3C"/>
    <w:rsid w:val="007F2FE0"/>
    <w:rsid w:val="007F3011"/>
    <w:rsid w:val="007F30E3"/>
    <w:rsid w:val="007F32C9"/>
    <w:rsid w:val="007F3769"/>
    <w:rsid w:val="007F3A61"/>
    <w:rsid w:val="007F3B8F"/>
    <w:rsid w:val="007F3CD5"/>
    <w:rsid w:val="007F3E57"/>
    <w:rsid w:val="007F3EB9"/>
    <w:rsid w:val="007F3EF8"/>
    <w:rsid w:val="007F41D9"/>
    <w:rsid w:val="007F4229"/>
    <w:rsid w:val="007F4251"/>
    <w:rsid w:val="007F4321"/>
    <w:rsid w:val="007F4400"/>
    <w:rsid w:val="007F444A"/>
    <w:rsid w:val="007F46FB"/>
    <w:rsid w:val="007F476B"/>
    <w:rsid w:val="007F4791"/>
    <w:rsid w:val="007F483D"/>
    <w:rsid w:val="007F4B4D"/>
    <w:rsid w:val="007F4DD6"/>
    <w:rsid w:val="007F4DE0"/>
    <w:rsid w:val="007F52CC"/>
    <w:rsid w:val="007F537D"/>
    <w:rsid w:val="007F5514"/>
    <w:rsid w:val="007F57B7"/>
    <w:rsid w:val="007F5931"/>
    <w:rsid w:val="007F5969"/>
    <w:rsid w:val="007F5ACF"/>
    <w:rsid w:val="007F5AF6"/>
    <w:rsid w:val="007F5B81"/>
    <w:rsid w:val="007F5B96"/>
    <w:rsid w:val="007F5BA7"/>
    <w:rsid w:val="007F5E25"/>
    <w:rsid w:val="007F5E60"/>
    <w:rsid w:val="007F5FE2"/>
    <w:rsid w:val="007F6039"/>
    <w:rsid w:val="007F62A0"/>
    <w:rsid w:val="007F62F3"/>
    <w:rsid w:val="007F641E"/>
    <w:rsid w:val="007F64BD"/>
    <w:rsid w:val="007F654D"/>
    <w:rsid w:val="007F664B"/>
    <w:rsid w:val="007F6BC4"/>
    <w:rsid w:val="007F6C6E"/>
    <w:rsid w:val="007F70D5"/>
    <w:rsid w:val="007F70F3"/>
    <w:rsid w:val="007F7149"/>
    <w:rsid w:val="007F72A9"/>
    <w:rsid w:val="007F740E"/>
    <w:rsid w:val="007F7738"/>
    <w:rsid w:val="007F7806"/>
    <w:rsid w:val="007F7838"/>
    <w:rsid w:val="007F7A15"/>
    <w:rsid w:val="007F7CE1"/>
    <w:rsid w:val="007F7DAB"/>
    <w:rsid w:val="008003AA"/>
    <w:rsid w:val="00800738"/>
    <w:rsid w:val="00800740"/>
    <w:rsid w:val="00800A51"/>
    <w:rsid w:val="00801084"/>
    <w:rsid w:val="0080131F"/>
    <w:rsid w:val="008013E9"/>
    <w:rsid w:val="0080150F"/>
    <w:rsid w:val="00801535"/>
    <w:rsid w:val="00801762"/>
    <w:rsid w:val="008017DA"/>
    <w:rsid w:val="0080187C"/>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82"/>
    <w:rsid w:val="008034D9"/>
    <w:rsid w:val="0080376F"/>
    <w:rsid w:val="00803AD2"/>
    <w:rsid w:val="00803DD4"/>
    <w:rsid w:val="00803DE1"/>
    <w:rsid w:val="00803EBE"/>
    <w:rsid w:val="00803F04"/>
    <w:rsid w:val="00804104"/>
    <w:rsid w:val="00804145"/>
    <w:rsid w:val="00804150"/>
    <w:rsid w:val="0080425B"/>
    <w:rsid w:val="00804383"/>
    <w:rsid w:val="0080441D"/>
    <w:rsid w:val="00804485"/>
    <w:rsid w:val="00804519"/>
    <w:rsid w:val="00804C7A"/>
    <w:rsid w:val="00804E5E"/>
    <w:rsid w:val="00804F80"/>
    <w:rsid w:val="00805046"/>
    <w:rsid w:val="00805255"/>
    <w:rsid w:val="00805279"/>
    <w:rsid w:val="008053F4"/>
    <w:rsid w:val="00805511"/>
    <w:rsid w:val="00805764"/>
    <w:rsid w:val="008059EA"/>
    <w:rsid w:val="00805BA1"/>
    <w:rsid w:val="00805E87"/>
    <w:rsid w:val="00805F86"/>
    <w:rsid w:val="00806015"/>
    <w:rsid w:val="008061BD"/>
    <w:rsid w:val="008062D5"/>
    <w:rsid w:val="00806616"/>
    <w:rsid w:val="008069BD"/>
    <w:rsid w:val="00806A57"/>
    <w:rsid w:val="00806C5F"/>
    <w:rsid w:val="008072A8"/>
    <w:rsid w:val="0080738E"/>
    <w:rsid w:val="0080749F"/>
    <w:rsid w:val="0080763B"/>
    <w:rsid w:val="008077D7"/>
    <w:rsid w:val="00807842"/>
    <w:rsid w:val="00807AB6"/>
    <w:rsid w:val="00807AD0"/>
    <w:rsid w:val="00807F11"/>
    <w:rsid w:val="00807FAE"/>
    <w:rsid w:val="00807FF1"/>
    <w:rsid w:val="0081027D"/>
    <w:rsid w:val="008104D0"/>
    <w:rsid w:val="0081056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5FB"/>
    <w:rsid w:val="00812716"/>
    <w:rsid w:val="00812793"/>
    <w:rsid w:val="00812E18"/>
    <w:rsid w:val="00813213"/>
    <w:rsid w:val="00813377"/>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55"/>
    <w:rsid w:val="0081673F"/>
    <w:rsid w:val="008167F7"/>
    <w:rsid w:val="00816825"/>
    <w:rsid w:val="008168B4"/>
    <w:rsid w:val="00816953"/>
    <w:rsid w:val="00816A8D"/>
    <w:rsid w:val="00816A8F"/>
    <w:rsid w:val="00816C05"/>
    <w:rsid w:val="00816D27"/>
    <w:rsid w:val="00816F99"/>
    <w:rsid w:val="00816FD9"/>
    <w:rsid w:val="0081702E"/>
    <w:rsid w:val="00817121"/>
    <w:rsid w:val="00817175"/>
    <w:rsid w:val="008171B9"/>
    <w:rsid w:val="00817279"/>
    <w:rsid w:val="00817555"/>
    <w:rsid w:val="0081767B"/>
    <w:rsid w:val="00817B82"/>
    <w:rsid w:val="00817D02"/>
    <w:rsid w:val="00817DD3"/>
    <w:rsid w:val="008201C9"/>
    <w:rsid w:val="0082040A"/>
    <w:rsid w:val="00820471"/>
    <w:rsid w:val="0082049C"/>
    <w:rsid w:val="00820618"/>
    <w:rsid w:val="008206BD"/>
    <w:rsid w:val="0082093B"/>
    <w:rsid w:val="008209D2"/>
    <w:rsid w:val="00820AEC"/>
    <w:rsid w:val="00820CEF"/>
    <w:rsid w:val="00820D4D"/>
    <w:rsid w:val="008210C0"/>
    <w:rsid w:val="0082129F"/>
    <w:rsid w:val="008214BF"/>
    <w:rsid w:val="008215C4"/>
    <w:rsid w:val="00821694"/>
    <w:rsid w:val="008216D6"/>
    <w:rsid w:val="008217D6"/>
    <w:rsid w:val="0082195B"/>
    <w:rsid w:val="00821B9C"/>
    <w:rsid w:val="00821D12"/>
    <w:rsid w:val="00821DB7"/>
    <w:rsid w:val="00821EC2"/>
    <w:rsid w:val="00821EF6"/>
    <w:rsid w:val="00821EFF"/>
    <w:rsid w:val="00822133"/>
    <w:rsid w:val="008221A4"/>
    <w:rsid w:val="00822255"/>
    <w:rsid w:val="00822265"/>
    <w:rsid w:val="0082252A"/>
    <w:rsid w:val="008226A2"/>
    <w:rsid w:val="0082270C"/>
    <w:rsid w:val="0082297C"/>
    <w:rsid w:val="00822AE8"/>
    <w:rsid w:val="00822DB4"/>
    <w:rsid w:val="00822FB5"/>
    <w:rsid w:val="00822FD8"/>
    <w:rsid w:val="008234B0"/>
    <w:rsid w:val="00823542"/>
    <w:rsid w:val="00823629"/>
    <w:rsid w:val="00823663"/>
    <w:rsid w:val="008236E9"/>
    <w:rsid w:val="0082387A"/>
    <w:rsid w:val="00823B52"/>
    <w:rsid w:val="00824068"/>
    <w:rsid w:val="0082415E"/>
    <w:rsid w:val="00824174"/>
    <w:rsid w:val="00824412"/>
    <w:rsid w:val="008246C8"/>
    <w:rsid w:val="00824B5F"/>
    <w:rsid w:val="00824C92"/>
    <w:rsid w:val="00824ECE"/>
    <w:rsid w:val="00824F21"/>
    <w:rsid w:val="00824FAD"/>
    <w:rsid w:val="00825066"/>
    <w:rsid w:val="00825103"/>
    <w:rsid w:val="008252DA"/>
    <w:rsid w:val="00825335"/>
    <w:rsid w:val="0082535B"/>
    <w:rsid w:val="008253D6"/>
    <w:rsid w:val="00825556"/>
    <w:rsid w:val="00825811"/>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A9"/>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CB"/>
    <w:rsid w:val="008323CE"/>
    <w:rsid w:val="0083240A"/>
    <w:rsid w:val="00832431"/>
    <w:rsid w:val="0083276E"/>
    <w:rsid w:val="008327BA"/>
    <w:rsid w:val="008328F8"/>
    <w:rsid w:val="0083295E"/>
    <w:rsid w:val="00832B23"/>
    <w:rsid w:val="00832CA8"/>
    <w:rsid w:val="00832CDC"/>
    <w:rsid w:val="00832D45"/>
    <w:rsid w:val="00832E79"/>
    <w:rsid w:val="008330DC"/>
    <w:rsid w:val="008330DD"/>
    <w:rsid w:val="0083327E"/>
    <w:rsid w:val="00833548"/>
    <w:rsid w:val="008335DE"/>
    <w:rsid w:val="00833B03"/>
    <w:rsid w:val="00833C61"/>
    <w:rsid w:val="00833F4C"/>
    <w:rsid w:val="008341DB"/>
    <w:rsid w:val="008344E8"/>
    <w:rsid w:val="00834577"/>
    <w:rsid w:val="00834794"/>
    <w:rsid w:val="008347CD"/>
    <w:rsid w:val="00834CD9"/>
    <w:rsid w:val="00834DB4"/>
    <w:rsid w:val="00834DD9"/>
    <w:rsid w:val="00834E3A"/>
    <w:rsid w:val="00834EB4"/>
    <w:rsid w:val="00834F31"/>
    <w:rsid w:val="00834FCE"/>
    <w:rsid w:val="00835216"/>
    <w:rsid w:val="00835384"/>
    <w:rsid w:val="00835472"/>
    <w:rsid w:val="008354BC"/>
    <w:rsid w:val="0083554F"/>
    <w:rsid w:val="008355DC"/>
    <w:rsid w:val="00835624"/>
    <w:rsid w:val="008356C8"/>
    <w:rsid w:val="008358F1"/>
    <w:rsid w:val="00835909"/>
    <w:rsid w:val="0083590A"/>
    <w:rsid w:val="00835B32"/>
    <w:rsid w:val="00835D15"/>
    <w:rsid w:val="00835D82"/>
    <w:rsid w:val="00836011"/>
    <w:rsid w:val="0083604F"/>
    <w:rsid w:val="00836083"/>
    <w:rsid w:val="008360E5"/>
    <w:rsid w:val="00836185"/>
    <w:rsid w:val="008363AE"/>
    <w:rsid w:val="008364F4"/>
    <w:rsid w:val="00836539"/>
    <w:rsid w:val="008367D9"/>
    <w:rsid w:val="0083680B"/>
    <w:rsid w:val="0083680D"/>
    <w:rsid w:val="0083682D"/>
    <w:rsid w:val="0083688A"/>
    <w:rsid w:val="00836C6E"/>
    <w:rsid w:val="00836C9D"/>
    <w:rsid w:val="00836CA1"/>
    <w:rsid w:val="00836D70"/>
    <w:rsid w:val="00836F22"/>
    <w:rsid w:val="00836F58"/>
    <w:rsid w:val="0083712C"/>
    <w:rsid w:val="008374EA"/>
    <w:rsid w:val="008376E8"/>
    <w:rsid w:val="008378F3"/>
    <w:rsid w:val="00837996"/>
    <w:rsid w:val="00837A62"/>
    <w:rsid w:val="00837BB6"/>
    <w:rsid w:val="00837D63"/>
    <w:rsid w:val="00837E95"/>
    <w:rsid w:val="00837FAD"/>
    <w:rsid w:val="00840077"/>
    <w:rsid w:val="008400A5"/>
    <w:rsid w:val="00840317"/>
    <w:rsid w:val="00840334"/>
    <w:rsid w:val="008408E8"/>
    <w:rsid w:val="00840911"/>
    <w:rsid w:val="00840918"/>
    <w:rsid w:val="00840D7F"/>
    <w:rsid w:val="00841040"/>
    <w:rsid w:val="008410EE"/>
    <w:rsid w:val="00841170"/>
    <w:rsid w:val="008412B9"/>
    <w:rsid w:val="008413A2"/>
    <w:rsid w:val="008413FD"/>
    <w:rsid w:val="00841403"/>
    <w:rsid w:val="0084148B"/>
    <w:rsid w:val="0084149F"/>
    <w:rsid w:val="0084153C"/>
    <w:rsid w:val="0084157A"/>
    <w:rsid w:val="008415A2"/>
    <w:rsid w:val="00841715"/>
    <w:rsid w:val="0084178A"/>
    <w:rsid w:val="00841808"/>
    <w:rsid w:val="00841BC9"/>
    <w:rsid w:val="00841C51"/>
    <w:rsid w:val="00842080"/>
    <w:rsid w:val="008420D8"/>
    <w:rsid w:val="00842220"/>
    <w:rsid w:val="00842537"/>
    <w:rsid w:val="00842816"/>
    <w:rsid w:val="00842875"/>
    <w:rsid w:val="00842A1D"/>
    <w:rsid w:val="00842B44"/>
    <w:rsid w:val="00842DCA"/>
    <w:rsid w:val="00842FB8"/>
    <w:rsid w:val="00843034"/>
    <w:rsid w:val="0084387E"/>
    <w:rsid w:val="00843898"/>
    <w:rsid w:val="00843983"/>
    <w:rsid w:val="00843A52"/>
    <w:rsid w:val="00843A5A"/>
    <w:rsid w:val="00843A67"/>
    <w:rsid w:val="00843CB0"/>
    <w:rsid w:val="00843F93"/>
    <w:rsid w:val="0084404B"/>
    <w:rsid w:val="008440F9"/>
    <w:rsid w:val="0084436F"/>
    <w:rsid w:val="0084444B"/>
    <w:rsid w:val="0084455F"/>
    <w:rsid w:val="008446AA"/>
    <w:rsid w:val="00844715"/>
    <w:rsid w:val="00844794"/>
    <w:rsid w:val="00844957"/>
    <w:rsid w:val="00844ABA"/>
    <w:rsid w:val="00844B7C"/>
    <w:rsid w:val="00844C00"/>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5B"/>
    <w:rsid w:val="00845F4C"/>
    <w:rsid w:val="00845F9F"/>
    <w:rsid w:val="008460E5"/>
    <w:rsid w:val="0084613D"/>
    <w:rsid w:val="008462B3"/>
    <w:rsid w:val="00846552"/>
    <w:rsid w:val="008469A4"/>
    <w:rsid w:val="008469EA"/>
    <w:rsid w:val="00846BB9"/>
    <w:rsid w:val="00846C19"/>
    <w:rsid w:val="00846C68"/>
    <w:rsid w:val="00846D76"/>
    <w:rsid w:val="0084741B"/>
    <w:rsid w:val="00847445"/>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6F0"/>
    <w:rsid w:val="00850774"/>
    <w:rsid w:val="008508DA"/>
    <w:rsid w:val="00850A76"/>
    <w:rsid w:val="00850BF6"/>
    <w:rsid w:val="008512B9"/>
    <w:rsid w:val="008513E8"/>
    <w:rsid w:val="0085144F"/>
    <w:rsid w:val="0085194D"/>
    <w:rsid w:val="00851AF3"/>
    <w:rsid w:val="00851CA8"/>
    <w:rsid w:val="00851E31"/>
    <w:rsid w:val="00852273"/>
    <w:rsid w:val="00852293"/>
    <w:rsid w:val="008522E0"/>
    <w:rsid w:val="00852364"/>
    <w:rsid w:val="008525A3"/>
    <w:rsid w:val="008525B4"/>
    <w:rsid w:val="00852616"/>
    <w:rsid w:val="00852715"/>
    <w:rsid w:val="008527D8"/>
    <w:rsid w:val="00852BDB"/>
    <w:rsid w:val="00852CB0"/>
    <w:rsid w:val="00852D36"/>
    <w:rsid w:val="00852FAF"/>
    <w:rsid w:val="00853000"/>
    <w:rsid w:val="0085312A"/>
    <w:rsid w:val="00853379"/>
    <w:rsid w:val="00853535"/>
    <w:rsid w:val="00853C79"/>
    <w:rsid w:val="00853CFF"/>
    <w:rsid w:val="00853D3F"/>
    <w:rsid w:val="00853D9D"/>
    <w:rsid w:val="00853DCE"/>
    <w:rsid w:val="00853E38"/>
    <w:rsid w:val="00854022"/>
    <w:rsid w:val="0085456C"/>
    <w:rsid w:val="0085459A"/>
    <w:rsid w:val="008545DC"/>
    <w:rsid w:val="008546F0"/>
    <w:rsid w:val="0085492F"/>
    <w:rsid w:val="008549E7"/>
    <w:rsid w:val="00854A7D"/>
    <w:rsid w:val="00854E55"/>
    <w:rsid w:val="00854EF4"/>
    <w:rsid w:val="00855000"/>
    <w:rsid w:val="00855034"/>
    <w:rsid w:val="00855209"/>
    <w:rsid w:val="0085531F"/>
    <w:rsid w:val="0085546B"/>
    <w:rsid w:val="00855583"/>
    <w:rsid w:val="008555CC"/>
    <w:rsid w:val="00855697"/>
    <w:rsid w:val="008558A0"/>
    <w:rsid w:val="00855937"/>
    <w:rsid w:val="00855BCE"/>
    <w:rsid w:val="00855F8C"/>
    <w:rsid w:val="00856144"/>
    <w:rsid w:val="008561DD"/>
    <w:rsid w:val="00856325"/>
    <w:rsid w:val="008564A5"/>
    <w:rsid w:val="0085650B"/>
    <w:rsid w:val="008567B0"/>
    <w:rsid w:val="008568EC"/>
    <w:rsid w:val="008569D3"/>
    <w:rsid w:val="00856A51"/>
    <w:rsid w:val="00856B65"/>
    <w:rsid w:val="00856C54"/>
    <w:rsid w:val="00856E60"/>
    <w:rsid w:val="00856F0B"/>
    <w:rsid w:val="00857332"/>
    <w:rsid w:val="00857518"/>
    <w:rsid w:val="00857720"/>
    <w:rsid w:val="008577FD"/>
    <w:rsid w:val="0085783A"/>
    <w:rsid w:val="00857857"/>
    <w:rsid w:val="00857BBB"/>
    <w:rsid w:val="00857CC7"/>
    <w:rsid w:val="00857F7A"/>
    <w:rsid w:val="00857FD8"/>
    <w:rsid w:val="0086006E"/>
    <w:rsid w:val="00860305"/>
    <w:rsid w:val="008603FE"/>
    <w:rsid w:val="00860481"/>
    <w:rsid w:val="008604F6"/>
    <w:rsid w:val="0086088D"/>
    <w:rsid w:val="00860972"/>
    <w:rsid w:val="00860AD9"/>
    <w:rsid w:val="00860C2B"/>
    <w:rsid w:val="00860CF1"/>
    <w:rsid w:val="00860DE9"/>
    <w:rsid w:val="00860E2F"/>
    <w:rsid w:val="00860E56"/>
    <w:rsid w:val="00860EC1"/>
    <w:rsid w:val="00860FFF"/>
    <w:rsid w:val="0086103D"/>
    <w:rsid w:val="008610D7"/>
    <w:rsid w:val="008611D8"/>
    <w:rsid w:val="008612F3"/>
    <w:rsid w:val="008612FE"/>
    <w:rsid w:val="008613AB"/>
    <w:rsid w:val="00861468"/>
    <w:rsid w:val="00861477"/>
    <w:rsid w:val="00861526"/>
    <w:rsid w:val="008616B3"/>
    <w:rsid w:val="00861787"/>
    <w:rsid w:val="0086184B"/>
    <w:rsid w:val="00861858"/>
    <w:rsid w:val="008619D9"/>
    <w:rsid w:val="00861AB2"/>
    <w:rsid w:val="00861EE0"/>
    <w:rsid w:val="0086224F"/>
    <w:rsid w:val="00862251"/>
    <w:rsid w:val="00862464"/>
    <w:rsid w:val="008624FE"/>
    <w:rsid w:val="00862A1B"/>
    <w:rsid w:val="00862A1F"/>
    <w:rsid w:val="00862B9D"/>
    <w:rsid w:val="00862D2C"/>
    <w:rsid w:val="00862DBE"/>
    <w:rsid w:val="00863010"/>
    <w:rsid w:val="00863332"/>
    <w:rsid w:val="008633AC"/>
    <w:rsid w:val="0086349B"/>
    <w:rsid w:val="008634EB"/>
    <w:rsid w:val="008634F1"/>
    <w:rsid w:val="00863594"/>
    <w:rsid w:val="0086362B"/>
    <w:rsid w:val="00863976"/>
    <w:rsid w:val="008639EA"/>
    <w:rsid w:val="00863BF6"/>
    <w:rsid w:val="00863CF7"/>
    <w:rsid w:val="00863EAB"/>
    <w:rsid w:val="00864001"/>
    <w:rsid w:val="00864036"/>
    <w:rsid w:val="0086411A"/>
    <w:rsid w:val="00864608"/>
    <w:rsid w:val="0086464C"/>
    <w:rsid w:val="008646DF"/>
    <w:rsid w:val="008647FB"/>
    <w:rsid w:val="00864930"/>
    <w:rsid w:val="0086497D"/>
    <w:rsid w:val="008649BB"/>
    <w:rsid w:val="00864ADB"/>
    <w:rsid w:val="00864B0E"/>
    <w:rsid w:val="00864C78"/>
    <w:rsid w:val="00864D13"/>
    <w:rsid w:val="00864D7E"/>
    <w:rsid w:val="00864E09"/>
    <w:rsid w:val="00864FBF"/>
    <w:rsid w:val="008653F9"/>
    <w:rsid w:val="0086542C"/>
    <w:rsid w:val="00865487"/>
    <w:rsid w:val="008654ED"/>
    <w:rsid w:val="00865788"/>
    <w:rsid w:val="008658B0"/>
    <w:rsid w:val="008659DB"/>
    <w:rsid w:val="00865AA0"/>
    <w:rsid w:val="00865AB9"/>
    <w:rsid w:val="00865B53"/>
    <w:rsid w:val="00865B8C"/>
    <w:rsid w:val="00865E45"/>
    <w:rsid w:val="00865F3B"/>
    <w:rsid w:val="0086623B"/>
    <w:rsid w:val="0086632B"/>
    <w:rsid w:val="008666BB"/>
    <w:rsid w:val="0086678B"/>
    <w:rsid w:val="008667D4"/>
    <w:rsid w:val="00866A01"/>
    <w:rsid w:val="00866BED"/>
    <w:rsid w:val="00866FA6"/>
    <w:rsid w:val="008670A2"/>
    <w:rsid w:val="00867253"/>
    <w:rsid w:val="008672C3"/>
    <w:rsid w:val="00867BA3"/>
    <w:rsid w:val="00867CD4"/>
    <w:rsid w:val="0087001F"/>
    <w:rsid w:val="008701B7"/>
    <w:rsid w:val="008702A7"/>
    <w:rsid w:val="008702EC"/>
    <w:rsid w:val="0087052B"/>
    <w:rsid w:val="00870749"/>
    <w:rsid w:val="00870BC5"/>
    <w:rsid w:val="00870C3A"/>
    <w:rsid w:val="00870CE7"/>
    <w:rsid w:val="00870D4B"/>
    <w:rsid w:val="008713F9"/>
    <w:rsid w:val="0087149A"/>
    <w:rsid w:val="0087150B"/>
    <w:rsid w:val="0087151C"/>
    <w:rsid w:val="0087169D"/>
    <w:rsid w:val="00871ACE"/>
    <w:rsid w:val="00871AD2"/>
    <w:rsid w:val="00871D0F"/>
    <w:rsid w:val="00871EC7"/>
    <w:rsid w:val="00871FFF"/>
    <w:rsid w:val="0087212E"/>
    <w:rsid w:val="0087244C"/>
    <w:rsid w:val="00872809"/>
    <w:rsid w:val="0087280F"/>
    <w:rsid w:val="00872E3C"/>
    <w:rsid w:val="00872E74"/>
    <w:rsid w:val="00873218"/>
    <w:rsid w:val="00873298"/>
    <w:rsid w:val="008733B0"/>
    <w:rsid w:val="00873A74"/>
    <w:rsid w:val="00873ABD"/>
    <w:rsid w:val="00874059"/>
    <w:rsid w:val="00874169"/>
    <w:rsid w:val="0087421C"/>
    <w:rsid w:val="008743DD"/>
    <w:rsid w:val="008744F4"/>
    <w:rsid w:val="0087467D"/>
    <w:rsid w:val="0087493A"/>
    <w:rsid w:val="00874A4C"/>
    <w:rsid w:val="00874BA2"/>
    <w:rsid w:val="00874E11"/>
    <w:rsid w:val="00875096"/>
    <w:rsid w:val="008751C0"/>
    <w:rsid w:val="008751DD"/>
    <w:rsid w:val="008754A8"/>
    <w:rsid w:val="008756DE"/>
    <w:rsid w:val="008756E6"/>
    <w:rsid w:val="0087570B"/>
    <w:rsid w:val="008757E9"/>
    <w:rsid w:val="00875808"/>
    <w:rsid w:val="0087586F"/>
    <w:rsid w:val="008758F4"/>
    <w:rsid w:val="00875AC3"/>
    <w:rsid w:val="00875C07"/>
    <w:rsid w:val="00875E18"/>
    <w:rsid w:val="00875F15"/>
    <w:rsid w:val="00875F41"/>
    <w:rsid w:val="00876101"/>
    <w:rsid w:val="00876292"/>
    <w:rsid w:val="0087637C"/>
    <w:rsid w:val="00876421"/>
    <w:rsid w:val="008764F3"/>
    <w:rsid w:val="0087686F"/>
    <w:rsid w:val="00876AB0"/>
    <w:rsid w:val="00876ADA"/>
    <w:rsid w:val="00876C32"/>
    <w:rsid w:val="00876C9A"/>
    <w:rsid w:val="00876CFB"/>
    <w:rsid w:val="00876E3E"/>
    <w:rsid w:val="00876E99"/>
    <w:rsid w:val="008771EE"/>
    <w:rsid w:val="0087721E"/>
    <w:rsid w:val="008777AD"/>
    <w:rsid w:val="00877836"/>
    <w:rsid w:val="00877AEC"/>
    <w:rsid w:val="00877BCA"/>
    <w:rsid w:val="00877D88"/>
    <w:rsid w:val="008801E1"/>
    <w:rsid w:val="008804DD"/>
    <w:rsid w:val="00880549"/>
    <w:rsid w:val="008805A5"/>
    <w:rsid w:val="0088074F"/>
    <w:rsid w:val="008807B5"/>
    <w:rsid w:val="008807CE"/>
    <w:rsid w:val="0088087E"/>
    <w:rsid w:val="008808DA"/>
    <w:rsid w:val="008809D1"/>
    <w:rsid w:val="008809E6"/>
    <w:rsid w:val="00880AFF"/>
    <w:rsid w:val="00880B62"/>
    <w:rsid w:val="00880CE4"/>
    <w:rsid w:val="00880E46"/>
    <w:rsid w:val="00880F4A"/>
    <w:rsid w:val="00880F4C"/>
    <w:rsid w:val="0088118C"/>
    <w:rsid w:val="008811B8"/>
    <w:rsid w:val="008812B4"/>
    <w:rsid w:val="0088141E"/>
    <w:rsid w:val="0088145F"/>
    <w:rsid w:val="008814B2"/>
    <w:rsid w:val="0088161A"/>
    <w:rsid w:val="0088169E"/>
    <w:rsid w:val="008818BB"/>
    <w:rsid w:val="00881982"/>
    <w:rsid w:val="00881C64"/>
    <w:rsid w:val="00881CF9"/>
    <w:rsid w:val="00881D11"/>
    <w:rsid w:val="00881DCF"/>
    <w:rsid w:val="00881E27"/>
    <w:rsid w:val="00881EE4"/>
    <w:rsid w:val="00881EEE"/>
    <w:rsid w:val="00881EF5"/>
    <w:rsid w:val="00882169"/>
    <w:rsid w:val="008821D0"/>
    <w:rsid w:val="008822C3"/>
    <w:rsid w:val="0088247E"/>
    <w:rsid w:val="00882543"/>
    <w:rsid w:val="00882692"/>
    <w:rsid w:val="00882788"/>
    <w:rsid w:val="008827A7"/>
    <w:rsid w:val="008828F2"/>
    <w:rsid w:val="00882A7B"/>
    <w:rsid w:val="00882D7B"/>
    <w:rsid w:val="00882E42"/>
    <w:rsid w:val="00882E8B"/>
    <w:rsid w:val="00882F24"/>
    <w:rsid w:val="00882FB0"/>
    <w:rsid w:val="00883033"/>
    <w:rsid w:val="008831BB"/>
    <w:rsid w:val="0088325C"/>
    <w:rsid w:val="00883282"/>
    <w:rsid w:val="008834E2"/>
    <w:rsid w:val="00883578"/>
    <w:rsid w:val="0088359A"/>
    <w:rsid w:val="008836B9"/>
    <w:rsid w:val="00883726"/>
    <w:rsid w:val="00883882"/>
    <w:rsid w:val="00883CA7"/>
    <w:rsid w:val="00883D57"/>
    <w:rsid w:val="00883E36"/>
    <w:rsid w:val="00883F8C"/>
    <w:rsid w:val="008840B1"/>
    <w:rsid w:val="00884105"/>
    <w:rsid w:val="008842F3"/>
    <w:rsid w:val="0088432F"/>
    <w:rsid w:val="00884655"/>
    <w:rsid w:val="00884981"/>
    <w:rsid w:val="00884CB3"/>
    <w:rsid w:val="00884DE7"/>
    <w:rsid w:val="00884FAD"/>
    <w:rsid w:val="008857D7"/>
    <w:rsid w:val="00885A4C"/>
    <w:rsid w:val="00885E29"/>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45"/>
    <w:rsid w:val="008870D1"/>
    <w:rsid w:val="008870F2"/>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B4F"/>
    <w:rsid w:val="00890E7D"/>
    <w:rsid w:val="00890F13"/>
    <w:rsid w:val="0089101F"/>
    <w:rsid w:val="00891171"/>
    <w:rsid w:val="008913CE"/>
    <w:rsid w:val="00891564"/>
    <w:rsid w:val="00891A3E"/>
    <w:rsid w:val="00891A89"/>
    <w:rsid w:val="00891AB5"/>
    <w:rsid w:val="00891D26"/>
    <w:rsid w:val="00891D4D"/>
    <w:rsid w:val="00891E9D"/>
    <w:rsid w:val="00891F98"/>
    <w:rsid w:val="0089205E"/>
    <w:rsid w:val="0089228E"/>
    <w:rsid w:val="008922D7"/>
    <w:rsid w:val="008922E3"/>
    <w:rsid w:val="008924AA"/>
    <w:rsid w:val="0089256C"/>
    <w:rsid w:val="0089259F"/>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2AE"/>
    <w:rsid w:val="0089440C"/>
    <w:rsid w:val="008944FD"/>
    <w:rsid w:val="008945E7"/>
    <w:rsid w:val="00894822"/>
    <w:rsid w:val="008949C7"/>
    <w:rsid w:val="00894A34"/>
    <w:rsid w:val="00894A9A"/>
    <w:rsid w:val="00894AB0"/>
    <w:rsid w:val="00894B0B"/>
    <w:rsid w:val="00894DC7"/>
    <w:rsid w:val="00894DF7"/>
    <w:rsid w:val="00894E1C"/>
    <w:rsid w:val="00894F79"/>
    <w:rsid w:val="00894F9B"/>
    <w:rsid w:val="00895013"/>
    <w:rsid w:val="008950C6"/>
    <w:rsid w:val="00895357"/>
    <w:rsid w:val="0089552E"/>
    <w:rsid w:val="008955E0"/>
    <w:rsid w:val="00895917"/>
    <w:rsid w:val="00895AF8"/>
    <w:rsid w:val="00895B5C"/>
    <w:rsid w:val="00895C2D"/>
    <w:rsid w:val="00895C52"/>
    <w:rsid w:val="00895E85"/>
    <w:rsid w:val="00895EF2"/>
    <w:rsid w:val="00895F69"/>
    <w:rsid w:val="00895F78"/>
    <w:rsid w:val="00896011"/>
    <w:rsid w:val="0089620E"/>
    <w:rsid w:val="0089663C"/>
    <w:rsid w:val="00896803"/>
    <w:rsid w:val="00896B94"/>
    <w:rsid w:val="00896CF7"/>
    <w:rsid w:val="00896EB8"/>
    <w:rsid w:val="00896EBD"/>
    <w:rsid w:val="00897017"/>
    <w:rsid w:val="008972A1"/>
    <w:rsid w:val="00897513"/>
    <w:rsid w:val="00897734"/>
    <w:rsid w:val="008979DE"/>
    <w:rsid w:val="008979F7"/>
    <w:rsid w:val="00897A27"/>
    <w:rsid w:val="00897AE3"/>
    <w:rsid w:val="00897AEA"/>
    <w:rsid w:val="00897B2A"/>
    <w:rsid w:val="00897F4A"/>
    <w:rsid w:val="008A0470"/>
    <w:rsid w:val="008A05B4"/>
    <w:rsid w:val="008A09D4"/>
    <w:rsid w:val="008A0BBC"/>
    <w:rsid w:val="008A0E07"/>
    <w:rsid w:val="008A0EA1"/>
    <w:rsid w:val="008A1138"/>
    <w:rsid w:val="008A1534"/>
    <w:rsid w:val="008A160D"/>
    <w:rsid w:val="008A1625"/>
    <w:rsid w:val="008A17C2"/>
    <w:rsid w:val="008A19E4"/>
    <w:rsid w:val="008A1ACD"/>
    <w:rsid w:val="008A1AE8"/>
    <w:rsid w:val="008A1E2E"/>
    <w:rsid w:val="008A1FE1"/>
    <w:rsid w:val="008A20CA"/>
    <w:rsid w:val="008A22C5"/>
    <w:rsid w:val="008A233F"/>
    <w:rsid w:val="008A241F"/>
    <w:rsid w:val="008A25C7"/>
    <w:rsid w:val="008A2730"/>
    <w:rsid w:val="008A292E"/>
    <w:rsid w:val="008A2B28"/>
    <w:rsid w:val="008A2DA3"/>
    <w:rsid w:val="008A2F4D"/>
    <w:rsid w:val="008A2FA9"/>
    <w:rsid w:val="008A315E"/>
    <w:rsid w:val="008A34DE"/>
    <w:rsid w:val="008A3681"/>
    <w:rsid w:val="008A3B86"/>
    <w:rsid w:val="008A3CC0"/>
    <w:rsid w:val="008A3E5F"/>
    <w:rsid w:val="008A3EB6"/>
    <w:rsid w:val="008A3F25"/>
    <w:rsid w:val="008A3FAE"/>
    <w:rsid w:val="008A4158"/>
    <w:rsid w:val="008A41EF"/>
    <w:rsid w:val="008A423D"/>
    <w:rsid w:val="008A42B9"/>
    <w:rsid w:val="008A4681"/>
    <w:rsid w:val="008A46B7"/>
    <w:rsid w:val="008A474C"/>
    <w:rsid w:val="008A47AD"/>
    <w:rsid w:val="008A495F"/>
    <w:rsid w:val="008A4A72"/>
    <w:rsid w:val="008A4B72"/>
    <w:rsid w:val="008A4C0B"/>
    <w:rsid w:val="008A4D29"/>
    <w:rsid w:val="008A4E91"/>
    <w:rsid w:val="008A4EA7"/>
    <w:rsid w:val="008A5046"/>
    <w:rsid w:val="008A52BC"/>
    <w:rsid w:val="008A537E"/>
    <w:rsid w:val="008A576B"/>
    <w:rsid w:val="008A57DC"/>
    <w:rsid w:val="008A58B1"/>
    <w:rsid w:val="008A58FC"/>
    <w:rsid w:val="008A592A"/>
    <w:rsid w:val="008A596D"/>
    <w:rsid w:val="008A5B2A"/>
    <w:rsid w:val="008A5BED"/>
    <w:rsid w:val="008A5DFC"/>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D1"/>
    <w:rsid w:val="008A6DFD"/>
    <w:rsid w:val="008A71FA"/>
    <w:rsid w:val="008A72F3"/>
    <w:rsid w:val="008A733C"/>
    <w:rsid w:val="008A7588"/>
    <w:rsid w:val="008A7934"/>
    <w:rsid w:val="008A7A77"/>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1F"/>
    <w:rsid w:val="008B1286"/>
    <w:rsid w:val="008B13D2"/>
    <w:rsid w:val="008B1518"/>
    <w:rsid w:val="008B1529"/>
    <w:rsid w:val="008B15D3"/>
    <w:rsid w:val="008B16F1"/>
    <w:rsid w:val="008B185E"/>
    <w:rsid w:val="008B1896"/>
    <w:rsid w:val="008B1A20"/>
    <w:rsid w:val="008B1AFE"/>
    <w:rsid w:val="008B1E66"/>
    <w:rsid w:val="008B1E7D"/>
    <w:rsid w:val="008B1F65"/>
    <w:rsid w:val="008B2031"/>
    <w:rsid w:val="008B22F0"/>
    <w:rsid w:val="008B2700"/>
    <w:rsid w:val="008B288C"/>
    <w:rsid w:val="008B2957"/>
    <w:rsid w:val="008B2B11"/>
    <w:rsid w:val="008B2F9E"/>
    <w:rsid w:val="008B3121"/>
    <w:rsid w:val="008B31D2"/>
    <w:rsid w:val="008B32F2"/>
    <w:rsid w:val="008B33B1"/>
    <w:rsid w:val="008B33B6"/>
    <w:rsid w:val="008B357E"/>
    <w:rsid w:val="008B362C"/>
    <w:rsid w:val="008B3789"/>
    <w:rsid w:val="008B382B"/>
    <w:rsid w:val="008B38F5"/>
    <w:rsid w:val="008B396A"/>
    <w:rsid w:val="008B3A64"/>
    <w:rsid w:val="008B3A6F"/>
    <w:rsid w:val="008B3B67"/>
    <w:rsid w:val="008B3C9A"/>
    <w:rsid w:val="008B3D42"/>
    <w:rsid w:val="008B3DCF"/>
    <w:rsid w:val="008B3FCC"/>
    <w:rsid w:val="008B4116"/>
    <w:rsid w:val="008B4202"/>
    <w:rsid w:val="008B4291"/>
    <w:rsid w:val="008B446E"/>
    <w:rsid w:val="008B447C"/>
    <w:rsid w:val="008B4532"/>
    <w:rsid w:val="008B462D"/>
    <w:rsid w:val="008B4881"/>
    <w:rsid w:val="008B4884"/>
    <w:rsid w:val="008B4A24"/>
    <w:rsid w:val="008B4A3B"/>
    <w:rsid w:val="008B4A54"/>
    <w:rsid w:val="008B4ACE"/>
    <w:rsid w:val="008B4CE6"/>
    <w:rsid w:val="008B4F00"/>
    <w:rsid w:val="008B53B9"/>
    <w:rsid w:val="008B559D"/>
    <w:rsid w:val="008B563C"/>
    <w:rsid w:val="008B58AA"/>
    <w:rsid w:val="008B5A16"/>
    <w:rsid w:val="008B5B14"/>
    <w:rsid w:val="008B60CF"/>
    <w:rsid w:val="008B64FC"/>
    <w:rsid w:val="008B66C7"/>
    <w:rsid w:val="008B68F4"/>
    <w:rsid w:val="008B6926"/>
    <w:rsid w:val="008B6AFA"/>
    <w:rsid w:val="008B6C15"/>
    <w:rsid w:val="008B6C3A"/>
    <w:rsid w:val="008B6CD3"/>
    <w:rsid w:val="008B6E15"/>
    <w:rsid w:val="008B6F3A"/>
    <w:rsid w:val="008B6F92"/>
    <w:rsid w:val="008B6FF4"/>
    <w:rsid w:val="008B70D3"/>
    <w:rsid w:val="008B721B"/>
    <w:rsid w:val="008B7436"/>
    <w:rsid w:val="008B7511"/>
    <w:rsid w:val="008B754B"/>
    <w:rsid w:val="008B7DA2"/>
    <w:rsid w:val="008B7F6C"/>
    <w:rsid w:val="008C000B"/>
    <w:rsid w:val="008C00C1"/>
    <w:rsid w:val="008C0131"/>
    <w:rsid w:val="008C02CD"/>
    <w:rsid w:val="008C050A"/>
    <w:rsid w:val="008C05FD"/>
    <w:rsid w:val="008C077F"/>
    <w:rsid w:val="008C07E4"/>
    <w:rsid w:val="008C0989"/>
    <w:rsid w:val="008C09DC"/>
    <w:rsid w:val="008C0DC5"/>
    <w:rsid w:val="008C0E87"/>
    <w:rsid w:val="008C0FDA"/>
    <w:rsid w:val="008C1171"/>
    <w:rsid w:val="008C11E3"/>
    <w:rsid w:val="008C138A"/>
    <w:rsid w:val="008C13D4"/>
    <w:rsid w:val="008C14D6"/>
    <w:rsid w:val="008C16C0"/>
    <w:rsid w:val="008C17F3"/>
    <w:rsid w:val="008C183C"/>
    <w:rsid w:val="008C1972"/>
    <w:rsid w:val="008C1D58"/>
    <w:rsid w:val="008C1E2B"/>
    <w:rsid w:val="008C1E37"/>
    <w:rsid w:val="008C1F53"/>
    <w:rsid w:val="008C227A"/>
    <w:rsid w:val="008C237D"/>
    <w:rsid w:val="008C23F2"/>
    <w:rsid w:val="008C2896"/>
    <w:rsid w:val="008C28B7"/>
    <w:rsid w:val="008C28DF"/>
    <w:rsid w:val="008C29D1"/>
    <w:rsid w:val="008C2A87"/>
    <w:rsid w:val="008C2C9D"/>
    <w:rsid w:val="008C2E9A"/>
    <w:rsid w:val="008C2FB2"/>
    <w:rsid w:val="008C30CE"/>
    <w:rsid w:val="008C3367"/>
    <w:rsid w:val="008C33CC"/>
    <w:rsid w:val="008C340F"/>
    <w:rsid w:val="008C3480"/>
    <w:rsid w:val="008C3754"/>
    <w:rsid w:val="008C3B00"/>
    <w:rsid w:val="008C3D44"/>
    <w:rsid w:val="008C3EB7"/>
    <w:rsid w:val="008C3F45"/>
    <w:rsid w:val="008C433B"/>
    <w:rsid w:val="008C43A4"/>
    <w:rsid w:val="008C4465"/>
    <w:rsid w:val="008C4567"/>
    <w:rsid w:val="008C47A3"/>
    <w:rsid w:val="008C4837"/>
    <w:rsid w:val="008C486B"/>
    <w:rsid w:val="008C4EC7"/>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5B3"/>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D23"/>
    <w:rsid w:val="008D2EF5"/>
    <w:rsid w:val="008D2EF6"/>
    <w:rsid w:val="008D306B"/>
    <w:rsid w:val="008D30F5"/>
    <w:rsid w:val="008D3345"/>
    <w:rsid w:val="008D36D7"/>
    <w:rsid w:val="008D37DA"/>
    <w:rsid w:val="008D3846"/>
    <w:rsid w:val="008D39AB"/>
    <w:rsid w:val="008D3B38"/>
    <w:rsid w:val="008D3E6E"/>
    <w:rsid w:val="008D4060"/>
    <w:rsid w:val="008D408D"/>
    <w:rsid w:val="008D40E9"/>
    <w:rsid w:val="008D41D2"/>
    <w:rsid w:val="008D426D"/>
    <w:rsid w:val="008D4367"/>
    <w:rsid w:val="008D43C4"/>
    <w:rsid w:val="008D4553"/>
    <w:rsid w:val="008D49C5"/>
    <w:rsid w:val="008D49D5"/>
    <w:rsid w:val="008D5184"/>
    <w:rsid w:val="008D57A5"/>
    <w:rsid w:val="008D57FB"/>
    <w:rsid w:val="008D5BE2"/>
    <w:rsid w:val="008D5EEE"/>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5E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9AE"/>
    <w:rsid w:val="008E1B52"/>
    <w:rsid w:val="008E1D59"/>
    <w:rsid w:val="008E1F49"/>
    <w:rsid w:val="008E21F7"/>
    <w:rsid w:val="008E24C9"/>
    <w:rsid w:val="008E250E"/>
    <w:rsid w:val="008E2527"/>
    <w:rsid w:val="008E2625"/>
    <w:rsid w:val="008E2954"/>
    <w:rsid w:val="008E2A3F"/>
    <w:rsid w:val="008E2AC2"/>
    <w:rsid w:val="008E2C29"/>
    <w:rsid w:val="008E2D2F"/>
    <w:rsid w:val="008E3166"/>
    <w:rsid w:val="008E336A"/>
    <w:rsid w:val="008E3443"/>
    <w:rsid w:val="008E34CE"/>
    <w:rsid w:val="008E37CF"/>
    <w:rsid w:val="008E37ED"/>
    <w:rsid w:val="008E381A"/>
    <w:rsid w:val="008E3891"/>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750"/>
    <w:rsid w:val="008E5A2A"/>
    <w:rsid w:val="008E6386"/>
    <w:rsid w:val="008E6594"/>
    <w:rsid w:val="008E680A"/>
    <w:rsid w:val="008E688E"/>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4FB"/>
    <w:rsid w:val="008F0509"/>
    <w:rsid w:val="008F0A21"/>
    <w:rsid w:val="008F0C1C"/>
    <w:rsid w:val="008F0CBF"/>
    <w:rsid w:val="008F0D58"/>
    <w:rsid w:val="008F0D82"/>
    <w:rsid w:val="008F0D91"/>
    <w:rsid w:val="008F0DC8"/>
    <w:rsid w:val="008F0ED3"/>
    <w:rsid w:val="008F0F4B"/>
    <w:rsid w:val="008F0F62"/>
    <w:rsid w:val="008F0F9B"/>
    <w:rsid w:val="008F1244"/>
    <w:rsid w:val="008F12F6"/>
    <w:rsid w:val="008F13D7"/>
    <w:rsid w:val="008F1446"/>
    <w:rsid w:val="008F148F"/>
    <w:rsid w:val="008F149C"/>
    <w:rsid w:val="008F15C3"/>
    <w:rsid w:val="008F17A4"/>
    <w:rsid w:val="008F1D1F"/>
    <w:rsid w:val="008F1D3E"/>
    <w:rsid w:val="008F1F3A"/>
    <w:rsid w:val="008F1FE7"/>
    <w:rsid w:val="008F213A"/>
    <w:rsid w:val="008F214B"/>
    <w:rsid w:val="008F23C4"/>
    <w:rsid w:val="008F259F"/>
    <w:rsid w:val="008F263D"/>
    <w:rsid w:val="008F26B5"/>
    <w:rsid w:val="008F26C1"/>
    <w:rsid w:val="008F28CA"/>
    <w:rsid w:val="008F3115"/>
    <w:rsid w:val="008F36AB"/>
    <w:rsid w:val="008F3952"/>
    <w:rsid w:val="008F39A0"/>
    <w:rsid w:val="008F3AA7"/>
    <w:rsid w:val="008F3AC7"/>
    <w:rsid w:val="008F3AE0"/>
    <w:rsid w:val="008F3AF0"/>
    <w:rsid w:val="008F3D77"/>
    <w:rsid w:val="008F3E74"/>
    <w:rsid w:val="008F3EA9"/>
    <w:rsid w:val="008F40DA"/>
    <w:rsid w:val="008F41DA"/>
    <w:rsid w:val="008F476B"/>
    <w:rsid w:val="008F489E"/>
    <w:rsid w:val="008F48CB"/>
    <w:rsid w:val="008F4A66"/>
    <w:rsid w:val="008F4C33"/>
    <w:rsid w:val="008F4D29"/>
    <w:rsid w:val="008F4E6E"/>
    <w:rsid w:val="008F4ED5"/>
    <w:rsid w:val="008F4EE7"/>
    <w:rsid w:val="008F5160"/>
    <w:rsid w:val="008F5424"/>
    <w:rsid w:val="008F5988"/>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35"/>
    <w:rsid w:val="00900539"/>
    <w:rsid w:val="0090054A"/>
    <w:rsid w:val="00900766"/>
    <w:rsid w:val="00900AA9"/>
    <w:rsid w:val="00900C60"/>
    <w:rsid w:val="00901031"/>
    <w:rsid w:val="00901039"/>
    <w:rsid w:val="00901052"/>
    <w:rsid w:val="00901053"/>
    <w:rsid w:val="00901117"/>
    <w:rsid w:val="00901233"/>
    <w:rsid w:val="00901301"/>
    <w:rsid w:val="009016AE"/>
    <w:rsid w:val="00901737"/>
    <w:rsid w:val="0090179A"/>
    <w:rsid w:val="00901885"/>
    <w:rsid w:val="00901D8C"/>
    <w:rsid w:val="00901E94"/>
    <w:rsid w:val="00901EE0"/>
    <w:rsid w:val="00902180"/>
    <w:rsid w:val="009023B9"/>
    <w:rsid w:val="0090243A"/>
    <w:rsid w:val="00902447"/>
    <w:rsid w:val="00902472"/>
    <w:rsid w:val="00902561"/>
    <w:rsid w:val="009025E0"/>
    <w:rsid w:val="0090265A"/>
    <w:rsid w:val="009026AC"/>
    <w:rsid w:val="00902717"/>
    <w:rsid w:val="00902873"/>
    <w:rsid w:val="009028C2"/>
    <w:rsid w:val="009029C3"/>
    <w:rsid w:val="00902D6C"/>
    <w:rsid w:val="00902F67"/>
    <w:rsid w:val="00902FD9"/>
    <w:rsid w:val="009031BA"/>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FC"/>
    <w:rsid w:val="00904B92"/>
    <w:rsid w:val="00904B9D"/>
    <w:rsid w:val="00904BA6"/>
    <w:rsid w:val="00904C38"/>
    <w:rsid w:val="00904E3A"/>
    <w:rsid w:val="00905076"/>
    <w:rsid w:val="009054C3"/>
    <w:rsid w:val="009055B7"/>
    <w:rsid w:val="009059ED"/>
    <w:rsid w:val="00905D5F"/>
    <w:rsid w:val="00905FEC"/>
    <w:rsid w:val="009062F6"/>
    <w:rsid w:val="0090640D"/>
    <w:rsid w:val="009065D8"/>
    <w:rsid w:val="00906811"/>
    <w:rsid w:val="0090687E"/>
    <w:rsid w:val="00906990"/>
    <w:rsid w:val="00906C66"/>
    <w:rsid w:val="00906CB7"/>
    <w:rsid w:val="00906DD4"/>
    <w:rsid w:val="00906EDF"/>
    <w:rsid w:val="00906EE5"/>
    <w:rsid w:val="00906F71"/>
    <w:rsid w:val="00906FDE"/>
    <w:rsid w:val="009071A4"/>
    <w:rsid w:val="00907278"/>
    <w:rsid w:val="00907554"/>
    <w:rsid w:val="0090770E"/>
    <w:rsid w:val="0090773B"/>
    <w:rsid w:val="009077C5"/>
    <w:rsid w:val="00907899"/>
    <w:rsid w:val="00907BC3"/>
    <w:rsid w:val="00907C6B"/>
    <w:rsid w:val="00907D4A"/>
    <w:rsid w:val="00907D92"/>
    <w:rsid w:val="00907F56"/>
    <w:rsid w:val="0091006A"/>
    <w:rsid w:val="00910094"/>
    <w:rsid w:val="009102F2"/>
    <w:rsid w:val="0091033A"/>
    <w:rsid w:val="0091045C"/>
    <w:rsid w:val="0091053B"/>
    <w:rsid w:val="00910558"/>
    <w:rsid w:val="0091061A"/>
    <w:rsid w:val="00910751"/>
    <w:rsid w:val="00910772"/>
    <w:rsid w:val="0091086F"/>
    <w:rsid w:val="0091091F"/>
    <w:rsid w:val="00910D17"/>
    <w:rsid w:val="00910DC8"/>
    <w:rsid w:val="00910F31"/>
    <w:rsid w:val="0091101F"/>
    <w:rsid w:val="009111D3"/>
    <w:rsid w:val="0091137E"/>
    <w:rsid w:val="00911388"/>
    <w:rsid w:val="00911415"/>
    <w:rsid w:val="0091142B"/>
    <w:rsid w:val="0091170E"/>
    <w:rsid w:val="009117F2"/>
    <w:rsid w:val="00911A8C"/>
    <w:rsid w:val="00911F3F"/>
    <w:rsid w:val="00911F6D"/>
    <w:rsid w:val="0091224D"/>
    <w:rsid w:val="009122B3"/>
    <w:rsid w:val="009125DC"/>
    <w:rsid w:val="00912876"/>
    <w:rsid w:val="00912B03"/>
    <w:rsid w:val="00912C20"/>
    <w:rsid w:val="00912DA5"/>
    <w:rsid w:val="00912F0C"/>
    <w:rsid w:val="0091366D"/>
    <w:rsid w:val="009138E0"/>
    <w:rsid w:val="009139E5"/>
    <w:rsid w:val="00913AF1"/>
    <w:rsid w:val="00913C6E"/>
    <w:rsid w:val="00913C83"/>
    <w:rsid w:val="00913EA0"/>
    <w:rsid w:val="00913F86"/>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44E"/>
    <w:rsid w:val="00917502"/>
    <w:rsid w:val="009176B2"/>
    <w:rsid w:val="009179BE"/>
    <w:rsid w:val="009179DC"/>
    <w:rsid w:val="00917BD5"/>
    <w:rsid w:val="00917CC5"/>
    <w:rsid w:val="00917EB7"/>
    <w:rsid w:val="00917F10"/>
    <w:rsid w:val="00920011"/>
    <w:rsid w:val="0092029F"/>
    <w:rsid w:val="00920363"/>
    <w:rsid w:val="00920707"/>
    <w:rsid w:val="009207AA"/>
    <w:rsid w:val="0092085D"/>
    <w:rsid w:val="00920935"/>
    <w:rsid w:val="00920AD1"/>
    <w:rsid w:val="00920C1A"/>
    <w:rsid w:val="00920D14"/>
    <w:rsid w:val="00920E92"/>
    <w:rsid w:val="00921044"/>
    <w:rsid w:val="00921336"/>
    <w:rsid w:val="00921534"/>
    <w:rsid w:val="009215D2"/>
    <w:rsid w:val="0092163C"/>
    <w:rsid w:val="00921732"/>
    <w:rsid w:val="00921879"/>
    <w:rsid w:val="00921B2E"/>
    <w:rsid w:val="00921C5C"/>
    <w:rsid w:val="00921CC0"/>
    <w:rsid w:val="00921D26"/>
    <w:rsid w:val="00921DC8"/>
    <w:rsid w:val="00921DCD"/>
    <w:rsid w:val="00921FA8"/>
    <w:rsid w:val="00922453"/>
    <w:rsid w:val="00922524"/>
    <w:rsid w:val="00922593"/>
    <w:rsid w:val="0092260A"/>
    <w:rsid w:val="009229C0"/>
    <w:rsid w:val="009229E7"/>
    <w:rsid w:val="00922A8E"/>
    <w:rsid w:val="00922ABE"/>
    <w:rsid w:val="00922D5A"/>
    <w:rsid w:val="00922DF1"/>
    <w:rsid w:val="00922E7F"/>
    <w:rsid w:val="00922F93"/>
    <w:rsid w:val="0092303D"/>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3F29"/>
    <w:rsid w:val="009242AE"/>
    <w:rsid w:val="009243F8"/>
    <w:rsid w:val="009245A3"/>
    <w:rsid w:val="00924660"/>
    <w:rsid w:val="00924779"/>
    <w:rsid w:val="009249C0"/>
    <w:rsid w:val="00924A23"/>
    <w:rsid w:val="00924B40"/>
    <w:rsid w:val="00924D14"/>
    <w:rsid w:val="00924DE3"/>
    <w:rsid w:val="0092501C"/>
    <w:rsid w:val="0092537C"/>
    <w:rsid w:val="009253FA"/>
    <w:rsid w:val="009254BE"/>
    <w:rsid w:val="0092550C"/>
    <w:rsid w:val="00925564"/>
    <w:rsid w:val="009255C3"/>
    <w:rsid w:val="00925644"/>
    <w:rsid w:val="00925698"/>
    <w:rsid w:val="00925755"/>
    <w:rsid w:val="00925839"/>
    <w:rsid w:val="00925D72"/>
    <w:rsid w:val="00925FCE"/>
    <w:rsid w:val="009260A2"/>
    <w:rsid w:val="00926108"/>
    <w:rsid w:val="0092613D"/>
    <w:rsid w:val="0092622D"/>
    <w:rsid w:val="00926296"/>
    <w:rsid w:val="0092659D"/>
    <w:rsid w:val="00926783"/>
    <w:rsid w:val="00926993"/>
    <w:rsid w:val="00926A5C"/>
    <w:rsid w:val="00926AA5"/>
    <w:rsid w:val="00926B9B"/>
    <w:rsid w:val="00926BA5"/>
    <w:rsid w:val="00926D07"/>
    <w:rsid w:val="00926E70"/>
    <w:rsid w:val="00926E82"/>
    <w:rsid w:val="00926FF0"/>
    <w:rsid w:val="00927100"/>
    <w:rsid w:val="00927262"/>
    <w:rsid w:val="009272D5"/>
    <w:rsid w:val="009273BF"/>
    <w:rsid w:val="009275C2"/>
    <w:rsid w:val="009276B6"/>
    <w:rsid w:val="009276CB"/>
    <w:rsid w:val="0092776F"/>
    <w:rsid w:val="009278ED"/>
    <w:rsid w:val="0092796A"/>
    <w:rsid w:val="00927A26"/>
    <w:rsid w:val="00927B40"/>
    <w:rsid w:val="00927CB7"/>
    <w:rsid w:val="00927ED9"/>
    <w:rsid w:val="00930051"/>
    <w:rsid w:val="0093008D"/>
    <w:rsid w:val="00930096"/>
    <w:rsid w:val="00930321"/>
    <w:rsid w:val="00930420"/>
    <w:rsid w:val="009304FD"/>
    <w:rsid w:val="00930630"/>
    <w:rsid w:val="0093076B"/>
    <w:rsid w:val="00930E29"/>
    <w:rsid w:val="00931022"/>
    <w:rsid w:val="009310DD"/>
    <w:rsid w:val="009314E1"/>
    <w:rsid w:val="00931541"/>
    <w:rsid w:val="00931615"/>
    <w:rsid w:val="00931829"/>
    <w:rsid w:val="00931862"/>
    <w:rsid w:val="00931A63"/>
    <w:rsid w:val="00931E4A"/>
    <w:rsid w:val="009326B6"/>
    <w:rsid w:val="00932761"/>
    <w:rsid w:val="00932956"/>
    <w:rsid w:val="00932A7E"/>
    <w:rsid w:val="00932BCA"/>
    <w:rsid w:val="00932CD5"/>
    <w:rsid w:val="00932D1E"/>
    <w:rsid w:val="00932FFA"/>
    <w:rsid w:val="0093307E"/>
    <w:rsid w:val="00933263"/>
    <w:rsid w:val="00933481"/>
    <w:rsid w:val="00933538"/>
    <w:rsid w:val="00933808"/>
    <w:rsid w:val="0093383D"/>
    <w:rsid w:val="00933ABB"/>
    <w:rsid w:val="00933B7A"/>
    <w:rsid w:val="00933C67"/>
    <w:rsid w:val="00933CD1"/>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E7"/>
    <w:rsid w:val="00935537"/>
    <w:rsid w:val="0093559A"/>
    <w:rsid w:val="00935669"/>
    <w:rsid w:val="00935736"/>
    <w:rsid w:val="00935755"/>
    <w:rsid w:val="009357C8"/>
    <w:rsid w:val="00935864"/>
    <w:rsid w:val="0093596F"/>
    <w:rsid w:val="00935A15"/>
    <w:rsid w:val="00935AD9"/>
    <w:rsid w:val="00935CF4"/>
    <w:rsid w:val="0093617B"/>
    <w:rsid w:val="009363ED"/>
    <w:rsid w:val="009367AC"/>
    <w:rsid w:val="00936B35"/>
    <w:rsid w:val="00936BE2"/>
    <w:rsid w:val="00936C60"/>
    <w:rsid w:val="00936C8C"/>
    <w:rsid w:val="00936C8E"/>
    <w:rsid w:val="00936DB4"/>
    <w:rsid w:val="00937154"/>
    <w:rsid w:val="00937828"/>
    <w:rsid w:val="00937863"/>
    <w:rsid w:val="009378EC"/>
    <w:rsid w:val="00937EB8"/>
    <w:rsid w:val="00940025"/>
    <w:rsid w:val="00940376"/>
    <w:rsid w:val="00940602"/>
    <w:rsid w:val="009406EC"/>
    <w:rsid w:val="00940852"/>
    <w:rsid w:val="00940985"/>
    <w:rsid w:val="00940A0A"/>
    <w:rsid w:val="00940EFF"/>
    <w:rsid w:val="009414F8"/>
    <w:rsid w:val="0094160D"/>
    <w:rsid w:val="00941631"/>
    <w:rsid w:val="00941ADB"/>
    <w:rsid w:val="00941AFC"/>
    <w:rsid w:val="00941D95"/>
    <w:rsid w:val="00942179"/>
    <w:rsid w:val="00942225"/>
    <w:rsid w:val="009422D1"/>
    <w:rsid w:val="009422D5"/>
    <w:rsid w:val="00942648"/>
    <w:rsid w:val="00942AAC"/>
    <w:rsid w:val="00942BA8"/>
    <w:rsid w:val="00942C8E"/>
    <w:rsid w:val="00942CDD"/>
    <w:rsid w:val="00943051"/>
    <w:rsid w:val="00943197"/>
    <w:rsid w:val="009437A7"/>
    <w:rsid w:val="0094392B"/>
    <w:rsid w:val="00943C1B"/>
    <w:rsid w:val="00943CD6"/>
    <w:rsid w:val="00943E2D"/>
    <w:rsid w:val="00943FAC"/>
    <w:rsid w:val="00944208"/>
    <w:rsid w:val="009444CF"/>
    <w:rsid w:val="009445DE"/>
    <w:rsid w:val="009448F1"/>
    <w:rsid w:val="009449F1"/>
    <w:rsid w:val="00944A1E"/>
    <w:rsid w:val="00944B02"/>
    <w:rsid w:val="00944B85"/>
    <w:rsid w:val="00944DFE"/>
    <w:rsid w:val="00944EC9"/>
    <w:rsid w:val="00944FE2"/>
    <w:rsid w:val="00945076"/>
    <w:rsid w:val="00945553"/>
    <w:rsid w:val="00945571"/>
    <w:rsid w:val="009456A3"/>
    <w:rsid w:val="00945842"/>
    <w:rsid w:val="00945862"/>
    <w:rsid w:val="00945B3C"/>
    <w:rsid w:val="00945B86"/>
    <w:rsid w:val="00945D87"/>
    <w:rsid w:val="00945DFB"/>
    <w:rsid w:val="009461CF"/>
    <w:rsid w:val="00946211"/>
    <w:rsid w:val="009465E2"/>
    <w:rsid w:val="009467AF"/>
    <w:rsid w:val="00946864"/>
    <w:rsid w:val="00946B64"/>
    <w:rsid w:val="00946CA4"/>
    <w:rsid w:val="00946CB8"/>
    <w:rsid w:val="00946D9D"/>
    <w:rsid w:val="00946F35"/>
    <w:rsid w:val="009470B6"/>
    <w:rsid w:val="00947176"/>
    <w:rsid w:val="00947208"/>
    <w:rsid w:val="009475C7"/>
    <w:rsid w:val="00947605"/>
    <w:rsid w:val="00947702"/>
    <w:rsid w:val="00947794"/>
    <w:rsid w:val="009477D3"/>
    <w:rsid w:val="00947C8C"/>
    <w:rsid w:val="00947EB0"/>
    <w:rsid w:val="00947EF2"/>
    <w:rsid w:val="00950125"/>
    <w:rsid w:val="0095024E"/>
    <w:rsid w:val="00950250"/>
    <w:rsid w:val="0095044A"/>
    <w:rsid w:val="009504C9"/>
    <w:rsid w:val="009505E9"/>
    <w:rsid w:val="00950952"/>
    <w:rsid w:val="00950CC7"/>
    <w:rsid w:val="00950CF0"/>
    <w:rsid w:val="00950D48"/>
    <w:rsid w:val="00950ECB"/>
    <w:rsid w:val="00950F2C"/>
    <w:rsid w:val="009511F6"/>
    <w:rsid w:val="009514AE"/>
    <w:rsid w:val="009514DD"/>
    <w:rsid w:val="00951601"/>
    <w:rsid w:val="00951723"/>
    <w:rsid w:val="00951796"/>
    <w:rsid w:val="00951F36"/>
    <w:rsid w:val="00952039"/>
    <w:rsid w:val="009524F6"/>
    <w:rsid w:val="00952510"/>
    <w:rsid w:val="009526AB"/>
    <w:rsid w:val="00952989"/>
    <w:rsid w:val="00952A52"/>
    <w:rsid w:val="00952B51"/>
    <w:rsid w:val="00952F7D"/>
    <w:rsid w:val="0095316A"/>
    <w:rsid w:val="009532BD"/>
    <w:rsid w:val="009533B7"/>
    <w:rsid w:val="0095346A"/>
    <w:rsid w:val="009536C3"/>
    <w:rsid w:val="0095388B"/>
    <w:rsid w:val="00953B8A"/>
    <w:rsid w:val="00953EB2"/>
    <w:rsid w:val="00954138"/>
    <w:rsid w:val="00954265"/>
    <w:rsid w:val="009543EA"/>
    <w:rsid w:val="00954448"/>
    <w:rsid w:val="0095459B"/>
    <w:rsid w:val="00954855"/>
    <w:rsid w:val="00954AB5"/>
    <w:rsid w:val="00954B4E"/>
    <w:rsid w:val="00954B9D"/>
    <w:rsid w:val="00954BA6"/>
    <w:rsid w:val="00954E8C"/>
    <w:rsid w:val="00954F37"/>
    <w:rsid w:val="00954FBD"/>
    <w:rsid w:val="00955213"/>
    <w:rsid w:val="00955345"/>
    <w:rsid w:val="0095557A"/>
    <w:rsid w:val="00955968"/>
    <w:rsid w:val="00955A37"/>
    <w:rsid w:val="00955BBA"/>
    <w:rsid w:val="00955C7C"/>
    <w:rsid w:val="00955DBF"/>
    <w:rsid w:val="00955E24"/>
    <w:rsid w:val="00955E59"/>
    <w:rsid w:val="00955EA1"/>
    <w:rsid w:val="00955EBD"/>
    <w:rsid w:val="0095621B"/>
    <w:rsid w:val="009562EE"/>
    <w:rsid w:val="00956301"/>
    <w:rsid w:val="009564F5"/>
    <w:rsid w:val="009567FA"/>
    <w:rsid w:val="00956ADD"/>
    <w:rsid w:val="00956C81"/>
    <w:rsid w:val="00956CF0"/>
    <w:rsid w:val="00957011"/>
    <w:rsid w:val="00957302"/>
    <w:rsid w:val="00957308"/>
    <w:rsid w:val="009573AA"/>
    <w:rsid w:val="009573E3"/>
    <w:rsid w:val="0095755E"/>
    <w:rsid w:val="0095766A"/>
    <w:rsid w:val="009578C3"/>
    <w:rsid w:val="00957955"/>
    <w:rsid w:val="009579B0"/>
    <w:rsid w:val="009579E4"/>
    <w:rsid w:val="00957A27"/>
    <w:rsid w:val="00957AA2"/>
    <w:rsid w:val="00957AD6"/>
    <w:rsid w:val="00957B1A"/>
    <w:rsid w:val="00957B77"/>
    <w:rsid w:val="00957BD8"/>
    <w:rsid w:val="00957C15"/>
    <w:rsid w:val="00957C7A"/>
    <w:rsid w:val="00957DAB"/>
    <w:rsid w:val="00957DD2"/>
    <w:rsid w:val="0096017A"/>
    <w:rsid w:val="0096053D"/>
    <w:rsid w:val="00960666"/>
    <w:rsid w:val="009606FD"/>
    <w:rsid w:val="00960711"/>
    <w:rsid w:val="0096076D"/>
    <w:rsid w:val="00960867"/>
    <w:rsid w:val="0096089A"/>
    <w:rsid w:val="009609D4"/>
    <w:rsid w:val="009609FA"/>
    <w:rsid w:val="00960AAC"/>
    <w:rsid w:val="00960ECE"/>
    <w:rsid w:val="00961303"/>
    <w:rsid w:val="00961371"/>
    <w:rsid w:val="009614B1"/>
    <w:rsid w:val="009618A2"/>
    <w:rsid w:val="009619F3"/>
    <w:rsid w:val="00961AA2"/>
    <w:rsid w:val="00961BBC"/>
    <w:rsid w:val="00961C81"/>
    <w:rsid w:val="00961CB3"/>
    <w:rsid w:val="00962049"/>
    <w:rsid w:val="0096278F"/>
    <w:rsid w:val="00962888"/>
    <w:rsid w:val="009629AB"/>
    <w:rsid w:val="00962CE1"/>
    <w:rsid w:val="00963109"/>
    <w:rsid w:val="009632D5"/>
    <w:rsid w:val="00963489"/>
    <w:rsid w:val="009635A8"/>
    <w:rsid w:val="009635C9"/>
    <w:rsid w:val="009638FE"/>
    <w:rsid w:val="00963B0E"/>
    <w:rsid w:val="00963EA1"/>
    <w:rsid w:val="00963EF3"/>
    <w:rsid w:val="00963F06"/>
    <w:rsid w:val="009642E6"/>
    <w:rsid w:val="0096480E"/>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2B5"/>
    <w:rsid w:val="00966348"/>
    <w:rsid w:val="0096647A"/>
    <w:rsid w:val="009666E3"/>
    <w:rsid w:val="0096670E"/>
    <w:rsid w:val="009667D0"/>
    <w:rsid w:val="00966831"/>
    <w:rsid w:val="009669E9"/>
    <w:rsid w:val="00966B08"/>
    <w:rsid w:val="00966C45"/>
    <w:rsid w:val="00966CBF"/>
    <w:rsid w:val="00966F98"/>
    <w:rsid w:val="009670A6"/>
    <w:rsid w:val="009671C2"/>
    <w:rsid w:val="00967281"/>
    <w:rsid w:val="00967295"/>
    <w:rsid w:val="00967343"/>
    <w:rsid w:val="00967366"/>
    <w:rsid w:val="00967431"/>
    <w:rsid w:val="00967492"/>
    <w:rsid w:val="00967829"/>
    <w:rsid w:val="00967A15"/>
    <w:rsid w:val="00967D79"/>
    <w:rsid w:val="00967F53"/>
    <w:rsid w:val="00970029"/>
    <w:rsid w:val="009700E4"/>
    <w:rsid w:val="009701E5"/>
    <w:rsid w:val="009707CF"/>
    <w:rsid w:val="00970AF5"/>
    <w:rsid w:val="00970D06"/>
    <w:rsid w:val="0097104B"/>
    <w:rsid w:val="009710CC"/>
    <w:rsid w:val="009713CC"/>
    <w:rsid w:val="00971432"/>
    <w:rsid w:val="00971A49"/>
    <w:rsid w:val="00971B7C"/>
    <w:rsid w:val="00971F77"/>
    <w:rsid w:val="00972A58"/>
    <w:rsid w:val="00972C52"/>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D8"/>
    <w:rsid w:val="009748E1"/>
    <w:rsid w:val="00974B9A"/>
    <w:rsid w:val="00974E13"/>
    <w:rsid w:val="00975067"/>
    <w:rsid w:val="00975152"/>
    <w:rsid w:val="009753D6"/>
    <w:rsid w:val="0097571E"/>
    <w:rsid w:val="009757B5"/>
    <w:rsid w:val="0097586F"/>
    <w:rsid w:val="009760B3"/>
    <w:rsid w:val="009760B4"/>
    <w:rsid w:val="00976314"/>
    <w:rsid w:val="00976576"/>
    <w:rsid w:val="009767A9"/>
    <w:rsid w:val="00976961"/>
    <w:rsid w:val="009769C1"/>
    <w:rsid w:val="00976B38"/>
    <w:rsid w:val="00976C82"/>
    <w:rsid w:val="00976C9D"/>
    <w:rsid w:val="00976D65"/>
    <w:rsid w:val="00976F79"/>
    <w:rsid w:val="00976FFD"/>
    <w:rsid w:val="009770ED"/>
    <w:rsid w:val="00977139"/>
    <w:rsid w:val="009773A2"/>
    <w:rsid w:val="00977752"/>
    <w:rsid w:val="00977B46"/>
    <w:rsid w:val="00977C93"/>
    <w:rsid w:val="00977CDC"/>
    <w:rsid w:val="00977E6E"/>
    <w:rsid w:val="0098008C"/>
    <w:rsid w:val="00980170"/>
    <w:rsid w:val="0098055A"/>
    <w:rsid w:val="00980836"/>
    <w:rsid w:val="00980D57"/>
    <w:rsid w:val="0098101E"/>
    <w:rsid w:val="009810BA"/>
    <w:rsid w:val="009810DF"/>
    <w:rsid w:val="009810F6"/>
    <w:rsid w:val="0098116F"/>
    <w:rsid w:val="009816A0"/>
    <w:rsid w:val="00981796"/>
    <w:rsid w:val="0098180A"/>
    <w:rsid w:val="00981860"/>
    <w:rsid w:val="00981CCD"/>
    <w:rsid w:val="00981D6D"/>
    <w:rsid w:val="00981DED"/>
    <w:rsid w:val="00981E48"/>
    <w:rsid w:val="009820AC"/>
    <w:rsid w:val="0098213A"/>
    <w:rsid w:val="00982351"/>
    <w:rsid w:val="009823BF"/>
    <w:rsid w:val="00982433"/>
    <w:rsid w:val="0098258C"/>
    <w:rsid w:val="009826A8"/>
    <w:rsid w:val="009826C2"/>
    <w:rsid w:val="0098283C"/>
    <w:rsid w:val="0098297E"/>
    <w:rsid w:val="00982A25"/>
    <w:rsid w:val="00982A33"/>
    <w:rsid w:val="00982B31"/>
    <w:rsid w:val="00982C19"/>
    <w:rsid w:val="00982DEE"/>
    <w:rsid w:val="00982E0A"/>
    <w:rsid w:val="0098304E"/>
    <w:rsid w:val="0098317E"/>
    <w:rsid w:val="0098342D"/>
    <w:rsid w:val="00983788"/>
    <w:rsid w:val="009837C6"/>
    <w:rsid w:val="009839D3"/>
    <w:rsid w:val="00983C60"/>
    <w:rsid w:val="00983D64"/>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9C"/>
    <w:rsid w:val="00985EC2"/>
    <w:rsid w:val="0098609F"/>
    <w:rsid w:val="00986A8F"/>
    <w:rsid w:val="00986C8F"/>
    <w:rsid w:val="0098769C"/>
    <w:rsid w:val="009876BD"/>
    <w:rsid w:val="0098773D"/>
    <w:rsid w:val="00987949"/>
    <w:rsid w:val="009879E5"/>
    <w:rsid w:val="009879FD"/>
    <w:rsid w:val="00987BE6"/>
    <w:rsid w:val="00987E96"/>
    <w:rsid w:val="00987F61"/>
    <w:rsid w:val="00987FDD"/>
    <w:rsid w:val="0099002D"/>
    <w:rsid w:val="0099063B"/>
    <w:rsid w:val="00990683"/>
    <w:rsid w:val="0099080D"/>
    <w:rsid w:val="00990AEB"/>
    <w:rsid w:val="00990B18"/>
    <w:rsid w:val="00990B48"/>
    <w:rsid w:val="00990C95"/>
    <w:rsid w:val="00990CDC"/>
    <w:rsid w:val="00990D1D"/>
    <w:rsid w:val="00990E66"/>
    <w:rsid w:val="00990FFF"/>
    <w:rsid w:val="0099101D"/>
    <w:rsid w:val="00991183"/>
    <w:rsid w:val="00991672"/>
    <w:rsid w:val="009916A4"/>
    <w:rsid w:val="00991753"/>
    <w:rsid w:val="00991786"/>
    <w:rsid w:val="0099178D"/>
    <w:rsid w:val="00991887"/>
    <w:rsid w:val="00991B5E"/>
    <w:rsid w:val="00991BE3"/>
    <w:rsid w:val="00991C01"/>
    <w:rsid w:val="00991D22"/>
    <w:rsid w:val="00991E4E"/>
    <w:rsid w:val="00991F68"/>
    <w:rsid w:val="00991F73"/>
    <w:rsid w:val="00992057"/>
    <w:rsid w:val="009921D3"/>
    <w:rsid w:val="00992390"/>
    <w:rsid w:val="00992471"/>
    <w:rsid w:val="009926CD"/>
    <w:rsid w:val="00992795"/>
    <w:rsid w:val="0099285C"/>
    <w:rsid w:val="009928C2"/>
    <w:rsid w:val="00992D1B"/>
    <w:rsid w:val="00992EC3"/>
    <w:rsid w:val="00993022"/>
    <w:rsid w:val="00993281"/>
    <w:rsid w:val="00993755"/>
    <w:rsid w:val="0099385E"/>
    <w:rsid w:val="00993900"/>
    <w:rsid w:val="00993918"/>
    <w:rsid w:val="00993962"/>
    <w:rsid w:val="00993B72"/>
    <w:rsid w:val="00993C77"/>
    <w:rsid w:val="00993D79"/>
    <w:rsid w:val="00993D8D"/>
    <w:rsid w:val="00993F07"/>
    <w:rsid w:val="009940B0"/>
    <w:rsid w:val="009944BE"/>
    <w:rsid w:val="009945C8"/>
    <w:rsid w:val="009945CD"/>
    <w:rsid w:val="009947DC"/>
    <w:rsid w:val="009949F5"/>
    <w:rsid w:val="00994A22"/>
    <w:rsid w:val="00994C67"/>
    <w:rsid w:val="00994DD2"/>
    <w:rsid w:val="00995040"/>
    <w:rsid w:val="009951BF"/>
    <w:rsid w:val="009958B7"/>
    <w:rsid w:val="0099592C"/>
    <w:rsid w:val="00995BC2"/>
    <w:rsid w:val="00995CF4"/>
    <w:rsid w:val="00995D08"/>
    <w:rsid w:val="00995FCC"/>
    <w:rsid w:val="00995FF1"/>
    <w:rsid w:val="00996284"/>
    <w:rsid w:val="009962E2"/>
    <w:rsid w:val="00996469"/>
    <w:rsid w:val="00996478"/>
    <w:rsid w:val="009965AD"/>
    <w:rsid w:val="009965C8"/>
    <w:rsid w:val="0099660D"/>
    <w:rsid w:val="00996675"/>
    <w:rsid w:val="009967C2"/>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C52"/>
    <w:rsid w:val="009A0DD3"/>
    <w:rsid w:val="009A0F9E"/>
    <w:rsid w:val="009A1310"/>
    <w:rsid w:val="009A13C9"/>
    <w:rsid w:val="009A148A"/>
    <w:rsid w:val="009A172C"/>
    <w:rsid w:val="009A19C8"/>
    <w:rsid w:val="009A1B97"/>
    <w:rsid w:val="009A2160"/>
    <w:rsid w:val="009A2179"/>
    <w:rsid w:val="009A21EC"/>
    <w:rsid w:val="009A2390"/>
    <w:rsid w:val="009A24F2"/>
    <w:rsid w:val="009A2527"/>
    <w:rsid w:val="009A25A1"/>
    <w:rsid w:val="009A25E2"/>
    <w:rsid w:val="009A2820"/>
    <w:rsid w:val="009A289E"/>
    <w:rsid w:val="009A28F7"/>
    <w:rsid w:val="009A2B75"/>
    <w:rsid w:val="009A2BA3"/>
    <w:rsid w:val="009A2DA5"/>
    <w:rsid w:val="009A301E"/>
    <w:rsid w:val="009A325A"/>
    <w:rsid w:val="009A3609"/>
    <w:rsid w:val="009A3852"/>
    <w:rsid w:val="009A391C"/>
    <w:rsid w:val="009A3A17"/>
    <w:rsid w:val="009A3C4B"/>
    <w:rsid w:val="009A3DE6"/>
    <w:rsid w:val="009A3E83"/>
    <w:rsid w:val="009A4001"/>
    <w:rsid w:val="009A44E2"/>
    <w:rsid w:val="009A4739"/>
    <w:rsid w:val="009A4975"/>
    <w:rsid w:val="009A4BCF"/>
    <w:rsid w:val="009A4C14"/>
    <w:rsid w:val="009A4EBC"/>
    <w:rsid w:val="009A54EE"/>
    <w:rsid w:val="009A57C8"/>
    <w:rsid w:val="009A581F"/>
    <w:rsid w:val="009A583B"/>
    <w:rsid w:val="009A5C1A"/>
    <w:rsid w:val="009A5EFF"/>
    <w:rsid w:val="009A5F03"/>
    <w:rsid w:val="009A6047"/>
    <w:rsid w:val="009A615D"/>
    <w:rsid w:val="009A62B5"/>
    <w:rsid w:val="009A630D"/>
    <w:rsid w:val="009A6659"/>
    <w:rsid w:val="009A672E"/>
    <w:rsid w:val="009A677D"/>
    <w:rsid w:val="009A698F"/>
    <w:rsid w:val="009A6B35"/>
    <w:rsid w:val="009A6DF7"/>
    <w:rsid w:val="009A6EE2"/>
    <w:rsid w:val="009A6F8B"/>
    <w:rsid w:val="009A71DC"/>
    <w:rsid w:val="009A758B"/>
    <w:rsid w:val="009A7707"/>
    <w:rsid w:val="009A7812"/>
    <w:rsid w:val="009A786D"/>
    <w:rsid w:val="009A7C20"/>
    <w:rsid w:val="009A7D37"/>
    <w:rsid w:val="009A7DF0"/>
    <w:rsid w:val="009A7EA1"/>
    <w:rsid w:val="009A7F2D"/>
    <w:rsid w:val="009A7F5D"/>
    <w:rsid w:val="009B00A9"/>
    <w:rsid w:val="009B01E7"/>
    <w:rsid w:val="009B02EA"/>
    <w:rsid w:val="009B033D"/>
    <w:rsid w:val="009B03BA"/>
    <w:rsid w:val="009B06DF"/>
    <w:rsid w:val="009B0861"/>
    <w:rsid w:val="009B088C"/>
    <w:rsid w:val="009B0B71"/>
    <w:rsid w:val="009B0E0E"/>
    <w:rsid w:val="009B0F9F"/>
    <w:rsid w:val="009B0FCF"/>
    <w:rsid w:val="009B1112"/>
    <w:rsid w:val="009B115A"/>
    <w:rsid w:val="009B1280"/>
    <w:rsid w:val="009B1333"/>
    <w:rsid w:val="009B15C9"/>
    <w:rsid w:val="009B19BE"/>
    <w:rsid w:val="009B19CA"/>
    <w:rsid w:val="009B1BF0"/>
    <w:rsid w:val="009B22D9"/>
    <w:rsid w:val="009B23F9"/>
    <w:rsid w:val="009B24CB"/>
    <w:rsid w:val="009B2C5D"/>
    <w:rsid w:val="009B2E7B"/>
    <w:rsid w:val="009B313B"/>
    <w:rsid w:val="009B3202"/>
    <w:rsid w:val="009B3230"/>
    <w:rsid w:val="009B325D"/>
    <w:rsid w:val="009B3433"/>
    <w:rsid w:val="009B364C"/>
    <w:rsid w:val="009B39A5"/>
    <w:rsid w:val="009B3BEE"/>
    <w:rsid w:val="009B3C03"/>
    <w:rsid w:val="009B3CAA"/>
    <w:rsid w:val="009B3E92"/>
    <w:rsid w:val="009B3F32"/>
    <w:rsid w:val="009B3FFA"/>
    <w:rsid w:val="009B415D"/>
    <w:rsid w:val="009B4308"/>
    <w:rsid w:val="009B4401"/>
    <w:rsid w:val="009B4587"/>
    <w:rsid w:val="009B46BC"/>
    <w:rsid w:val="009B46FF"/>
    <w:rsid w:val="009B4943"/>
    <w:rsid w:val="009B4966"/>
    <w:rsid w:val="009B4AD4"/>
    <w:rsid w:val="009B4B09"/>
    <w:rsid w:val="009B4BD3"/>
    <w:rsid w:val="009B4CE2"/>
    <w:rsid w:val="009B4D9D"/>
    <w:rsid w:val="009B524E"/>
    <w:rsid w:val="009B5498"/>
    <w:rsid w:val="009B549F"/>
    <w:rsid w:val="009B5532"/>
    <w:rsid w:val="009B553C"/>
    <w:rsid w:val="009B575A"/>
    <w:rsid w:val="009B57AA"/>
    <w:rsid w:val="009B5A64"/>
    <w:rsid w:val="009B5C5D"/>
    <w:rsid w:val="009B5D58"/>
    <w:rsid w:val="009B5EA6"/>
    <w:rsid w:val="009B5EE0"/>
    <w:rsid w:val="009B60D5"/>
    <w:rsid w:val="009B611B"/>
    <w:rsid w:val="009B614A"/>
    <w:rsid w:val="009B6243"/>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588"/>
    <w:rsid w:val="009B76ED"/>
    <w:rsid w:val="009B7757"/>
    <w:rsid w:val="009B794C"/>
    <w:rsid w:val="009B7B00"/>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D11"/>
    <w:rsid w:val="009C0E48"/>
    <w:rsid w:val="009C10A7"/>
    <w:rsid w:val="009C11FF"/>
    <w:rsid w:val="009C1431"/>
    <w:rsid w:val="009C1846"/>
    <w:rsid w:val="009C1B39"/>
    <w:rsid w:val="009C1EBB"/>
    <w:rsid w:val="009C1F99"/>
    <w:rsid w:val="009C21C9"/>
    <w:rsid w:val="009C2230"/>
    <w:rsid w:val="009C25C2"/>
    <w:rsid w:val="009C2879"/>
    <w:rsid w:val="009C2DD4"/>
    <w:rsid w:val="009C2FF2"/>
    <w:rsid w:val="009C3204"/>
    <w:rsid w:val="009C322C"/>
    <w:rsid w:val="009C3279"/>
    <w:rsid w:val="009C329B"/>
    <w:rsid w:val="009C339F"/>
    <w:rsid w:val="009C3477"/>
    <w:rsid w:val="009C3568"/>
    <w:rsid w:val="009C35EE"/>
    <w:rsid w:val="009C3846"/>
    <w:rsid w:val="009C393A"/>
    <w:rsid w:val="009C3B1E"/>
    <w:rsid w:val="009C3B4F"/>
    <w:rsid w:val="009C3D06"/>
    <w:rsid w:val="009C3D71"/>
    <w:rsid w:val="009C3F6A"/>
    <w:rsid w:val="009C41C3"/>
    <w:rsid w:val="009C43C3"/>
    <w:rsid w:val="009C445E"/>
    <w:rsid w:val="009C450E"/>
    <w:rsid w:val="009C465C"/>
    <w:rsid w:val="009C46CC"/>
    <w:rsid w:val="009C4802"/>
    <w:rsid w:val="009C48CF"/>
    <w:rsid w:val="009C48D7"/>
    <w:rsid w:val="009C4A63"/>
    <w:rsid w:val="009C4D22"/>
    <w:rsid w:val="009C4F0E"/>
    <w:rsid w:val="009C5744"/>
    <w:rsid w:val="009C5836"/>
    <w:rsid w:val="009C5B8E"/>
    <w:rsid w:val="009C5E96"/>
    <w:rsid w:val="009C5FE2"/>
    <w:rsid w:val="009C6654"/>
    <w:rsid w:val="009C6722"/>
    <w:rsid w:val="009C6794"/>
    <w:rsid w:val="009C690D"/>
    <w:rsid w:val="009C692C"/>
    <w:rsid w:val="009C6AFE"/>
    <w:rsid w:val="009C6B74"/>
    <w:rsid w:val="009C6E90"/>
    <w:rsid w:val="009C6FD4"/>
    <w:rsid w:val="009C7020"/>
    <w:rsid w:val="009C71B7"/>
    <w:rsid w:val="009C774D"/>
    <w:rsid w:val="009C7D4F"/>
    <w:rsid w:val="009C7DB8"/>
    <w:rsid w:val="009C7DE4"/>
    <w:rsid w:val="009C7EFE"/>
    <w:rsid w:val="009D030D"/>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B59"/>
    <w:rsid w:val="009D1CF0"/>
    <w:rsid w:val="009D1D12"/>
    <w:rsid w:val="009D1D5C"/>
    <w:rsid w:val="009D1DB0"/>
    <w:rsid w:val="009D20ED"/>
    <w:rsid w:val="009D211F"/>
    <w:rsid w:val="009D2176"/>
    <w:rsid w:val="009D22CA"/>
    <w:rsid w:val="009D22D1"/>
    <w:rsid w:val="009D2464"/>
    <w:rsid w:val="009D29FE"/>
    <w:rsid w:val="009D2A35"/>
    <w:rsid w:val="009D2B50"/>
    <w:rsid w:val="009D2C4A"/>
    <w:rsid w:val="009D2D4E"/>
    <w:rsid w:val="009D3147"/>
    <w:rsid w:val="009D319F"/>
    <w:rsid w:val="009D3259"/>
    <w:rsid w:val="009D33B4"/>
    <w:rsid w:val="009D352B"/>
    <w:rsid w:val="009D35D5"/>
    <w:rsid w:val="009D37AA"/>
    <w:rsid w:val="009D3844"/>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BB0"/>
    <w:rsid w:val="009D5C06"/>
    <w:rsid w:val="009D5C17"/>
    <w:rsid w:val="009D5C98"/>
    <w:rsid w:val="009D5EB7"/>
    <w:rsid w:val="009D5F53"/>
    <w:rsid w:val="009D60A3"/>
    <w:rsid w:val="009D621D"/>
    <w:rsid w:val="009D67A0"/>
    <w:rsid w:val="009D6871"/>
    <w:rsid w:val="009D69DE"/>
    <w:rsid w:val="009D6B6F"/>
    <w:rsid w:val="009D6B7C"/>
    <w:rsid w:val="009D6DB5"/>
    <w:rsid w:val="009D6FA0"/>
    <w:rsid w:val="009D7138"/>
    <w:rsid w:val="009D744A"/>
    <w:rsid w:val="009D75CD"/>
    <w:rsid w:val="009D7682"/>
    <w:rsid w:val="009D76BD"/>
    <w:rsid w:val="009D78AF"/>
    <w:rsid w:val="009D7A50"/>
    <w:rsid w:val="009D7A60"/>
    <w:rsid w:val="009D7B7C"/>
    <w:rsid w:val="009D7F20"/>
    <w:rsid w:val="009D7FB7"/>
    <w:rsid w:val="009E0005"/>
    <w:rsid w:val="009E001B"/>
    <w:rsid w:val="009E0119"/>
    <w:rsid w:val="009E01B2"/>
    <w:rsid w:val="009E03C3"/>
    <w:rsid w:val="009E04C4"/>
    <w:rsid w:val="009E04CB"/>
    <w:rsid w:val="009E06DD"/>
    <w:rsid w:val="009E06FF"/>
    <w:rsid w:val="009E07CC"/>
    <w:rsid w:val="009E07E0"/>
    <w:rsid w:val="009E09B5"/>
    <w:rsid w:val="009E0B9F"/>
    <w:rsid w:val="009E1054"/>
    <w:rsid w:val="009E1069"/>
    <w:rsid w:val="009E12AF"/>
    <w:rsid w:val="009E138C"/>
    <w:rsid w:val="009E17AD"/>
    <w:rsid w:val="009E183D"/>
    <w:rsid w:val="009E1B39"/>
    <w:rsid w:val="009E1CEC"/>
    <w:rsid w:val="009E1F2E"/>
    <w:rsid w:val="009E2212"/>
    <w:rsid w:val="009E2351"/>
    <w:rsid w:val="009E23A2"/>
    <w:rsid w:val="009E265E"/>
    <w:rsid w:val="009E27B6"/>
    <w:rsid w:val="009E2813"/>
    <w:rsid w:val="009E28EF"/>
    <w:rsid w:val="009E2B49"/>
    <w:rsid w:val="009E2D74"/>
    <w:rsid w:val="009E2F7D"/>
    <w:rsid w:val="009E3084"/>
    <w:rsid w:val="009E30E4"/>
    <w:rsid w:val="009E3364"/>
    <w:rsid w:val="009E347E"/>
    <w:rsid w:val="009E3492"/>
    <w:rsid w:val="009E3635"/>
    <w:rsid w:val="009E3947"/>
    <w:rsid w:val="009E3B63"/>
    <w:rsid w:val="009E3CF9"/>
    <w:rsid w:val="009E3DBD"/>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AAD"/>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2E5"/>
    <w:rsid w:val="009F030A"/>
    <w:rsid w:val="009F03FB"/>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C20"/>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7C6"/>
    <w:rsid w:val="009F3039"/>
    <w:rsid w:val="009F34E7"/>
    <w:rsid w:val="009F3500"/>
    <w:rsid w:val="009F350E"/>
    <w:rsid w:val="009F3577"/>
    <w:rsid w:val="009F35FB"/>
    <w:rsid w:val="009F3602"/>
    <w:rsid w:val="009F3741"/>
    <w:rsid w:val="009F3748"/>
    <w:rsid w:val="009F374E"/>
    <w:rsid w:val="009F3B19"/>
    <w:rsid w:val="009F3B1A"/>
    <w:rsid w:val="009F3B2E"/>
    <w:rsid w:val="009F3C1C"/>
    <w:rsid w:val="009F3CC3"/>
    <w:rsid w:val="009F3D70"/>
    <w:rsid w:val="009F3DF0"/>
    <w:rsid w:val="009F407C"/>
    <w:rsid w:val="009F44AA"/>
    <w:rsid w:val="009F44F9"/>
    <w:rsid w:val="009F4656"/>
    <w:rsid w:val="009F4725"/>
    <w:rsid w:val="009F4A54"/>
    <w:rsid w:val="009F4CF6"/>
    <w:rsid w:val="009F4EF7"/>
    <w:rsid w:val="009F5017"/>
    <w:rsid w:val="009F515C"/>
    <w:rsid w:val="009F51E2"/>
    <w:rsid w:val="009F56EC"/>
    <w:rsid w:val="009F576B"/>
    <w:rsid w:val="009F596B"/>
    <w:rsid w:val="009F5A92"/>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6BF"/>
    <w:rsid w:val="009F7751"/>
    <w:rsid w:val="009F7788"/>
    <w:rsid w:val="009F7A0A"/>
    <w:rsid w:val="009F7A6F"/>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5F9"/>
    <w:rsid w:val="00A019B6"/>
    <w:rsid w:val="00A01AAA"/>
    <w:rsid w:val="00A01C19"/>
    <w:rsid w:val="00A01E2A"/>
    <w:rsid w:val="00A01E61"/>
    <w:rsid w:val="00A01FC5"/>
    <w:rsid w:val="00A020AF"/>
    <w:rsid w:val="00A021AB"/>
    <w:rsid w:val="00A022AE"/>
    <w:rsid w:val="00A02493"/>
    <w:rsid w:val="00A02513"/>
    <w:rsid w:val="00A0261B"/>
    <w:rsid w:val="00A026BC"/>
    <w:rsid w:val="00A026CA"/>
    <w:rsid w:val="00A02809"/>
    <w:rsid w:val="00A02A75"/>
    <w:rsid w:val="00A02F98"/>
    <w:rsid w:val="00A03019"/>
    <w:rsid w:val="00A03142"/>
    <w:rsid w:val="00A031C5"/>
    <w:rsid w:val="00A031C7"/>
    <w:rsid w:val="00A031FA"/>
    <w:rsid w:val="00A032A5"/>
    <w:rsid w:val="00A0331F"/>
    <w:rsid w:val="00A0339D"/>
    <w:rsid w:val="00A0341A"/>
    <w:rsid w:val="00A03573"/>
    <w:rsid w:val="00A035F2"/>
    <w:rsid w:val="00A0360B"/>
    <w:rsid w:val="00A03729"/>
    <w:rsid w:val="00A0379D"/>
    <w:rsid w:val="00A03954"/>
    <w:rsid w:val="00A03BE5"/>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03A"/>
    <w:rsid w:val="00A0614F"/>
    <w:rsid w:val="00A061C5"/>
    <w:rsid w:val="00A0657E"/>
    <w:rsid w:val="00A066F0"/>
    <w:rsid w:val="00A0670C"/>
    <w:rsid w:val="00A06736"/>
    <w:rsid w:val="00A0688D"/>
    <w:rsid w:val="00A069C0"/>
    <w:rsid w:val="00A06ADD"/>
    <w:rsid w:val="00A070D1"/>
    <w:rsid w:val="00A07127"/>
    <w:rsid w:val="00A074B8"/>
    <w:rsid w:val="00A07546"/>
    <w:rsid w:val="00A07660"/>
    <w:rsid w:val="00A07865"/>
    <w:rsid w:val="00A078C8"/>
    <w:rsid w:val="00A07B0C"/>
    <w:rsid w:val="00A07C69"/>
    <w:rsid w:val="00A07C89"/>
    <w:rsid w:val="00A07CB6"/>
    <w:rsid w:val="00A07DF0"/>
    <w:rsid w:val="00A07ECD"/>
    <w:rsid w:val="00A1001D"/>
    <w:rsid w:val="00A10060"/>
    <w:rsid w:val="00A10152"/>
    <w:rsid w:val="00A101FA"/>
    <w:rsid w:val="00A1020D"/>
    <w:rsid w:val="00A10323"/>
    <w:rsid w:val="00A10494"/>
    <w:rsid w:val="00A104AA"/>
    <w:rsid w:val="00A105C2"/>
    <w:rsid w:val="00A10722"/>
    <w:rsid w:val="00A109AA"/>
    <w:rsid w:val="00A109D1"/>
    <w:rsid w:val="00A10CB5"/>
    <w:rsid w:val="00A10CDB"/>
    <w:rsid w:val="00A10DF0"/>
    <w:rsid w:val="00A10EF0"/>
    <w:rsid w:val="00A11331"/>
    <w:rsid w:val="00A11430"/>
    <w:rsid w:val="00A1148B"/>
    <w:rsid w:val="00A1167D"/>
    <w:rsid w:val="00A1181E"/>
    <w:rsid w:val="00A119B4"/>
    <w:rsid w:val="00A11A76"/>
    <w:rsid w:val="00A11E38"/>
    <w:rsid w:val="00A12139"/>
    <w:rsid w:val="00A12523"/>
    <w:rsid w:val="00A128FC"/>
    <w:rsid w:val="00A12A01"/>
    <w:rsid w:val="00A12A81"/>
    <w:rsid w:val="00A12AD6"/>
    <w:rsid w:val="00A12B4E"/>
    <w:rsid w:val="00A12B61"/>
    <w:rsid w:val="00A12BE0"/>
    <w:rsid w:val="00A12C88"/>
    <w:rsid w:val="00A12CC4"/>
    <w:rsid w:val="00A12CD8"/>
    <w:rsid w:val="00A12D0B"/>
    <w:rsid w:val="00A12D79"/>
    <w:rsid w:val="00A12D8E"/>
    <w:rsid w:val="00A12DE0"/>
    <w:rsid w:val="00A12DF9"/>
    <w:rsid w:val="00A12E03"/>
    <w:rsid w:val="00A12EB2"/>
    <w:rsid w:val="00A131D0"/>
    <w:rsid w:val="00A13377"/>
    <w:rsid w:val="00A13434"/>
    <w:rsid w:val="00A13463"/>
    <w:rsid w:val="00A135CC"/>
    <w:rsid w:val="00A13A10"/>
    <w:rsid w:val="00A13C7B"/>
    <w:rsid w:val="00A13D5E"/>
    <w:rsid w:val="00A13E6B"/>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954"/>
    <w:rsid w:val="00A16972"/>
    <w:rsid w:val="00A169B2"/>
    <w:rsid w:val="00A16C32"/>
    <w:rsid w:val="00A16E84"/>
    <w:rsid w:val="00A16EB3"/>
    <w:rsid w:val="00A16EE8"/>
    <w:rsid w:val="00A16EF3"/>
    <w:rsid w:val="00A1701E"/>
    <w:rsid w:val="00A1731C"/>
    <w:rsid w:val="00A17432"/>
    <w:rsid w:val="00A1778B"/>
    <w:rsid w:val="00A17871"/>
    <w:rsid w:val="00A1791D"/>
    <w:rsid w:val="00A17A98"/>
    <w:rsid w:val="00A17B4C"/>
    <w:rsid w:val="00A17C55"/>
    <w:rsid w:val="00A17E15"/>
    <w:rsid w:val="00A20067"/>
    <w:rsid w:val="00A20231"/>
    <w:rsid w:val="00A203A9"/>
    <w:rsid w:val="00A2059C"/>
    <w:rsid w:val="00A20647"/>
    <w:rsid w:val="00A207CA"/>
    <w:rsid w:val="00A20818"/>
    <w:rsid w:val="00A208D4"/>
    <w:rsid w:val="00A20AE2"/>
    <w:rsid w:val="00A2100E"/>
    <w:rsid w:val="00A211AC"/>
    <w:rsid w:val="00A21457"/>
    <w:rsid w:val="00A2181E"/>
    <w:rsid w:val="00A2187F"/>
    <w:rsid w:val="00A21894"/>
    <w:rsid w:val="00A219FD"/>
    <w:rsid w:val="00A21AD5"/>
    <w:rsid w:val="00A21BF1"/>
    <w:rsid w:val="00A21CD7"/>
    <w:rsid w:val="00A21E03"/>
    <w:rsid w:val="00A21FE0"/>
    <w:rsid w:val="00A21FF9"/>
    <w:rsid w:val="00A2241F"/>
    <w:rsid w:val="00A22459"/>
    <w:rsid w:val="00A224BF"/>
    <w:rsid w:val="00A224E6"/>
    <w:rsid w:val="00A22579"/>
    <w:rsid w:val="00A22696"/>
    <w:rsid w:val="00A227E8"/>
    <w:rsid w:val="00A2295B"/>
    <w:rsid w:val="00A22C7B"/>
    <w:rsid w:val="00A22CAC"/>
    <w:rsid w:val="00A22E2E"/>
    <w:rsid w:val="00A22EC6"/>
    <w:rsid w:val="00A230A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3FDA"/>
    <w:rsid w:val="00A245C1"/>
    <w:rsid w:val="00A24B0B"/>
    <w:rsid w:val="00A24B64"/>
    <w:rsid w:val="00A24BB2"/>
    <w:rsid w:val="00A24BFA"/>
    <w:rsid w:val="00A24C1C"/>
    <w:rsid w:val="00A24CE4"/>
    <w:rsid w:val="00A24F93"/>
    <w:rsid w:val="00A2564F"/>
    <w:rsid w:val="00A25783"/>
    <w:rsid w:val="00A2593F"/>
    <w:rsid w:val="00A25B28"/>
    <w:rsid w:val="00A25D15"/>
    <w:rsid w:val="00A25E18"/>
    <w:rsid w:val="00A25E4B"/>
    <w:rsid w:val="00A25F35"/>
    <w:rsid w:val="00A25FF5"/>
    <w:rsid w:val="00A2602A"/>
    <w:rsid w:val="00A260BF"/>
    <w:rsid w:val="00A26310"/>
    <w:rsid w:val="00A26423"/>
    <w:rsid w:val="00A264E3"/>
    <w:rsid w:val="00A268D2"/>
    <w:rsid w:val="00A26ADB"/>
    <w:rsid w:val="00A26C6F"/>
    <w:rsid w:val="00A26CC3"/>
    <w:rsid w:val="00A26CC6"/>
    <w:rsid w:val="00A26E93"/>
    <w:rsid w:val="00A26EC9"/>
    <w:rsid w:val="00A26F2F"/>
    <w:rsid w:val="00A27151"/>
    <w:rsid w:val="00A272EA"/>
    <w:rsid w:val="00A27523"/>
    <w:rsid w:val="00A2769A"/>
    <w:rsid w:val="00A27828"/>
    <w:rsid w:val="00A27BA2"/>
    <w:rsid w:val="00A27C6C"/>
    <w:rsid w:val="00A301DF"/>
    <w:rsid w:val="00A301E0"/>
    <w:rsid w:val="00A301ED"/>
    <w:rsid w:val="00A30343"/>
    <w:rsid w:val="00A30744"/>
    <w:rsid w:val="00A308D6"/>
    <w:rsid w:val="00A308EC"/>
    <w:rsid w:val="00A30C84"/>
    <w:rsid w:val="00A30CBE"/>
    <w:rsid w:val="00A30D37"/>
    <w:rsid w:val="00A30DC9"/>
    <w:rsid w:val="00A30F2A"/>
    <w:rsid w:val="00A3103D"/>
    <w:rsid w:val="00A310D2"/>
    <w:rsid w:val="00A3122D"/>
    <w:rsid w:val="00A313CA"/>
    <w:rsid w:val="00A31450"/>
    <w:rsid w:val="00A314D3"/>
    <w:rsid w:val="00A314E5"/>
    <w:rsid w:val="00A3155C"/>
    <w:rsid w:val="00A317A3"/>
    <w:rsid w:val="00A31862"/>
    <w:rsid w:val="00A3188F"/>
    <w:rsid w:val="00A319BD"/>
    <w:rsid w:val="00A31CC3"/>
    <w:rsid w:val="00A31D7C"/>
    <w:rsid w:val="00A31D90"/>
    <w:rsid w:val="00A320DF"/>
    <w:rsid w:val="00A32237"/>
    <w:rsid w:val="00A32413"/>
    <w:rsid w:val="00A3252A"/>
    <w:rsid w:val="00A325CF"/>
    <w:rsid w:val="00A3288E"/>
    <w:rsid w:val="00A328A4"/>
    <w:rsid w:val="00A328A8"/>
    <w:rsid w:val="00A329DC"/>
    <w:rsid w:val="00A32A03"/>
    <w:rsid w:val="00A32D99"/>
    <w:rsid w:val="00A32E42"/>
    <w:rsid w:val="00A32EE1"/>
    <w:rsid w:val="00A332EF"/>
    <w:rsid w:val="00A33318"/>
    <w:rsid w:val="00A3332E"/>
    <w:rsid w:val="00A333C2"/>
    <w:rsid w:val="00A3358D"/>
    <w:rsid w:val="00A335A0"/>
    <w:rsid w:val="00A335CC"/>
    <w:rsid w:val="00A3376F"/>
    <w:rsid w:val="00A3382C"/>
    <w:rsid w:val="00A3384A"/>
    <w:rsid w:val="00A33A3C"/>
    <w:rsid w:val="00A33AB6"/>
    <w:rsid w:val="00A33F32"/>
    <w:rsid w:val="00A34136"/>
    <w:rsid w:val="00A3433B"/>
    <w:rsid w:val="00A343B8"/>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6D8"/>
    <w:rsid w:val="00A35C3B"/>
    <w:rsid w:val="00A35C48"/>
    <w:rsid w:val="00A35C92"/>
    <w:rsid w:val="00A35F35"/>
    <w:rsid w:val="00A361FD"/>
    <w:rsid w:val="00A3660F"/>
    <w:rsid w:val="00A3678C"/>
    <w:rsid w:val="00A36DC0"/>
    <w:rsid w:val="00A36E7B"/>
    <w:rsid w:val="00A36FA1"/>
    <w:rsid w:val="00A370F2"/>
    <w:rsid w:val="00A37411"/>
    <w:rsid w:val="00A37506"/>
    <w:rsid w:val="00A377E7"/>
    <w:rsid w:val="00A37C2A"/>
    <w:rsid w:val="00A37C45"/>
    <w:rsid w:val="00A37D6F"/>
    <w:rsid w:val="00A37E5B"/>
    <w:rsid w:val="00A37F0F"/>
    <w:rsid w:val="00A401C8"/>
    <w:rsid w:val="00A404F8"/>
    <w:rsid w:val="00A40584"/>
    <w:rsid w:val="00A4060C"/>
    <w:rsid w:val="00A406A1"/>
    <w:rsid w:val="00A40836"/>
    <w:rsid w:val="00A40AB7"/>
    <w:rsid w:val="00A40C6A"/>
    <w:rsid w:val="00A40D45"/>
    <w:rsid w:val="00A40DE5"/>
    <w:rsid w:val="00A40E0C"/>
    <w:rsid w:val="00A40E80"/>
    <w:rsid w:val="00A40F2F"/>
    <w:rsid w:val="00A411C9"/>
    <w:rsid w:val="00A41250"/>
    <w:rsid w:val="00A41304"/>
    <w:rsid w:val="00A413DA"/>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4AA"/>
    <w:rsid w:val="00A42535"/>
    <w:rsid w:val="00A4280C"/>
    <w:rsid w:val="00A42825"/>
    <w:rsid w:val="00A42881"/>
    <w:rsid w:val="00A42A0E"/>
    <w:rsid w:val="00A42C12"/>
    <w:rsid w:val="00A42F4F"/>
    <w:rsid w:val="00A43018"/>
    <w:rsid w:val="00A4314F"/>
    <w:rsid w:val="00A431A4"/>
    <w:rsid w:val="00A43233"/>
    <w:rsid w:val="00A43402"/>
    <w:rsid w:val="00A434F0"/>
    <w:rsid w:val="00A43608"/>
    <w:rsid w:val="00A436C6"/>
    <w:rsid w:val="00A43947"/>
    <w:rsid w:val="00A439B3"/>
    <w:rsid w:val="00A43AE1"/>
    <w:rsid w:val="00A43B07"/>
    <w:rsid w:val="00A43B0A"/>
    <w:rsid w:val="00A43C52"/>
    <w:rsid w:val="00A43EE7"/>
    <w:rsid w:val="00A43F46"/>
    <w:rsid w:val="00A44154"/>
    <w:rsid w:val="00A4458A"/>
    <w:rsid w:val="00A445CE"/>
    <w:rsid w:val="00A44771"/>
    <w:rsid w:val="00A44802"/>
    <w:rsid w:val="00A449BC"/>
    <w:rsid w:val="00A44C86"/>
    <w:rsid w:val="00A44D52"/>
    <w:rsid w:val="00A4507A"/>
    <w:rsid w:val="00A4525E"/>
    <w:rsid w:val="00A45650"/>
    <w:rsid w:val="00A45850"/>
    <w:rsid w:val="00A459C2"/>
    <w:rsid w:val="00A45BC2"/>
    <w:rsid w:val="00A46305"/>
    <w:rsid w:val="00A46391"/>
    <w:rsid w:val="00A4643C"/>
    <w:rsid w:val="00A465A0"/>
    <w:rsid w:val="00A46714"/>
    <w:rsid w:val="00A4673F"/>
    <w:rsid w:val="00A468E1"/>
    <w:rsid w:val="00A468EB"/>
    <w:rsid w:val="00A46A53"/>
    <w:rsid w:val="00A46F25"/>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0D"/>
    <w:rsid w:val="00A525F9"/>
    <w:rsid w:val="00A52682"/>
    <w:rsid w:val="00A526DB"/>
    <w:rsid w:val="00A52842"/>
    <w:rsid w:val="00A528F7"/>
    <w:rsid w:val="00A52905"/>
    <w:rsid w:val="00A52D66"/>
    <w:rsid w:val="00A532C8"/>
    <w:rsid w:val="00A5370B"/>
    <w:rsid w:val="00A5384C"/>
    <w:rsid w:val="00A538DD"/>
    <w:rsid w:val="00A538E2"/>
    <w:rsid w:val="00A539C5"/>
    <w:rsid w:val="00A53A87"/>
    <w:rsid w:val="00A5404F"/>
    <w:rsid w:val="00A54185"/>
    <w:rsid w:val="00A5421F"/>
    <w:rsid w:val="00A54248"/>
    <w:rsid w:val="00A54339"/>
    <w:rsid w:val="00A5452B"/>
    <w:rsid w:val="00A5454D"/>
    <w:rsid w:val="00A54598"/>
    <w:rsid w:val="00A545BB"/>
    <w:rsid w:val="00A546CB"/>
    <w:rsid w:val="00A5478C"/>
    <w:rsid w:val="00A54B34"/>
    <w:rsid w:val="00A54E54"/>
    <w:rsid w:val="00A54F80"/>
    <w:rsid w:val="00A54F8E"/>
    <w:rsid w:val="00A54FAF"/>
    <w:rsid w:val="00A551D7"/>
    <w:rsid w:val="00A553EE"/>
    <w:rsid w:val="00A55695"/>
    <w:rsid w:val="00A5591E"/>
    <w:rsid w:val="00A55F1B"/>
    <w:rsid w:val="00A55F32"/>
    <w:rsid w:val="00A55F8E"/>
    <w:rsid w:val="00A55FD5"/>
    <w:rsid w:val="00A56190"/>
    <w:rsid w:val="00A56322"/>
    <w:rsid w:val="00A563C6"/>
    <w:rsid w:val="00A56403"/>
    <w:rsid w:val="00A5656B"/>
    <w:rsid w:val="00A56578"/>
    <w:rsid w:val="00A56985"/>
    <w:rsid w:val="00A56B1A"/>
    <w:rsid w:val="00A56B52"/>
    <w:rsid w:val="00A56ECC"/>
    <w:rsid w:val="00A56FCB"/>
    <w:rsid w:val="00A5725A"/>
    <w:rsid w:val="00A573C5"/>
    <w:rsid w:val="00A57419"/>
    <w:rsid w:val="00A57662"/>
    <w:rsid w:val="00A57853"/>
    <w:rsid w:val="00A5791E"/>
    <w:rsid w:val="00A57ACE"/>
    <w:rsid w:val="00A57B7D"/>
    <w:rsid w:val="00A57ECE"/>
    <w:rsid w:val="00A57F0B"/>
    <w:rsid w:val="00A6005F"/>
    <w:rsid w:val="00A602CE"/>
    <w:rsid w:val="00A60361"/>
    <w:rsid w:val="00A6043D"/>
    <w:rsid w:val="00A604CA"/>
    <w:rsid w:val="00A6093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6A"/>
    <w:rsid w:val="00A623FE"/>
    <w:rsid w:val="00A62414"/>
    <w:rsid w:val="00A625EB"/>
    <w:rsid w:val="00A6277A"/>
    <w:rsid w:val="00A62838"/>
    <w:rsid w:val="00A6284C"/>
    <w:rsid w:val="00A62BA3"/>
    <w:rsid w:val="00A62D91"/>
    <w:rsid w:val="00A62D9E"/>
    <w:rsid w:val="00A62FB7"/>
    <w:rsid w:val="00A62FFC"/>
    <w:rsid w:val="00A63238"/>
    <w:rsid w:val="00A6332B"/>
    <w:rsid w:val="00A63869"/>
    <w:rsid w:val="00A63953"/>
    <w:rsid w:val="00A63B4A"/>
    <w:rsid w:val="00A63C50"/>
    <w:rsid w:val="00A63CAD"/>
    <w:rsid w:val="00A63D8E"/>
    <w:rsid w:val="00A63E60"/>
    <w:rsid w:val="00A64166"/>
    <w:rsid w:val="00A64296"/>
    <w:rsid w:val="00A642B1"/>
    <w:rsid w:val="00A64614"/>
    <w:rsid w:val="00A646D6"/>
    <w:rsid w:val="00A64A86"/>
    <w:rsid w:val="00A65024"/>
    <w:rsid w:val="00A652D3"/>
    <w:rsid w:val="00A65642"/>
    <w:rsid w:val="00A65D1A"/>
    <w:rsid w:val="00A65F27"/>
    <w:rsid w:val="00A65FBF"/>
    <w:rsid w:val="00A66204"/>
    <w:rsid w:val="00A663EB"/>
    <w:rsid w:val="00A664A9"/>
    <w:rsid w:val="00A664CD"/>
    <w:rsid w:val="00A66549"/>
    <w:rsid w:val="00A66604"/>
    <w:rsid w:val="00A666A2"/>
    <w:rsid w:val="00A66903"/>
    <w:rsid w:val="00A6699A"/>
    <w:rsid w:val="00A66B48"/>
    <w:rsid w:val="00A66B8D"/>
    <w:rsid w:val="00A66BFA"/>
    <w:rsid w:val="00A66C95"/>
    <w:rsid w:val="00A66E09"/>
    <w:rsid w:val="00A66EE0"/>
    <w:rsid w:val="00A670C8"/>
    <w:rsid w:val="00A6711D"/>
    <w:rsid w:val="00A671C3"/>
    <w:rsid w:val="00A6723A"/>
    <w:rsid w:val="00A673A6"/>
    <w:rsid w:val="00A674DC"/>
    <w:rsid w:val="00A675D7"/>
    <w:rsid w:val="00A676D1"/>
    <w:rsid w:val="00A67757"/>
    <w:rsid w:val="00A67A4B"/>
    <w:rsid w:val="00A67B9F"/>
    <w:rsid w:val="00A67D97"/>
    <w:rsid w:val="00A67E48"/>
    <w:rsid w:val="00A67F08"/>
    <w:rsid w:val="00A67F36"/>
    <w:rsid w:val="00A67FFD"/>
    <w:rsid w:val="00A70114"/>
    <w:rsid w:val="00A70195"/>
    <w:rsid w:val="00A7026F"/>
    <w:rsid w:val="00A70490"/>
    <w:rsid w:val="00A70594"/>
    <w:rsid w:val="00A70A88"/>
    <w:rsid w:val="00A70B52"/>
    <w:rsid w:val="00A70B56"/>
    <w:rsid w:val="00A70BA6"/>
    <w:rsid w:val="00A70C0A"/>
    <w:rsid w:val="00A70ED5"/>
    <w:rsid w:val="00A71300"/>
    <w:rsid w:val="00A71376"/>
    <w:rsid w:val="00A7146B"/>
    <w:rsid w:val="00A7174A"/>
    <w:rsid w:val="00A71768"/>
    <w:rsid w:val="00A7176F"/>
    <w:rsid w:val="00A718A1"/>
    <w:rsid w:val="00A71A5A"/>
    <w:rsid w:val="00A71B2C"/>
    <w:rsid w:val="00A71B4B"/>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B14"/>
    <w:rsid w:val="00A73C8A"/>
    <w:rsid w:val="00A73D48"/>
    <w:rsid w:val="00A73D50"/>
    <w:rsid w:val="00A73ECB"/>
    <w:rsid w:val="00A73F32"/>
    <w:rsid w:val="00A74066"/>
    <w:rsid w:val="00A74411"/>
    <w:rsid w:val="00A744CD"/>
    <w:rsid w:val="00A7456A"/>
    <w:rsid w:val="00A74EBF"/>
    <w:rsid w:val="00A74ECB"/>
    <w:rsid w:val="00A74F49"/>
    <w:rsid w:val="00A75009"/>
    <w:rsid w:val="00A751E5"/>
    <w:rsid w:val="00A7522F"/>
    <w:rsid w:val="00A75401"/>
    <w:rsid w:val="00A75708"/>
    <w:rsid w:val="00A75A77"/>
    <w:rsid w:val="00A75CF4"/>
    <w:rsid w:val="00A7610D"/>
    <w:rsid w:val="00A76369"/>
    <w:rsid w:val="00A76388"/>
    <w:rsid w:val="00A76457"/>
    <w:rsid w:val="00A76528"/>
    <w:rsid w:val="00A7652B"/>
    <w:rsid w:val="00A766C3"/>
    <w:rsid w:val="00A76711"/>
    <w:rsid w:val="00A7685D"/>
    <w:rsid w:val="00A76B05"/>
    <w:rsid w:val="00A76B31"/>
    <w:rsid w:val="00A76B7D"/>
    <w:rsid w:val="00A76C58"/>
    <w:rsid w:val="00A76C5A"/>
    <w:rsid w:val="00A76C5B"/>
    <w:rsid w:val="00A76E5B"/>
    <w:rsid w:val="00A771F0"/>
    <w:rsid w:val="00A77369"/>
    <w:rsid w:val="00A7765A"/>
    <w:rsid w:val="00A77802"/>
    <w:rsid w:val="00A77C76"/>
    <w:rsid w:val="00A8012D"/>
    <w:rsid w:val="00A80460"/>
    <w:rsid w:val="00A806CA"/>
    <w:rsid w:val="00A80747"/>
    <w:rsid w:val="00A807A2"/>
    <w:rsid w:val="00A80BFD"/>
    <w:rsid w:val="00A80C72"/>
    <w:rsid w:val="00A80C83"/>
    <w:rsid w:val="00A80D87"/>
    <w:rsid w:val="00A81184"/>
    <w:rsid w:val="00A8136E"/>
    <w:rsid w:val="00A81574"/>
    <w:rsid w:val="00A817F6"/>
    <w:rsid w:val="00A818A5"/>
    <w:rsid w:val="00A81A9B"/>
    <w:rsid w:val="00A81B2F"/>
    <w:rsid w:val="00A81CB0"/>
    <w:rsid w:val="00A81D90"/>
    <w:rsid w:val="00A81E20"/>
    <w:rsid w:val="00A81E26"/>
    <w:rsid w:val="00A81E61"/>
    <w:rsid w:val="00A81EFD"/>
    <w:rsid w:val="00A81F85"/>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1C0"/>
    <w:rsid w:val="00A842B9"/>
    <w:rsid w:val="00A8439B"/>
    <w:rsid w:val="00A8478B"/>
    <w:rsid w:val="00A84951"/>
    <w:rsid w:val="00A849BE"/>
    <w:rsid w:val="00A84A80"/>
    <w:rsid w:val="00A84A93"/>
    <w:rsid w:val="00A84CC2"/>
    <w:rsid w:val="00A84DCC"/>
    <w:rsid w:val="00A84DF6"/>
    <w:rsid w:val="00A8534E"/>
    <w:rsid w:val="00A853FC"/>
    <w:rsid w:val="00A8578B"/>
    <w:rsid w:val="00A857EA"/>
    <w:rsid w:val="00A8586E"/>
    <w:rsid w:val="00A858FC"/>
    <w:rsid w:val="00A85AF9"/>
    <w:rsid w:val="00A85BEE"/>
    <w:rsid w:val="00A85C89"/>
    <w:rsid w:val="00A85D63"/>
    <w:rsid w:val="00A85EBB"/>
    <w:rsid w:val="00A85ECE"/>
    <w:rsid w:val="00A85ED1"/>
    <w:rsid w:val="00A85EF0"/>
    <w:rsid w:val="00A86432"/>
    <w:rsid w:val="00A8647A"/>
    <w:rsid w:val="00A86517"/>
    <w:rsid w:val="00A86540"/>
    <w:rsid w:val="00A865BD"/>
    <w:rsid w:val="00A8661A"/>
    <w:rsid w:val="00A8668E"/>
    <w:rsid w:val="00A868DD"/>
    <w:rsid w:val="00A86C80"/>
    <w:rsid w:val="00A86C85"/>
    <w:rsid w:val="00A86E90"/>
    <w:rsid w:val="00A86F21"/>
    <w:rsid w:val="00A86F24"/>
    <w:rsid w:val="00A87275"/>
    <w:rsid w:val="00A87648"/>
    <w:rsid w:val="00A87859"/>
    <w:rsid w:val="00A878DB"/>
    <w:rsid w:val="00A87D17"/>
    <w:rsid w:val="00A87DF5"/>
    <w:rsid w:val="00A87FC6"/>
    <w:rsid w:val="00A90235"/>
    <w:rsid w:val="00A90521"/>
    <w:rsid w:val="00A90538"/>
    <w:rsid w:val="00A906A3"/>
    <w:rsid w:val="00A9093F"/>
    <w:rsid w:val="00A909F4"/>
    <w:rsid w:val="00A90A93"/>
    <w:rsid w:val="00A90AA5"/>
    <w:rsid w:val="00A90BFA"/>
    <w:rsid w:val="00A90D22"/>
    <w:rsid w:val="00A90F2D"/>
    <w:rsid w:val="00A91095"/>
    <w:rsid w:val="00A9131F"/>
    <w:rsid w:val="00A91469"/>
    <w:rsid w:val="00A915D0"/>
    <w:rsid w:val="00A91ADC"/>
    <w:rsid w:val="00A91B03"/>
    <w:rsid w:val="00A91B1A"/>
    <w:rsid w:val="00A91BAF"/>
    <w:rsid w:val="00A91D30"/>
    <w:rsid w:val="00A91DD4"/>
    <w:rsid w:val="00A91F1D"/>
    <w:rsid w:val="00A922B4"/>
    <w:rsid w:val="00A922DE"/>
    <w:rsid w:val="00A9251D"/>
    <w:rsid w:val="00A92855"/>
    <w:rsid w:val="00A92971"/>
    <w:rsid w:val="00A92A83"/>
    <w:rsid w:val="00A92AA2"/>
    <w:rsid w:val="00A92BDA"/>
    <w:rsid w:val="00A92D0F"/>
    <w:rsid w:val="00A92E39"/>
    <w:rsid w:val="00A92E74"/>
    <w:rsid w:val="00A92EC2"/>
    <w:rsid w:val="00A92FC2"/>
    <w:rsid w:val="00A9305E"/>
    <w:rsid w:val="00A930ED"/>
    <w:rsid w:val="00A93320"/>
    <w:rsid w:val="00A93354"/>
    <w:rsid w:val="00A93407"/>
    <w:rsid w:val="00A9361D"/>
    <w:rsid w:val="00A93765"/>
    <w:rsid w:val="00A937BA"/>
    <w:rsid w:val="00A93A1F"/>
    <w:rsid w:val="00A93A25"/>
    <w:rsid w:val="00A93C42"/>
    <w:rsid w:val="00A93D9E"/>
    <w:rsid w:val="00A93E9B"/>
    <w:rsid w:val="00A93ED3"/>
    <w:rsid w:val="00A9405C"/>
    <w:rsid w:val="00A940A5"/>
    <w:rsid w:val="00A942E4"/>
    <w:rsid w:val="00A944BA"/>
    <w:rsid w:val="00A945D8"/>
    <w:rsid w:val="00A9483B"/>
    <w:rsid w:val="00A9493D"/>
    <w:rsid w:val="00A94C2A"/>
    <w:rsid w:val="00A94D16"/>
    <w:rsid w:val="00A94DE8"/>
    <w:rsid w:val="00A94F16"/>
    <w:rsid w:val="00A9512B"/>
    <w:rsid w:val="00A951F1"/>
    <w:rsid w:val="00A95214"/>
    <w:rsid w:val="00A95465"/>
    <w:rsid w:val="00A9573D"/>
    <w:rsid w:val="00A959E6"/>
    <w:rsid w:val="00A95ED2"/>
    <w:rsid w:val="00A95F33"/>
    <w:rsid w:val="00A95F50"/>
    <w:rsid w:val="00A95FB4"/>
    <w:rsid w:val="00A96035"/>
    <w:rsid w:val="00A96824"/>
    <w:rsid w:val="00A96909"/>
    <w:rsid w:val="00A96991"/>
    <w:rsid w:val="00A96CCF"/>
    <w:rsid w:val="00A96E8D"/>
    <w:rsid w:val="00A96FAC"/>
    <w:rsid w:val="00A97256"/>
    <w:rsid w:val="00A97308"/>
    <w:rsid w:val="00A975E9"/>
    <w:rsid w:val="00A976FE"/>
    <w:rsid w:val="00A97768"/>
    <w:rsid w:val="00A97964"/>
    <w:rsid w:val="00A97982"/>
    <w:rsid w:val="00A97C76"/>
    <w:rsid w:val="00A97D1A"/>
    <w:rsid w:val="00A97F69"/>
    <w:rsid w:val="00AA00FE"/>
    <w:rsid w:val="00AA0123"/>
    <w:rsid w:val="00AA020D"/>
    <w:rsid w:val="00AA04BF"/>
    <w:rsid w:val="00AA056B"/>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B11"/>
    <w:rsid w:val="00AA1C35"/>
    <w:rsid w:val="00AA1D03"/>
    <w:rsid w:val="00AA1DE2"/>
    <w:rsid w:val="00AA1E14"/>
    <w:rsid w:val="00AA1EE8"/>
    <w:rsid w:val="00AA223C"/>
    <w:rsid w:val="00AA2463"/>
    <w:rsid w:val="00AA2BC3"/>
    <w:rsid w:val="00AA2C4D"/>
    <w:rsid w:val="00AA2E01"/>
    <w:rsid w:val="00AA2E8D"/>
    <w:rsid w:val="00AA2F97"/>
    <w:rsid w:val="00AA3196"/>
    <w:rsid w:val="00AA3617"/>
    <w:rsid w:val="00AA3866"/>
    <w:rsid w:val="00AA3AE9"/>
    <w:rsid w:val="00AA3C8B"/>
    <w:rsid w:val="00AA3DFB"/>
    <w:rsid w:val="00AA3EE8"/>
    <w:rsid w:val="00AA3F37"/>
    <w:rsid w:val="00AA3F4A"/>
    <w:rsid w:val="00AA3F80"/>
    <w:rsid w:val="00AA4428"/>
    <w:rsid w:val="00AA4431"/>
    <w:rsid w:val="00AA4439"/>
    <w:rsid w:val="00AA4479"/>
    <w:rsid w:val="00AA487B"/>
    <w:rsid w:val="00AA4971"/>
    <w:rsid w:val="00AA4BBB"/>
    <w:rsid w:val="00AA4CAF"/>
    <w:rsid w:val="00AA4D56"/>
    <w:rsid w:val="00AA4DFD"/>
    <w:rsid w:val="00AA4F20"/>
    <w:rsid w:val="00AA4F3F"/>
    <w:rsid w:val="00AA54AA"/>
    <w:rsid w:val="00AA5502"/>
    <w:rsid w:val="00AA559B"/>
    <w:rsid w:val="00AA5600"/>
    <w:rsid w:val="00AA5648"/>
    <w:rsid w:val="00AA585C"/>
    <w:rsid w:val="00AA58AF"/>
    <w:rsid w:val="00AA597E"/>
    <w:rsid w:val="00AA59E0"/>
    <w:rsid w:val="00AA5C80"/>
    <w:rsid w:val="00AA5FB2"/>
    <w:rsid w:val="00AA5FC0"/>
    <w:rsid w:val="00AA60A2"/>
    <w:rsid w:val="00AA643F"/>
    <w:rsid w:val="00AA657D"/>
    <w:rsid w:val="00AA65B4"/>
    <w:rsid w:val="00AA68F5"/>
    <w:rsid w:val="00AA6901"/>
    <w:rsid w:val="00AA6A02"/>
    <w:rsid w:val="00AA6BD1"/>
    <w:rsid w:val="00AA6CB6"/>
    <w:rsid w:val="00AA6D85"/>
    <w:rsid w:val="00AA6E65"/>
    <w:rsid w:val="00AA6F4B"/>
    <w:rsid w:val="00AA7043"/>
    <w:rsid w:val="00AA716E"/>
    <w:rsid w:val="00AA76BE"/>
    <w:rsid w:val="00AA7933"/>
    <w:rsid w:val="00AA79A0"/>
    <w:rsid w:val="00AA7A11"/>
    <w:rsid w:val="00AA7A2D"/>
    <w:rsid w:val="00AA7BF0"/>
    <w:rsid w:val="00AA7E72"/>
    <w:rsid w:val="00AA7EEE"/>
    <w:rsid w:val="00AA7FC9"/>
    <w:rsid w:val="00AB00C3"/>
    <w:rsid w:val="00AB00D1"/>
    <w:rsid w:val="00AB0159"/>
    <w:rsid w:val="00AB01BC"/>
    <w:rsid w:val="00AB02B3"/>
    <w:rsid w:val="00AB05B4"/>
    <w:rsid w:val="00AB060E"/>
    <w:rsid w:val="00AB0756"/>
    <w:rsid w:val="00AB084C"/>
    <w:rsid w:val="00AB09C9"/>
    <w:rsid w:val="00AB0CE1"/>
    <w:rsid w:val="00AB1013"/>
    <w:rsid w:val="00AB118B"/>
    <w:rsid w:val="00AB11A2"/>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F2"/>
    <w:rsid w:val="00AB3809"/>
    <w:rsid w:val="00AB38A1"/>
    <w:rsid w:val="00AB3A86"/>
    <w:rsid w:val="00AB3B1A"/>
    <w:rsid w:val="00AB3E45"/>
    <w:rsid w:val="00AB3E65"/>
    <w:rsid w:val="00AB4169"/>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AD7"/>
    <w:rsid w:val="00AB6EC3"/>
    <w:rsid w:val="00AB6F2C"/>
    <w:rsid w:val="00AB6F65"/>
    <w:rsid w:val="00AB6FE9"/>
    <w:rsid w:val="00AB6FF4"/>
    <w:rsid w:val="00AB715D"/>
    <w:rsid w:val="00AB74E9"/>
    <w:rsid w:val="00AB74FB"/>
    <w:rsid w:val="00AB7507"/>
    <w:rsid w:val="00AB76C8"/>
    <w:rsid w:val="00AB79AE"/>
    <w:rsid w:val="00AB7A24"/>
    <w:rsid w:val="00AB7D09"/>
    <w:rsid w:val="00AB7D2C"/>
    <w:rsid w:val="00AB7D5F"/>
    <w:rsid w:val="00AB7D76"/>
    <w:rsid w:val="00AC00E8"/>
    <w:rsid w:val="00AC01A2"/>
    <w:rsid w:val="00AC01E9"/>
    <w:rsid w:val="00AC025D"/>
    <w:rsid w:val="00AC0727"/>
    <w:rsid w:val="00AC079B"/>
    <w:rsid w:val="00AC0969"/>
    <w:rsid w:val="00AC0A33"/>
    <w:rsid w:val="00AC0ADC"/>
    <w:rsid w:val="00AC0E4E"/>
    <w:rsid w:val="00AC109E"/>
    <w:rsid w:val="00AC130E"/>
    <w:rsid w:val="00AC1526"/>
    <w:rsid w:val="00AC16B1"/>
    <w:rsid w:val="00AC173E"/>
    <w:rsid w:val="00AC1A05"/>
    <w:rsid w:val="00AC1A4F"/>
    <w:rsid w:val="00AC201A"/>
    <w:rsid w:val="00AC2148"/>
    <w:rsid w:val="00AC229E"/>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0BE"/>
    <w:rsid w:val="00AC411C"/>
    <w:rsid w:val="00AC412D"/>
    <w:rsid w:val="00AC4195"/>
    <w:rsid w:val="00AC435D"/>
    <w:rsid w:val="00AC44EA"/>
    <w:rsid w:val="00AC471D"/>
    <w:rsid w:val="00AC4723"/>
    <w:rsid w:val="00AC479E"/>
    <w:rsid w:val="00AC483A"/>
    <w:rsid w:val="00AC4AFB"/>
    <w:rsid w:val="00AC4B30"/>
    <w:rsid w:val="00AC4D92"/>
    <w:rsid w:val="00AC4DE3"/>
    <w:rsid w:val="00AC51A5"/>
    <w:rsid w:val="00AC5535"/>
    <w:rsid w:val="00AC56C6"/>
    <w:rsid w:val="00AC5788"/>
    <w:rsid w:val="00AC57BD"/>
    <w:rsid w:val="00AC5829"/>
    <w:rsid w:val="00AC5A0E"/>
    <w:rsid w:val="00AC5AB1"/>
    <w:rsid w:val="00AC5C9D"/>
    <w:rsid w:val="00AC5D83"/>
    <w:rsid w:val="00AC5DC7"/>
    <w:rsid w:val="00AC5F06"/>
    <w:rsid w:val="00AC60C8"/>
    <w:rsid w:val="00AC63D1"/>
    <w:rsid w:val="00AC67EA"/>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BA"/>
    <w:rsid w:val="00AC7930"/>
    <w:rsid w:val="00AC7AEA"/>
    <w:rsid w:val="00AC7BE1"/>
    <w:rsid w:val="00AC7E21"/>
    <w:rsid w:val="00AD007A"/>
    <w:rsid w:val="00AD0094"/>
    <w:rsid w:val="00AD00F3"/>
    <w:rsid w:val="00AD0154"/>
    <w:rsid w:val="00AD01C2"/>
    <w:rsid w:val="00AD0902"/>
    <w:rsid w:val="00AD09F5"/>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333"/>
    <w:rsid w:val="00AD264A"/>
    <w:rsid w:val="00AD270B"/>
    <w:rsid w:val="00AD27AE"/>
    <w:rsid w:val="00AD284E"/>
    <w:rsid w:val="00AD2CD7"/>
    <w:rsid w:val="00AD2E23"/>
    <w:rsid w:val="00AD2F07"/>
    <w:rsid w:val="00AD310C"/>
    <w:rsid w:val="00AD31BC"/>
    <w:rsid w:val="00AD327E"/>
    <w:rsid w:val="00AD330C"/>
    <w:rsid w:val="00AD33E9"/>
    <w:rsid w:val="00AD34D8"/>
    <w:rsid w:val="00AD3693"/>
    <w:rsid w:val="00AD37C1"/>
    <w:rsid w:val="00AD37C8"/>
    <w:rsid w:val="00AD37D2"/>
    <w:rsid w:val="00AD3801"/>
    <w:rsid w:val="00AD3850"/>
    <w:rsid w:val="00AD38C9"/>
    <w:rsid w:val="00AD3A15"/>
    <w:rsid w:val="00AD3A63"/>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3FA"/>
    <w:rsid w:val="00AD5703"/>
    <w:rsid w:val="00AD593D"/>
    <w:rsid w:val="00AD597E"/>
    <w:rsid w:val="00AD5A0E"/>
    <w:rsid w:val="00AD5E75"/>
    <w:rsid w:val="00AD5F5A"/>
    <w:rsid w:val="00AD5FBC"/>
    <w:rsid w:val="00AD6037"/>
    <w:rsid w:val="00AD606B"/>
    <w:rsid w:val="00AD611B"/>
    <w:rsid w:val="00AD6303"/>
    <w:rsid w:val="00AD6406"/>
    <w:rsid w:val="00AD646B"/>
    <w:rsid w:val="00AD6503"/>
    <w:rsid w:val="00AD6516"/>
    <w:rsid w:val="00AD65BF"/>
    <w:rsid w:val="00AD65CD"/>
    <w:rsid w:val="00AD67C7"/>
    <w:rsid w:val="00AD68E5"/>
    <w:rsid w:val="00AD69C0"/>
    <w:rsid w:val="00AD6A86"/>
    <w:rsid w:val="00AD6E74"/>
    <w:rsid w:val="00AD6FF5"/>
    <w:rsid w:val="00AD757D"/>
    <w:rsid w:val="00AD7961"/>
    <w:rsid w:val="00AD7B6C"/>
    <w:rsid w:val="00AD7B91"/>
    <w:rsid w:val="00AD7B9C"/>
    <w:rsid w:val="00AD7D66"/>
    <w:rsid w:val="00AD7E32"/>
    <w:rsid w:val="00AD7E75"/>
    <w:rsid w:val="00AE00A6"/>
    <w:rsid w:val="00AE00B3"/>
    <w:rsid w:val="00AE0132"/>
    <w:rsid w:val="00AE038A"/>
    <w:rsid w:val="00AE05EB"/>
    <w:rsid w:val="00AE06F9"/>
    <w:rsid w:val="00AE06FB"/>
    <w:rsid w:val="00AE079D"/>
    <w:rsid w:val="00AE0C25"/>
    <w:rsid w:val="00AE0D0B"/>
    <w:rsid w:val="00AE0D2E"/>
    <w:rsid w:val="00AE0D88"/>
    <w:rsid w:val="00AE1090"/>
    <w:rsid w:val="00AE129E"/>
    <w:rsid w:val="00AE12A4"/>
    <w:rsid w:val="00AE1561"/>
    <w:rsid w:val="00AE172E"/>
    <w:rsid w:val="00AE1D06"/>
    <w:rsid w:val="00AE1DCB"/>
    <w:rsid w:val="00AE1DFB"/>
    <w:rsid w:val="00AE1EB5"/>
    <w:rsid w:val="00AE1F79"/>
    <w:rsid w:val="00AE1FE8"/>
    <w:rsid w:val="00AE2031"/>
    <w:rsid w:val="00AE23C9"/>
    <w:rsid w:val="00AE2551"/>
    <w:rsid w:val="00AE2A53"/>
    <w:rsid w:val="00AE2EAF"/>
    <w:rsid w:val="00AE2F1A"/>
    <w:rsid w:val="00AE3008"/>
    <w:rsid w:val="00AE3048"/>
    <w:rsid w:val="00AE31C3"/>
    <w:rsid w:val="00AE31F1"/>
    <w:rsid w:val="00AE32BD"/>
    <w:rsid w:val="00AE3517"/>
    <w:rsid w:val="00AE3588"/>
    <w:rsid w:val="00AE363F"/>
    <w:rsid w:val="00AE3B47"/>
    <w:rsid w:val="00AE3CBC"/>
    <w:rsid w:val="00AE3D69"/>
    <w:rsid w:val="00AE41EA"/>
    <w:rsid w:val="00AE42B2"/>
    <w:rsid w:val="00AE44D1"/>
    <w:rsid w:val="00AE456E"/>
    <w:rsid w:val="00AE469A"/>
    <w:rsid w:val="00AE4B83"/>
    <w:rsid w:val="00AE513A"/>
    <w:rsid w:val="00AE5576"/>
    <w:rsid w:val="00AE5649"/>
    <w:rsid w:val="00AE580E"/>
    <w:rsid w:val="00AE58E3"/>
    <w:rsid w:val="00AE58F6"/>
    <w:rsid w:val="00AE5988"/>
    <w:rsid w:val="00AE5A45"/>
    <w:rsid w:val="00AE5AB0"/>
    <w:rsid w:val="00AE5D97"/>
    <w:rsid w:val="00AE5E43"/>
    <w:rsid w:val="00AE5EEB"/>
    <w:rsid w:val="00AE61AD"/>
    <w:rsid w:val="00AE61BB"/>
    <w:rsid w:val="00AE6231"/>
    <w:rsid w:val="00AE62CE"/>
    <w:rsid w:val="00AE65B8"/>
    <w:rsid w:val="00AE689E"/>
    <w:rsid w:val="00AE69FF"/>
    <w:rsid w:val="00AE6A3D"/>
    <w:rsid w:val="00AE6AA5"/>
    <w:rsid w:val="00AE6AB5"/>
    <w:rsid w:val="00AE6BE0"/>
    <w:rsid w:val="00AE6CB1"/>
    <w:rsid w:val="00AE6E30"/>
    <w:rsid w:val="00AE6EF8"/>
    <w:rsid w:val="00AE70C6"/>
    <w:rsid w:val="00AE72B9"/>
    <w:rsid w:val="00AE7332"/>
    <w:rsid w:val="00AE74CD"/>
    <w:rsid w:val="00AE756E"/>
    <w:rsid w:val="00AE776F"/>
    <w:rsid w:val="00AE7864"/>
    <w:rsid w:val="00AE79C3"/>
    <w:rsid w:val="00AE7B76"/>
    <w:rsid w:val="00AE7DC0"/>
    <w:rsid w:val="00AE7E04"/>
    <w:rsid w:val="00AF0071"/>
    <w:rsid w:val="00AF013F"/>
    <w:rsid w:val="00AF03B3"/>
    <w:rsid w:val="00AF03B6"/>
    <w:rsid w:val="00AF03CF"/>
    <w:rsid w:val="00AF05AB"/>
    <w:rsid w:val="00AF0734"/>
    <w:rsid w:val="00AF0937"/>
    <w:rsid w:val="00AF0CC6"/>
    <w:rsid w:val="00AF0D38"/>
    <w:rsid w:val="00AF12D8"/>
    <w:rsid w:val="00AF1368"/>
    <w:rsid w:val="00AF13C0"/>
    <w:rsid w:val="00AF14D1"/>
    <w:rsid w:val="00AF1574"/>
    <w:rsid w:val="00AF1A77"/>
    <w:rsid w:val="00AF1CCF"/>
    <w:rsid w:val="00AF1E5C"/>
    <w:rsid w:val="00AF1F4E"/>
    <w:rsid w:val="00AF2175"/>
    <w:rsid w:val="00AF233B"/>
    <w:rsid w:val="00AF2441"/>
    <w:rsid w:val="00AF277B"/>
    <w:rsid w:val="00AF27B9"/>
    <w:rsid w:val="00AF28AC"/>
    <w:rsid w:val="00AF29B7"/>
    <w:rsid w:val="00AF2D53"/>
    <w:rsid w:val="00AF2F9A"/>
    <w:rsid w:val="00AF2FC9"/>
    <w:rsid w:val="00AF335D"/>
    <w:rsid w:val="00AF3855"/>
    <w:rsid w:val="00AF3A7A"/>
    <w:rsid w:val="00AF3A9C"/>
    <w:rsid w:val="00AF3E9E"/>
    <w:rsid w:val="00AF3FC2"/>
    <w:rsid w:val="00AF40D8"/>
    <w:rsid w:val="00AF4225"/>
    <w:rsid w:val="00AF44EE"/>
    <w:rsid w:val="00AF4562"/>
    <w:rsid w:val="00AF4A3F"/>
    <w:rsid w:val="00AF4D26"/>
    <w:rsid w:val="00AF4DB2"/>
    <w:rsid w:val="00AF4FCC"/>
    <w:rsid w:val="00AF509F"/>
    <w:rsid w:val="00AF50F9"/>
    <w:rsid w:val="00AF5166"/>
    <w:rsid w:val="00AF51BC"/>
    <w:rsid w:val="00AF5469"/>
    <w:rsid w:val="00AF5655"/>
    <w:rsid w:val="00AF56DD"/>
    <w:rsid w:val="00AF581F"/>
    <w:rsid w:val="00AF5853"/>
    <w:rsid w:val="00AF5A01"/>
    <w:rsid w:val="00AF5B27"/>
    <w:rsid w:val="00AF5BB8"/>
    <w:rsid w:val="00AF5E86"/>
    <w:rsid w:val="00AF6044"/>
    <w:rsid w:val="00AF6079"/>
    <w:rsid w:val="00AF667D"/>
    <w:rsid w:val="00AF6789"/>
    <w:rsid w:val="00AF69D1"/>
    <w:rsid w:val="00AF6B88"/>
    <w:rsid w:val="00AF6BB2"/>
    <w:rsid w:val="00AF6D99"/>
    <w:rsid w:val="00AF6E4C"/>
    <w:rsid w:val="00AF6F66"/>
    <w:rsid w:val="00AF713E"/>
    <w:rsid w:val="00AF7232"/>
    <w:rsid w:val="00AF730D"/>
    <w:rsid w:val="00AF770E"/>
    <w:rsid w:val="00AF788C"/>
    <w:rsid w:val="00AF79B5"/>
    <w:rsid w:val="00AF79BC"/>
    <w:rsid w:val="00AF7B69"/>
    <w:rsid w:val="00AF7C22"/>
    <w:rsid w:val="00AF7C69"/>
    <w:rsid w:val="00AF7DD3"/>
    <w:rsid w:val="00AF7FCF"/>
    <w:rsid w:val="00B000A0"/>
    <w:rsid w:val="00B000BF"/>
    <w:rsid w:val="00B000C2"/>
    <w:rsid w:val="00B001A4"/>
    <w:rsid w:val="00B0030F"/>
    <w:rsid w:val="00B005C5"/>
    <w:rsid w:val="00B005CA"/>
    <w:rsid w:val="00B007C4"/>
    <w:rsid w:val="00B00979"/>
    <w:rsid w:val="00B00D60"/>
    <w:rsid w:val="00B00E4F"/>
    <w:rsid w:val="00B0106F"/>
    <w:rsid w:val="00B010EF"/>
    <w:rsid w:val="00B012E5"/>
    <w:rsid w:val="00B01322"/>
    <w:rsid w:val="00B01494"/>
    <w:rsid w:val="00B01672"/>
    <w:rsid w:val="00B01A0E"/>
    <w:rsid w:val="00B01CB8"/>
    <w:rsid w:val="00B01DEE"/>
    <w:rsid w:val="00B01F14"/>
    <w:rsid w:val="00B01F6A"/>
    <w:rsid w:val="00B01FF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A0"/>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8EA"/>
    <w:rsid w:val="00B07923"/>
    <w:rsid w:val="00B079F4"/>
    <w:rsid w:val="00B07CB3"/>
    <w:rsid w:val="00B07CDE"/>
    <w:rsid w:val="00B07D43"/>
    <w:rsid w:val="00B07D87"/>
    <w:rsid w:val="00B07E5C"/>
    <w:rsid w:val="00B07FCB"/>
    <w:rsid w:val="00B102A2"/>
    <w:rsid w:val="00B102AE"/>
    <w:rsid w:val="00B1046B"/>
    <w:rsid w:val="00B104C5"/>
    <w:rsid w:val="00B10639"/>
    <w:rsid w:val="00B106CE"/>
    <w:rsid w:val="00B107A9"/>
    <w:rsid w:val="00B10ACA"/>
    <w:rsid w:val="00B10BF2"/>
    <w:rsid w:val="00B10D1F"/>
    <w:rsid w:val="00B10DCC"/>
    <w:rsid w:val="00B10E15"/>
    <w:rsid w:val="00B10FF2"/>
    <w:rsid w:val="00B110DF"/>
    <w:rsid w:val="00B11142"/>
    <w:rsid w:val="00B114DD"/>
    <w:rsid w:val="00B115AD"/>
    <w:rsid w:val="00B116B5"/>
    <w:rsid w:val="00B11F9A"/>
    <w:rsid w:val="00B121E3"/>
    <w:rsid w:val="00B12203"/>
    <w:rsid w:val="00B12417"/>
    <w:rsid w:val="00B12515"/>
    <w:rsid w:val="00B12658"/>
    <w:rsid w:val="00B12868"/>
    <w:rsid w:val="00B12A1E"/>
    <w:rsid w:val="00B12A39"/>
    <w:rsid w:val="00B12B2D"/>
    <w:rsid w:val="00B12C73"/>
    <w:rsid w:val="00B12C9E"/>
    <w:rsid w:val="00B12D05"/>
    <w:rsid w:val="00B12D25"/>
    <w:rsid w:val="00B12E66"/>
    <w:rsid w:val="00B1337E"/>
    <w:rsid w:val="00B134EC"/>
    <w:rsid w:val="00B134FD"/>
    <w:rsid w:val="00B13756"/>
    <w:rsid w:val="00B1379D"/>
    <w:rsid w:val="00B13988"/>
    <w:rsid w:val="00B13BD6"/>
    <w:rsid w:val="00B142E8"/>
    <w:rsid w:val="00B14301"/>
    <w:rsid w:val="00B14553"/>
    <w:rsid w:val="00B14727"/>
    <w:rsid w:val="00B14784"/>
    <w:rsid w:val="00B14931"/>
    <w:rsid w:val="00B15161"/>
    <w:rsid w:val="00B15260"/>
    <w:rsid w:val="00B1539A"/>
    <w:rsid w:val="00B154CC"/>
    <w:rsid w:val="00B15554"/>
    <w:rsid w:val="00B1581A"/>
    <w:rsid w:val="00B15979"/>
    <w:rsid w:val="00B15A79"/>
    <w:rsid w:val="00B15BFE"/>
    <w:rsid w:val="00B16637"/>
    <w:rsid w:val="00B166D4"/>
    <w:rsid w:val="00B1685C"/>
    <w:rsid w:val="00B1695E"/>
    <w:rsid w:val="00B16B8D"/>
    <w:rsid w:val="00B16DC3"/>
    <w:rsid w:val="00B16E5B"/>
    <w:rsid w:val="00B16F5B"/>
    <w:rsid w:val="00B17065"/>
    <w:rsid w:val="00B171C2"/>
    <w:rsid w:val="00B17350"/>
    <w:rsid w:val="00B174DD"/>
    <w:rsid w:val="00B176AE"/>
    <w:rsid w:val="00B1785C"/>
    <w:rsid w:val="00B17A4B"/>
    <w:rsid w:val="00B17B8D"/>
    <w:rsid w:val="00B17E8A"/>
    <w:rsid w:val="00B17EDA"/>
    <w:rsid w:val="00B17F96"/>
    <w:rsid w:val="00B17FA5"/>
    <w:rsid w:val="00B20186"/>
    <w:rsid w:val="00B20215"/>
    <w:rsid w:val="00B206D0"/>
    <w:rsid w:val="00B20859"/>
    <w:rsid w:val="00B20965"/>
    <w:rsid w:val="00B20A58"/>
    <w:rsid w:val="00B20A6C"/>
    <w:rsid w:val="00B20AE7"/>
    <w:rsid w:val="00B20B8E"/>
    <w:rsid w:val="00B20BB6"/>
    <w:rsid w:val="00B20C18"/>
    <w:rsid w:val="00B20E56"/>
    <w:rsid w:val="00B21341"/>
    <w:rsid w:val="00B216BB"/>
    <w:rsid w:val="00B216D4"/>
    <w:rsid w:val="00B21724"/>
    <w:rsid w:val="00B219BD"/>
    <w:rsid w:val="00B21A55"/>
    <w:rsid w:val="00B21DD9"/>
    <w:rsid w:val="00B21E54"/>
    <w:rsid w:val="00B21E70"/>
    <w:rsid w:val="00B21F59"/>
    <w:rsid w:val="00B220CC"/>
    <w:rsid w:val="00B2217A"/>
    <w:rsid w:val="00B22317"/>
    <w:rsid w:val="00B226CA"/>
    <w:rsid w:val="00B22783"/>
    <w:rsid w:val="00B22824"/>
    <w:rsid w:val="00B22934"/>
    <w:rsid w:val="00B22953"/>
    <w:rsid w:val="00B229AA"/>
    <w:rsid w:val="00B229CF"/>
    <w:rsid w:val="00B22B1F"/>
    <w:rsid w:val="00B22D9B"/>
    <w:rsid w:val="00B22F87"/>
    <w:rsid w:val="00B230C2"/>
    <w:rsid w:val="00B233DD"/>
    <w:rsid w:val="00B2375A"/>
    <w:rsid w:val="00B23D6A"/>
    <w:rsid w:val="00B23EEA"/>
    <w:rsid w:val="00B2410A"/>
    <w:rsid w:val="00B241B2"/>
    <w:rsid w:val="00B24382"/>
    <w:rsid w:val="00B244BF"/>
    <w:rsid w:val="00B244E8"/>
    <w:rsid w:val="00B246A8"/>
    <w:rsid w:val="00B24B24"/>
    <w:rsid w:val="00B24F7C"/>
    <w:rsid w:val="00B2533F"/>
    <w:rsid w:val="00B259A9"/>
    <w:rsid w:val="00B25A33"/>
    <w:rsid w:val="00B25AE3"/>
    <w:rsid w:val="00B25B7F"/>
    <w:rsid w:val="00B25BD4"/>
    <w:rsid w:val="00B25FE0"/>
    <w:rsid w:val="00B26132"/>
    <w:rsid w:val="00B2618C"/>
    <w:rsid w:val="00B26618"/>
    <w:rsid w:val="00B26699"/>
    <w:rsid w:val="00B2680A"/>
    <w:rsid w:val="00B268EF"/>
    <w:rsid w:val="00B26904"/>
    <w:rsid w:val="00B26B55"/>
    <w:rsid w:val="00B26C70"/>
    <w:rsid w:val="00B26C96"/>
    <w:rsid w:val="00B26D4D"/>
    <w:rsid w:val="00B26EC2"/>
    <w:rsid w:val="00B26F79"/>
    <w:rsid w:val="00B27398"/>
    <w:rsid w:val="00B27977"/>
    <w:rsid w:val="00B27A30"/>
    <w:rsid w:val="00B27B0B"/>
    <w:rsid w:val="00B27B81"/>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4FF"/>
    <w:rsid w:val="00B31E10"/>
    <w:rsid w:val="00B31E85"/>
    <w:rsid w:val="00B320C3"/>
    <w:rsid w:val="00B321B1"/>
    <w:rsid w:val="00B3264A"/>
    <w:rsid w:val="00B32673"/>
    <w:rsid w:val="00B326CD"/>
    <w:rsid w:val="00B32B1C"/>
    <w:rsid w:val="00B32CD0"/>
    <w:rsid w:val="00B33020"/>
    <w:rsid w:val="00B335BB"/>
    <w:rsid w:val="00B3366B"/>
    <w:rsid w:val="00B338B4"/>
    <w:rsid w:val="00B33A13"/>
    <w:rsid w:val="00B33AB2"/>
    <w:rsid w:val="00B33D29"/>
    <w:rsid w:val="00B33E0D"/>
    <w:rsid w:val="00B33E8F"/>
    <w:rsid w:val="00B3416C"/>
    <w:rsid w:val="00B341EF"/>
    <w:rsid w:val="00B34251"/>
    <w:rsid w:val="00B3429A"/>
    <w:rsid w:val="00B342DA"/>
    <w:rsid w:val="00B34363"/>
    <w:rsid w:val="00B3438C"/>
    <w:rsid w:val="00B344F9"/>
    <w:rsid w:val="00B34588"/>
    <w:rsid w:val="00B349A1"/>
    <w:rsid w:val="00B34E23"/>
    <w:rsid w:val="00B34E95"/>
    <w:rsid w:val="00B34F2E"/>
    <w:rsid w:val="00B34F4B"/>
    <w:rsid w:val="00B35028"/>
    <w:rsid w:val="00B350A5"/>
    <w:rsid w:val="00B3522D"/>
    <w:rsid w:val="00B35255"/>
    <w:rsid w:val="00B3563D"/>
    <w:rsid w:val="00B3573F"/>
    <w:rsid w:val="00B359B5"/>
    <w:rsid w:val="00B35A9D"/>
    <w:rsid w:val="00B35AE9"/>
    <w:rsid w:val="00B35BE0"/>
    <w:rsid w:val="00B35C61"/>
    <w:rsid w:val="00B35CA8"/>
    <w:rsid w:val="00B361E5"/>
    <w:rsid w:val="00B362BA"/>
    <w:rsid w:val="00B36369"/>
    <w:rsid w:val="00B3646E"/>
    <w:rsid w:val="00B364E6"/>
    <w:rsid w:val="00B36859"/>
    <w:rsid w:val="00B36A53"/>
    <w:rsid w:val="00B36A93"/>
    <w:rsid w:val="00B36EFC"/>
    <w:rsid w:val="00B36FD6"/>
    <w:rsid w:val="00B370AB"/>
    <w:rsid w:val="00B37180"/>
    <w:rsid w:val="00B375CF"/>
    <w:rsid w:val="00B37AAB"/>
    <w:rsid w:val="00B37B2F"/>
    <w:rsid w:val="00B37E35"/>
    <w:rsid w:val="00B37E39"/>
    <w:rsid w:val="00B37FA8"/>
    <w:rsid w:val="00B401D8"/>
    <w:rsid w:val="00B40227"/>
    <w:rsid w:val="00B40291"/>
    <w:rsid w:val="00B4037B"/>
    <w:rsid w:val="00B40541"/>
    <w:rsid w:val="00B40792"/>
    <w:rsid w:val="00B407A8"/>
    <w:rsid w:val="00B407B1"/>
    <w:rsid w:val="00B408ED"/>
    <w:rsid w:val="00B40980"/>
    <w:rsid w:val="00B40BC0"/>
    <w:rsid w:val="00B40C1A"/>
    <w:rsid w:val="00B40CA5"/>
    <w:rsid w:val="00B40D0D"/>
    <w:rsid w:val="00B40D26"/>
    <w:rsid w:val="00B416AB"/>
    <w:rsid w:val="00B41768"/>
    <w:rsid w:val="00B41791"/>
    <w:rsid w:val="00B41AA0"/>
    <w:rsid w:val="00B41ABC"/>
    <w:rsid w:val="00B41B50"/>
    <w:rsid w:val="00B41B54"/>
    <w:rsid w:val="00B41D5E"/>
    <w:rsid w:val="00B41E2B"/>
    <w:rsid w:val="00B420F7"/>
    <w:rsid w:val="00B42270"/>
    <w:rsid w:val="00B42277"/>
    <w:rsid w:val="00B424FF"/>
    <w:rsid w:val="00B42731"/>
    <w:rsid w:val="00B4286F"/>
    <w:rsid w:val="00B4290B"/>
    <w:rsid w:val="00B42936"/>
    <w:rsid w:val="00B42960"/>
    <w:rsid w:val="00B429BB"/>
    <w:rsid w:val="00B42BC7"/>
    <w:rsid w:val="00B42D50"/>
    <w:rsid w:val="00B42E6E"/>
    <w:rsid w:val="00B43595"/>
    <w:rsid w:val="00B4364B"/>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72"/>
    <w:rsid w:val="00B44AD4"/>
    <w:rsid w:val="00B44B48"/>
    <w:rsid w:val="00B44C4A"/>
    <w:rsid w:val="00B44CBF"/>
    <w:rsid w:val="00B44F69"/>
    <w:rsid w:val="00B44F7E"/>
    <w:rsid w:val="00B44FFF"/>
    <w:rsid w:val="00B45157"/>
    <w:rsid w:val="00B45174"/>
    <w:rsid w:val="00B451F3"/>
    <w:rsid w:val="00B45291"/>
    <w:rsid w:val="00B453F4"/>
    <w:rsid w:val="00B45657"/>
    <w:rsid w:val="00B45AFE"/>
    <w:rsid w:val="00B45D4D"/>
    <w:rsid w:val="00B45F15"/>
    <w:rsid w:val="00B46078"/>
    <w:rsid w:val="00B461C8"/>
    <w:rsid w:val="00B461D4"/>
    <w:rsid w:val="00B4642E"/>
    <w:rsid w:val="00B465DA"/>
    <w:rsid w:val="00B46642"/>
    <w:rsid w:val="00B466BE"/>
    <w:rsid w:val="00B467D1"/>
    <w:rsid w:val="00B467DE"/>
    <w:rsid w:val="00B46813"/>
    <w:rsid w:val="00B4692A"/>
    <w:rsid w:val="00B46AC3"/>
    <w:rsid w:val="00B46B09"/>
    <w:rsid w:val="00B46E03"/>
    <w:rsid w:val="00B47449"/>
    <w:rsid w:val="00B47472"/>
    <w:rsid w:val="00B47521"/>
    <w:rsid w:val="00B4757C"/>
    <w:rsid w:val="00B476BA"/>
    <w:rsid w:val="00B477BB"/>
    <w:rsid w:val="00B478A1"/>
    <w:rsid w:val="00B4792E"/>
    <w:rsid w:val="00B47B10"/>
    <w:rsid w:val="00B47DEC"/>
    <w:rsid w:val="00B47FF6"/>
    <w:rsid w:val="00B5040D"/>
    <w:rsid w:val="00B50462"/>
    <w:rsid w:val="00B505B5"/>
    <w:rsid w:val="00B507AB"/>
    <w:rsid w:val="00B50B09"/>
    <w:rsid w:val="00B50B28"/>
    <w:rsid w:val="00B50CC3"/>
    <w:rsid w:val="00B50DF0"/>
    <w:rsid w:val="00B50F38"/>
    <w:rsid w:val="00B50F7D"/>
    <w:rsid w:val="00B511F9"/>
    <w:rsid w:val="00B512C4"/>
    <w:rsid w:val="00B51480"/>
    <w:rsid w:val="00B5165A"/>
    <w:rsid w:val="00B516A3"/>
    <w:rsid w:val="00B51984"/>
    <w:rsid w:val="00B519D8"/>
    <w:rsid w:val="00B51A33"/>
    <w:rsid w:val="00B51E64"/>
    <w:rsid w:val="00B521B3"/>
    <w:rsid w:val="00B5255B"/>
    <w:rsid w:val="00B52571"/>
    <w:rsid w:val="00B525B4"/>
    <w:rsid w:val="00B529DF"/>
    <w:rsid w:val="00B52F23"/>
    <w:rsid w:val="00B530F7"/>
    <w:rsid w:val="00B53106"/>
    <w:rsid w:val="00B53385"/>
    <w:rsid w:val="00B53410"/>
    <w:rsid w:val="00B534A7"/>
    <w:rsid w:val="00B53517"/>
    <w:rsid w:val="00B535A1"/>
    <w:rsid w:val="00B537B4"/>
    <w:rsid w:val="00B53822"/>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3B"/>
    <w:rsid w:val="00B56134"/>
    <w:rsid w:val="00B56202"/>
    <w:rsid w:val="00B56317"/>
    <w:rsid w:val="00B563ED"/>
    <w:rsid w:val="00B56772"/>
    <w:rsid w:val="00B56777"/>
    <w:rsid w:val="00B568E3"/>
    <w:rsid w:val="00B569DC"/>
    <w:rsid w:val="00B569F1"/>
    <w:rsid w:val="00B56EA5"/>
    <w:rsid w:val="00B57012"/>
    <w:rsid w:val="00B5709B"/>
    <w:rsid w:val="00B57203"/>
    <w:rsid w:val="00B57282"/>
    <w:rsid w:val="00B5736D"/>
    <w:rsid w:val="00B57553"/>
    <w:rsid w:val="00B57702"/>
    <w:rsid w:val="00B57943"/>
    <w:rsid w:val="00B57A24"/>
    <w:rsid w:val="00B57BEB"/>
    <w:rsid w:val="00B57E4E"/>
    <w:rsid w:val="00B57E7D"/>
    <w:rsid w:val="00B600D4"/>
    <w:rsid w:val="00B600F1"/>
    <w:rsid w:val="00B604C7"/>
    <w:rsid w:val="00B6062D"/>
    <w:rsid w:val="00B6079E"/>
    <w:rsid w:val="00B60A63"/>
    <w:rsid w:val="00B60B79"/>
    <w:rsid w:val="00B60D2E"/>
    <w:rsid w:val="00B60E03"/>
    <w:rsid w:val="00B60E46"/>
    <w:rsid w:val="00B60EBD"/>
    <w:rsid w:val="00B60FC6"/>
    <w:rsid w:val="00B60FEC"/>
    <w:rsid w:val="00B610C6"/>
    <w:rsid w:val="00B610DC"/>
    <w:rsid w:val="00B613D3"/>
    <w:rsid w:val="00B61B1D"/>
    <w:rsid w:val="00B61C3A"/>
    <w:rsid w:val="00B61E6A"/>
    <w:rsid w:val="00B623A4"/>
    <w:rsid w:val="00B625CB"/>
    <w:rsid w:val="00B625E9"/>
    <w:rsid w:val="00B62F64"/>
    <w:rsid w:val="00B63245"/>
    <w:rsid w:val="00B6325E"/>
    <w:rsid w:val="00B63285"/>
    <w:rsid w:val="00B63434"/>
    <w:rsid w:val="00B63530"/>
    <w:rsid w:val="00B636E3"/>
    <w:rsid w:val="00B63BA4"/>
    <w:rsid w:val="00B63DAC"/>
    <w:rsid w:val="00B64171"/>
    <w:rsid w:val="00B641C0"/>
    <w:rsid w:val="00B645CD"/>
    <w:rsid w:val="00B64805"/>
    <w:rsid w:val="00B64C76"/>
    <w:rsid w:val="00B64D7C"/>
    <w:rsid w:val="00B64E7C"/>
    <w:rsid w:val="00B64F4B"/>
    <w:rsid w:val="00B65232"/>
    <w:rsid w:val="00B652A3"/>
    <w:rsid w:val="00B65352"/>
    <w:rsid w:val="00B65418"/>
    <w:rsid w:val="00B657FB"/>
    <w:rsid w:val="00B65AB0"/>
    <w:rsid w:val="00B65B2B"/>
    <w:rsid w:val="00B65B8C"/>
    <w:rsid w:val="00B65CA8"/>
    <w:rsid w:val="00B65E88"/>
    <w:rsid w:val="00B65F7C"/>
    <w:rsid w:val="00B660ED"/>
    <w:rsid w:val="00B66248"/>
    <w:rsid w:val="00B66279"/>
    <w:rsid w:val="00B6629C"/>
    <w:rsid w:val="00B66322"/>
    <w:rsid w:val="00B664D5"/>
    <w:rsid w:val="00B665CC"/>
    <w:rsid w:val="00B66960"/>
    <w:rsid w:val="00B66CBB"/>
    <w:rsid w:val="00B66DC7"/>
    <w:rsid w:val="00B67020"/>
    <w:rsid w:val="00B673C1"/>
    <w:rsid w:val="00B674C6"/>
    <w:rsid w:val="00B6758C"/>
    <w:rsid w:val="00B676D0"/>
    <w:rsid w:val="00B677A2"/>
    <w:rsid w:val="00B67BA3"/>
    <w:rsid w:val="00B67C9F"/>
    <w:rsid w:val="00B67DF7"/>
    <w:rsid w:val="00B67F8A"/>
    <w:rsid w:val="00B701B5"/>
    <w:rsid w:val="00B701E2"/>
    <w:rsid w:val="00B70441"/>
    <w:rsid w:val="00B7064D"/>
    <w:rsid w:val="00B707C8"/>
    <w:rsid w:val="00B7081A"/>
    <w:rsid w:val="00B709BB"/>
    <w:rsid w:val="00B711FD"/>
    <w:rsid w:val="00B712D3"/>
    <w:rsid w:val="00B71327"/>
    <w:rsid w:val="00B7133A"/>
    <w:rsid w:val="00B713BD"/>
    <w:rsid w:val="00B7156E"/>
    <w:rsid w:val="00B71587"/>
    <w:rsid w:val="00B716B9"/>
    <w:rsid w:val="00B716E9"/>
    <w:rsid w:val="00B718AE"/>
    <w:rsid w:val="00B71B48"/>
    <w:rsid w:val="00B71CFF"/>
    <w:rsid w:val="00B71DB7"/>
    <w:rsid w:val="00B71E61"/>
    <w:rsid w:val="00B72137"/>
    <w:rsid w:val="00B722E5"/>
    <w:rsid w:val="00B72565"/>
    <w:rsid w:val="00B725D7"/>
    <w:rsid w:val="00B726BB"/>
    <w:rsid w:val="00B726C0"/>
    <w:rsid w:val="00B72919"/>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1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17C"/>
    <w:rsid w:val="00B7726A"/>
    <w:rsid w:val="00B77301"/>
    <w:rsid w:val="00B77457"/>
    <w:rsid w:val="00B777BC"/>
    <w:rsid w:val="00B7795B"/>
    <w:rsid w:val="00B779A0"/>
    <w:rsid w:val="00B77A26"/>
    <w:rsid w:val="00B77BED"/>
    <w:rsid w:val="00B77E6E"/>
    <w:rsid w:val="00B77E83"/>
    <w:rsid w:val="00B77E8E"/>
    <w:rsid w:val="00B80282"/>
    <w:rsid w:val="00B80513"/>
    <w:rsid w:val="00B80785"/>
    <w:rsid w:val="00B807F1"/>
    <w:rsid w:val="00B8086F"/>
    <w:rsid w:val="00B809EF"/>
    <w:rsid w:val="00B80C41"/>
    <w:rsid w:val="00B81200"/>
    <w:rsid w:val="00B81223"/>
    <w:rsid w:val="00B8126B"/>
    <w:rsid w:val="00B8184C"/>
    <w:rsid w:val="00B81B4F"/>
    <w:rsid w:val="00B81C22"/>
    <w:rsid w:val="00B81E1E"/>
    <w:rsid w:val="00B81FA8"/>
    <w:rsid w:val="00B82002"/>
    <w:rsid w:val="00B82099"/>
    <w:rsid w:val="00B82253"/>
    <w:rsid w:val="00B82645"/>
    <w:rsid w:val="00B827BF"/>
    <w:rsid w:val="00B829EE"/>
    <w:rsid w:val="00B82BC6"/>
    <w:rsid w:val="00B82D55"/>
    <w:rsid w:val="00B82E43"/>
    <w:rsid w:val="00B82E89"/>
    <w:rsid w:val="00B831B9"/>
    <w:rsid w:val="00B832FC"/>
    <w:rsid w:val="00B83664"/>
    <w:rsid w:val="00B83666"/>
    <w:rsid w:val="00B8376D"/>
    <w:rsid w:val="00B8395B"/>
    <w:rsid w:val="00B839B1"/>
    <w:rsid w:val="00B83BD0"/>
    <w:rsid w:val="00B83C19"/>
    <w:rsid w:val="00B84011"/>
    <w:rsid w:val="00B8408F"/>
    <w:rsid w:val="00B8419F"/>
    <w:rsid w:val="00B8432F"/>
    <w:rsid w:val="00B8460D"/>
    <w:rsid w:val="00B84C2E"/>
    <w:rsid w:val="00B84DB8"/>
    <w:rsid w:val="00B84DCC"/>
    <w:rsid w:val="00B84F7D"/>
    <w:rsid w:val="00B85057"/>
    <w:rsid w:val="00B853E8"/>
    <w:rsid w:val="00B85603"/>
    <w:rsid w:val="00B8570E"/>
    <w:rsid w:val="00B85879"/>
    <w:rsid w:val="00B85C3C"/>
    <w:rsid w:val="00B85CB3"/>
    <w:rsid w:val="00B85E51"/>
    <w:rsid w:val="00B860E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401"/>
    <w:rsid w:val="00B9053F"/>
    <w:rsid w:val="00B907DA"/>
    <w:rsid w:val="00B90802"/>
    <w:rsid w:val="00B9094D"/>
    <w:rsid w:val="00B90998"/>
    <w:rsid w:val="00B909C3"/>
    <w:rsid w:val="00B90A4E"/>
    <w:rsid w:val="00B90ACD"/>
    <w:rsid w:val="00B90C4B"/>
    <w:rsid w:val="00B90CE9"/>
    <w:rsid w:val="00B90EDF"/>
    <w:rsid w:val="00B914DF"/>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6F"/>
    <w:rsid w:val="00B94050"/>
    <w:rsid w:val="00B94184"/>
    <w:rsid w:val="00B941B5"/>
    <w:rsid w:val="00B941EB"/>
    <w:rsid w:val="00B942D7"/>
    <w:rsid w:val="00B943F9"/>
    <w:rsid w:val="00B94454"/>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D96"/>
    <w:rsid w:val="00B95F2E"/>
    <w:rsid w:val="00B9613D"/>
    <w:rsid w:val="00B962D1"/>
    <w:rsid w:val="00B9679A"/>
    <w:rsid w:val="00B967A2"/>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6C7"/>
    <w:rsid w:val="00B97735"/>
    <w:rsid w:val="00B97921"/>
    <w:rsid w:val="00B97C0E"/>
    <w:rsid w:val="00B97EBB"/>
    <w:rsid w:val="00B97FF9"/>
    <w:rsid w:val="00BA01B8"/>
    <w:rsid w:val="00BA05E7"/>
    <w:rsid w:val="00BA0631"/>
    <w:rsid w:val="00BA0AB3"/>
    <w:rsid w:val="00BA0C56"/>
    <w:rsid w:val="00BA0D7B"/>
    <w:rsid w:val="00BA0DD9"/>
    <w:rsid w:val="00BA0F2D"/>
    <w:rsid w:val="00BA12D5"/>
    <w:rsid w:val="00BA12D7"/>
    <w:rsid w:val="00BA12DB"/>
    <w:rsid w:val="00BA172E"/>
    <w:rsid w:val="00BA17A0"/>
    <w:rsid w:val="00BA18F2"/>
    <w:rsid w:val="00BA19D3"/>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6E5"/>
    <w:rsid w:val="00BA375B"/>
    <w:rsid w:val="00BA3773"/>
    <w:rsid w:val="00BA3782"/>
    <w:rsid w:val="00BA3AA2"/>
    <w:rsid w:val="00BA3ABF"/>
    <w:rsid w:val="00BA3CE6"/>
    <w:rsid w:val="00BA3FB6"/>
    <w:rsid w:val="00BA4363"/>
    <w:rsid w:val="00BA45BF"/>
    <w:rsid w:val="00BA46A5"/>
    <w:rsid w:val="00BA4D06"/>
    <w:rsid w:val="00BA4FBA"/>
    <w:rsid w:val="00BA4FE5"/>
    <w:rsid w:val="00BA516D"/>
    <w:rsid w:val="00BA520C"/>
    <w:rsid w:val="00BA549F"/>
    <w:rsid w:val="00BA552B"/>
    <w:rsid w:val="00BA589F"/>
    <w:rsid w:val="00BA58BF"/>
    <w:rsid w:val="00BA5928"/>
    <w:rsid w:val="00BA5AFE"/>
    <w:rsid w:val="00BA5B3D"/>
    <w:rsid w:val="00BA5E56"/>
    <w:rsid w:val="00BA6377"/>
    <w:rsid w:val="00BA66DE"/>
    <w:rsid w:val="00BA6799"/>
    <w:rsid w:val="00BA6936"/>
    <w:rsid w:val="00BA6B19"/>
    <w:rsid w:val="00BA6D45"/>
    <w:rsid w:val="00BA6DB4"/>
    <w:rsid w:val="00BA6E08"/>
    <w:rsid w:val="00BA6E80"/>
    <w:rsid w:val="00BA70FC"/>
    <w:rsid w:val="00BA7298"/>
    <w:rsid w:val="00BA7446"/>
    <w:rsid w:val="00BA75EA"/>
    <w:rsid w:val="00BA76FE"/>
    <w:rsid w:val="00BA7753"/>
    <w:rsid w:val="00BA7800"/>
    <w:rsid w:val="00BA7968"/>
    <w:rsid w:val="00BA7AA6"/>
    <w:rsid w:val="00BB004D"/>
    <w:rsid w:val="00BB01BC"/>
    <w:rsid w:val="00BB0630"/>
    <w:rsid w:val="00BB08A6"/>
    <w:rsid w:val="00BB08DC"/>
    <w:rsid w:val="00BB09C7"/>
    <w:rsid w:val="00BB0A50"/>
    <w:rsid w:val="00BB0CBE"/>
    <w:rsid w:val="00BB0CF9"/>
    <w:rsid w:val="00BB0D21"/>
    <w:rsid w:val="00BB0ED7"/>
    <w:rsid w:val="00BB0EF3"/>
    <w:rsid w:val="00BB0F26"/>
    <w:rsid w:val="00BB0F70"/>
    <w:rsid w:val="00BB11D8"/>
    <w:rsid w:val="00BB142E"/>
    <w:rsid w:val="00BB14A7"/>
    <w:rsid w:val="00BB1503"/>
    <w:rsid w:val="00BB1533"/>
    <w:rsid w:val="00BB15C0"/>
    <w:rsid w:val="00BB1813"/>
    <w:rsid w:val="00BB192C"/>
    <w:rsid w:val="00BB1AF1"/>
    <w:rsid w:val="00BB1B9B"/>
    <w:rsid w:val="00BB1BE6"/>
    <w:rsid w:val="00BB1C1D"/>
    <w:rsid w:val="00BB1E9E"/>
    <w:rsid w:val="00BB213D"/>
    <w:rsid w:val="00BB2298"/>
    <w:rsid w:val="00BB229C"/>
    <w:rsid w:val="00BB2557"/>
    <w:rsid w:val="00BB2561"/>
    <w:rsid w:val="00BB2843"/>
    <w:rsid w:val="00BB28C5"/>
    <w:rsid w:val="00BB2D10"/>
    <w:rsid w:val="00BB2E63"/>
    <w:rsid w:val="00BB3077"/>
    <w:rsid w:val="00BB34AB"/>
    <w:rsid w:val="00BB3541"/>
    <w:rsid w:val="00BB372F"/>
    <w:rsid w:val="00BB37F5"/>
    <w:rsid w:val="00BB3851"/>
    <w:rsid w:val="00BB39E6"/>
    <w:rsid w:val="00BB3A5D"/>
    <w:rsid w:val="00BB41A4"/>
    <w:rsid w:val="00BB45E9"/>
    <w:rsid w:val="00BB4768"/>
    <w:rsid w:val="00BB48EB"/>
    <w:rsid w:val="00BB4B2F"/>
    <w:rsid w:val="00BB4BC3"/>
    <w:rsid w:val="00BB4D93"/>
    <w:rsid w:val="00BB4EA9"/>
    <w:rsid w:val="00BB500D"/>
    <w:rsid w:val="00BB52BC"/>
    <w:rsid w:val="00BB543C"/>
    <w:rsid w:val="00BB5482"/>
    <w:rsid w:val="00BB54CB"/>
    <w:rsid w:val="00BB5513"/>
    <w:rsid w:val="00BB57E2"/>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2AE"/>
    <w:rsid w:val="00BB73EB"/>
    <w:rsid w:val="00BB74C9"/>
    <w:rsid w:val="00BB7576"/>
    <w:rsid w:val="00BB7A16"/>
    <w:rsid w:val="00BB7BF6"/>
    <w:rsid w:val="00BB7DD0"/>
    <w:rsid w:val="00BC000A"/>
    <w:rsid w:val="00BC0021"/>
    <w:rsid w:val="00BC02E7"/>
    <w:rsid w:val="00BC062A"/>
    <w:rsid w:val="00BC06CD"/>
    <w:rsid w:val="00BC095C"/>
    <w:rsid w:val="00BC0A11"/>
    <w:rsid w:val="00BC0AD1"/>
    <w:rsid w:val="00BC0EDF"/>
    <w:rsid w:val="00BC1012"/>
    <w:rsid w:val="00BC1024"/>
    <w:rsid w:val="00BC119D"/>
    <w:rsid w:val="00BC11F7"/>
    <w:rsid w:val="00BC179D"/>
    <w:rsid w:val="00BC1877"/>
    <w:rsid w:val="00BC187E"/>
    <w:rsid w:val="00BC19BF"/>
    <w:rsid w:val="00BC1E2A"/>
    <w:rsid w:val="00BC1EA5"/>
    <w:rsid w:val="00BC20BB"/>
    <w:rsid w:val="00BC22E2"/>
    <w:rsid w:val="00BC2308"/>
    <w:rsid w:val="00BC233C"/>
    <w:rsid w:val="00BC2485"/>
    <w:rsid w:val="00BC26E4"/>
    <w:rsid w:val="00BC2730"/>
    <w:rsid w:val="00BC275B"/>
    <w:rsid w:val="00BC2C42"/>
    <w:rsid w:val="00BC2DB6"/>
    <w:rsid w:val="00BC2FB7"/>
    <w:rsid w:val="00BC2FB8"/>
    <w:rsid w:val="00BC314E"/>
    <w:rsid w:val="00BC3505"/>
    <w:rsid w:val="00BC3559"/>
    <w:rsid w:val="00BC3729"/>
    <w:rsid w:val="00BC3948"/>
    <w:rsid w:val="00BC3B0E"/>
    <w:rsid w:val="00BC3B84"/>
    <w:rsid w:val="00BC3DFE"/>
    <w:rsid w:val="00BC4814"/>
    <w:rsid w:val="00BC4A7A"/>
    <w:rsid w:val="00BC4BC4"/>
    <w:rsid w:val="00BC4C73"/>
    <w:rsid w:val="00BC4C8A"/>
    <w:rsid w:val="00BC5077"/>
    <w:rsid w:val="00BC50BB"/>
    <w:rsid w:val="00BC5107"/>
    <w:rsid w:val="00BC514E"/>
    <w:rsid w:val="00BC52E8"/>
    <w:rsid w:val="00BC536E"/>
    <w:rsid w:val="00BC5458"/>
    <w:rsid w:val="00BC5545"/>
    <w:rsid w:val="00BC559C"/>
    <w:rsid w:val="00BC5850"/>
    <w:rsid w:val="00BC5BD1"/>
    <w:rsid w:val="00BC5C43"/>
    <w:rsid w:val="00BC5E80"/>
    <w:rsid w:val="00BC5F7A"/>
    <w:rsid w:val="00BC6037"/>
    <w:rsid w:val="00BC6527"/>
    <w:rsid w:val="00BC6614"/>
    <w:rsid w:val="00BC669E"/>
    <w:rsid w:val="00BC69F7"/>
    <w:rsid w:val="00BC6AA4"/>
    <w:rsid w:val="00BC6FB9"/>
    <w:rsid w:val="00BC7374"/>
    <w:rsid w:val="00BC7470"/>
    <w:rsid w:val="00BC75ED"/>
    <w:rsid w:val="00BC77A3"/>
    <w:rsid w:val="00BC7925"/>
    <w:rsid w:val="00BC7941"/>
    <w:rsid w:val="00BC7B3F"/>
    <w:rsid w:val="00BC7C4A"/>
    <w:rsid w:val="00BC7CCD"/>
    <w:rsid w:val="00BC7D80"/>
    <w:rsid w:val="00BD0335"/>
    <w:rsid w:val="00BD0539"/>
    <w:rsid w:val="00BD054A"/>
    <w:rsid w:val="00BD0619"/>
    <w:rsid w:val="00BD06A0"/>
    <w:rsid w:val="00BD06FF"/>
    <w:rsid w:val="00BD0F30"/>
    <w:rsid w:val="00BD1022"/>
    <w:rsid w:val="00BD10B3"/>
    <w:rsid w:val="00BD120B"/>
    <w:rsid w:val="00BD1292"/>
    <w:rsid w:val="00BD1777"/>
    <w:rsid w:val="00BD1B36"/>
    <w:rsid w:val="00BD1BCB"/>
    <w:rsid w:val="00BD1E58"/>
    <w:rsid w:val="00BD207C"/>
    <w:rsid w:val="00BD221B"/>
    <w:rsid w:val="00BD2283"/>
    <w:rsid w:val="00BD230C"/>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A1F"/>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60B"/>
    <w:rsid w:val="00BD58CC"/>
    <w:rsid w:val="00BD58E0"/>
    <w:rsid w:val="00BD58F0"/>
    <w:rsid w:val="00BD5A62"/>
    <w:rsid w:val="00BD5E9E"/>
    <w:rsid w:val="00BD5F11"/>
    <w:rsid w:val="00BD623F"/>
    <w:rsid w:val="00BD6296"/>
    <w:rsid w:val="00BD62A4"/>
    <w:rsid w:val="00BD6347"/>
    <w:rsid w:val="00BD643B"/>
    <w:rsid w:val="00BD648F"/>
    <w:rsid w:val="00BD66E9"/>
    <w:rsid w:val="00BD6AF7"/>
    <w:rsid w:val="00BD6AFF"/>
    <w:rsid w:val="00BD6DA8"/>
    <w:rsid w:val="00BD703F"/>
    <w:rsid w:val="00BD718E"/>
    <w:rsid w:val="00BD73E1"/>
    <w:rsid w:val="00BD7579"/>
    <w:rsid w:val="00BD7659"/>
    <w:rsid w:val="00BD78BD"/>
    <w:rsid w:val="00BD7941"/>
    <w:rsid w:val="00BD7BFA"/>
    <w:rsid w:val="00BD7E40"/>
    <w:rsid w:val="00BD7E9A"/>
    <w:rsid w:val="00BD7F44"/>
    <w:rsid w:val="00BD7F69"/>
    <w:rsid w:val="00BE024B"/>
    <w:rsid w:val="00BE02E7"/>
    <w:rsid w:val="00BE062D"/>
    <w:rsid w:val="00BE07A5"/>
    <w:rsid w:val="00BE07C0"/>
    <w:rsid w:val="00BE0836"/>
    <w:rsid w:val="00BE0BE9"/>
    <w:rsid w:val="00BE0DB3"/>
    <w:rsid w:val="00BE109D"/>
    <w:rsid w:val="00BE1252"/>
    <w:rsid w:val="00BE128D"/>
    <w:rsid w:val="00BE137C"/>
    <w:rsid w:val="00BE14FB"/>
    <w:rsid w:val="00BE15B7"/>
    <w:rsid w:val="00BE165C"/>
    <w:rsid w:val="00BE16DC"/>
    <w:rsid w:val="00BE1849"/>
    <w:rsid w:val="00BE1918"/>
    <w:rsid w:val="00BE1CE3"/>
    <w:rsid w:val="00BE1D0A"/>
    <w:rsid w:val="00BE1DDC"/>
    <w:rsid w:val="00BE222D"/>
    <w:rsid w:val="00BE238F"/>
    <w:rsid w:val="00BE274D"/>
    <w:rsid w:val="00BE29BA"/>
    <w:rsid w:val="00BE2B32"/>
    <w:rsid w:val="00BE2BF4"/>
    <w:rsid w:val="00BE2C19"/>
    <w:rsid w:val="00BE2D56"/>
    <w:rsid w:val="00BE2EBA"/>
    <w:rsid w:val="00BE30D0"/>
    <w:rsid w:val="00BE3453"/>
    <w:rsid w:val="00BE3470"/>
    <w:rsid w:val="00BE38F6"/>
    <w:rsid w:val="00BE39B9"/>
    <w:rsid w:val="00BE3DE6"/>
    <w:rsid w:val="00BE3EFC"/>
    <w:rsid w:val="00BE4003"/>
    <w:rsid w:val="00BE4039"/>
    <w:rsid w:val="00BE403A"/>
    <w:rsid w:val="00BE4071"/>
    <w:rsid w:val="00BE41AF"/>
    <w:rsid w:val="00BE4247"/>
    <w:rsid w:val="00BE4F85"/>
    <w:rsid w:val="00BE524E"/>
    <w:rsid w:val="00BE527D"/>
    <w:rsid w:val="00BE54DD"/>
    <w:rsid w:val="00BE5636"/>
    <w:rsid w:val="00BE57AB"/>
    <w:rsid w:val="00BE58A9"/>
    <w:rsid w:val="00BE5920"/>
    <w:rsid w:val="00BE597C"/>
    <w:rsid w:val="00BE59C0"/>
    <w:rsid w:val="00BE5C32"/>
    <w:rsid w:val="00BE5E60"/>
    <w:rsid w:val="00BE5E75"/>
    <w:rsid w:val="00BE5ECD"/>
    <w:rsid w:val="00BE5F21"/>
    <w:rsid w:val="00BE5FD1"/>
    <w:rsid w:val="00BE617B"/>
    <w:rsid w:val="00BE61E1"/>
    <w:rsid w:val="00BE62D3"/>
    <w:rsid w:val="00BE6372"/>
    <w:rsid w:val="00BE6A67"/>
    <w:rsid w:val="00BE6D2F"/>
    <w:rsid w:val="00BE6E47"/>
    <w:rsid w:val="00BE6EDD"/>
    <w:rsid w:val="00BE723E"/>
    <w:rsid w:val="00BE74A5"/>
    <w:rsid w:val="00BE759C"/>
    <w:rsid w:val="00BE7686"/>
    <w:rsid w:val="00BE77A0"/>
    <w:rsid w:val="00BE77AB"/>
    <w:rsid w:val="00BE77F5"/>
    <w:rsid w:val="00BE7831"/>
    <w:rsid w:val="00BE7A68"/>
    <w:rsid w:val="00BE7B18"/>
    <w:rsid w:val="00BE7BF9"/>
    <w:rsid w:val="00BE7CA8"/>
    <w:rsid w:val="00BF008F"/>
    <w:rsid w:val="00BF00A1"/>
    <w:rsid w:val="00BF00C2"/>
    <w:rsid w:val="00BF029E"/>
    <w:rsid w:val="00BF04A6"/>
    <w:rsid w:val="00BF04CF"/>
    <w:rsid w:val="00BF0587"/>
    <w:rsid w:val="00BF0848"/>
    <w:rsid w:val="00BF0880"/>
    <w:rsid w:val="00BF09E8"/>
    <w:rsid w:val="00BF0BB6"/>
    <w:rsid w:val="00BF0DAC"/>
    <w:rsid w:val="00BF1099"/>
    <w:rsid w:val="00BF16F5"/>
    <w:rsid w:val="00BF1937"/>
    <w:rsid w:val="00BF19A2"/>
    <w:rsid w:val="00BF19AA"/>
    <w:rsid w:val="00BF19B8"/>
    <w:rsid w:val="00BF1ABE"/>
    <w:rsid w:val="00BF1B37"/>
    <w:rsid w:val="00BF1C37"/>
    <w:rsid w:val="00BF1C61"/>
    <w:rsid w:val="00BF203E"/>
    <w:rsid w:val="00BF226F"/>
    <w:rsid w:val="00BF2467"/>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7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582"/>
    <w:rsid w:val="00BF5644"/>
    <w:rsid w:val="00BF576D"/>
    <w:rsid w:val="00BF5851"/>
    <w:rsid w:val="00BF592A"/>
    <w:rsid w:val="00BF5C2D"/>
    <w:rsid w:val="00BF5CAB"/>
    <w:rsid w:val="00BF60D0"/>
    <w:rsid w:val="00BF6506"/>
    <w:rsid w:val="00BF660A"/>
    <w:rsid w:val="00BF6682"/>
    <w:rsid w:val="00BF6758"/>
    <w:rsid w:val="00BF6B42"/>
    <w:rsid w:val="00BF6B7D"/>
    <w:rsid w:val="00BF6F7C"/>
    <w:rsid w:val="00BF72DF"/>
    <w:rsid w:val="00BF7441"/>
    <w:rsid w:val="00BF756B"/>
    <w:rsid w:val="00BF76FB"/>
    <w:rsid w:val="00BF7848"/>
    <w:rsid w:val="00BF7900"/>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81C"/>
    <w:rsid w:val="00C01AC4"/>
    <w:rsid w:val="00C01C03"/>
    <w:rsid w:val="00C01D41"/>
    <w:rsid w:val="00C02239"/>
    <w:rsid w:val="00C022E5"/>
    <w:rsid w:val="00C0238D"/>
    <w:rsid w:val="00C027B4"/>
    <w:rsid w:val="00C028BA"/>
    <w:rsid w:val="00C02AD5"/>
    <w:rsid w:val="00C02B54"/>
    <w:rsid w:val="00C02C13"/>
    <w:rsid w:val="00C02D5D"/>
    <w:rsid w:val="00C02FEA"/>
    <w:rsid w:val="00C030FF"/>
    <w:rsid w:val="00C03297"/>
    <w:rsid w:val="00C03366"/>
    <w:rsid w:val="00C03400"/>
    <w:rsid w:val="00C037B2"/>
    <w:rsid w:val="00C0397E"/>
    <w:rsid w:val="00C03B29"/>
    <w:rsid w:val="00C03BBB"/>
    <w:rsid w:val="00C03E7F"/>
    <w:rsid w:val="00C03FD7"/>
    <w:rsid w:val="00C0415E"/>
    <w:rsid w:val="00C04459"/>
    <w:rsid w:val="00C046E9"/>
    <w:rsid w:val="00C048A9"/>
    <w:rsid w:val="00C048E2"/>
    <w:rsid w:val="00C04B1B"/>
    <w:rsid w:val="00C04C78"/>
    <w:rsid w:val="00C04DE9"/>
    <w:rsid w:val="00C05019"/>
    <w:rsid w:val="00C050D5"/>
    <w:rsid w:val="00C0557F"/>
    <w:rsid w:val="00C055B5"/>
    <w:rsid w:val="00C05722"/>
    <w:rsid w:val="00C0577C"/>
    <w:rsid w:val="00C058E1"/>
    <w:rsid w:val="00C05B7A"/>
    <w:rsid w:val="00C05E01"/>
    <w:rsid w:val="00C05F0B"/>
    <w:rsid w:val="00C060AC"/>
    <w:rsid w:val="00C060FD"/>
    <w:rsid w:val="00C06125"/>
    <w:rsid w:val="00C061F7"/>
    <w:rsid w:val="00C06326"/>
    <w:rsid w:val="00C06773"/>
    <w:rsid w:val="00C0688D"/>
    <w:rsid w:val="00C068FB"/>
    <w:rsid w:val="00C06A46"/>
    <w:rsid w:val="00C06A76"/>
    <w:rsid w:val="00C06BE8"/>
    <w:rsid w:val="00C073BB"/>
    <w:rsid w:val="00C07580"/>
    <w:rsid w:val="00C075A1"/>
    <w:rsid w:val="00C07600"/>
    <w:rsid w:val="00C07876"/>
    <w:rsid w:val="00C07B64"/>
    <w:rsid w:val="00C07D5E"/>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1FCD"/>
    <w:rsid w:val="00C120CC"/>
    <w:rsid w:val="00C1222C"/>
    <w:rsid w:val="00C122B2"/>
    <w:rsid w:val="00C127B8"/>
    <w:rsid w:val="00C12805"/>
    <w:rsid w:val="00C1285E"/>
    <w:rsid w:val="00C12948"/>
    <w:rsid w:val="00C129A0"/>
    <w:rsid w:val="00C12A45"/>
    <w:rsid w:val="00C12B42"/>
    <w:rsid w:val="00C12ED5"/>
    <w:rsid w:val="00C1300F"/>
    <w:rsid w:val="00C13135"/>
    <w:rsid w:val="00C13164"/>
    <w:rsid w:val="00C13172"/>
    <w:rsid w:val="00C13566"/>
    <w:rsid w:val="00C136AA"/>
    <w:rsid w:val="00C1373D"/>
    <w:rsid w:val="00C1379C"/>
    <w:rsid w:val="00C1393D"/>
    <w:rsid w:val="00C13A14"/>
    <w:rsid w:val="00C13BA5"/>
    <w:rsid w:val="00C13F2C"/>
    <w:rsid w:val="00C1402D"/>
    <w:rsid w:val="00C1407A"/>
    <w:rsid w:val="00C14197"/>
    <w:rsid w:val="00C143EA"/>
    <w:rsid w:val="00C143EF"/>
    <w:rsid w:val="00C14457"/>
    <w:rsid w:val="00C14723"/>
    <w:rsid w:val="00C14736"/>
    <w:rsid w:val="00C1491D"/>
    <w:rsid w:val="00C14B81"/>
    <w:rsid w:val="00C14E9E"/>
    <w:rsid w:val="00C14EDC"/>
    <w:rsid w:val="00C14F32"/>
    <w:rsid w:val="00C15359"/>
    <w:rsid w:val="00C15483"/>
    <w:rsid w:val="00C1558E"/>
    <w:rsid w:val="00C15623"/>
    <w:rsid w:val="00C157D7"/>
    <w:rsid w:val="00C15DE9"/>
    <w:rsid w:val="00C15E7F"/>
    <w:rsid w:val="00C15E89"/>
    <w:rsid w:val="00C161D0"/>
    <w:rsid w:val="00C16210"/>
    <w:rsid w:val="00C16280"/>
    <w:rsid w:val="00C16479"/>
    <w:rsid w:val="00C1694D"/>
    <w:rsid w:val="00C16A65"/>
    <w:rsid w:val="00C16DED"/>
    <w:rsid w:val="00C16F1C"/>
    <w:rsid w:val="00C17040"/>
    <w:rsid w:val="00C1746D"/>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EF9"/>
    <w:rsid w:val="00C21FC5"/>
    <w:rsid w:val="00C222A7"/>
    <w:rsid w:val="00C22379"/>
    <w:rsid w:val="00C225D8"/>
    <w:rsid w:val="00C22663"/>
    <w:rsid w:val="00C2267A"/>
    <w:rsid w:val="00C22850"/>
    <w:rsid w:val="00C22942"/>
    <w:rsid w:val="00C22AE6"/>
    <w:rsid w:val="00C22BE2"/>
    <w:rsid w:val="00C22C8D"/>
    <w:rsid w:val="00C22CE5"/>
    <w:rsid w:val="00C22CF9"/>
    <w:rsid w:val="00C22E7B"/>
    <w:rsid w:val="00C2310B"/>
    <w:rsid w:val="00C231F8"/>
    <w:rsid w:val="00C23213"/>
    <w:rsid w:val="00C23228"/>
    <w:rsid w:val="00C234E1"/>
    <w:rsid w:val="00C23671"/>
    <w:rsid w:val="00C23816"/>
    <w:rsid w:val="00C23ABC"/>
    <w:rsid w:val="00C23B31"/>
    <w:rsid w:val="00C23C5B"/>
    <w:rsid w:val="00C2404C"/>
    <w:rsid w:val="00C240B7"/>
    <w:rsid w:val="00C24180"/>
    <w:rsid w:val="00C242D8"/>
    <w:rsid w:val="00C24470"/>
    <w:rsid w:val="00C244D5"/>
    <w:rsid w:val="00C24544"/>
    <w:rsid w:val="00C2465E"/>
    <w:rsid w:val="00C2486D"/>
    <w:rsid w:val="00C24B4D"/>
    <w:rsid w:val="00C24BC4"/>
    <w:rsid w:val="00C24C0B"/>
    <w:rsid w:val="00C24EB7"/>
    <w:rsid w:val="00C24ECE"/>
    <w:rsid w:val="00C253E7"/>
    <w:rsid w:val="00C2548B"/>
    <w:rsid w:val="00C25540"/>
    <w:rsid w:val="00C2559E"/>
    <w:rsid w:val="00C25755"/>
    <w:rsid w:val="00C2584B"/>
    <w:rsid w:val="00C258A7"/>
    <w:rsid w:val="00C2597D"/>
    <w:rsid w:val="00C25DFC"/>
    <w:rsid w:val="00C25E58"/>
    <w:rsid w:val="00C25F42"/>
    <w:rsid w:val="00C2608E"/>
    <w:rsid w:val="00C26200"/>
    <w:rsid w:val="00C263BB"/>
    <w:rsid w:val="00C26526"/>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2E"/>
    <w:rsid w:val="00C27F88"/>
    <w:rsid w:val="00C3009F"/>
    <w:rsid w:val="00C30335"/>
    <w:rsid w:val="00C3057E"/>
    <w:rsid w:val="00C3058E"/>
    <w:rsid w:val="00C305FC"/>
    <w:rsid w:val="00C308D5"/>
    <w:rsid w:val="00C30DC3"/>
    <w:rsid w:val="00C30E06"/>
    <w:rsid w:val="00C31024"/>
    <w:rsid w:val="00C312F1"/>
    <w:rsid w:val="00C31498"/>
    <w:rsid w:val="00C314C8"/>
    <w:rsid w:val="00C315BC"/>
    <w:rsid w:val="00C318D4"/>
    <w:rsid w:val="00C31981"/>
    <w:rsid w:val="00C31B59"/>
    <w:rsid w:val="00C31BA7"/>
    <w:rsid w:val="00C31C08"/>
    <w:rsid w:val="00C31D39"/>
    <w:rsid w:val="00C31F88"/>
    <w:rsid w:val="00C3222E"/>
    <w:rsid w:val="00C3262F"/>
    <w:rsid w:val="00C32882"/>
    <w:rsid w:val="00C32907"/>
    <w:rsid w:val="00C32977"/>
    <w:rsid w:val="00C32F0F"/>
    <w:rsid w:val="00C3301E"/>
    <w:rsid w:val="00C33197"/>
    <w:rsid w:val="00C33303"/>
    <w:rsid w:val="00C33510"/>
    <w:rsid w:val="00C3352C"/>
    <w:rsid w:val="00C335C5"/>
    <w:rsid w:val="00C3371C"/>
    <w:rsid w:val="00C338E7"/>
    <w:rsid w:val="00C33C70"/>
    <w:rsid w:val="00C33CE6"/>
    <w:rsid w:val="00C33F10"/>
    <w:rsid w:val="00C34015"/>
    <w:rsid w:val="00C3428C"/>
    <w:rsid w:val="00C343AA"/>
    <w:rsid w:val="00C344FE"/>
    <w:rsid w:val="00C3450F"/>
    <w:rsid w:val="00C34583"/>
    <w:rsid w:val="00C34982"/>
    <w:rsid w:val="00C349D7"/>
    <w:rsid w:val="00C34BDB"/>
    <w:rsid w:val="00C34D7B"/>
    <w:rsid w:val="00C3507B"/>
    <w:rsid w:val="00C35101"/>
    <w:rsid w:val="00C3523A"/>
    <w:rsid w:val="00C35287"/>
    <w:rsid w:val="00C35567"/>
    <w:rsid w:val="00C355C4"/>
    <w:rsid w:val="00C35713"/>
    <w:rsid w:val="00C359BF"/>
    <w:rsid w:val="00C35B0A"/>
    <w:rsid w:val="00C35CEE"/>
    <w:rsid w:val="00C3626A"/>
    <w:rsid w:val="00C3628F"/>
    <w:rsid w:val="00C3649E"/>
    <w:rsid w:val="00C36784"/>
    <w:rsid w:val="00C36A8D"/>
    <w:rsid w:val="00C36DDC"/>
    <w:rsid w:val="00C36E78"/>
    <w:rsid w:val="00C3737F"/>
    <w:rsid w:val="00C37429"/>
    <w:rsid w:val="00C37582"/>
    <w:rsid w:val="00C375C8"/>
    <w:rsid w:val="00C376B3"/>
    <w:rsid w:val="00C377F6"/>
    <w:rsid w:val="00C37AF3"/>
    <w:rsid w:val="00C37B9B"/>
    <w:rsid w:val="00C37CD0"/>
    <w:rsid w:val="00C40228"/>
    <w:rsid w:val="00C402EB"/>
    <w:rsid w:val="00C4046D"/>
    <w:rsid w:val="00C405A7"/>
    <w:rsid w:val="00C406BC"/>
    <w:rsid w:val="00C409B8"/>
    <w:rsid w:val="00C40A01"/>
    <w:rsid w:val="00C40AC9"/>
    <w:rsid w:val="00C40B02"/>
    <w:rsid w:val="00C40D9E"/>
    <w:rsid w:val="00C40DD9"/>
    <w:rsid w:val="00C40F41"/>
    <w:rsid w:val="00C41934"/>
    <w:rsid w:val="00C41B6D"/>
    <w:rsid w:val="00C41BF3"/>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BD7"/>
    <w:rsid w:val="00C44CFB"/>
    <w:rsid w:val="00C44F21"/>
    <w:rsid w:val="00C45040"/>
    <w:rsid w:val="00C451D1"/>
    <w:rsid w:val="00C452F8"/>
    <w:rsid w:val="00C45531"/>
    <w:rsid w:val="00C455C1"/>
    <w:rsid w:val="00C455EB"/>
    <w:rsid w:val="00C4576C"/>
    <w:rsid w:val="00C45865"/>
    <w:rsid w:val="00C459F5"/>
    <w:rsid w:val="00C45BA1"/>
    <w:rsid w:val="00C45C72"/>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A22"/>
    <w:rsid w:val="00C47B24"/>
    <w:rsid w:val="00C47DAF"/>
    <w:rsid w:val="00C47DE0"/>
    <w:rsid w:val="00C47E5D"/>
    <w:rsid w:val="00C5023A"/>
    <w:rsid w:val="00C50298"/>
    <w:rsid w:val="00C5048C"/>
    <w:rsid w:val="00C5058B"/>
    <w:rsid w:val="00C506D7"/>
    <w:rsid w:val="00C50718"/>
    <w:rsid w:val="00C50C4C"/>
    <w:rsid w:val="00C50E70"/>
    <w:rsid w:val="00C50E87"/>
    <w:rsid w:val="00C51199"/>
    <w:rsid w:val="00C512B7"/>
    <w:rsid w:val="00C5139E"/>
    <w:rsid w:val="00C516D8"/>
    <w:rsid w:val="00C5179D"/>
    <w:rsid w:val="00C518DD"/>
    <w:rsid w:val="00C51944"/>
    <w:rsid w:val="00C519F4"/>
    <w:rsid w:val="00C51A28"/>
    <w:rsid w:val="00C51ACD"/>
    <w:rsid w:val="00C51AD8"/>
    <w:rsid w:val="00C51B84"/>
    <w:rsid w:val="00C51B8E"/>
    <w:rsid w:val="00C51D93"/>
    <w:rsid w:val="00C5200C"/>
    <w:rsid w:val="00C520B9"/>
    <w:rsid w:val="00C520ED"/>
    <w:rsid w:val="00C52559"/>
    <w:rsid w:val="00C52678"/>
    <w:rsid w:val="00C52941"/>
    <w:rsid w:val="00C529D0"/>
    <w:rsid w:val="00C52BCE"/>
    <w:rsid w:val="00C52C65"/>
    <w:rsid w:val="00C52CB0"/>
    <w:rsid w:val="00C52D45"/>
    <w:rsid w:val="00C530E2"/>
    <w:rsid w:val="00C530F4"/>
    <w:rsid w:val="00C533C3"/>
    <w:rsid w:val="00C5361C"/>
    <w:rsid w:val="00C5384A"/>
    <w:rsid w:val="00C53858"/>
    <w:rsid w:val="00C539AF"/>
    <w:rsid w:val="00C53AF2"/>
    <w:rsid w:val="00C53D04"/>
    <w:rsid w:val="00C53D6D"/>
    <w:rsid w:val="00C53EA1"/>
    <w:rsid w:val="00C5407F"/>
    <w:rsid w:val="00C54155"/>
    <w:rsid w:val="00C541F5"/>
    <w:rsid w:val="00C54225"/>
    <w:rsid w:val="00C5440B"/>
    <w:rsid w:val="00C54452"/>
    <w:rsid w:val="00C54936"/>
    <w:rsid w:val="00C54A40"/>
    <w:rsid w:val="00C54B1D"/>
    <w:rsid w:val="00C54F8C"/>
    <w:rsid w:val="00C550B0"/>
    <w:rsid w:val="00C5516D"/>
    <w:rsid w:val="00C554BE"/>
    <w:rsid w:val="00C554F3"/>
    <w:rsid w:val="00C55769"/>
    <w:rsid w:val="00C55CE6"/>
    <w:rsid w:val="00C565E1"/>
    <w:rsid w:val="00C565EF"/>
    <w:rsid w:val="00C56676"/>
    <w:rsid w:val="00C56909"/>
    <w:rsid w:val="00C56AB7"/>
    <w:rsid w:val="00C57214"/>
    <w:rsid w:val="00C57289"/>
    <w:rsid w:val="00C5738E"/>
    <w:rsid w:val="00C574D7"/>
    <w:rsid w:val="00C5750F"/>
    <w:rsid w:val="00C57576"/>
    <w:rsid w:val="00C57754"/>
    <w:rsid w:val="00C577C3"/>
    <w:rsid w:val="00C57865"/>
    <w:rsid w:val="00C57BD0"/>
    <w:rsid w:val="00C57C82"/>
    <w:rsid w:val="00C57DE7"/>
    <w:rsid w:val="00C57EB9"/>
    <w:rsid w:val="00C600F0"/>
    <w:rsid w:val="00C60140"/>
    <w:rsid w:val="00C60351"/>
    <w:rsid w:val="00C604C1"/>
    <w:rsid w:val="00C605E7"/>
    <w:rsid w:val="00C60618"/>
    <w:rsid w:val="00C6080D"/>
    <w:rsid w:val="00C6092F"/>
    <w:rsid w:val="00C609E1"/>
    <w:rsid w:val="00C60BCE"/>
    <w:rsid w:val="00C60D63"/>
    <w:rsid w:val="00C60E7F"/>
    <w:rsid w:val="00C6121E"/>
    <w:rsid w:val="00C6133E"/>
    <w:rsid w:val="00C617A0"/>
    <w:rsid w:val="00C617AE"/>
    <w:rsid w:val="00C61B2E"/>
    <w:rsid w:val="00C61C22"/>
    <w:rsid w:val="00C61EAC"/>
    <w:rsid w:val="00C621E2"/>
    <w:rsid w:val="00C625E9"/>
    <w:rsid w:val="00C62731"/>
    <w:rsid w:val="00C62A8F"/>
    <w:rsid w:val="00C62B12"/>
    <w:rsid w:val="00C62BEB"/>
    <w:rsid w:val="00C62D5D"/>
    <w:rsid w:val="00C62DAB"/>
    <w:rsid w:val="00C62F1D"/>
    <w:rsid w:val="00C631F0"/>
    <w:rsid w:val="00C6329E"/>
    <w:rsid w:val="00C63379"/>
    <w:rsid w:val="00C637A2"/>
    <w:rsid w:val="00C638A2"/>
    <w:rsid w:val="00C638C7"/>
    <w:rsid w:val="00C639C0"/>
    <w:rsid w:val="00C63AC5"/>
    <w:rsid w:val="00C63B3B"/>
    <w:rsid w:val="00C63C1E"/>
    <w:rsid w:val="00C63D6F"/>
    <w:rsid w:val="00C63D75"/>
    <w:rsid w:val="00C63DC9"/>
    <w:rsid w:val="00C63E69"/>
    <w:rsid w:val="00C63EAE"/>
    <w:rsid w:val="00C641FF"/>
    <w:rsid w:val="00C64220"/>
    <w:rsid w:val="00C64273"/>
    <w:rsid w:val="00C646D2"/>
    <w:rsid w:val="00C64747"/>
    <w:rsid w:val="00C6493D"/>
    <w:rsid w:val="00C64AEE"/>
    <w:rsid w:val="00C64BAE"/>
    <w:rsid w:val="00C64C4D"/>
    <w:rsid w:val="00C64C9A"/>
    <w:rsid w:val="00C64D25"/>
    <w:rsid w:val="00C64E08"/>
    <w:rsid w:val="00C64E5A"/>
    <w:rsid w:val="00C64ECB"/>
    <w:rsid w:val="00C64FAE"/>
    <w:rsid w:val="00C65020"/>
    <w:rsid w:val="00C657F4"/>
    <w:rsid w:val="00C65D4F"/>
    <w:rsid w:val="00C65F1B"/>
    <w:rsid w:val="00C65FF4"/>
    <w:rsid w:val="00C6610E"/>
    <w:rsid w:val="00C66597"/>
    <w:rsid w:val="00C66632"/>
    <w:rsid w:val="00C667C3"/>
    <w:rsid w:val="00C667D4"/>
    <w:rsid w:val="00C668C8"/>
    <w:rsid w:val="00C66B9D"/>
    <w:rsid w:val="00C66CF5"/>
    <w:rsid w:val="00C66DB6"/>
    <w:rsid w:val="00C66EF3"/>
    <w:rsid w:val="00C66FE1"/>
    <w:rsid w:val="00C671E5"/>
    <w:rsid w:val="00C672EF"/>
    <w:rsid w:val="00C673E3"/>
    <w:rsid w:val="00C67420"/>
    <w:rsid w:val="00C67916"/>
    <w:rsid w:val="00C67B62"/>
    <w:rsid w:val="00C67B70"/>
    <w:rsid w:val="00C67DE3"/>
    <w:rsid w:val="00C67F0F"/>
    <w:rsid w:val="00C70248"/>
    <w:rsid w:val="00C704DB"/>
    <w:rsid w:val="00C7079B"/>
    <w:rsid w:val="00C70CD2"/>
    <w:rsid w:val="00C70E5F"/>
    <w:rsid w:val="00C70FBB"/>
    <w:rsid w:val="00C7108B"/>
    <w:rsid w:val="00C7111C"/>
    <w:rsid w:val="00C7118C"/>
    <w:rsid w:val="00C711D1"/>
    <w:rsid w:val="00C713D5"/>
    <w:rsid w:val="00C7145B"/>
    <w:rsid w:val="00C7159F"/>
    <w:rsid w:val="00C7166C"/>
    <w:rsid w:val="00C71762"/>
    <w:rsid w:val="00C718DF"/>
    <w:rsid w:val="00C71923"/>
    <w:rsid w:val="00C71B5A"/>
    <w:rsid w:val="00C71DA9"/>
    <w:rsid w:val="00C71F80"/>
    <w:rsid w:val="00C71FD3"/>
    <w:rsid w:val="00C721AE"/>
    <w:rsid w:val="00C7221C"/>
    <w:rsid w:val="00C7226D"/>
    <w:rsid w:val="00C7248C"/>
    <w:rsid w:val="00C72599"/>
    <w:rsid w:val="00C725D5"/>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7CF"/>
    <w:rsid w:val="00C74847"/>
    <w:rsid w:val="00C748D3"/>
    <w:rsid w:val="00C74911"/>
    <w:rsid w:val="00C7493A"/>
    <w:rsid w:val="00C74997"/>
    <w:rsid w:val="00C74B54"/>
    <w:rsid w:val="00C74B9E"/>
    <w:rsid w:val="00C74E33"/>
    <w:rsid w:val="00C74EA5"/>
    <w:rsid w:val="00C75101"/>
    <w:rsid w:val="00C75138"/>
    <w:rsid w:val="00C75731"/>
    <w:rsid w:val="00C75ECD"/>
    <w:rsid w:val="00C7606F"/>
    <w:rsid w:val="00C762B3"/>
    <w:rsid w:val="00C76392"/>
    <w:rsid w:val="00C7641F"/>
    <w:rsid w:val="00C765C3"/>
    <w:rsid w:val="00C7661D"/>
    <w:rsid w:val="00C76884"/>
    <w:rsid w:val="00C76A0F"/>
    <w:rsid w:val="00C76B5A"/>
    <w:rsid w:val="00C76EF1"/>
    <w:rsid w:val="00C7700F"/>
    <w:rsid w:val="00C77079"/>
    <w:rsid w:val="00C770BF"/>
    <w:rsid w:val="00C77120"/>
    <w:rsid w:val="00C771AE"/>
    <w:rsid w:val="00C771D4"/>
    <w:rsid w:val="00C77244"/>
    <w:rsid w:val="00C774D1"/>
    <w:rsid w:val="00C77513"/>
    <w:rsid w:val="00C777A5"/>
    <w:rsid w:val="00C77869"/>
    <w:rsid w:val="00C77892"/>
    <w:rsid w:val="00C7789B"/>
    <w:rsid w:val="00C778EC"/>
    <w:rsid w:val="00C77A7C"/>
    <w:rsid w:val="00C77ABA"/>
    <w:rsid w:val="00C77B86"/>
    <w:rsid w:val="00C77C1E"/>
    <w:rsid w:val="00C77C4B"/>
    <w:rsid w:val="00C77C64"/>
    <w:rsid w:val="00C77F0E"/>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D21"/>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B4B"/>
    <w:rsid w:val="00C82C00"/>
    <w:rsid w:val="00C82D07"/>
    <w:rsid w:val="00C82FC0"/>
    <w:rsid w:val="00C839F3"/>
    <w:rsid w:val="00C83B33"/>
    <w:rsid w:val="00C83B64"/>
    <w:rsid w:val="00C83DD6"/>
    <w:rsid w:val="00C83E99"/>
    <w:rsid w:val="00C83F80"/>
    <w:rsid w:val="00C840E5"/>
    <w:rsid w:val="00C842C6"/>
    <w:rsid w:val="00C842FE"/>
    <w:rsid w:val="00C843A9"/>
    <w:rsid w:val="00C845C6"/>
    <w:rsid w:val="00C846A2"/>
    <w:rsid w:val="00C84CAE"/>
    <w:rsid w:val="00C84E50"/>
    <w:rsid w:val="00C84F03"/>
    <w:rsid w:val="00C84F9E"/>
    <w:rsid w:val="00C84FFC"/>
    <w:rsid w:val="00C8504E"/>
    <w:rsid w:val="00C85166"/>
    <w:rsid w:val="00C85612"/>
    <w:rsid w:val="00C8574A"/>
    <w:rsid w:val="00C857CF"/>
    <w:rsid w:val="00C85981"/>
    <w:rsid w:val="00C85A6C"/>
    <w:rsid w:val="00C85B25"/>
    <w:rsid w:val="00C864C1"/>
    <w:rsid w:val="00C86754"/>
    <w:rsid w:val="00C8683A"/>
    <w:rsid w:val="00C86868"/>
    <w:rsid w:val="00C86A32"/>
    <w:rsid w:val="00C86B5E"/>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79"/>
    <w:rsid w:val="00C912E8"/>
    <w:rsid w:val="00C9145B"/>
    <w:rsid w:val="00C915B1"/>
    <w:rsid w:val="00C91825"/>
    <w:rsid w:val="00C919E0"/>
    <w:rsid w:val="00C91A9E"/>
    <w:rsid w:val="00C91AF3"/>
    <w:rsid w:val="00C91BDB"/>
    <w:rsid w:val="00C91BE5"/>
    <w:rsid w:val="00C92038"/>
    <w:rsid w:val="00C923C8"/>
    <w:rsid w:val="00C923DF"/>
    <w:rsid w:val="00C92410"/>
    <w:rsid w:val="00C92455"/>
    <w:rsid w:val="00C9271F"/>
    <w:rsid w:val="00C92815"/>
    <w:rsid w:val="00C928E0"/>
    <w:rsid w:val="00C92906"/>
    <w:rsid w:val="00C9296D"/>
    <w:rsid w:val="00C92A43"/>
    <w:rsid w:val="00C92BDD"/>
    <w:rsid w:val="00C92E5E"/>
    <w:rsid w:val="00C92E72"/>
    <w:rsid w:val="00C92F89"/>
    <w:rsid w:val="00C92FD8"/>
    <w:rsid w:val="00C93073"/>
    <w:rsid w:val="00C932B4"/>
    <w:rsid w:val="00C933A1"/>
    <w:rsid w:val="00C93484"/>
    <w:rsid w:val="00C9388A"/>
    <w:rsid w:val="00C9391E"/>
    <w:rsid w:val="00C93AFA"/>
    <w:rsid w:val="00C93B64"/>
    <w:rsid w:val="00C93BB2"/>
    <w:rsid w:val="00C93BFA"/>
    <w:rsid w:val="00C93C6A"/>
    <w:rsid w:val="00C93CF1"/>
    <w:rsid w:val="00C93D5E"/>
    <w:rsid w:val="00C93E19"/>
    <w:rsid w:val="00C940E4"/>
    <w:rsid w:val="00C9449C"/>
    <w:rsid w:val="00C949E0"/>
    <w:rsid w:val="00C94A01"/>
    <w:rsid w:val="00C94BA3"/>
    <w:rsid w:val="00C94CB3"/>
    <w:rsid w:val="00C94D7D"/>
    <w:rsid w:val="00C95110"/>
    <w:rsid w:val="00C951BB"/>
    <w:rsid w:val="00C951D3"/>
    <w:rsid w:val="00C952AF"/>
    <w:rsid w:val="00C956E9"/>
    <w:rsid w:val="00C9573C"/>
    <w:rsid w:val="00C95863"/>
    <w:rsid w:val="00C958EA"/>
    <w:rsid w:val="00C95AA6"/>
    <w:rsid w:val="00C95C46"/>
    <w:rsid w:val="00C95C5E"/>
    <w:rsid w:val="00C95C8B"/>
    <w:rsid w:val="00C95CE4"/>
    <w:rsid w:val="00C95DA9"/>
    <w:rsid w:val="00C95DF1"/>
    <w:rsid w:val="00C95E7E"/>
    <w:rsid w:val="00C95EAB"/>
    <w:rsid w:val="00C95FEC"/>
    <w:rsid w:val="00C95FFE"/>
    <w:rsid w:val="00C96085"/>
    <w:rsid w:val="00C96318"/>
    <w:rsid w:val="00C963E2"/>
    <w:rsid w:val="00C96409"/>
    <w:rsid w:val="00C96492"/>
    <w:rsid w:val="00C966D3"/>
    <w:rsid w:val="00C969C2"/>
    <w:rsid w:val="00C96A88"/>
    <w:rsid w:val="00C96D3D"/>
    <w:rsid w:val="00C96DA1"/>
    <w:rsid w:val="00C970E7"/>
    <w:rsid w:val="00C971A6"/>
    <w:rsid w:val="00C971B3"/>
    <w:rsid w:val="00C97360"/>
    <w:rsid w:val="00C9738F"/>
    <w:rsid w:val="00C9761B"/>
    <w:rsid w:val="00C978A7"/>
    <w:rsid w:val="00C97977"/>
    <w:rsid w:val="00C97AD6"/>
    <w:rsid w:val="00C97ADD"/>
    <w:rsid w:val="00CA0288"/>
    <w:rsid w:val="00CA02F1"/>
    <w:rsid w:val="00CA046B"/>
    <w:rsid w:val="00CA0544"/>
    <w:rsid w:val="00CA0548"/>
    <w:rsid w:val="00CA05D8"/>
    <w:rsid w:val="00CA065D"/>
    <w:rsid w:val="00CA08A0"/>
    <w:rsid w:val="00CA098D"/>
    <w:rsid w:val="00CA09F5"/>
    <w:rsid w:val="00CA0B3B"/>
    <w:rsid w:val="00CA0D3C"/>
    <w:rsid w:val="00CA0D6A"/>
    <w:rsid w:val="00CA0DF5"/>
    <w:rsid w:val="00CA0E28"/>
    <w:rsid w:val="00CA1157"/>
    <w:rsid w:val="00CA11D4"/>
    <w:rsid w:val="00CA1412"/>
    <w:rsid w:val="00CA144D"/>
    <w:rsid w:val="00CA149D"/>
    <w:rsid w:val="00CA1640"/>
    <w:rsid w:val="00CA1770"/>
    <w:rsid w:val="00CA17AE"/>
    <w:rsid w:val="00CA17BF"/>
    <w:rsid w:val="00CA1AD5"/>
    <w:rsid w:val="00CA1BE0"/>
    <w:rsid w:val="00CA1BE8"/>
    <w:rsid w:val="00CA202B"/>
    <w:rsid w:val="00CA2286"/>
    <w:rsid w:val="00CA2404"/>
    <w:rsid w:val="00CA2501"/>
    <w:rsid w:val="00CA28C7"/>
    <w:rsid w:val="00CA2977"/>
    <w:rsid w:val="00CA2A03"/>
    <w:rsid w:val="00CA2AFD"/>
    <w:rsid w:val="00CA2B21"/>
    <w:rsid w:val="00CA2D49"/>
    <w:rsid w:val="00CA32AB"/>
    <w:rsid w:val="00CA32AC"/>
    <w:rsid w:val="00CA342C"/>
    <w:rsid w:val="00CA35AD"/>
    <w:rsid w:val="00CA35B3"/>
    <w:rsid w:val="00CA375F"/>
    <w:rsid w:val="00CA38C9"/>
    <w:rsid w:val="00CA3900"/>
    <w:rsid w:val="00CA3952"/>
    <w:rsid w:val="00CA39D0"/>
    <w:rsid w:val="00CA3A37"/>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762"/>
    <w:rsid w:val="00CA584F"/>
    <w:rsid w:val="00CA58A3"/>
    <w:rsid w:val="00CA58CF"/>
    <w:rsid w:val="00CA5A72"/>
    <w:rsid w:val="00CA5B91"/>
    <w:rsid w:val="00CA5BDD"/>
    <w:rsid w:val="00CA5BEE"/>
    <w:rsid w:val="00CA5C02"/>
    <w:rsid w:val="00CA5C69"/>
    <w:rsid w:val="00CA628E"/>
    <w:rsid w:val="00CA62D9"/>
    <w:rsid w:val="00CA6445"/>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254"/>
    <w:rsid w:val="00CB0490"/>
    <w:rsid w:val="00CB0573"/>
    <w:rsid w:val="00CB0603"/>
    <w:rsid w:val="00CB064F"/>
    <w:rsid w:val="00CB065F"/>
    <w:rsid w:val="00CB0945"/>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47E"/>
    <w:rsid w:val="00CB270D"/>
    <w:rsid w:val="00CB273A"/>
    <w:rsid w:val="00CB2959"/>
    <w:rsid w:val="00CB2A18"/>
    <w:rsid w:val="00CB2A5A"/>
    <w:rsid w:val="00CB2AB9"/>
    <w:rsid w:val="00CB2B08"/>
    <w:rsid w:val="00CB2B49"/>
    <w:rsid w:val="00CB2BB5"/>
    <w:rsid w:val="00CB2D7D"/>
    <w:rsid w:val="00CB3070"/>
    <w:rsid w:val="00CB326B"/>
    <w:rsid w:val="00CB326D"/>
    <w:rsid w:val="00CB32B9"/>
    <w:rsid w:val="00CB340D"/>
    <w:rsid w:val="00CB3488"/>
    <w:rsid w:val="00CB374F"/>
    <w:rsid w:val="00CB39E4"/>
    <w:rsid w:val="00CB3B80"/>
    <w:rsid w:val="00CB3F50"/>
    <w:rsid w:val="00CB4102"/>
    <w:rsid w:val="00CB4234"/>
    <w:rsid w:val="00CB4573"/>
    <w:rsid w:val="00CB4582"/>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587"/>
    <w:rsid w:val="00CB65FD"/>
    <w:rsid w:val="00CB6919"/>
    <w:rsid w:val="00CB6927"/>
    <w:rsid w:val="00CB6942"/>
    <w:rsid w:val="00CB69D9"/>
    <w:rsid w:val="00CB6BCE"/>
    <w:rsid w:val="00CB6CBE"/>
    <w:rsid w:val="00CB6EBD"/>
    <w:rsid w:val="00CB6EC6"/>
    <w:rsid w:val="00CB6ED5"/>
    <w:rsid w:val="00CB7044"/>
    <w:rsid w:val="00CB7079"/>
    <w:rsid w:val="00CB7112"/>
    <w:rsid w:val="00CB7117"/>
    <w:rsid w:val="00CB7166"/>
    <w:rsid w:val="00CB71A6"/>
    <w:rsid w:val="00CB7581"/>
    <w:rsid w:val="00CB761E"/>
    <w:rsid w:val="00CB7720"/>
    <w:rsid w:val="00CB784F"/>
    <w:rsid w:val="00CB78BF"/>
    <w:rsid w:val="00CB79FB"/>
    <w:rsid w:val="00CB7A13"/>
    <w:rsid w:val="00CB7A32"/>
    <w:rsid w:val="00CB7BE5"/>
    <w:rsid w:val="00CB7BEE"/>
    <w:rsid w:val="00CB7CD8"/>
    <w:rsid w:val="00CB7D4A"/>
    <w:rsid w:val="00CB7ED4"/>
    <w:rsid w:val="00CB7FB6"/>
    <w:rsid w:val="00CC0099"/>
    <w:rsid w:val="00CC00B1"/>
    <w:rsid w:val="00CC018C"/>
    <w:rsid w:val="00CC022E"/>
    <w:rsid w:val="00CC0230"/>
    <w:rsid w:val="00CC0240"/>
    <w:rsid w:val="00CC07FE"/>
    <w:rsid w:val="00CC0854"/>
    <w:rsid w:val="00CC0881"/>
    <w:rsid w:val="00CC08DE"/>
    <w:rsid w:val="00CC0D8A"/>
    <w:rsid w:val="00CC1073"/>
    <w:rsid w:val="00CC11CC"/>
    <w:rsid w:val="00CC1320"/>
    <w:rsid w:val="00CC1669"/>
    <w:rsid w:val="00CC1679"/>
    <w:rsid w:val="00CC1746"/>
    <w:rsid w:val="00CC18FE"/>
    <w:rsid w:val="00CC1AAF"/>
    <w:rsid w:val="00CC1B44"/>
    <w:rsid w:val="00CC1B54"/>
    <w:rsid w:val="00CC1BD4"/>
    <w:rsid w:val="00CC2132"/>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A02"/>
    <w:rsid w:val="00CC3B82"/>
    <w:rsid w:val="00CC3EC9"/>
    <w:rsid w:val="00CC4090"/>
    <w:rsid w:val="00CC415E"/>
    <w:rsid w:val="00CC432C"/>
    <w:rsid w:val="00CC478A"/>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A8"/>
    <w:rsid w:val="00CC7284"/>
    <w:rsid w:val="00CC7409"/>
    <w:rsid w:val="00CC7477"/>
    <w:rsid w:val="00CC74A9"/>
    <w:rsid w:val="00CC7589"/>
    <w:rsid w:val="00CC7747"/>
    <w:rsid w:val="00CC7767"/>
    <w:rsid w:val="00CC7805"/>
    <w:rsid w:val="00CC799F"/>
    <w:rsid w:val="00CC7B87"/>
    <w:rsid w:val="00CC7CA6"/>
    <w:rsid w:val="00CC7CA9"/>
    <w:rsid w:val="00CD0274"/>
    <w:rsid w:val="00CD0321"/>
    <w:rsid w:val="00CD0444"/>
    <w:rsid w:val="00CD0446"/>
    <w:rsid w:val="00CD07EB"/>
    <w:rsid w:val="00CD09C6"/>
    <w:rsid w:val="00CD09C9"/>
    <w:rsid w:val="00CD0C4B"/>
    <w:rsid w:val="00CD0C5E"/>
    <w:rsid w:val="00CD10C1"/>
    <w:rsid w:val="00CD1173"/>
    <w:rsid w:val="00CD11D3"/>
    <w:rsid w:val="00CD13B7"/>
    <w:rsid w:val="00CD1A78"/>
    <w:rsid w:val="00CD1E16"/>
    <w:rsid w:val="00CD1E5D"/>
    <w:rsid w:val="00CD209F"/>
    <w:rsid w:val="00CD2167"/>
    <w:rsid w:val="00CD226D"/>
    <w:rsid w:val="00CD22BC"/>
    <w:rsid w:val="00CD25A6"/>
    <w:rsid w:val="00CD280D"/>
    <w:rsid w:val="00CD2854"/>
    <w:rsid w:val="00CD2A91"/>
    <w:rsid w:val="00CD2B18"/>
    <w:rsid w:val="00CD2CF9"/>
    <w:rsid w:val="00CD2D04"/>
    <w:rsid w:val="00CD2D1A"/>
    <w:rsid w:val="00CD2E30"/>
    <w:rsid w:val="00CD2F27"/>
    <w:rsid w:val="00CD33A9"/>
    <w:rsid w:val="00CD3733"/>
    <w:rsid w:val="00CD387D"/>
    <w:rsid w:val="00CD3A7F"/>
    <w:rsid w:val="00CD3BDA"/>
    <w:rsid w:val="00CD3F30"/>
    <w:rsid w:val="00CD4002"/>
    <w:rsid w:val="00CD4495"/>
    <w:rsid w:val="00CD478C"/>
    <w:rsid w:val="00CD4A32"/>
    <w:rsid w:val="00CD4D5E"/>
    <w:rsid w:val="00CD4E54"/>
    <w:rsid w:val="00CD4F83"/>
    <w:rsid w:val="00CD50B5"/>
    <w:rsid w:val="00CD51AE"/>
    <w:rsid w:val="00CD5350"/>
    <w:rsid w:val="00CD547E"/>
    <w:rsid w:val="00CD57C6"/>
    <w:rsid w:val="00CD5C4B"/>
    <w:rsid w:val="00CD5EE1"/>
    <w:rsid w:val="00CD60C7"/>
    <w:rsid w:val="00CD620B"/>
    <w:rsid w:val="00CD62A8"/>
    <w:rsid w:val="00CD6305"/>
    <w:rsid w:val="00CD6350"/>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3E6"/>
    <w:rsid w:val="00CD7499"/>
    <w:rsid w:val="00CD76E0"/>
    <w:rsid w:val="00CD778B"/>
    <w:rsid w:val="00CD7A18"/>
    <w:rsid w:val="00CD7E7D"/>
    <w:rsid w:val="00CD7FFD"/>
    <w:rsid w:val="00CE0050"/>
    <w:rsid w:val="00CE0101"/>
    <w:rsid w:val="00CE04D2"/>
    <w:rsid w:val="00CE06BA"/>
    <w:rsid w:val="00CE071F"/>
    <w:rsid w:val="00CE0799"/>
    <w:rsid w:val="00CE0866"/>
    <w:rsid w:val="00CE0AC2"/>
    <w:rsid w:val="00CE0C43"/>
    <w:rsid w:val="00CE0C62"/>
    <w:rsid w:val="00CE0C99"/>
    <w:rsid w:val="00CE0E0F"/>
    <w:rsid w:val="00CE0E3F"/>
    <w:rsid w:val="00CE0E83"/>
    <w:rsid w:val="00CE0F97"/>
    <w:rsid w:val="00CE117E"/>
    <w:rsid w:val="00CE128D"/>
    <w:rsid w:val="00CE12B8"/>
    <w:rsid w:val="00CE169A"/>
    <w:rsid w:val="00CE19B6"/>
    <w:rsid w:val="00CE19FA"/>
    <w:rsid w:val="00CE1C75"/>
    <w:rsid w:val="00CE1C86"/>
    <w:rsid w:val="00CE1DA0"/>
    <w:rsid w:val="00CE2037"/>
    <w:rsid w:val="00CE237E"/>
    <w:rsid w:val="00CE23CB"/>
    <w:rsid w:val="00CE23CD"/>
    <w:rsid w:val="00CE2483"/>
    <w:rsid w:val="00CE2642"/>
    <w:rsid w:val="00CE275A"/>
    <w:rsid w:val="00CE2BC0"/>
    <w:rsid w:val="00CE2BCB"/>
    <w:rsid w:val="00CE2BE0"/>
    <w:rsid w:val="00CE2BE6"/>
    <w:rsid w:val="00CE2D04"/>
    <w:rsid w:val="00CE2E19"/>
    <w:rsid w:val="00CE2E2F"/>
    <w:rsid w:val="00CE2FAC"/>
    <w:rsid w:val="00CE2FC9"/>
    <w:rsid w:val="00CE3845"/>
    <w:rsid w:val="00CE3854"/>
    <w:rsid w:val="00CE39FD"/>
    <w:rsid w:val="00CE3E22"/>
    <w:rsid w:val="00CE3F12"/>
    <w:rsid w:val="00CE4141"/>
    <w:rsid w:val="00CE439A"/>
    <w:rsid w:val="00CE44E6"/>
    <w:rsid w:val="00CE4509"/>
    <w:rsid w:val="00CE4518"/>
    <w:rsid w:val="00CE4745"/>
    <w:rsid w:val="00CE475A"/>
    <w:rsid w:val="00CE487A"/>
    <w:rsid w:val="00CE4C72"/>
    <w:rsid w:val="00CE4D17"/>
    <w:rsid w:val="00CE4D80"/>
    <w:rsid w:val="00CE51DF"/>
    <w:rsid w:val="00CE5240"/>
    <w:rsid w:val="00CE528C"/>
    <w:rsid w:val="00CE53BF"/>
    <w:rsid w:val="00CE55B9"/>
    <w:rsid w:val="00CE58AE"/>
    <w:rsid w:val="00CE58CD"/>
    <w:rsid w:val="00CE5B8E"/>
    <w:rsid w:val="00CE5D17"/>
    <w:rsid w:val="00CE5EE9"/>
    <w:rsid w:val="00CE6001"/>
    <w:rsid w:val="00CE6027"/>
    <w:rsid w:val="00CE6377"/>
    <w:rsid w:val="00CE65CA"/>
    <w:rsid w:val="00CE663F"/>
    <w:rsid w:val="00CE66EF"/>
    <w:rsid w:val="00CE68C1"/>
    <w:rsid w:val="00CE6995"/>
    <w:rsid w:val="00CE6A52"/>
    <w:rsid w:val="00CE6BA3"/>
    <w:rsid w:val="00CE6BFE"/>
    <w:rsid w:val="00CE7467"/>
    <w:rsid w:val="00CE74F8"/>
    <w:rsid w:val="00CE757F"/>
    <w:rsid w:val="00CE7CF4"/>
    <w:rsid w:val="00CE7DE4"/>
    <w:rsid w:val="00CE7E26"/>
    <w:rsid w:val="00CE7E33"/>
    <w:rsid w:val="00CE7ECA"/>
    <w:rsid w:val="00CF0014"/>
    <w:rsid w:val="00CF00DD"/>
    <w:rsid w:val="00CF011E"/>
    <w:rsid w:val="00CF01DD"/>
    <w:rsid w:val="00CF0496"/>
    <w:rsid w:val="00CF0D3C"/>
    <w:rsid w:val="00CF1676"/>
    <w:rsid w:val="00CF167C"/>
    <w:rsid w:val="00CF1870"/>
    <w:rsid w:val="00CF1BFA"/>
    <w:rsid w:val="00CF1C05"/>
    <w:rsid w:val="00CF1F66"/>
    <w:rsid w:val="00CF1F76"/>
    <w:rsid w:val="00CF2012"/>
    <w:rsid w:val="00CF21D7"/>
    <w:rsid w:val="00CF21F7"/>
    <w:rsid w:val="00CF2604"/>
    <w:rsid w:val="00CF2647"/>
    <w:rsid w:val="00CF2826"/>
    <w:rsid w:val="00CF2850"/>
    <w:rsid w:val="00CF297E"/>
    <w:rsid w:val="00CF2C18"/>
    <w:rsid w:val="00CF2CEB"/>
    <w:rsid w:val="00CF2D08"/>
    <w:rsid w:val="00CF2D33"/>
    <w:rsid w:val="00CF2E41"/>
    <w:rsid w:val="00CF311B"/>
    <w:rsid w:val="00CF34C1"/>
    <w:rsid w:val="00CF365D"/>
    <w:rsid w:val="00CF3B86"/>
    <w:rsid w:val="00CF3C24"/>
    <w:rsid w:val="00CF3E11"/>
    <w:rsid w:val="00CF3F87"/>
    <w:rsid w:val="00CF40A8"/>
    <w:rsid w:val="00CF40FE"/>
    <w:rsid w:val="00CF4157"/>
    <w:rsid w:val="00CF4208"/>
    <w:rsid w:val="00CF4486"/>
    <w:rsid w:val="00CF4498"/>
    <w:rsid w:val="00CF49E9"/>
    <w:rsid w:val="00CF4A51"/>
    <w:rsid w:val="00CF4BC9"/>
    <w:rsid w:val="00CF4F11"/>
    <w:rsid w:val="00CF4F8A"/>
    <w:rsid w:val="00CF50B1"/>
    <w:rsid w:val="00CF55BE"/>
    <w:rsid w:val="00CF55C2"/>
    <w:rsid w:val="00CF5614"/>
    <w:rsid w:val="00CF5809"/>
    <w:rsid w:val="00CF5867"/>
    <w:rsid w:val="00CF5996"/>
    <w:rsid w:val="00CF59C4"/>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6FE5"/>
    <w:rsid w:val="00CF7117"/>
    <w:rsid w:val="00CF713F"/>
    <w:rsid w:val="00CF7143"/>
    <w:rsid w:val="00CF718D"/>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6EC"/>
    <w:rsid w:val="00D00AB6"/>
    <w:rsid w:val="00D00C71"/>
    <w:rsid w:val="00D00C88"/>
    <w:rsid w:val="00D00F14"/>
    <w:rsid w:val="00D0162B"/>
    <w:rsid w:val="00D01725"/>
    <w:rsid w:val="00D019D6"/>
    <w:rsid w:val="00D01E8D"/>
    <w:rsid w:val="00D01FB7"/>
    <w:rsid w:val="00D02042"/>
    <w:rsid w:val="00D02343"/>
    <w:rsid w:val="00D02358"/>
    <w:rsid w:val="00D02830"/>
    <w:rsid w:val="00D02940"/>
    <w:rsid w:val="00D02BD4"/>
    <w:rsid w:val="00D02D6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6FE"/>
    <w:rsid w:val="00D04708"/>
    <w:rsid w:val="00D0486F"/>
    <w:rsid w:val="00D04B28"/>
    <w:rsid w:val="00D04BF8"/>
    <w:rsid w:val="00D04C20"/>
    <w:rsid w:val="00D05005"/>
    <w:rsid w:val="00D05020"/>
    <w:rsid w:val="00D05068"/>
    <w:rsid w:val="00D0511E"/>
    <w:rsid w:val="00D051C0"/>
    <w:rsid w:val="00D051CE"/>
    <w:rsid w:val="00D05411"/>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31"/>
    <w:rsid w:val="00D06E7C"/>
    <w:rsid w:val="00D07097"/>
    <w:rsid w:val="00D070C5"/>
    <w:rsid w:val="00D07212"/>
    <w:rsid w:val="00D07423"/>
    <w:rsid w:val="00D076FC"/>
    <w:rsid w:val="00D077CC"/>
    <w:rsid w:val="00D07853"/>
    <w:rsid w:val="00D07B64"/>
    <w:rsid w:val="00D07B8F"/>
    <w:rsid w:val="00D07BA2"/>
    <w:rsid w:val="00D07CF0"/>
    <w:rsid w:val="00D1006A"/>
    <w:rsid w:val="00D100CD"/>
    <w:rsid w:val="00D10159"/>
    <w:rsid w:val="00D104B9"/>
    <w:rsid w:val="00D10521"/>
    <w:rsid w:val="00D10812"/>
    <w:rsid w:val="00D1084F"/>
    <w:rsid w:val="00D10B68"/>
    <w:rsid w:val="00D10B69"/>
    <w:rsid w:val="00D10B92"/>
    <w:rsid w:val="00D10EA5"/>
    <w:rsid w:val="00D110F5"/>
    <w:rsid w:val="00D11175"/>
    <w:rsid w:val="00D111E6"/>
    <w:rsid w:val="00D11244"/>
    <w:rsid w:val="00D116D0"/>
    <w:rsid w:val="00D117B2"/>
    <w:rsid w:val="00D118A9"/>
    <w:rsid w:val="00D118E2"/>
    <w:rsid w:val="00D11C3D"/>
    <w:rsid w:val="00D11D27"/>
    <w:rsid w:val="00D11F71"/>
    <w:rsid w:val="00D12510"/>
    <w:rsid w:val="00D126C9"/>
    <w:rsid w:val="00D127C5"/>
    <w:rsid w:val="00D12AC4"/>
    <w:rsid w:val="00D12C4A"/>
    <w:rsid w:val="00D12C8E"/>
    <w:rsid w:val="00D12D9C"/>
    <w:rsid w:val="00D12EB5"/>
    <w:rsid w:val="00D13464"/>
    <w:rsid w:val="00D134FA"/>
    <w:rsid w:val="00D13900"/>
    <w:rsid w:val="00D13A0D"/>
    <w:rsid w:val="00D13C3C"/>
    <w:rsid w:val="00D13C78"/>
    <w:rsid w:val="00D13CFF"/>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7D5"/>
    <w:rsid w:val="00D1596F"/>
    <w:rsid w:val="00D15B89"/>
    <w:rsid w:val="00D15C63"/>
    <w:rsid w:val="00D16252"/>
    <w:rsid w:val="00D162FC"/>
    <w:rsid w:val="00D16692"/>
    <w:rsid w:val="00D16B59"/>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AE9"/>
    <w:rsid w:val="00D17D70"/>
    <w:rsid w:val="00D17F15"/>
    <w:rsid w:val="00D2020C"/>
    <w:rsid w:val="00D203E2"/>
    <w:rsid w:val="00D20532"/>
    <w:rsid w:val="00D206F7"/>
    <w:rsid w:val="00D20845"/>
    <w:rsid w:val="00D20898"/>
    <w:rsid w:val="00D20A98"/>
    <w:rsid w:val="00D20CFD"/>
    <w:rsid w:val="00D20D1E"/>
    <w:rsid w:val="00D20F52"/>
    <w:rsid w:val="00D2130C"/>
    <w:rsid w:val="00D2158E"/>
    <w:rsid w:val="00D21796"/>
    <w:rsid w:val="00D2185A"/>
    <w:rsid w:val="00D21A19"/>
    <w:rsid w:val="00D21A54"/>
    <w:rsid w:val="00D21B1D"/>
    <w:rsid w:val="00D21B83"/>
    <w:rsid w:val="00D21B96"/>
    <w:rsid w:val="00D21E47"/>
    <w:rsid w:val="00D21FBB"/>
    <w:rsid w:val="00D22189"/>
    <w:rsid w:val="00D22230"/>
    <w:rsid w:val="00D2249E"/>
    <w:rsid w:val="00D225F7"/>
    <w:rsid w:val="00D22C99"/>
    <w:rsid w:val="00D22DBD"/>
    <w:rsid w:val="00D23115"/>
    <w:rsid w:val="00D2312A"/>
    <w:rsid w:val="00D23130"/>
    <w:rsid w:val="00D235D6"/>
    <w:rsid w:val="00D23623"/>
    <w:rsid w:val="00D23695"/>
    <w:rsid w:val="00D23874"/>
    <w:rsid w:val="00D23A20"/>
    <w:rsid w:val="00D23D10"/>
    <w:rsid w:val="00D23E71"/>
    <w:rsid w:val="00D23F1A"/>
    <w:rsid w:val="00D23F56"/>
    <w:rsid w:val="00D242C4"/>
    <w:rsid w:val="00D2448C"/>
    <w:rsid w:val="00D245B7"/>
    <w:rsid w:val="00D245CD"/>
    <w:rsid w:val="00D246DD"/>
    <w:rsid w:val="00D24739"/>
    <w:rsid w:val="00D24761"/>
    <w:rsid w:val="00D2486E"/>
    <w:rsid w:val="00D24918"/>
    <w:rsid w:val="00D24B06"/>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CA9"/>
    <w:rsid w:val="00D25D96"/>
    <w:rsid w:val="00D25ED2"/>
    <w:rsid w:val="00D25F16"/>
    <w:rsid w:val="00D2608F"/>
    <w:rsid w:val="00D263B6"/>
    <w:rsid w:val="00D2641F"/>
    <w:rsid w:val="00D26425"/>
    <w:rsid w:val="00D264A0"/>
    <w:rsid w:val="00D266F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AB"/>
    <w:rsid w:val="00D3006A"/>
    <w:rsid w:val="00D302DA"/>
    <w:rsid w:val="00D3043A"/>
    <w:rsid w:val="00D30497"/>
    <w:rsid w:val="00D3057A"/>
    <w:rsid w:val="00D306A4"/>
    <w:rsid w:val="00D306EB"/>
    <w:rsid w:val="00D3073B"/>
    <w:rsid w:val="00D30951"/>
    <w:rsid w:val="00D3097C"/>
    <w:rsid w:val="00D309F7"/>
    <w:rsid w:val="00D30AB2"/>
    <w:rsid w:val="00D30B6D"/>
    <w:rsid w:val="00D30BD9"/>
    <w:rsid w:val="00D30C13"/>
    <w:rsid w:val="00D30CE6"/>
    <w:rsid w:val="00D30DB8"/>
    <w:rsid w:val="00D30DDE"/>
    <w:rsid w:val="00D30E82"/>
    <w:rsid w:val="00D30F7C"/>
    <w:rsid w:val="00D30FF1"/>
    <w:rsid w:val="00D31071"/>
    <w:rsid w:val="00D3126C"/>
    <w:rsid w:val="00D316BC"/>
    <w:rsid w:val="00D3172A"/>
    <w:rsid w:val="00D318FE"/>
    <w:rsid w:val="00D31923"/>
    <w:rsid w:val="00D31AB1"/>
    <w:rsid w:val="00D31B57"/>
    <w:rsid w:val="00D31C99"/>
    <w:rsid w:val="00D31CE7"/>
    <w:rsid w:val="00D31D5B"/>
    <w:rsid w:val="00D31DDE"/>
    <w:rsid w:val="00D31DE0"/>
    <w:rsid w:val="00D31E9D"/>
    <w:rsid w:val="00D322F8"/>
    <w:rsid w:val="00D3234D"/>
    <w:rsid w:val="00D32391"/>
    <w:rsid w:val="00D324E9"/>
    <w:rsid w:val="00D3297B"/>
    <w:rsid w:val="00D32D39"/>
    <w:rsid w:val="00D32E71"/>
    <w:rsid w:val="00D331DF"/>
    <w:rsid w:val="00D33517"/>
    <w:rsid w:val="00D33699"/>
    <w:rsid w:val="00D33B8D"/>
    <w:rsid w:val="00D33D02"/>
    <w:rsid w:val="00D33D3B"/>
    <w:rsid w:val="00D3405F"/>
    <w:rsid w:val="00D343A6"/>
    <w:rsid w:val="00D343F8"/>
    <w:rsid w:val="00D34434"/>
    <w:rsid w:val="00D347F1"/>
    <w:rsid w:val="00D34A16"/>
    <w:rsid w:val="00D34C78"/>
    <w:rsid w:val="00D34D35"/>
    <w:rsid w:val="00D34E71"/>
    <w:rsid w:val="00D3511F"/>
    <w:rsid w:val="00D351EF"/>
    <w:rsid w:val="00D353B9"/>
    <w:rsid w:val="00D358BB"/>
    <w:rsid w:val="00D3599F"/>
    <w:rsid w:val="00D35A2D"/>
    <w:rsid w:val="00D35BCB"/>
    <w:rsid w:val="00D35D37"/>
    <w:rsid w:val="00D35EB8"/>
    <w:rsid w:val="00D35FCC"/>
    <w:rsid w:val="00D36208"/>
    <w:rsid w:val="00D36614"/>
    <w:rsid w:val="00D36659"/>
    <w:rsid w:val="00D366FF"/>
    <w:rsid w:val="00D36714"/>
    <w:rsid w:val="00D36870"/>
    <w:rsid w:val="00D36883"/>
    <w:rsid w:val="00D36AC6"/>
    <w:rsid w:val="00D36E7D"/>
    <w:rsid w:val="00D36FF3"/>
    <w:rsid w:val="00D37082"/>
    <w:rsid w:val="00D371B1"/>
    <w:rsid w:val="00D37270"/>
    <w:rsid w:val="00D375AF"/>
    <w:rsid w:val="00D375D7"/>
    <w:rsid w:val="00D37740"/>
    <w:rsid w:val="00D37757"/>
    <w:rsid w:val="00D37A9F"/>
    <w:rsid w:val="00D37ED8"/>
    <w:rsid w:val="00D40118"/>
    <w:rsid w:val="00D4013C"/>
    <w:rsid w:val="00D40448"/>
    <w:rsid w:val="00D40579"/>
    <w:rsid w:val="00D405E3"/>
    <w:rsid w:val="00D4065B"/>
    <w:rsid w:val="00D406ED"/>
    <w:rsid w:val="00D408C3"/>
    <w:rsid w:val="00D40BE1"/>
    <w:rsid w:val="00D40E35"/>
    <w:rsid w:val="00D40E48"/>
    <w:rsid w:val="00D40EF0"/>
    <w:rsid w:val="00D40EF4"/>
    <w:rsid w:val="00D4118D"/>
    <w:rsid w:val="00D41235"/>
    <w:rsid w:val="00D412EC"/>
    <w:rsid w:val="00D41436"/>
    <w:rsid w:val="00D41535"/>
    <w:rsid w:val="00D41776"/>
    <w:rsid w:val="00D417D8"/>
    <w:rsid w:val="00D418B7"/>
    <w:rsid w:val="00D418BC"/>
    <w:rsid w:val="00D418CA"/>
    <w:rsid w:val="00D41953"/>
    <w:rsid w:val="00D419A7"/>
    <w:rsid w:val="00D41BFA"/>
    <w:rsid w:val="00D41D14"/>
    <w:rsid w:val="00D41E91"/>
    <w:rsid w:val="00D41F5A"/>
    <w:rsid w:val="00D41FAA"/>
    <w:rsid w:val="00D4211A"/>
    <w:rsid w:val="00D42345"/>
    <w:rsid w:val="00D4270F"/>
    <w:rsid w:val="00D42B0D"/>
    <w:rsid w:val="00D4314D"/>
    <w:rsid w:val="00D432B8"/>
    <w:rsid w:val="00D433D4"/>
    <w:rsid w:val="00D435E4"/>
    <w:rsid w:val="00D4367D"/>
    <w:rsid w:val="00D43702"/>
    <w:rsid w:val="00D43767"/>
    <w:rsid w:val="00D4388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DA2"/>
    <w:rsid w:val="00D45E1F"/>
    <w:rsid w:val="00D45F50"/>
    <w:rsid w:val="00D45FFC"/>
    <w:rsid w:val="00D46267"/>
    <w:rsid w:val="00D4626E"/>
    <w:rsid w:val="00D46334"/>
    <w:rsid w:val="00D46570"/>
    <w:rsid w:val="00D4660E"/>
    <w:rsid w:val="00D467AC"/>
    <w:rsid w:val="00D46E08"/>
    <w:rsid w:val="00D470A9"/>
    <w:rsid w:val="00D47409"/>
    <w:rsid w:val="00D4769C"/>
    <w:rsid w:val="00D477BF"/>
    <w:rsid w:val="00D477DC"/>
    <w:rsid w:val="00D47887"/>
    <w:rsid w:val="00D47B8E"/>
    <w:rsid w:val="00D47B95"/>
    <w:rsid w:val="00D47C5B"/>
    <w:rsid w:val="00D47CDD"/>
    <w:rsid w:val="00D47CDE"/>
    <w:rsid w:val="00D47DF5"/>
    <w:rsid w:val="00D5021D"/>
    <w:rsid w:val="00D50220"/>
    <w:rsid w:val="00D504B7"/>
    <w:rsid w:val="00D5060A"/>
    <w:rsid w:val="00D50662"/>
    <w:rsid w:val="00D506AD"/>
    <w:rsid w:val="00D506FF"/>
    <w:rsid w:val="00D5074C"/>
    <w:rsid w:val="00D50E4E"/>
    <w:rsid w:val="00D50ECF"/>
    <w:rsid w:val="00D51013"/>
    <w:rsid w:val="00D51111"/>
    <w:rsid w:val="00D51202"/>
    <w:rsid w:val="00D51208"/>
    <w:rsid w:val="00D51421"/>
    <w:rsid w:val="00D51472"/>
    <w:rsid w:val="00D5147D"/>
    <w:rsid w:val="00D515BA"/>
    <w:rsid w:val="00D51659"/>
    <w:rsid w:val="00D5177E"/>
    <w:rsid w:val="00D51825"/>
    <w:rsid w:val="00D51906"/>
    <w:rsid w:val="00D5200C"/>
    <w:rsid w:val="00D52170"/>
    <w:rsid w:val="00D522B1"/>
    <w:rsid w:val="00D523C1"/>
    <w:rsid w:val="00D525EB"/>
    <w:rsid w:val="00D52684"/>
    <w:rsid w:val="00D527EF"/>
    <w:rsid w:val="00D532D1"/>
    <w:rsid w:val="00D53301"/>
    <w:rsid w:val="00D5338F"/>
    <w:rsid w:val="00D533C5"/>
    <w:rsid w:val="00D53514"/>
    <w:rsid w:val="00D536BC"/>
    <w:rsid w:val="00D537C5"/>
    <w:rsid w:val="00D53884"/>
    <w:rsid w:val="00D53950"/>
    <w:rsid w:val="00D53A3C"/>
    <w:rsid w:val="00D53B7B"/>
    <w:rsid w:val="00D53BC5"/>
    <w:rsid w:val="00D53BFE"/>
    <w:rsid w:val="00D53C31"/>
    <w:rsid w:val="00D53CC7"/>
    <w:rsid w:val="00D53CE4"/>
    <w:rsid w:val="00D53DB8"/>
    <w:rsid w:val="00D53F30"/>
    <w:rsid w:val="00D543A0"/>
    <w:rsid w:val="00D54657"/>
    <w:rsid w:val="00D54D99"/>
    <w:rsid w:val="00D54DA2"/>
    <w:rsid w:val="00D54F81"/>
    <w:rsid w:val="00D54FA1"/>
    <w:rsid w:val="00D550C0"/>
    <w:rsid w:val="00D5513A"/>
    <w:rsid w:val="00D5556C"/>
    <w:rsid w:val="00D5579A"/>
    <w:rsid w:val="00D558B2"/>
    <w:rsid w:val="00D558EC"/>
    <w:rsid w:val="00D55AFE"/>
    <w:rsid w:val="00D55C92"/>
    <w:rsid w:val="00D55CB5"/>
    <w:rsid w:val="00D55F60"/>
    <w:rsid w:val="00D560B4"/>
    <w:rsid w:val="00D560BD"/>
    <w:rsid w:val="00D5630F"/>
    <w:rsid w:val="00D5639D"/>
    <w:rsid w:val="00D564AB"/>
    <w:rsid w:val="00D5676F"/>
    <w:rsid w:val="00D56826"/>
    <w:rsid w:val="00D568FB"/>
    <w:rsid w:val="00D569D9"/>
    <w:rsid w:val="00D56A25"/>
    <w:rsid w:val="00D56A84"/>
    <w:rsid w:val="00D56A88"/>
    <w:rsid w:val="00D56BDD"/>
    <w:rsid w:val="00D56BFE"/>
    <w:rsid w:val="00D56BFF"/>
    <w:rsid w:val="00D56F90"/>
    <w:rsid w:val="00D57103"/>
    <w:rsid w:val="00D57125"/>
    <w:rsid w:val="00D57274"/>
    <w:rsid w:val="00D57597"/>
    <w:rsid w:val="00D575CA"/>
    <w:rsid w:val="00D576C7"/>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420"/>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4"/>
    <w:rsid w:val="00D632D1"/>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A5"/>
    <w:rsid w:val="00D6511A"/>
    <w:rsid w:val="00D6521F"/>
    <w:rsid w:val="00D65530"/>
    <w:rsid w:val="00D65620"/>
    <w:rsid w:val="00D65658"/>
    <w:rsid w:val="00D656A5"/>
    <w:rsid w:val="00D6576E"/>
    <w:rsid w:val="00D65864"/>
    <w:rsid w:val="00D658FE"/>
    <w:rsid w:val="00D65AC7"/>
    <w:rsid w:val="00D65D57"/>
    <w:rsid w:val="00D65DD7"/>
    <w:rsid w:val="00D65F7B"/>
    <w:rsid w:val="00D66215"/>
    <w:rsid w:val="00D6664B"/>
    <w:rsid w:val="00D6676E"/>
    <w:rsid w:val="00D669F1"/>
    <w:rsid w:val="00D66AB2"/>
    <w:rsid w:val="00D66B00"/>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F35"/>
    <w:rsid w:val="00D70F8C"/>
    <w:rsid w:val="00D712BC"/>
    <w:rsid w:val="00D714BF"/>
    <w:rsid w:val="00D7195A"/>
    <w:rsid w:val="00D719A0"/>
    <w:rsid w:val="00D71AE8"/>
    <w:rsid w:val="00D71B2B"/>
    <w:rsid w:val="00D721B1"/>
    <w:rsid w:val="00D72224"/>
    <w:rsid w:val="00D7254C"/>
    <w:rsid w:val="00D72689"/>
    <w:rsid w:val="00D726E3"/>
    <w:rsid w:val="00D72868"/>
    <w:rsid w:val="00D72921"/>
    <w:rsid w:val="00D72969"/>
    <w:rsid w:val="00D72A8C"/>
    <w:rsid w:val="00D72FC0"/>
    <w:rsid w:val="00D730A3"/>
    <w:rsid w:val="00D73129"/>
    <w:rsid w:val="00D731E3"/>
    <w:rsid w:val="00D7342B"/>
    <w:rsid w:val="00D73443"/>
    <w:rsid w:val="00D73467"/>
    <w:rsid w:val="00D738F1"/>
    <w:rsid w:val="00D7390B"/>
    <w:rsid w:val="00D73E73"/>
    <w:rsid w:val="00D74122"/>
    <w:rsid w:val="00D74236"/>
    <w:rsid w:val="00D74303"/>
    <w:rsid w:val="00D743A9"/>
    <w:rsid w:val="00D743BF"/>
    <w:rsid w:val="00D74409"/>
    <w:rsid w:val="00D747E7"/>
    <w:rsid w:val="00D75119"/>
    <w:rsid w:val="00D75187"/>
    <w:rsid w:val="00D75273"/>
    <w:rsid w:val="00D753E3"/>
    <w:rsid w:val="00D7573A"/>
    <w:rsid w:val="00D7589C"/>
    <w:rsid w:val="00D759BF"/>
    <w:rsid w:val="00D75B61"/>
    <w:rsid w:val="00D75ED5"/>
    <w:rsid w:val="00D7616B"/>
    <w:rsid w:val="00D76241"/>
    <w:rsid w:val="00D765C1"/>
    <w:rsid w:val="00D76648"/>
    <w:rsid w:val="00D76715"/>
    <w:rsid w:val="00D767F3"/>
    <w:rsid w:val="00D769F6"/>
    <w:rsid w:val="00D76B51"/>
    <w:rsid w:val="00D76C51"/>
    <w:rsid w:val="00D76D63"/>
    <w:rsid w:val="00D76DB2"/>
    <w:rsid w:val="00D76E30"/>
    <w:rsid w:val="00D770CC"/>
    <w:rsid w:val="00D77440"/>
    <w:rsid w:val="00D77490"/>
    <w:rsid w:val="00D776E8"/>
    <w:rsid w:val="00D777EE"/>
    <w:rsid w:val="00D7782D"/>
    <w:rsid w:val="00D77B56"/>
    <w:rsid w:val="00D77C56"/>
    <w:rsid w:val="00D77E26"/>
    <w:rsid w:val="00D77F0E"/>
    <w:rsid w:val="00D77F49"/>
    <w:rsid w:val="00D801C5"/>
    <w:rsid w:val="00D80494"/>
    <w:rsid w:val="00D805FB"/>
    <w:rsid w:val="00D80988"/>
    <w:rsid w:val="00D809E4"/>
    <w:rsid w:val="00D80A79"/>
    <w:rsid w:val="00D80ADC"/>
    <w:rsid w:val="00D80B9E"/>
    <w:rsid w:val="00D80CE3"/>
    <w:rsid w:val="00D80D2F"/>
    <w:rsid w:val="00D80D90"/>
    <w:rsid w:val="00D80E63"/>
    <w:rsid w:val="00D81276"/>
    <w:rsid w:val="00D81484"/>
    <w:rsid w:val="00D81564"/>
    <w:rsid w:val="00D817D8"/>
    <w:rsid w:val="00D81896"/>
    <w:rsid w:val="00D81953"/>
    <w:rsid w:val="00D8196F"/>
    <w:rsid w:val="00D81C87"/>
    <w:rsid w:val="00D81CFC"/>
    <w:rsid w:val="00D81E41"/>
    <w:rsid w:val="00D81E8E"/>
    <w:rsid w:val="00D81EF5"/>
    <w:rsid w:val="00D820FB"/>
    <w:rsid w:val="00D821CA"/>
    <w:rsid w:val="00D822D4"/>
    <w:rsid w:val="00D82396"/>
    <w:rsid w:val="00D824B2"/>
    <w:rsid w:val="00D824E2"/>
    <w:rsid w:val="00D82514"/>
    <w:rsid w:val="00D825EA"/>
    <w:rsid w:val="00D82635"/>
    <w:rsid w:val="00D827AF"/>
    <w:rsid w:val="00D8296E"/>
    <w:rsid w:val="00D82A66"/>
    <w:rsid w:val="00D82AA7"/>
    <w:rsid w:val="00D82AF8"/>
    <w:rsid w:val="00D82CA2"/>
    <w:rsid w:val="00D82D30"/>
    <w:rsid w:val="00D830FD"/>
    <w:rsid w:val="00D83258"/>
    <w:rsid w:val="00D832BC"/>
    <w:rsid w:val="00D8343B"/>
    <w:rsid w:val="00D8350A"/>
    <w:rsid w:val="00D8369D"/>
    <w:rsid w:val="00D83812"/>
    <w:rsid w:val="00D83999"/>
    <w:rsid w:val="00D83E4B"/>
    <w:rsid w:val="00D83F88"/>
    <w:rsid w:val="00D840ED"/>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21B"/>
    <w:rsid w:val="00D854AD"/>
    <w:rsid w:val="00D85530"/>
    <w:rsid w:val="00D85682"/>
    <w:rsid w:val="00D858C5"/>
    <w:rsid w:val="00D858E9"/>
    <w:rsid w:val="00D859AB"/>
    <w:rsid w:val="00D8604E"/>
    <w:rsid w:val="00D8611D"/>
    <w:rsid w:val="00D863B9"/>
    <w:rsid w:val="00D864CD"/>
    <w:rsid w:val="00D86544"/>
    <w:rsid w:val="00D8699F"/>
    <w:rsid w:val="00D86A20"/>
    <w:rsid w:val="00D86C69"/>
    <w:rsid w:val="00D86F60"/>
    <w:rsid w:val="00D873CE"/>
    <w:rsid w:val="00D87562"/>
    <w:rsid w:val="00D87681"/>
    <w:rsid w:val="00D877A3"/>
    <w:rsid w:val="00D8784D"/>
    <w:rsid w:val="00D8799E"/>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26"/>
    <w:rsid w:val="00D9168A"/>
    <w:rsid w:val="00D91838"/>
    <w:rsid w:val="00D9188A"/>
    <w:rsid w:val="00D91935"/>
    <w:rsid w:val="00D919A4"/>
    <w:rsid w:val="00D91C90"/>
    <w:rsid w:val="00D91D70"/>
    <w:rsid w:val="00D91DA0"/>
    <w:rsid w:val="00D91E5C"/>
    <w:rsid w:val="00D91E9F"/>
    <w:rsid w:val="00D91EA1"/>
    <w:rsid w:val="00D920BB"/>
    <w:rsid w:val="00D920E2"/>
    <w:rsid w:val="00D92687"/>
    <w:rsid w:val="00D92ADC"/>
    <w:rsid w:val="00D92DEE"/>
    <w:rsid w:val="00D92FB2"/>
    <w:rsid w:val="00D9304C"/>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73B"/>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72D"/>
    <w:rsid w:val="00D96751"/>
    <w:rsid w:val="00D968C8"/>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79B"/>
    <w:rsid w:val="00DA0876"/>
    <w:rsid w:val="00DA093F"/>
    <w:rsid w:val="00DA0A57"/>
    <w:rsid w:val="00DA0B6C"/>
    <w:rsid w:val="00DA0C72"/>
    <w:rsid w:val="00DA0D20"/>
    <w:rsid w:val="00DA0DDC"/>
    <w:rsid w:val="00DA0E18"/>
    <w:rsid w:val="00DA1023"/>
    <w:rsid w:val="00DA106D"/>
    <w:rsid w:val="00DA1367"/>
    <w:rsid w:val="00DA1420"/>
    <w:rsid w:val="00DA1491"/>
    <w:rsid w:val="00DA1551"/>
    <w:rsid w:val="00DA15AB"/>
    <w:rsid w:val="00DA1771"/>
    <w:rsid w:val="00DA196E"/>
    <w:rsid w:val="00DA1C17"/>
    <w:rsid w:val="00DA1E70"/>
    <w:rsid w:val="00DA20A3"/>
    <w:rsid w:val="00DA2193"/>
    <w:rsid w:val="00DA24A9"/>
    <w:rsid w:val="00DA25E8"/>
    <w:rsid w:val="00DA2620"/>
    <w:rsid w:val="00DA26FE"/>
    <w:rsid w:val="00DA273F"/>
    <w:rsid w:val="00DA27B2"/>
    <w:rsid w:val="00DA2916"/>
    <w:rsid w:val="00DA2969"/>
    <w:rsid w:val="00DA29D1"/>
    <w:rsid w:val="00DA2A61"/>
    <w:rsid w:val="00DA2C4B"/>
    <w:rsid w:val="00DA2CAB"/>
    <w:rsid w:val="00DA2DB8"/>
    <w:rsid w:val="00DA2E64"/>
    <w:rsid w:val="00DA2EBC"/>
    <w:rsid w:val="00DA2F69"/>
    <w:rsid w:val="00DA2F9C"/>
    <w:rsid w:val="00DA2FFE"/>
    <w:rsid w:val="00DA3017"/>
    <w:rsid w:val="00DA3480"/>
    <w:rsid w:val="00DA35D2"/>
    <w:rsid w:val="00DA375C"/>
    <w:rsid w:val="00DA3787"/>
    <w:rsid w:val="00DA3820"/>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4EA9"/>
    <w:rsid w:val="00DA50BD"/>
    <w:rsid w:val="00DA5103"/>
    <w:rsid w:val="00DA5279"/>
    <w:rsid w:val="00DA54FB"/>
    <w:rsid w:val="00DA56D8"/>
    <w:rsid w:val="00DA5721"/>
    <w:rsid w:val="00DA5805"/>
    <w:rsid w:val="00DA5A27"/>
    <w:rsid w:val="00DA5B4D"/>
    <w:rsid w:val="00DA5C36"/>
    <w:rsid w:val="00DA5C8C"/>
    <w:rsid w:val="00DA5CC5"/>
    <w:rsid w:val="00DA5DAE"/>
    <w:rsid w:val="00DA5DFA"/>
    <w:rsid w:val="00DA6334"/>
    <w:rsid w:val="00DA65D6"/>
    <w:rsid w:val="00DA6960"/>
    <w:rsid w:val="00DA6B12"/>
    <w:rsid w:val="00DA6C7B"/>
    <w:rsid w:val="00DA6F58"/>
    <w:rsid w:val="00DA7161"/>
    <w:rsid w:val="00DA7395"/>
    <w:rsid w:val="00DA746A"/>
    <w:rsid w:val="00DA7657"/>
    <w:rsid w:val="00DA778C"/>
    <w:rsid w:val="00DA7954"/>
    <w:rsid w:val="00DA7960"/>
    <w:rsid w:val="00DA798B"/>
    <w:rsid w:val="00DA7A03"/>
    <w:rsid w:val="00DA7B7D"/>
    <w:rsid w:val="00DA7BDD"/>
    <w:rsid w:val="00DA7CFA"/>
    <w:rsid w:val="00DB0147"/>
    <w:rsid w:val="00DB0222"/>
    <w:rsid w:val="00DB04AF"/>
    <w:rsid w:val="00DB0602"/>
    <w:rsid w:val="00DB07E4"/>
    <w:rsid w:val="00DB09C8"/>
    <w:rsid w:val="00DB0A4D"/>
    <w:rsid w:val="00DB0A66"/>
    <w:rsid w:val="00DB0EA9"/>
    <w:rsid w:val="00DB1157"/>
    <w:rsid w:val="00DB138E"/>
    <w:rsid w:val="00DB140A"/>
    <w:rsid w:val="00DB1721"/>
    <w:rsid w:val="00DB1773"/>
    <w:rsid w:val="00DB1E1F"/>
    <w:rsid w:val="00DB1E93"/>
    <w:rsid w:val="00DB1F61"/>
    <w:rsid w:val="00DB1F6B"/>
    <w:rsid w:val="00DB208F"/>
    <w:rsid w:val="00DB21CE"/>
    <w:rsid w:val="00DB2238"/>
    <w:rsid w:val="00DB231D"/>
    <w:rsid w:val="00DB23B6"/>
    <w:rsid w:val="00DB240A"/>
    <w:rsid w:val="00DB2420"/>
    <w:rsid w:val="00DB2547"/>
    <w:rsid w:val="00DB2553"/>
    <w:rsid w:val="00DB2689"/>
    <w:rsid w:val="00DB2777"/>
    <w:rsid w:val="00DB28FC"/>
    <w:rsid w:val="00DB296A"/>
    <w:rsid w:val="00DB298E"/>
    <w:rsid w:val="00DB2A7E"/>
    <w:rsid w:val="00DB2AA5"/>
    <w:rsid w:val="00DB2AAA"/>
    <w:rsid w:val="00DB2B40"/>
    <w:rsid w:val="00DB2B8D"/>
    <w:rsid w:val="00DB2BD3"/>
    <w:rsid w:val="00DB2BF2"/>
    <w:rsid w:val="00DB2D6D"/>
    <w:rsid w:val="00DB3368"/>
    <w:rsid w:val="00DB343E"/>
    <w:rsid w:val="00DB36CE"/>
    <w:rsid w:val="00DB36DD"/>
    <w:rsid w:val="00DB3764"/>
    <w:rsid w:val="00DB3818"/>
    <w:rsid w:val="00DB3CC7"/>
    <w:rsid w:val="00DB3D0C"/>
    <w:rsid w:val="00DB3E23"/>
    <w:rsid w:val="00DB3F2F"/>
    <w:rsid w:val="00DB40C1"/>
    <w:rsid w:val="00DB41C4"/>
    <w:rsid w:val="00DB4383"/>
    <w:rsid w:val="00DB453B"/>
    <w:rsid w:val="00DB455C"/>
    <w:rsid w:val="00DB45A1"/>
    <w:rsid w:val="00DB465D"/>
    <w:rsid w:val="00DB46E9"/>
    <w:rsid w:val="00DB4A5A"/>
    <w:rsid w:val="00DB4B0F"/>
    <w:rsid w:val="00DB4DFC"/>
    <w:rsid w:val="00DB5145"/>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C9E"/>
    <w:rsid w:val="00DB7EFD"/>
    <w:rsid w:val="00DC008C"/>
    <w:rsid w:val="00DC0280"/>
    <w:rsid w:val="00DC02B0"/>
    <w:rsid w:val="00DC040A"/>
    <w:rsid w:val="00DC0510"/>
    <w:rsid w:val="00DC05D0"/>
    <w:rsid w:val="00DC0661"/>
    <w:rsid w:val="00DC0669"/>
    <w:rsid w:val="00DC0887"/>
    <w:rsid w:val="00DC08AF"/>
    <w:rsid w:val="00DC0A25"/>
    <w:rsid w:val="00DC0A2A"/>
    <w:rsid w:val="00DC0AB2"/>
    <w:rsid w:val="00DC0AB6"/>
    <w:rsid w:val="00DC0CFE"/>
    <w:rsid w:val="00DC1082"/>
    <w:rsid w:val="00DC123D"/>
    <w:rsid w:val="00DC12D2"/>
    <w:rsid w:val="00DC1512"/>
    <w:rsid w:val="00DC1CB4"/>
    <w:rsid w:val="00DC1F3D"/>
    <w:rsid w:val="00DC2193"/>
    <w:rsid w:val="00DC2305"/>
    <w:rsid w:val="00DC231B"/>
    <w:rsid w:val="00DC2800"/>
    <w:rsid w:val="00DC2871"/>
    <w:rsid w:val="00DC29B4"/>
    <w:rsid w:val="00DC2C65"/>
    <w:rsid w:val="00DC2D52"/>
    <w:rsid w:val="00DC2E34"/>
    <w:rsid w:val="00DC2E46"/>
    <w:rsid w:val="00DC2E64"/>
    <w:rsid w:val="00DC2F1B"/>
    <w:rsid w:val="00DC2F8E"/>
    <w:rsid w:val="00DC3085"/>
    <w:rsid w:val="00DC3179"/>
    <w:rsid w:val="00DC32B8"/>
    <w:rsid w:val="00DC34F8"/>
    <w:rsid w:val="00DC3561"/>
    <w:rsid w:val="00DC35C2"/>
    <w:rsid w:val="00DC35F0"/>
    <w:rsid w:val="00DC3708"/>
    <w:rsid w:val="00DC374A"/>
    <w:rsid w:val="00DC37B4"/>
    <w:rsid w:val="00DC37E4"/>
    <w:rsid w:val="00DC385B"/>
    <w:rsid w:val="00DC38F9"/>
    <w:rsid w:val="00DC3909"/>
    <w:rsid w:val="00DC3A37"/>
    <w:rsid w:val="00DC3A89"/>
    <w:rsid w:val="00DC3B5C"/>
    <w:rsid w:val="00DC3C03"/>
    <w:rsid w:val="00DC3F0F"/>
    <w:rsid w:val="00DC41B9"/>
    <w:rsid w:val="00DC43CE"/>
    <w:rsid w:val="00DC46AE"/>
    <w:rsid w:val="00DC48D7"/>
    <w:rsid w:val="00DC48DF"/>
    <w:rsid w:val="00DC4945"/>
    <w:rsid w:val="00DC4AF1"/>
    <w:rsid w:val="00DC4B97"/>
    <w:rsid w:val="00DC4BAB"/>
    <w:rsid w:val="00DC4C08"/>
    <w:rsid w:val="00DC4C56"/>
    <w:rsid w:val="00DC4CD1"/>
    <w:rsid w:val="00DC4EE3"/>
    <w:rsid w:val="00DC511E"/>
    <w:rsid w:val="00DC573D"/>
    <w:rsid w:val="00DC57AA"/>
    <w:rsid w:val="00DC59FD"/>
    <w:rsid w:val="00DC5C96"/>
    <w:rsid w:val="00DC5F0B"/>
    <w:rsid w:val="00DC6447"/>
    <w:rsid w:val="00DC653B"/>
    <w:rsid w:val="00DC658D"/>
    <w:rsid w:val="00DC663C"/>
    <w:rsid w:val="00DC6984"/>
    <w:rsid w:val="00DC6A81"/>
    <w:rsid w:val="00DC6AC7"/>
    <w:rsid w:val="00DC6FA0"/>
    <w:rsid w:val="00DC7026"/>
    <w:rsid w:val="00DC719A"/>
    <w:rsid w:val="00DC75BC"/>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783"/>
    <w:rsid w:val="00DD1852"/>
    <w:rsid w:val="00DD1C35"/>
    <w:rsid w:val="00DD1CDF"/>
    <w:rsid w:val="00DD1DF2"/>
    <w:rsid w:val="00DD1E97"/>
    <w:rsid w:val="00DD1F7D"/>
    <w:rsid w:val="00DD20A8"/>
    <w:rsid w:val="00DD20BD"/>
    <w:rsid w:val="00DD2322"/>
    <w:rsid w:val="00DD2421"/>
    <w:rsid w:val="00DD24FF"/>
    <w:rsid w:val="00DD2846"/>
    <w:rsid w:val="00DD28A3"/>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5A6"/>
    <w:rsid w:val="00DD5623"/>
    <w:rsid w:val="00DD5655"/>
    <w:rsid w:val="00DD5869"/>
    <w:rsid w:val="00DD5891"/>
    <w:rsid w:val="00DD58C0"/>
    <w:rsid w:val="00DD5AD8"/>
    <w:rsid w:val="00DD5C0C"/>
    <w:rsid w:val="00DD5C44"/>
    <w:rsid w:val="00DD5D4A"/>
    <w:rsid w:val="00DD609D"/>
    <w:rsid w:val="00DD60BC"/>
    <w:rsid w:val="00DD61B7"/>
    <w:rsid w:val="00DD61FD"/>
    <w:rsid w:val="00DD6235"/>
    <w:rsid w:val="00DD63F3"/>
    <w:rsid w:val="00DD642B"/>
    <w:rsid w:val="00DD6729"/>
    <w:rsid w:val="00DD68D4"/>
    <w:rsid w:val="00DD690D"/>
    <w:rsid w:val="00DD69E4"/>
    <w:rsid w:val="00DD6B6D"/>
    <w:rsid w:val="00DD6BF1"/>
    <w:rsid w:val="00DD6D2C"/>
    <w:rsid w:val="00DD6E34"/>
    <w:rsid w:val="00DD702F"/>
    <w:rsid w:val="00DD7163"/>
    <w:rsid w:val="00DD749E"/>
    <w:rsid w:val="00DD74E5"/>
    <w:rsid w:val="00DD758C"/>
    <w:rsid w:val="00DD7671"/>
    <w:rsid w:val="00DD78D3"/>
    <w:rsid w:val="00DD7A79"/>
    <w:rsid w:val="00DD7CD1"/>
    <w:rsid w:val="00DD7D6A"/>
    <w:rsid w:val="00DE016D"/>
    <w:rsid w:val="00DE051C"/>
    <w:rsid w:val="00DE0533"/>
    <w:rsid w:val="00DE05DF"/>
    <w:rsid w:val="00DE0909"/>
    <w:rsid w:val="00DE0E45"/>
    <w:rsid w:val="00DE0E88"/>
    <w:rsid w:val="00DE0EA2"/>
    <w:rsid w:val="00DE1439"/>
    <w:rsid w:val="00DE1542"/>
    <w:rsid w:val="00DE1871"/>
    <w:rsid w:val="00DE1A6C"/>
    <w:rsid w:val="00DE1B47"/>
    <w:rsid w:val="00DE1C78"/>
    <w:rsid w:val="00DE1C9A"/>
    <w:rsid w:val="00DE2112"/>
    <w:rsid w:val="00DE2138"/>
    <w:rsid w:val="00DE226C"/>
    <w:rsid w:val="00DE232D"/>
    <w:rsid w:val="00DE23D5"/>
    <w:rsid w:val="00DE2413"/>
    <w:rsid w:val="00DE2424"/>
    <w:rsid w:val="00DE2429"/>
    <w:rsid w:val="00DE25BD"/>
    <w:rsid w:val="00DE283B"/>
    <w:rsid w:val="00DE2C10"/>
    <w:rsid w:val="00DE2CA6"/>
    <w:rsid w:val="00DE2FA4"/>
    <w:rsid w:val="00DE2FB1"/>
    <w:rsid w:val="00DE329E"/>
    <w:rsid w:val="00DE336C"/>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48"/>
    <w:rsid w:val="00DE4FC1"/>
    <w:rsid w:val="00DE4FF4"/>
    <w:rsid w:val="00DE5081"/>
    <w:rsid w:val="00DE52C5"/>
    <w:rsid w:val="00DE5307"/>
    <w:rsid w:val="00DE53DE"/>
    <w:rsid w:val="00DE5441"/>
    <w:rsid w:val="00DE56A1"/>
    <w:rsid w:val="00DE57B1"/>
    <w:rsid w:val="00DE599C"/>
    <w:rsid w:val="00DE5A64"/>
    <w:rsid w:val="00DE5B04"/>
    <w:rsid w:val="00DE5B3F"/>
    <w:rsid w:val="00DE5B5F"/>
    <w:rsid w:val="00DE60F6"/>
    <w:rsid w:val="00DE6263"/>
    <w:rsid w:val="00DE62F1"/>
    <w:rsid w:val="00DE6378"/>
    <w:rsid w:val="00DE65F9"/>
    <w:rsid w:val="00DE6656"/>
    <w:rsid w:val="00DE67F2"/>
    <w:rsid w:val="00DE68E4"/>
    <w:rsid w:val="00DE6A10"/>
    <w:rsid w:val="00DE6D5C"/>
    <w:rsid w:val="00DE6F74"/>
    <w:rsid w:val="00DE7020"/>
    <w:rsid w:val="00DE70D2"/>
    <w:rsid w:val="00DE7683"/>
    <w:rsid w:val="00DE76F3"/>
    <w:rsid w:val="00DE7E4C"/>
    <w:rsid w:val="00DE7E52"/>
    <w:rsid w:val="00DE7F73"/>
    <w:rsid w:val="00DF0052"/>
    <w:rsid w:val="00DF00BC"/>
    <w:rsid w:val="00DF01AE"/>
    <w:rsid w:val="00DF02BF"/>
    <w:rsid w:val="00DF02F3"/>
    <w:rsid w:val="00DF0504"/>
    <w:rsid w:val="00DF05C5"/>
    <w:rsid w:val="00DF068A"/>
    <w:rsid w:val="00DF0CF6"/>
    <w:rsid w:val="00DF0E09"/>
    <w:rsid w:val="00DF0E0C"/>
    <w:rsid w:val="00DF0F2F"/>
    <w:rsid w:val="00DF122D"/>
    <w:rsid w:val="00DF143B"/>
    <w:rsid w:val="00DF1534"/>
    <w:rsid w:val="00DF15DB"/>
    <w:rsid w:val="00DF15E2"/>
    <w:rsid w:val="00DF161E"/>
    <w:rsid w:val="00DF1651"/>
    <w:rsid w:val="00DF1684"/>
    <w:rsid w:val="00DF1914"/>
    <w:rsid w:val="00DF1A42"/>
    <w:rsid w:val="00DF1B45"/>
    <w:rsid w:val="00DF1EE9"/>
    <w:rsid w:val="00DF1F3D"/>
    <w:rsid w:val="00DF2113"/>
    <w:rsid w:val="00DF2137"/>
    <w:rsid w:val="00DF2258"/>
    <w:rsid w:val="00DF2342"/>
    <w:rsid w:val="00DF2390"/>
    <w:rsid w:val="00DF24B2"/>
    <w:rsid w:val="00DF25D0"/>
    <w:rsid w:val="00DF2625"/>
    <w:rsid w:val="00DF2684"/>
    <w:rsid w:val="00DF2892"/>
    <w:rsid w:val="00DF2907"/>
    <w:rsid w:val="00DF2976"/>
    <w:rsid w:val="00DF29C3"/>
    <w:rsid w:val="00DF2A02"/>
    <w:rsid w:val="00DF2A74"/>
    <w:rsid w:val="00DF2AF5"/>
    <w:rsid w:val="00DF2D74"/>
    <w:rsid w:val="00DF2DF9"/>
    <w:rsid w:val="00DF2E20"/>
    <w:rsid w:val="00DF2E50"/>
    <w:rsid w:val="00DF2E65"/>
    <w:rsid w:val="00DF30E7"/>
    <w:rsid w:val="00DF31A7"/>
    <w:rsid w:val="00DF36E0"/>
    <w:rsid w:val="00DF384B"/>
    <w:rsid w:val="00DF38A1"/>
    <w:rsid w:val="00DF39E0"/>
    <w:rsid w:val="00DF3A72"/>
    <w:rsid w:val="00DF3AD6"/>
    <w:rsid w:val="00DF3C47"/>
    <w:rsid w:val="00DF3E74"/>
    <w:rsid w:val="00DF3F29"/>
    <w:rsid w:val="00DF417A"/>
    <w:rsid w:val="00DF42DC"/>
    <w:rsid w:val="00DF4406"/>
    <w:rsid w:val="00DF4516"/>
    <w:rsid w:val="00DF468A"/>
    <w:rsid w:val="00DF4D70"/>
    <w:rsid w:val="00DF4E64"/>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D"/>
    <w:rsid w:val="00DF6C9C"/>
    <w:rsid w:val="00DF6E01"/>
    <w:rsid w:val="00DF6F1E"/>
    <w:rsid w:val="00DF7629"/>
    <w:rsid w:val="00DF79BB"/>
    <w:rsid w:val="00DF7A02"/>
    <w:rsid w:val="00DF7D42"/>
    <w:rsid w:val="00DF7E79"/>
    <w:rsid w:val="00E0001F"/>
    <w:rsid w:val="00E000A0"/>
    <w:rsid w:val="00E00139"/>
    <w:rsid w:val="00E00169"/>
    <w:rsid w:val="00E00197"/>
    <w:rsid w:val="00E0043A"/>
    <w:rsid w:val="00E00488"/>
    <w:rsid w:val="00E004D4"/>
    <w:rsid w:val="00E004FD"/>
    <w:rsid w:val="00E005D9"/>
    <w:rsid w:val="00E00617"/>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13A"/>
    <w:rsid w:val="00E02A8D"/>
    <w:rsid w:val="00E02B4C"/>
    <w:rsid w:val="00E02BD0"/>
    <w:rsid w:val="00E02C90"/>
    <w:rsid w:val="00E02E58"/>
    <w:rsid w:val="00E02F96"/>
    <w:rsid w:val="00E030C2"/>
    <w:rsid w:val="00E031EF"/>
    <w:rsid w:val="00E03331"/>
    <w:rsid w:val="00E034F7"/>
    <w:rsid w:val="00E036E7"/>
    <w:rsid w:val="00E03734"/>
    <w:rsid w:val="00E0386A"/>
    <w:rsid w:val="00E03F65"/>
    <w:rsid w:val="00E03F9F"/>
    <w:rsid w:val="00E0401A"/>
    <w:rsid w:val="00E042DF"/>
    <w:rsid w:val="00E043B7"/>
    <w:rsid w:val="00E044B0"/>
    <w:rsid w:val="00E04566"/>
    <w:rsid w:val="00E045D7"/>
    <w:rsid w:val="00E04663"/>
    <w:rsid w:val="00E04683"/>
    <w:rsid w:val="00E047B8"/>
    <w:rsid w:val="00E049E5"/>
    <w:rsid w:val="00E04AB5"/>
    <w:rsid w:val="00E04B8E"/>
    <w:rsid w:val="00E04F8A"/>
    <w:rsid w:val="00E04FEB"/>
    <w:rsid w:val="00E05086"/>
    <w:rsid w:val="00E050E4"/>
    <w:rsid w:val="00E05110"/>
    <w:rsid w:val="00E05131"/>
    <w:rsid w:val="00E051FE"/>
    <w:rsid w:val="00E052B1"/>
    <w:rsid w:val="00E053A3"/>
    <w:rsid w:val="00E053BC"/>
    <w:rsid w:val="00E05489"/>
    <w:rsid w:val="00E0554F"/>
    <w:rsid w:val="00E05796"/>
    <w:rsid w:val="00E057F5"/>
    <w:rsid w:val="00E05978"/>
    <w:rsid w:val="00E0609F"/>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9F9"/>
    <w:rsid w:val="00E07B38"/>
    <w:rsid w:val="00E07B7E"/>
    <w:rsid w:val="00E07BF2"/>
    <w:rsid w:val="00E07C00"/>
    <w:rsid w:val="00E07CFD"/>
    <w:rsid w:val="00E07D51"/>
    <w:rsid w:val="00E07DF8"/>
    <w:rsid w:val="00E07E46"/>
    <w:rsid w:val="00E10082"/>
    <w:rsid w:val="00E1017E"/>
    <w:rsid w:val="00E104E3"/>
    <w:rsid w:val="00E10784"/>
    <w:rsid w:val="00E10B55"/>
    <w:rsid w:val="00E10B79"/>
    <w:rsid w:val="00E10BD8"/>
    <w:rsid w:val="00E10CB0"/>
    <w:rsid w:val="00E10D55"/>
    <w:rsid w:val="00E11139"/>
    <w:rsid w:val="00E11395"/>
    <w:rsid w:val="00E114E5"/>
    <w:rsid w:val="00E115F9"/>
    <w:rsid w:val="00E1170D"/>
    <w:rsid w:val="00E11846"/>
    <w:rsid w:val="00E11A0B"/>
    <w:rsid w:val="00E11ABC"/>
    <w:rsid w:val="00E11BFF"/>
    <w:rsid w:val="00E11D81"/>
    <w:rsid w:val="00E11E4A"/>
    <w:rsid w:val="00E11F85"/>
    <w:rsid w:val="00E1212E"/>
    <w:rsid w:val="00E122DA"/>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67"/>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CD3"/>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180"/>
    <w:rsid w:val="00E17383"/>
    <w:rsid w:val="00E174EB"/>
    <w:rsid w:val="00E17546"/>
    <w:rsid w:val="00E1774C"/>
    <w:rsid w:val="00E17925"/>
    <w:rsid w:val="00E17EB0"/>
    <w:rsid w:val="00E17F37"/>
    <w:rsid w:val="00E17FDC"/>
    <w:rsid w:val="00E200EB"/>
    <w:rsid w:val="00E2010C"/>
    <w:rsid w:val="00E201DC"/>
    <w:rsid w:val="00E20239"/>
    <w:rsid w:val="00E2081A"/>
    <w:rsid w:val="00E20C2E"/>
    <w:rsid w:val="00E20DED"/>
    <w:rsid w:val="00E20E7A"/>
    <w:rsid w:val="00E2122B"/>
    <w:rsid w:val="00E21283"/>
    <w:rsid w:val="00E2158C"/>
    <w:rsid w:val="00E217EE"/>
    <w:rsid w:val="00E21D9C"/>
    <w:rsid w:val="00E21EE0"/>
    <w:rsid w:val="00E22033"/>
    <w:rsid w:val="00E221B9"/>
    <w:rsid w:val="00E2238B"/>
    <w:rsid w:val="00E224A6"/>
    <w:rsid w:val="00E226DF"/>
    <w:rsid w:val="00E22AD6"/>
    <w:rsid w:val="00E22CB6"/>
    <w:rsid w:val="00E22EC1"/>
    <w:rsid w:val="00E22F27"/>
    <w:rsid w:val="00E23276"/>
    <w:rsid w:val="00E232DF"/>
    <w:rsid w:val="00E2336B"/>
    <w:rsid w:val="00E234C8"/>
    <w:rsid w:val="00E23527"/>
    <w:rsid w:val="00E236A7"/>
    <w:rsid w:val="00E2370B"/>
    <w:rsid w:val="00E23791"/>
    <w:rsid w:val="00E2398B"/>
    <w:rsid w:val="00E23A72"/>
    <w:rsid w:val="00E23AD2"/>
    <w:rsid w:val="00E23C0C"/>
    <w:rsid w:val="00E23D82"/>
    <w:rsid w:val="00E23DC0"/>
    <w:rsid w:val="00E23E72"/>
    <w:rsid w:val="00E24242"/>
    <w:rsid w:val="00E2435C"/>
    <w:rsid w:val="00E24378"/>
    <w:rsid w:val="00E243E6"/>
    <w:rsid w:val="00E244BC"/>
    <w:rsid w:val="00E244CF"/>
    <w:rsid w:val="00E24517"/>
    <w:rsid w:val="00E245BB"/>
    <w:rsid w:val="00E24622"/>
    <w:rsid w:val="00E247BC"/>
    <w:rsid w:val="00E24BEF"/>
    <w:rsid w:val="00E24E9B"/>
    <w:rsid w:val="00E24F7A"/>
    <w:rsid w:val="00E251AE"/>
    <w:rsid w:val="00E253AF"/>
    <w:rsid w:val="00E2540E"/>
    <w:rsid w:val="00E25A2D"/>
    <w:rsid w:val="00E25AEC"/>
    <w:rsid w:val="00E25C3E"/>
    <w:rsid w:val="00E25E6B"/>
    <w:rsid w:val="00E25FB3"/>
    <w:rsid w:val="00E26291"/>
    <w:rsid w:val="00E262AA"/>
    <w:rsid w:val="00E262E7"/>
    <w:rsid w:val="00E263C4"/>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67B"/>
    <w:rsid w:val="00E30969"/>
    <w:rsid w:val="00E30AE0"/>
    <w:rsid w:val="00E30BB7"/>
    <w:rsid w:val="00E312AA"/>
    <w:rsid w:val="00E312F0"/>
    <w:rsid w:val="00E313EF"/>
    <w:rsid w:val="00E315D3"/>
    <w:rsid w:val="00E31714"/>
    <w:rsid w:val="00E31743"/>
    <w:rsid w:val="00E317EB"/>
    <w:rsid w:val="00E31A1C"/>
    <w:rsid w:val="00E31A25"/>
    <w:rsid w:val="00E31AF8"/>
    <w:rsid w:val="00E31D4E"/>
    <w:rsid w:val="00E32049"/>
    <w:rsid w:val="00E320ED"/>
    <w:rsid w:val="00E321B3"/>
    <w:rsid w:val="00E324C9"/>
    <w:rsid w:val="00E32805"/>
    <w:rsid w:val="00E32930"/>
    <w:rsid w:val="00E32B67"/>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3D"/>
    <w:rsid w:val="00E35A70"/>
    <w:rsid w:val="00E35AAB"/>
    <w:rsid w:val="00E35B1E"/>
    <w:rsid w:val="00E35C8E"/>
    <w:rsid w:val="00E35D72"/>
    <w:rsid w:val="00E35DA4"/>
    <w:rsid w:val="00E36294"/>
    <w:rsid w:val="00E362D3"/>
    <w:rsid w:val="00E36396"/>
    <w:rsid w:val="00E363F1"/>
    <w:rsid w:val="00E364B5"/>
    <w:rsid w:val="00E36598"/>
    <w:rsid w:val="00E36792"/>
    <w:rsid w:val="00E36A9B"/>
    <w:rsid w:val="00E36B94"/>
    <w:rsid w:val="00E36C03"/>
    <w:rsid w:val="00E36EA0"/>
    <w:rsid w:val="00E3701C"/>
    <w:rsid w:val="00E371C9"/>
    <w:rsid w:val="00E37259"/>
    <w:rsid w:val="00E3754E"/>
    <w:rsid w:val="00E37561"/>
    <w:rsid w:val="00E376F1"/>
    <w:rsid w:val="00E377ED"/>
    <w:rsid w:val="00E37901"/>
    <w:rsid w:val="00E37BFE"/>
    <w:rsid w:val="00E37C2D"/>
    <w:rsid w:val="00E37E0D"/>
    <w:rsid w:val="00E37E65"/>
    <w:rsid w:val="00E37F0B"/>
    <w:rsid w:val="00E40030"/>
    <w:rsid w:val="00E400AD"/>
    <w:rsid w:val="00E401D8"/>
    <w:rsid w:val="00E40205"/>
    <w:rsid w:val="00E40347"/>
    <w:rsid w:val="00E403FA"/>
    <w:rsid w:val="00E40632"/>
    <w:rsid w:val="00E40765"/>
    <w:rsid w:val="00E40799"/>
    <w:rsid w:val="00E408D5"/>
    <w:rsid w:val="00E4095B"/>
    <w:rsid w:val="00E40D02"/>
    <w:rsid w:val="00E40E24"/>
    <w:rsid w:val="00E4127B"/>
    <w:rsid w:val="00E413EE"/>
    <w:rsid w:val="00E4147E"/>
    <w:rsid w:val="00E4193D"/>
    <w:rsid w:val="00E419AD"/>
    <w:rsid w:val="00E419B1"/>
    <w:rsid w:val="00E41AC4"/>
    <w:rsid w:val="00E41B89"/>
    <w:rsid w:val="00E41BDE"/>
    <w:rsid w:val="00E41C4B"/>
    <w:rsid w:val="00E41E17"/>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CE7"/>
    <w:rsid w:val="00E42D13"/>
    <w:rsid w:val="00E42D33"/>
    <w:rsid w:val="00E42D7C"/>
    <w:rsid w:val="00E42E09"/>
    <w:rsid w:val="00E42EE7"/>
    <w:rsid w:val="00E4327D"/>
    <w:rsid w:val="00E432E2"/>
    <w:rsid w:val="00E4337F"/>
    <w:rsid w:val="00E43385"/>
    <w:rsid w:val="00E433BD"/>
    <w:rsid w:val="00E433CE"/>
    <w:rsid w:val="00E43517"/>
    <w:rsid w:val="00E43540"/>
    <w:rsid w:val="00E435B8"/>
    <w:rsid w:val="00E435E5"/>
    <w:rsid w:val="00E43731"/>
    <w:rsid w:val="00E43790"/>
    <w:rsid w:val="00E437F1"/>
    <w:rsid w:val="00E43C3D"/>
    <w:rsid w:val="00E43CD8"/>
    <w:rsid w:val="00E44398"/>
    <w:rsid w:val="00E443B7"/>
    <w:rsid w:val="00E4450C"/>
    <w:rsid w:val="00E4452C"/>
    <w:rsid w:val="00E4457E"/>
    <w:rsid w:val="00E44683"/>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5EDA"/>
    <w:rsid w:val="00E45F45"/>
    <w:rsid w:val="00E460A2"/>
    <w:rsid w:val="00E461C8"/>
    <w:rsid w:val="00E46259"/>
    <w:rsid w:val="00E46304"/>
    <w:rsid w:val="00E46363"/>
    <w:rsid w:val="00E46582"/>
    <w:rsid w:val="00E467C8"/>
    <w:rsid w:val="00E468DF"/>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A3"/>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89D"/>
    <w:rsid w:val="00E52BA6"/>
    <w:rsid w:val="00E52ED5"/>
    <w:rsid w:val="00E52FFE"/>
    <w:rsid w:val="00E531B9"/>
    <w:rsid w:val="00E53495"/>
    <w:rsid w:val="00E5378F"/>
    <w:rsid w:val="00E53A64"/>
    <w:rsid w:val="00E53A93"/>
    <w:rsid w:val="00E53BDB"/>
    <w:rsid w:val="00E53D02"/>
    <w:rsid w:val="00E53D1F"/>
    <w:rsid w:val="00E53E65"/>
    <w:rsid w:val="00E5411C"/>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AA"/>
    <w:rsid w:val="00E568B8"/>
    <w:rsid w:val="00E56D70"/>
    <w:rsid w:val="00E5709A"/>
    <w:rsid w:val="00E573C1"/>
    <w:rsid w:val="00E57451"/>
    <w:rsid w:val="00E574EA"/>
    <w:rsid w:val="00E576C5"/>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963"/>
    <w:rsid w:val="00E60A0F"/>
    <w:rsid w:val="00E60BED"/>
    <w:rsid w:val="00E60CAB"/>
    <w:rsid w:val="00E60D50"/>
    <w:rsid w:val="00E60F8F"/>
    <w:rsid w:val="00E61182"/>
    <w:rsid w:val="00E612EE"/>
    <w:rsid w:val="00E6186F"/>
    <w:rsid w:val="00E61C72"/>
    <w:rsid w:val="00E61D4C"/>
    <w:rsid w:val="00E6207A"/>
    <w:rsid w:val="00E62142"/>
    <w:rsid w:val="00E62181"/>
    <w:rsid w:val="00E621FC"/>
    <w:rsid w:val="00E623B3"/>
    <w:rsid w:val="00E6280A"/>
    <w:rsid w:val="00E62879"/>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D87"/>
    <w:rsid w:val="00E63F6C"/>
    <w:rsid w:val="00E64037"/>
    <w:rsid w:val="00E641D5"/>
    <w:rsid w:val="00E64290"/>
    <w:rsid w:val="00E64440"/>
    <w:rsid w:val="00E64511"/>
    <w:rsid w:val="00E645C4"/>
    <w:rsid w:val="00E64785"/>
    <w:rsid w:val="00E648D2"/>
    <w:rsid w:val="00E64909"/>
    <w:rsid w:val="00E64B27"/>
    <w:rsid w:val="00E64C11"/>
    <w:rsid w:val="00E64C83"/>
    <w:rsid w:val="00E64DA3"/>
    <w:rsid w:val="00E64E85"/>
    <w:rsid w:val="00E6500B"/>
    <w:rsid w:val="00E6505F"/>
    <w:rsid w:val="00E65095"/>
    <w:rsid w:val="00E652D0"/>
    <w:rsid w:val="00E65306"/>
    <w:rsid w:val="00E6555A"/>
    <w:rsid w:val="00E65791"/>
    <w:rsid w:val="00E657BE"/>
    <w:rsid w:val="00E65A3C"/>
    <w:rsid w:val="00E65B70"/>
    <w:rsid w:val="00E65C12"/>
    <w:rsid w:val="00E65C40"/>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CD"/>
    <w:rsid w:val="00E67BDE"/>
    <w:rsid w:val="00E67C5E"/>
    <w:rsid w:val="00E67C6F"/>
    <w:rsid w:val="00E67F4D"/>
    <w:rsid w:val="00E67FEE"/>
    <w:rsid w:val="00E702FB"/>
    <w:rsid w:val="00E70347"/>
    <w:rsid w:val="00E70351"/>
    <w:rsid w:val="00E706E0"/>
    <w:rsid w:val="00E707F2"/>
    <w:rsid w:val="00E7095B"/>
    <w:rsid w:val="00E70AA6"/>
    <w:rsid w:val="00E71204"/>
    <w:rsid w:val="00E715E3"/>
    <w:rsid w:val="00E715FC"/>
    <w:rsid w:val="00E716EB"/>
    <w:rsid w:val="00E71701"/>
    <w:rsid w:val="00E718CB"/>
    <w:rsid w:val="00E7196C"/>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AC5"/>
    <w:rsid w:val="00E73BFE"/>
    <w:rsid w:val="00E73D5E"/>
    <w:rsid w:val="00E73FB1"/>
    <w:rsid w:val="00E74257"/>
    <w:rsid w:val="00E743B2"/>
    <w:rsid w:val="00E7457F"/>
    <w:rsid w:val="00E7460F"/>
    <w:rsid w:val="00E7477B"/>
    <w:rsid w:val="00E74EE0"/>
    <w:rsid w:val="00E74FDA"/>
    <w:rsid w:val="00E75047"/>
    <w:rsid w:val="00E75151"/>
    <w:rsid w:val="00E754FA"/>
    <w:rsid w:val="00E758B8"/>
    <w:rsid w:val="00E75B47"/>
    <w:rsid w:val="00E75DA8"/>
    <w:rsid w:val="00E75EFA"/>
    <w:rsid w:val="00E76131"/>
    <w:rsid w:val="00E76292"/>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965"/>
    <w:rsid w:val="00E77BB6"/>
    <w:rsid w:val="00E77CFF"/>
    <w:rsid w:val="00E77DA8"/>
    <w:rsid w:val="00E800A4"/>
    <w:rsid w:val="00E801C9"/>
    <w:rsid w:val="00E802F2"/>
    <w:rsid w:val="00E8051C"/>
    <w:rsid w:val="00E805D5"/>
    <w:rsid w:val="00E806B4"/>
    <w:rsid w:val="00E8094C"/>
    <w:rsid w:val="00E809FE"/>
    <w:rsid w:val="00E80A8E"/>
    <w:rsid w:val="00E80A91"/>
    <w:rsid w:val="00E80B5B"/>
    <w:rsid w:val="00E80BA6"/>
    <w:rsid w:val="00E80D86"/>
    <w:rsid w:val="00E80E4E"/>
    <w:rsid w:val="00E80F55"/>
    <w:rsid w:val="00E8105F"/>
    <w:rsid w:val="00E810E0"/>
    <w:rsid w:val="00E81207"/>
    <w:rsid w:val="00E81212"/>
    <w:rsid w:val="00E812BD"/>
    <w:rsid w:val="00E81399"/>
    <w:rsid w:val="00E8153C"/>
    <w:rsid w:val="00E8165E"/>
    <w:rsid w:val="00E81A24"/>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55"/>
    <w:rsid w:val="00E83166"/>
    <w:rsid w:val="00E8346A"/>
    <w:rsid w:val="00E836E1"/>
    <w:rsid w:val="00E8370E"/>
    <w:rsid w:val="00E8376B"/>
    <w:rsid w:val="00E83782"/>
    <w:rsid w:val="00E839CC"/>
    <w:rsid w:val="00E83C6E"/>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47B"/>
    <w:rsid w:val="00E86547"/>
    <w:rsid w:val="00E869A8"/>
    <w:rsid w:val="00E869BD"/>
    <w:rsid w:val="00E86ACB"/>
    <w:rsid w:val="00E86F9A"/>
    <w:rsid w:val="00E875BB"/>
    <w:rsid w:val="00E8769E"/>
    <w:rsid w:val="00E876ED"/>
    <w:rsid w:val="00E87FF5"/>
    <w:rsid w:val="00E9002E"/>
    <w:rsid w:val="00E9031F"/>
    <w:rsid w:val="00E90454"/>
    <w:rsid w:val="00E905A2"/>
    <w:rsid w:val="00E905A9"/>
    <w:rsid w:val="00E90950"/>
    <w:rsid w:val="00E90BC8"/>
    <w:rsid w:val="00E90C0C"/>
    <w:rsid w:val="00E90DE6"/>
    <w:rsid w:val="00E90F24"/>
    <w:rsid w:val="00E9117C"/>
    <w:rsid w:val="00E916D9"/>
    <w:rsid w:val="00E917D7"/>
    <w:rsid w:val="00E91811"/>
    <w:rsid w:val="00E91A40"/>
    <w:rsid w:val="00E91B3A"/>
    <w:rsid w:val="00E91CA2"/>
    <w:rsid w:val="00E91D33"/>
    <w:rsid w:val="00E91D3A"/>
    <w:rsid w:val="00E91D63"/>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B21"/>
    <w:rsid w:val="00E93D30"/>
    <w:rsid w:val="00E93F1F"/>
    <w:rsid w:val="00E93F2E"/>
    <w:rsid w:val="00E93F6B"/>
    <w:rsid w:val="00E940D0"/>
    <w:rsid w:val="00E940F4"/>
    <w:rsid w:val="00E94192"/>
    <w:rsid w:val="00E941AA"/>
    <w:rsid w:val="00E945B3"/>
    <w:rsid w:val="00E94633"/>
    <w:rsid w:val="00E94B98"/>
    <w:rsid w:val="00E94E93"/>
    <w:rsid w:val="00E9504C"/>
    <w:rsid w:val="00E951E4"/>
    <w:rsid w:val="00E95206"/>
    <w:rsid w:val="00E9547C"/>
    <w:rsid w:val="00E9549F"/>
    <w:rsid w:val="00E954E8"/>
    <w:rsid w:val="00E955D6"/>
    <w:rsid w:val="00E95723"/>
    <w:rsid w:val="00E958B4"/>
    <w:rsid w:val="00E958FF"/>
    <w:rsid w:val="00E95BC2"/>
    <w:rsid w:val="00E95C13"/>
    <w:rsid w:val="00E95C50"/>
    <w:rsid w:val="00E95DB0"/>
    <w:rsid w:val="00E96134"/>
    <w:rsid w:val="00E961F1"/>
    <w:rsid w:val="00E9623B"/>
    <w:rsid w:val="00E962B6"/>
    <w:rsid w:val="00E96328"/>
    <w:rsid w:val="00E96507"/>
    <w:rsid w:val="00E9655A"/>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A83"/>
    <w:rsid w:val="00EA1AE3"/>
    <w:rsid w:val="00EA1CC1"/>
    <w:rsid w:val="00EA1D1F"/>
    <w:rsid w:val="00EA213F"/>
    <w:rsid w:val="00EA2961"/>
    <w:rsid w:val="00EA2B6B"/>
    <w:rsid w:val="00EA2B71"/>
    <w:rsid w:val="00EA2D85"/>
    <w:rsid w:val="00EA2E77"/>
    <w:rsid w:val="00EA2FDB"/>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A85"/>
    <w:rsid w:val="00EA4CB2"/>
    <w:rsid w:val="00EA4DD0"/>
    <w:rsid w:val="00EA4E3F"/>
    <w:rsid w:val="00EA5102"/>
    <w:rsid w:val="00EA514A"/>
    <w:rsid w:val="00EA56C5"/>
    <w:rsid w:val="00EA5799"/>
    <w:rsid w:val="00EA5CBA"/>
    <w:rsid w:val="00EA5CD4"/>
    <w:rsid w:val="00EA5FD1"/>
    <w:rsid w:val="00EA6000"/>
    <w:rsid w:val="00EA605B"/>
    <w:rsid w:val="00EA607F"/>
    <w:rsid w:val="00EA6161"/>
    <w:rsid w:val="00EA617D"/>
    <w:rsid w:val="00EA6317"/>
    <w:rsid w:val="00EA659A"/>
    <w:rsid w:val="00EA69AE"/>
    <w:rsid w:val="00EA6E12"/>
    <w:rsid w:val="00EA6EBB"/>
    <w:rsid w:val="00EA71D9"/>
    <w:rsid w:val="00EA721C"/>
    <w:rsid w:val="00EA7249"/>
    <w:rsid w:val="00EA72D7"/>
    <w:rsid w:val="00EA7430"/>
    <w:rsid w:val="00EA7498"/>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4DC"/>
    <w:rsid w:val="00EB15C9"/>
    <w:rsid w:val="00EB17A6"/>
    <w:rsid w:val="00EB1ABD"/>
    <w:rsid w:val="00EB1BBB"/>
    <w:rsid w:val="00EB2035"/>
    <w:rsid w:val="00EB20C7"/>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45E"/>
    <w:rsid w:val="00EB3533"/>
    <w:rsid w:val="00EB36E6"/>
    <w:rsid w:val="00EB37AA"/>
    <w:rsid w:val="00EB3989"/>
    <w:rsid w:val="00EB3C45"/>
    <w:rsid w:val="00EB3C6D"/>
    <w:rsid w:val="00EB3D4A"/>
    <w:rsid w:val="00EB3D9D"/>
    <w:rsid w:val="00EB3E16"/>
    <w:rsid w:val="00EB3E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8C"/>
    <w:rsid w:val="00EB4FAC"/>
    <w:rsid w:val="00EB50B2"/>
    <w:rsid w:val="00EB534E"/>
    <w:rsid w:val="00EB54CB"/>
    <w:rsid w:val="00EB5903"/>
    <w:rsid w:val="00EB59E9"/>
    <w:rsid w:val="00EB5ABA"/>
    <w:rsid w:val="00EB5CAE"/>
    <w:rsid w:val="00EB5DD9"/>
    <w:rsid w:val="00EB5E8A"/>
    <w:rsid w:val="00EB5F6B"/>
    <w:rsid w:val="00EB6057"/>
    <w:rsid w:val="00EB607E"/>
    <w:rsid w:val="00EB61A6"/>
    <w:rsid w:val="00EB627E"/>
    <w:rsid w:val="00EB634A"/>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13"/>
    <w:rsid w:val="00EB7FE2"/>
    <w:rsid w:val="00EC0146"/>
    <w:rsid w:val="00EC019B"/>
    <w:rsid w:val="00EC0352"/>
    <w:rsid w:val="00EC03DD"/>
    <w:rsid w:val="00EC04D5"/>
    <w:rsid w:val="00EC060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1"/>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C70"/>
    <w:rsid w:val="00EC6D96"/>
    <w:rsid w:val="00EC6DB8"/>
    <w:rsid w:val="00EC6DE9"/>
    <w:rsid w:val="00EC70D3"/>
    <w:rsid w:val="00EC723C"/>
    <w:rsid w:val="00EC73DF"/>
    <w:rsid w:val="00EC76A2"/>
    <w:rsid w:val="00EC773F"/>
    <w:rsid w:val="00EC7A6A"/>
    <w:rsid w:val="00EC7C16"/>
    <w:rsid w:val="00EC7D93"/>
    <w:rsid w:val="00EC7DC4"/>
    <w:rsid w:val="00ED0282"/>
    <w:rsid w:val="00ED03E5"/>
    <w:rsid w:val="00ED0B87"/>
    <w:rsid w:val="00ED0FE8"/>
    <w:rsid w:val="00ED12E8"/>
    <w:rsid w:val="00ED1331"/>
    <w:rsid w:val="00ED1416"/>
    <w:rsid w:val="00ED1517"/>
    <w:rsid w:val="00ED17C3"/>
    <w:rsid w:val="00ED193A"/>
    <w:rsid w:val="00ED19FE"/>
    <w:rsid w:val="00ED1B45"/>
    <w:rsid w:val="00ED1BE7"/>
    <w:rsid w:val="00ED205B"/>
    <w:rsid w:val="00ED2310"/>
    <w:rsid w:val="00ED236B"/>
    <w:rsid w:val="00ED262A"/>
    <w:rsid w:val="00ED26E8"/>
    <w:rsid w:val="00ED279A"/>
    <w:rsid w:val="00ED294B"/>
    <w:rsid w:val="00ED2C79"/>
    <w:rsid w:val="00ED2D57"/>
    <w:rsid w:val="00ED3254"/>
    <w:rsid w:val="00ED327B"/>
    <w:rsid w:val="00ED37E5"/>
    <w:rsid w:val="00ED3926"/>
    <w:rsid w:val="00ED3952"/>
    <w:rsid w:val="00ED3B0C"/>
    <w:rsid w:val="00ED3B24"/>
    <w:rsid w:val="00ED3BD4"/>
    <w:rsid w:val="00ED3D36"/>
    <w:rsid w:val="00ED3E24"/>
    <w:rsid w:val="00ED3F08"/>
    <w:rsid w:val="00ED3F14"/>
    <w:rsid w:val="00ED4008"/>
    <w:rsid w:val="00ED4175"/>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2"/>
    <w:rsid w:val="00ED5D04"/>
    <w:rsid w:val="00ED6433"/>
    <w:rsid w:val="00ED6490"/>
    <w:rsid w:val="00ED6561"/>
    <w:rsid w:val="00ED67AB"/>
    <w:rsid w:val="00ED69FE"/>
    <w:rsid w:val="00ED6AF2"/>
    <w:rsid w:val="00ED6C09"/>
    <w:rsid w:val="00ED6F55"/>
    <w:rsid w:val="00ED7250"/>
    <w:rsid w:val="00ED771E"/>
    <w:rsid w:val="00ED7996"/>
    <w:rsid w:val="00ED7C9C"/>
    <w:rsid w:val="00ED7CEA"/>
    <w:rsid w:val="00ED7DE7"/>
    <w:rsid w:val="00ED7E8D"/>
    <w:rsid w:val="00EE00D5"/>
    <w:rsid w:val="00EE03BA"/>
    <w:rsid w:val="00EE0409"/>
    <w:rsid w:val="00EE04F1"/>
    <w:rsid w:val="00EE0568"/>
    <w:rsid w:val="00EE0576"/>
    <w:rsid w:val="00EE06BA"/>
    <w:rsid w:val="00EE076B"/>
    <w:rsid w:val="00EE0817"/>
    <w:rsid w:val="00EE0D5A"/>
    <w:rsid w:val="00EE10CC"/>
    <w:rsid w:val="00EE1205"/>
    <w:rsid w:val="00EE1273"/>
    <w:rsid w:val="00EE12CF"/>
    <w:rsid w:val="00EE1302"/>
    <w:rsid w:val="00EE15B3"/>
    <w:rsid w:val="00EE16A7"/>
    <w:rsid w:val="00EE16B8"/>
    <w:rsid w:val="00EE17BE"/>
    <w:rsid w:val="00EE18B4"/>
    <w:rsid w:val="00EE1AA3"/>
    <w:rsid w:val="00EE1B4D"/>
    <w:rsid w:val="00EE1CF4"/>
    <w:rsid w:val="00EE1DDD"/>
    <w:rsid w:val="00EE1DF1"/>
    <w:rsid w:val="00EE1E5B"/>
    <w:rsid w:val="00EE214F"/>
    <w:rsid w:val="00EE2257"/>
    <w:rsid w:val="00EE232F"/>
    <w:rsid w:val="00EE2344"/>
    <w:rsid w:val="00EE2D1E"/>
    <w:rsid w:val="00EE2EAB"/>
    <w:rsid w:val="00EE2EC4"/>
    <w:rsid w:val="00EE2F93"/>
    <w:rsid w:val="00EE30F1"/>
    <w:rsid w:val="00EE38F1"/>
    <w:rsid w:val="00EE3988"/>
    <w:rsid w:val="00EE39A0"/>
    <w:rsid w:val="00EE3E32"/>
    <w:rsid w:val="00EE4380"/>
    <w:rsid w:val="00EE49AA"/>
    <w:rsid w:val="00EE4CE6"/>
    <w:rsid w:val="00EE4D6D"/>
    <w:rsid w:val="00EE5032"/>
    <w:rsid w:val="00EE512B"/>
    <w:rsid w:val="00EE5147"/>
    <w:rsid w:val="00EE5281"/>
    <w:rsid w:val="00EE5292"/>
    <w:rsid w:val="00EE551C"/>
    <w:rsid w:val="00EE5673"/>
    <w:rsid w:val="00EE5961"/>
    <w:rsid w:val="00EE5A90"/>
    <w:rsid w:val="00EE5AE4"/>
    <w:rsid w:val="00EE5C08"/>
    <w:rsid w:val="00EE5DC7"/>
    <w:rsid w:val="00EE5E13"/>
    <w:rsid w:val="00EE60D0"/>
    <w:rsid w:val="00EE60F1"/>
    <w:rsid w:val="00EE6183"/>
    <w:rsid w:val="00EE6294"/>
    <w:rsid w:val="00EE6416"/>
    <w:rsid w:val="00EE65B0"/>
    <w:rsid w:val="00EE669A"/>
    <w:rsid w:val="00EE6710"/>
    <w:rsid w:val="00EE68F1"/>
    <w:rsid w:val="00EE6914"/>
    <w:rsid w:val="00EE6B36"/>
    <w:rsid w:val="00EE6CBA"/>
    <w:rsid w:val="00EE6D63"/>
    <w:rsid w:val="00EE7194"/>
    <w:rsid w:val="00EE7266"/>
    <w:rsid w:val="00EE7321"/>
    <w:rsid w:val="00EE7552"/>
    <w:rsid w:val="00EE7F29"/>
    <w:rsid w:val="00EE7F46"/>
    <w:rsid w:val="00EF0446"/>
    <w:rsid w:val="00EF05B9"/>
    <w:rsid w:val="00EF0863"/>
    <w:rsid w:val="00EF0B73"/>
    <w:rsid w:val="00EF0EF1"/>
    <w:rsid w:val="00EF1106"/>
    <w:rsid w:val="00EF1169"/>
    <w:rsid w:val="00EF11FD"/>
    <w:rsid w:val="00EF12CD"/>
    <w:rsid w:val="00EF13B3"/>
    <w:rsid w:val="00EF14BA"/>
    <w:rsid w:val="00EF1669"/>
    <w:rsid w:val="00EF16A4"/>
    <w:rsid w:val="00EF16AA"/>
    <w:rsid w:val="00EF171A"/>
    <w:rsid w:val="00EF1BB6"/>
    <w:rsid w:val="00EF1C4E"/>
    <w:rsid w:val="00EF21BE"/>
    <w:rsid w:val="00EF222B"/>
    <w:rsid w:val="00EF23B6"/>
    <w:rsid w:val="00EF249A"/>
    <w:rsid w:val="00EF2851"/>
    <w:rsid w:val="00EF2BF0"/>
    <w:rsid w:val="00EF2FA8"/>
    <w:rsid w:val="00EF30DD"/>
    <w:rsid w:val="00EF3148"/>
    <w:rsid w:val="00EF3175"/>
    <w:rsid w:val="00EF3266"/>
    <w:rsid w:val="00EF329D"/>
    <w:rsid w:val="00EF3384"/>
    <w:rsid w:val="00EF350F"/>
    <w:rsid w:val="00EF36E9"/>
    <w:rsid w:val="00EF38E0"/>
    <w:rsid w:val="00EF3AF3"/>
    <w:rsid w:val="00EF3F88"/>
    <w:rsid w:val="00EF3FC8"/>
    <w:rsid w:val="00EF4049"/>
    <w:rsid w:val="00EF40A5"/>
    <w:rsid w:val="00EF4117"/>
    <w:rsid w:val="00EF4183"/>
    <w:rsid w:val="00EF438E"/>
    <w:rsid w:val="00EF474E"/>
    <w:rsid w:val="00EF4770"/>
    <w:rsid w:val="00EF49BD"/>
    <w:rsid w:val="00EF4A77"/>
    <w:rsid w:val="00EF4ACD"/>
    <w:rsid w:val="00EF4B07"/>
    <w:rsid w:val="00EF4B1D"/>
    <w:rsid w:val="00EF4C8F"/>
    <w:rsid w:val="00EF4E88"/>
    <w:rsid w:val="00EF4FDB"/>
    <w:rsid w:val="00EF5356"/>
    <w:rsid w:val="00EF5488"/>
    <w:rsid w:val="00EF59B6"/>
    <w:rsid w:val="00EF59F8"/>
    <w:rsid w:val="00EF5B5C"/>
    <w:rsid w:val="00EF5B87"/>
    <w:rsid w:val="00EF5CB6"/>
    <w:rsid w:val="00EF5F7B"/>
    <w:rsid w:val="00EF5F8A"/>
    <w:rsid w:val="00EF60E6"/>
    <w:rsid w:val="00EF618A"/>
    <w:rsid w:val="00EF61EB"/>
    <w:rsid w:val="00EF6333"/>
    <w:rsid w:val="00EF63E3"/>
    <w:rsid w:val="00EF6606"/>
    <w:rsid w:val="00EF6BCA"/>
    <w:rsid w:val="00EF724E"/>
    <w:rsid w:val="00EF7431"/>
    <w:rsid w:val="00EF75AB"/>
    <w:rsid w:val="00EF76D9"/>
    <w:rsid w:val="00EF779A"/>
    <w:rsid w:val="00EF797E"/>
    <w:rsid w:val="00F00065"/>
    <w:rsid w:val="00F00079"/>
    <w:rsid w:val="00F00083"/>
    <w:rsid w:val="00F00174"/>
    <w:rsid w:val="00F001EF"/>
    <w:rsid w:val="00F003FC"/>
    <w:rsid w:val="00F00445"/>
    <w:rsid w:val="00F00623"/>
    <w:rsid w:val="00F007E7"/>
    <w:rsid w:val="00F008CB"/>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A2"/>
    <w:rsid w:val="00F029BC"/>
    <w:rsid w:val="00F02CF9"/>
    <w:rsid w:val="00F02E17"/>
    <w:rsid w:val="00F02E71"/>
    <w:rsid w:val="00F03012"/>
    <w:rsid w:val="00F031A2"/>
    <w:rsid w:val="00F031EC"/>
    <w:rsid w:val="00F0329D"/>
    <w:rsid w:val="00F0350B"/>
    <w:rsid w:val="00F03648"/>
    <w:rsid w:val="00F036BF"/>
    <w:rsid w:val="00F0381B"/>
    <w:rsid w:val="00F03BA0"/>
    <w:rsid w:val="00F03BCE"/>
    <w:rsid w:val="00F03CC7"/>
    <w:rsid w:val="00F03DC0"/>
    <w:rsid w:val="00F0439D"/>
    <w:rsid w:val="00F043E1"/>
    <w:rsid w:val="00F04403"/>
    <w:rsid w:val="00F045E0"/>
    <w:rsid w:val="00F04911"/>
    <w:rsid w:val="00F049BF"/>
    <w:rsid w:val="00F04AA7"/>
    <w:rsid w:val="00F04AF4"/>
    <w:rsid w:val="00F04B4C"/>
    <w:rsid w:val="00F04CB8"/>
    <w:rsid w:val="00F04DF5"/>
    <w:rsid w:val="00F0501F"/>
    <w:rsid w:val="00F0503F"/>
    <w:rsid w:val="00F05294"/>
    <w:rsid w:val="00F05320"/>
    <w:rsid w:val="00F0539C"/>
    <w:rsid w:val="00F053BF"/>
    <w:rsid w:val="00F05455"/>
    <w:rsid w:val="00F05668"/>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302"/>
    <w:rsid w:val="00F0772F"/>
    <w:rsid w:val="00F07885"/>
    <w:rsid w:val="00F07A17"/>
    <w:rsid w:val="00F07A8E"/>
    <w:rsid w:val="00F07B77"/>
    <w:rsid w:val="00F07C9D"/>
    <w:rsid w:val="00F07CD5"/>
    <w:rsid w:val="00F10114"/>
    <w:rsid w:val="00F101B3"/>
    <w:rsid w:val="00F102E1"/>
    <w:rsid w:val="00F10330"/>
    <w:rsid w:val="00F104B6"/>
    <w:rsid w:val="00F106F5"/>
    <w:rsid w:val="00F1079E"/>
    <w:rsid w:val="00F10886"/>
    <w:rsid w:val="00F108A8"/>
    <w:rsid w:val="00F10951"/>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1A"/>
    <w:rsid w:val="00F11721"/>
    <w:rsid w:val="00F1172D"/>
    <w:rsid w:val="00F11AC2"/>
    <w:rsid w:val="00F11C4D"/>
    <w:rsid w:val="00F11D2E"/>
    <w:rsid w:val="00F11D9C"/>
    <w:rsid w:val="00F11EFD"/>
    <w:rsid w:val="00F12065"/>
    <w:rsid w:val="00F120CE"/>
    <w:rsid w:val="00F12115"/>
    <w:rsid w:val="00F1223F"/>
    <w:rsid w:val="00F1237C"/>
    <w:rsid w:val="00F12381"/>
    <w:rsid w:val="00F12408"/>
    <w:rsid w:val="00F125C9"/>
    <w:rsid w:val="00F126D3"/>
    <w:rsid w:val="00F12866"/>
    <w:rsid w:val="00F128AE"/>
    <w:rsid w:val="00F128CC"/>
    <w:rsid w:val="00F12921"/>
    <w:rsid w:val="00F12F5F"/>
    <w:rsid w:val="00F13058"/>
    <w:rsid w:val="00F13867"/>
    <w:rsid w:val="00F13C10"/>
    <w:rsid w:val="00F13C64"/>
    <w:rsid w:val="00F13C73"/>
    <w:rsid w:val="00F13E11"/>
    <w:rsid w:val="00F13F5A"/>
    <w:rsid w:val="00F1406B"/>
    <w:rsid w:val="00F140CA"/>
    <w:rsid w:val="00F140FB"/>
    <w:rsid w:val="00F141F3"/>
    <w:rsid w:val="00F1420C"/>
    <w:rsid w:val="00F14361"/>
    <w:rsid w:val="00F14858"/>
    <w:rsid w:val="00F1486A"/>
    <w:rsid w:val="00F149BA"/>
    <w:rsid w:val="00F14AE0"/>
    <w:rsid w:val="00F14B2F"/>
    <w:rsid w:val="00F14C0B"/>
    <w:rsid w:val="00F14C5D"/>
    <w:rsid w:val="00F14E8D"/>
    <w:rsid w:val="00F15173"/>
    <w:rsid w:val="00F15214"/>
    <w:rsid w:val="00F1522F"/>
    <w:rsid w:val="00F15252"/>
    <w:rsid w:val="00F155C0"/>
    <w:rsid w:val="00F157F9"/>
    <w:rsid w:val="00F1591E"/>
    <w:rsid w:val="00F1598A"/>
    <w:rsid w:val="00F15CA7"/>
    <w:rsid w:val="00F15FC7"/>
    <w:rsid w:val="00F160F0"/>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17F8D"/>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2E8"/>
    <w:rsid w:val="00F21BD9"/>
    <w:rsid w:val="00F21C05"/>
    <w:rsid w:val="00F21DC7"/>
    <w:rsid w:val="00F21E9C"/>
    <w:rsid w:val="00F2241C"/>
    <w:rsid w:val="00F229C4"/>
    <w:rsid w:val="00F229DD"/>
    <w:rsid w:val="00F22A94"/>
    <w:rsid w:val="00F22AC0"/>
    <w:rsid w:val="00F22F20"/>
    <w:rsid w:val="00F23076"/>
    <w:rsid w:val="00F230AD"/>
    <w:rsid w:val="00F230F5"/>
    <w:rsid w:val="00F230FE"/>
    <w:rsid w:val="00F2313F"/>
    <w:rsid w:val="00F231F7"/>
    <w:rsid w:val="00F232D6"/>
    <w:rsid w:val="00F23370"/>
    <w:rsid w:val="00F2362B"/>
    <w:rsid w:val="00F23633"/>
    <w:rsid w:val="00F238BC"/>
    <w:rsid w:val="00F23A11"/>
    <w:rsid w:val="00F23C43"/>
    <w:rsid w:val="00F23D5E"/>
    <w:rsid w:val="00F240A4"/>
    <w:rsid w:val="00F240BE"/>
    <w:rsid w:val="00F249C6"/>
    <w:rsid w:val="00F249DB"/>
    <w:rsid w:val="00F249EE"/>
    <w:rsid w:val="00F24AD7"/>
    <w:rsid w:val="00F24CDC"/>
    <w:rsid w:val="00F24DBE"/>
    <w:rsid w:val="00F24DCE"/>
    <w:rsid w:val="00F24DDB"/>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557"/>
    <w:rsid w:val="00F265EF"/>
    <w:rsid w:val="00F266A1"/>
    <w:rsid w:val="00F26741"/>
    <w:rsid w:val="00F26747"/>
    <w:rsid w:val="00F26764"/>
    <w:rsid w:val="00F267B1"/>
    <w:rsid w:val="00F2694E"/>
    <w:rsid w:val="00F26CA4"/>
    <w:rsid w:val="00F26D60"/>
    <w:rsid w:val="00F26DE5"/>
    <w:rsid w:val="00F26E02"/>
    <w:rsid w:val="00F26E34"/>
    <w:rsid w:val="00F26F0A"/>
    <w:rsid w:val="00F27131"/>
    <w:rsid w:val="00F2721D"/>
    <w:rsid w:val="00F27220"/>
    <w:rsid w:val="00F27441"/>
    <w:rsid w:val="00F27450"/>
    <w:rsid w:val="00F275FF"/>
    <w:rsid w:val="00F2784A"/>
    <w:rsid w:val="00F27971"/>
    <w:rsid w:val="00F27AB8"/>
    <w:rsid w:val="00F27D87"/>
    <w:rsid w:val="00F300FA"/>
    <w:rsid w:val="00F30228"/>
    <w:rsid w:val="00F3039B"/>
    <w:rsid w:val="00F304CB"/>
    <w:rsid w:val="00F304DC"/>
    <w:rsid w:val="00F305B3"/>
    <w:rsid w:val="00F3078A"/>
    <w:rsid w:val="00F308A6"/>
    <w:rsid w:val="00F3091B"/>
    <w:rsid w:val="00F30AD1"/>
    <w:rsid w:val="00F30B07"/>
    <w:rsid w:val="00F30E6E"/>
    <w:rsid w:val="00F31091"/>
    <w:rsid w:val="00F31224"/>
    <w:rsid w:val="00F31240"/>
    <w:rsid w:val="00F312F4"/>
    <w:rsid w:val="00F3147C"/>
    <w:rsid w:val="00F31543"/>
    <w:rsid w:val="00F3163E"/>
    <w:rsid w:val="00F3168A"/>
    <w:rsid w:val="00F31915"/>
    <w:rsid w:val="00F31D84"/>
    <w:rsid w:val="00F31D8D"/>
    <w:rsid w:val="00F323F8"/>
    <w:rsid w:val="00F32A4E"/>
    <w:rsid w:val="00F32CBA"/>
    <w:rsid w:val="00F32F62"/>
    <w:rsid w:val="00F33022"/>
    <w:rsid w:val="00F332C7"/>
    <w:rsid w:val="00F3336B"/>
    <w:rsid w:val="00F334BF"/>
    <w:rsid w:val="00F334C4"/>
    <w:rsid w:val="00F33507"/>
    <w:rsid w:val="00F3364C"/>
    <w:rsid w:val="00F336DD"/>
    <w:rsid w:val="00F33B63"/>
    <w:rsid w:val="00F33BA0"/>
    <w:rsid w:val="00F33BED"/>
    <w:rsid w:val="00F33C33"/>
    <w:rsid w:val="00F33D90"/>
    <w:rsid w:val="00F33F88"/>
    <w:rsid w:val="00F3454F"/>
    <w:rsid w:val="00F3467A"/>
    <w:rsid w:val="00F34730"/>
    <w:rsid w:val="00F34733"/>
    <w:rsid w:val="00F3479E"/>
    <w:rsid w:val="00F348B1"/>
    <w:rsid w:val="00F34B87"/>
    <w:rsid w:val="00F34ED2"/>
    <w:rsid w:val="00F35234"/>
    <w:rsid w:val="00F35331"/>
    <w:rsid w:val="00F354A7"/>
    <w:rsid w:val="00F356ED"/>
    <w:rsid w:val="00F3571A"/>
    <w:rsid w:val="00F35813"/>
    <w:rsid w:val="00F35ADA"/>
    <w:rsid w:val="00F36381"/>
    <w:rsid w:val="00F36452"/>
    <w:rsid w:val="00F3649C"/>
    <w:rsid w:val="00F36650"/>
    <w:rsid w:val="00F36723"/>
    <w:rsid w:val="00F3679A"/>
    <w:rsid w:val="00F3695F"/>
    <w:rsid w:val="00F36F67"/>
    <w:rsid w:val="00F370F0"/>
    <w:rsid w:val="00F373A7"/>
    <w:rsid w:val="00F373B7"/>
    <w:rsid w:val="00F373D2"/>
    <w:rsid w:val="00F3772F"/>
    <w:rsid w:val="00F3791E"/>
    <w:rsid w:val="00F3792F"/>
    <w:rsid w:val="00F3794E"/>
    <w:rsid w:val="00F37A7E"/>
    <w:rsid w:val="00F37BBF"/>
    <w:rsid w:val="00F37E45"/>
    <w:rsid w:val="00F37FC3"/>
    <w:rsid w:val="00F40054"/>
    <w:rsid w:val="00F40267"/>
    <w:rsid w:val="00F402EA"/>
    <w:rsid w:val="00F40338"/>
    <w:rsid w:val="00F407C9"/>
    <w:rsid w:val="00F4087B"/>
    <w:rsid w:val="00F40ADF"/>
    <w:rsid w:val="00F40BC2"/>
    <w:rsid w:val="00F40DDA"/>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B42"/>
    <w:rsid w:val="00F42DFF"/>
    <w:rsid w:val="00F431B5"/>
    <w:rsid w:val="00F43205"/>
    <w:rsid w:val="00F436A0"/>
    <w:rsid w:val="00F43722"/>
    <w:rsid w:val="00F438FC"/>
    <w:rsid w:val="00F43AD0"/>
    <w:rsid w:val="00F43B1E"/>
    <w:rsid w:val="00F43C79"/>
    <w:rsid w:val="00F43FD7"/>
    <w:rsid w:val="00F442BD"/>
    <w:rsid w:val="00F4437D"/>
    <w:rsid w:val="00F443E2"/>
    <w:rsid w:val="00F44419"/>
    <w:rsid w:val="00F444B3"/>
    <w:rsid w:val="00F446C1"/>
    <w:rsid w:val="00F4483E"/>
    <w:rsid w:val="00F44875"/>
    <w:rsid w:val="00F44929"/>
    <w:rsid w:val="00F44A2F"/>
    <w:rsid w:val="00F44C62"/>
    <w:rsid w:val="00F44CE2"/>
    <w:rsid w:val="00F44D90"/>
    <w:rsid w:val="00F45074"/>
    <w:rsid w:val="00F4515F"/>
    <w:rsid w:val="00F4535F"/>
    <w:rsid w:val="00F4536A"/>
    <w:rsid w:val="00F45400"/>
    <w:rsid w:val="00F45539"/>
    <w:rsid w:val="00F455DA"/>
    <w:rsid w:val="00F4575A"/>
    <w:rsid w:val="00F457A3"/>
    <w:rsid w:val="00F45CF3"/>
    <w:rsid w:val="00F45CFD"/>
    <w:rsid w:val="00F45F78"/>
    <w:rsid w:val="00F462D0"/>
    <w:rsid w:val="00F46509"/>
    <w:rsid w:val="00F46568"/>
    <w:rsid w:val="00F4682E"/>
    <w:rsid w:val="00F46ABF"/>
    <w:rsid w:val="00F46BDA"/>
    <w:rsid w:val="00F46C86"/>
    <w:rsid w:val="00F46EE1"/>
    <w:rsid w:val="00F46EEE"/>
    <w:rsid w:val="00F47057"/>
    <w:rsid w:val="00F472E1"/>
    <w:rsid w:val="00F47452"/>
    <w:rsid w:val="00F47584"/>
    <w:rsid w:val="00F476BD"/>
    <w:rsid w:val="00F47727"/>
    <w:rsid w:val="00F478B0"/>
    <w:rsid w:val="00F478F8"/>
    <w:rsid w:val="00F4790D"/>
    <w:rsid w:val="00F47E26"/>
    <w:rsid w:val="00F503A7"/>
    <w:rsid w:val="00F5040A"/>
    <w:rsid w:val="00F50476"/>
    <w:rsid w:val="00F504BA"/>
    <w:rsid w:val="00F506E9"/>
    <w:rsid w:val="00F50767"/>
    <w:rsid w:val="00F50A4A"/>
    <w:rsid w:val="00F50A83"/>
    <w:rsid w:val="00F50A95"/>
    <w:rsid w:val="00F50BC7"/>
    <w:rsid w:val="00F50C77"/>
    <w:rsid w:val="00F50D1C"/>
    <w:rsid w:val="00F50D8B"/>
    <w:rsid w:val="00F51386"/>
    <w:rsid w:val="00F51481"/>
    <w:rsid w:val="00F5156F"/>
    <w:rsid w:val="00F51665"/>
    <w:rsid w:val="00F51B03"/>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24A"/>
    <w:rsid w:val="00F53532"/>
    <w:rsid w:val="00F53657"/>
    <w:rsid w:val="00F53747"/>
    <w:rsid w:val="00F539CE"/>
    <w:rsid w:val="00F53A0F"/>
    <w:rsid w:val="00F54263"/>
    <w:rsid w:val="00F5428A"/>
    <w:rsid w:val="00F543C9"/>
    <w:rsid w:val="00F54645"/>
    <w:rsid w:val="00F54771"/>
    <w:rsid w:val="00F547A0"/>
    <w:rsid w:val="00F54A70"/>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062"/>
    <w:rsid w:val="00F5706B"/>
    <w:rsid w:val="00F570DA"/>
    <w:rsid w:val="00F57198"/>
    <w:rsid w:val="00F571A2"/>
    <w:rsid w:val="00F572D2"/>
    <w:rsid w:val="00F5735B"/>
    <w:rsid w:val="00F573CF"/>
    <w:rsid w:val="00F57865"/>
    <w:rsid w:val="00F5798C"/>
    <w:rsid w:val="00F57A1D"/>
    <w:rsid w:val="00F57A67"/>
    <w:rsid w:val="00F57B75"/>
    <w:rsid w:val="00F57E98"/>
    <w:rsid w:val="00F57EC0"/>
    <w:rsid w:val="00F600D8"/>
    <w:rsid w:val="00F601C7"/>
    <w:rsid w:val="00F6051B"/>
    <w:rsid w:val="00F605B1"/>
    <w:rsid w:val="00F60806"/>
    <w:rsid w:val="00F6088E"/>
    <w:rsid w:val="00F609F9"/>
    <w:rsid w:val="00F60A09"/>
    <w:rsid w:val="00F60B0A"/>
    <w:rsid w:val="00F60B52"/>
    <w:rsid w:val="00F60B70"/>
    <w:rsid w:val="00F60C4A"/>
    <w:rsid w:val="00F60FD2"/>
    <w:rsid w:val="00F60FF9"/>
    <w:rsid w:val="00F611B8"/>
    <w:rsid w:val="00F611C2"/>
    <w:rsid w:val="00F61637"/>
    <w:rsid w:val="00F616AF"/>
    <w:rsid w:val="00F61854"/>
    <w:rsid w:val="00F61873"/>
    <w:rsid w:val="00F61905"/>
    <w:rsid w:val="00F61B1F"/>
    <w:rsid w:val="00F61C40"/>
    <w:rsid w:val="00F61C8B"/>
    <w:rsid w:val="00F61DBF"/>
    <w:rsid w:val="00F61E2A"/>
    <w:rsid w:val="00F61EAA"/>
    <w:rsid w:val="00F61EFA"/>
    <w:rsid w:val="00F6200F"/>
    <w:rsid w:val="00F62019"/>
    <w:rsid w:val="00F6210A"/>
    <w:rsid w:val="00F62157"/>
    <w:rsid w:val="00F6238A"/>
    <w:rsid w:val="00F6248E"/>
    <w:rsid w:val="00F625E5"/>
    <w:rsid w:val="00F62648"/>
    <w:rsid w:val="00F6268C"/>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4B8B"/>
    <w:rsid w:val="00F6513A"/>
    <w:rsid w:val="00F65180"/>
    <w:rsid w:val="00F6566B"/>
    <w:rsid w:val="00F656BD"/>
    <w:rsid w:val="00F65847"/>
    <w:rsid w:val="00F65893"/>
    <w:rsid w:val="00F658C1"/>
    <w:rsid w:val="00F658CA"/>
    <w:rsid w:val="00F659BD"/>
    <w:rsid w:val="00F65B59"/>
    <w:rsid w:val="00F66057"/>
    <w:rsid w:val="00F6631D"/>
    <w:rsid w:val="00F66AB8"/>
    <w:rsid w:val="00F66CB8"/>
    <w:rsid w:val="00F66E15"/>
    <w:rsid w:val="00F66E26"/>
    <w:rsid w:val="00F66FDE"/>
    <w:rsid w:val="00F6731E"/>
    <w:rsid w:val="00F677A2"/>
    <w:rsid w:val="00F677DA"/>
    <w:rsid w:val="00F67830"/>
    <w:rsid w:val="00F678DC"/>
    <w:rsid w:val="00F67A46"/>
    <w:rsid w:val="00F67C08"/>
    <w:rsid w:val="00F67D08"/>
    <w:rsid w:val="00F67D55"/>
    <w:rsid w:val="00F67F17"/>
    <w:rsid w:val="00F7038B"/>
    <w:rsid w:val="00F7045D"/>
    <w:rsid w:val="00F705D3"/>
    <w:rsid w:val="00F70613"/>
    <w:rsid w:val="00F706BD"/>
    <w:rsid w:val="00F706D2"/>
    <w:rsid w:val="00F7077B"/>
    <w:rsid w:val="00F70819"/>
    <w:rsid w:val="00F70CF9"/>
    <w:rsid w:val="00F70D70"/>
    <w:rsid w:val="00F70DEF"/>
    <w:rsid w:val="00F70FC6"/>
    <w:rsid w:val="00F71002"/>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701"/>
    <w:rsid w:val="00F728A3"/>
    <w:rsid w:val="00F72A4B"/>
    <w:rsid w:val="00F72A5A"/>
    <w:rsid w:val="00F72C16"/>
    <w:rsid w:val="00F72E73"/>
    <w:rsid w:val="00F73034"/>
    <w:rsid w:val="00F73057"/>
    <w:rsid w:val="00F73340"/>
    <w:rsid w:val="00F73600"/>
    <w:rsid w:val="00F737BD"/>
    <w:rsid w:val="00F73D95"/>
    <w:rsid w:val="00F73DB3"/>
    <w:rsid w:val="00F74279"/>
    <w:rsid w:val="00F742CF"/>
    <w:rsid w:val="00F74429"/>
    <w:rsid w:val="00F7462C"/>
    <w:rsid w:val="00F7463F"/>
    <w:rsid w:val="00F74991"/>
    <w:rsid w:val="00F74B06"/>
    <w:rsid w:val="00F74C28"/>
    <w:rsid w:val="00F74E4D"/>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8B"/>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313"/>
    <w:rsid w:val="00F823D9"/>
    <w:rsid w:val="00F82556"/>
    <w:rsid w:val="00F825CB"/>
    <w:rsid w:val="00F826DE"/>
    <w:rsid w:val="00F82831"/>
    <w:rsid w:val="00F82848"/>
    <w:rsid w:val="00F8293F"/>
    <w:rsid w:val="00F82D60"/>
    <w:rsid w:val="00F82FF1"/>
    <w:rsid w:val="00F830AC"/>
    <w:rsid w:val="00F830B6"/>
    <w:rsid w:val="00F831B0"/>
    <w:rsid w:val="00F832E0"/>
    <w:rsid w:val="00F835F5"/>
    <w:rsid w:val="00F836FB"/>
    <w:rsid w:val="00F83828"/>
    <w:rsid w:val="00F83887"/>
    <w:rsid w:val="00F838E5"/>
    <w:rsid w:val="00F8390A"/>
    <w:rsid w:val="00F83FF0"/>
    <w:rsid w:val="00F840A5"/>
    <w:rsid w:val="00F8415D"/>
    <w:rsid w:val="00F844BC"/>
    <w:rsid w:val="00F84828"/>
    <w:rsid w:val="00F849F4"/>
    <w:rsid w:val="00F84A44"/>
    <w:rsid w:val="00F84AED"/>
    <w:rsid w:val="00F85125"/>
    <w:rsid w:val="00F85195"/>
    <w:rsid w:val="00F85218"/>
    <w:rsid w:val="00F8563A"/>
    <w:rsid w:val="00F858CA"/>
    <w:rsid w:val="00F8597B"/>
    <w:rsid w:val="00F85AFB"/>
    <w:rsid w:val="00F85DA6"/>
    <w:rsid w:val="00F85E0E"/>
    <w:rsid w:val="00F85F7F"/>
    <w:rsid w:val="00F85F8D"/>
    <w:rsid w:val="00F8602D"/>
    <w:rsid w:val="00F860F3"/>
    <w:rsid w:val="00F862C5"/>
    <w:rsid w:val="00F86345"/>
    <w:rsid w:val="00F86430"/>
    <w:rsid w:val="00F86470"/>
    <w:rsid w:val="00F86781"/>
    <w:rsid w:val="00F86AE6"/>
    <w:rsid w:val="00F86BA8"/>
    <w:rsid w:val="00F86CC8"/>
    <w:rsid w:val="00F86D96"/>
    <w:rsid w:val="00F86F3B"/>
    <w:rsid w:val="00F87031"/>
    <w:rsid w:val="00F87650"/>
    <w:rsid w:val="00F8767F"/>
    <w:rsid w:val="00F876A8"/>
    <w:rsid w:val="00F876C1"/>
    <w:rsid w:val="00F879D5"/>
    <w:rsid w:val="00F87BAC"/>
    <w:rsid w:val="00F87C6E"/>
    <w:rsid w:val="00F87DBC"/>
    <w:rsid w:val="00F87E6F"/>
    <w:rsid w:val="00F902BC"/>
    <w:rsid w:val="00F90458"/>
    <w:rsid w:val="00F90710"/>
    <w:rsid w:val="00F907D7"/>
    <w:rsid w:val="00F90B66"/>
    <w:rsid w:val="00F90CCE"/>
    <w:rsid w:val="00F90D9B"/>
    <w:rsid w:val="00F90E4D"/>
    <w:rsid w:val="00F90E71"/>
    <w:rsid w:val="00F90F48"/>
    <w:rsid w:val="00F9104B"/>
    <w:rsid w:val="00F91222"/>
    <w:rsid w:val="00F9125F"/>
    <w:rsid w:val="00F912C9"/>
    <w:rsid w:val="00F91338"/>
    <w:rsid w:val="00F913B3"/>
    <w:rsid w:val="00F91754"/>
    <w:rsid w:val="00F91B34"/>
    <w:rsid w:val="00F91CDA"/>
    <w:rsid w:val="00F91E00"/>
    <w:rsid w:val="00F91F4D"/>
    <w:rsid w:val="00F91FDD"/>
    <w:rsid w:val="00F91FDF"/>
    <w:rsid w:val="00F92577"/>
    <w:rsid w:val="00F925E2"/>
    <w:rsid w:val="00F926C0"/>
    <w:rsid w:val="00F927A9"/>
    <w:rsid w:val="00F927B4"/>
    <w:rsid w:val="00F927CE"/>
    <w:rsid w:val="00F92978"/>
    <w:rsid w:val="00F92981"/>
    <w:rsid w:val="00F929CF"/>
    <w:rsid w:val="00F92A4E"/>
    <w:rsid w:val="00F92CF5"/>
    <w:rsid w:val="00F92D8B"/>
    <w:rsid w:val="00F9300B"/>
    <w:rsid w:val="00F93033"/>
    <w:rsid w:val="00F930B6"/>
    <w:rsid w:val="00F93274"/>
    <w:rsid w:val="00F932B8"/>
    <w:rsid w:val="00F9330F"/>
    <w:rsid w:val="00F93327"/>
    <w:rsid w:val="00F9388C"/>
    <w:rsid w:val="00F938A0"/>
    <w:rsid w:val="00F939D4"/>
    <w:rsid w:val="00F93AE3"/>
    <w:rsid w:val="00F93B4E"/>
    <w:rsid w:val="00F93BB8"/>
    <w:rsid w:val="00F941CF"/>
    <w:rsid w:val="00F94AF8"/>
    <w:rsid w:val="00F94B77"/>
    <w:rsid w:val="00F94C35"/>
    <w:rsid w:val="00F94E97"/>
    <w:rsid w:val="00F94EE8"/>
    <w:rsid w:val="00F94F94"/>
    <w:rsid w:val="00F9503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84A"/>
    <w:rsid w:val="00F96AC0"/>
    <w:rsid w:val="00F96B13"/>
    <w:rsid w:val="00F96B29"/>
    <w:rsid w:val="00F96B73"/>
    <w:rsid w:val="00F96C18"/>
    <w:rsid w:val="00F96D54"/>
    <w:rsid w:val="00F96F0C"/>
    <w:rsid w:val="00F97068"/>
    <w:rsid w:val="00F97199"/>
    <w:rsid w:val="00F97231"/>
    <w:rsid w:val="00F972B9"/>
    <w:rsid w:val="00F9761F"/>
    <w:rsid w:val="00F97654"/>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41"/>
    <w:rsid w:val="00FA19D4"/>
    <w:rsid w:val="00FA1AFE"/>
    <w:rsid w:val="00FA1EA3"/>
    <w:rsid w:val="00FA1FA7"/>
    <w:rsid w:val="00FA1FF6"/>
    <w:rsid w:val="00FA25D3"/>
    <w:rsid w:val="00FA2668"/>
    <w:rsid w:val="00FA2829"/>
    <w:rsid w:val="00FA28B2"/>
    <w:rsid w:val="00FA2903"/>
    <w:rsid w:val="00FA299C"/>
    <w:rsid w:val="00FA29F8"/>
    <w:rsid w:val="00FA2B8A"/>
    <w:rsid w:val="00FA2DF9"/>
    <w:rsid w:val="00FA2E87"/>
    <w:rsid w:val="00FA2F58"/>
    <w:rsid w:val="00FA2FAE"/>
    <w:rsid w:val="00FA34FE"/>
    <w:rsid w:val="00FA3535"/>
    <w:rsid w:val="00FA35CE"/>
    <w:rsid w:val="00FA35E5"/>
    <w:rsid w:val="00FA3814"/>
    <w:rsid w:val="00FA3845"/>
    <w:rsid w:val="00FA386D"/>
    <w:rsid w:val="00FA39E0"/>
    <w:rsid w:val="00FA3DE8"/>
    <w:rsid w:val="00FA3E4A"/>
    <w:rsid w:val="00FA3F69"/>
    <w:rsid w:val="00FA3FB1"/>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BD9"/>
    <w:rsid w:val="00FA5DCC"/>
    <w:rsid w:val="00FA5FFC"/>
    <w:rsid w:val="00FA6061"/>
    <w:rsid w:val="00FA60B4"/>
    <w:rsid w:val="00FA60B9"/>
    <w:rsid w:val="00FA618E"/>
    <w:rsid w:val="00FA620C"/>
    <w:rsid w:val="00FA64D4"/>
    <w:rsid w:val="00FA661A"/>
    <w:rsid w:val="00FA6975"/>
    <w:rsid w:val="00FA6D54"/>
    <w:rsid w:val="00FA6DCE"/>
    <w:rsid w:val="00FA6E92"/>
    <w:rsid w:val="00FA6F17"/>
    <w:rsid w:val="00FA701C"/>
    <w:rsid w:val="00FA7138"/>
    <w:rsid w:val="00FA7200"/>
    <w:rsid w:val="00FA7545"/>
    <w:rsid w:val="00FA75E7"/>
    <w:rsid w:val="00FA7A7C"/>
    <w:rsid w:val="00FA7BDD"/>
    <w:rsid w:val="00FA7C4C"/>
    <w:rsid w:val="00FA7F8A"/>
    <w:rsid w:val="00FB0159"/>
    <w:rsid w:val="00FB0244"/>
    <w:rsid w:val="00FB026B"/>
    <w:rsid w:val="00FB02CD"/>
    <w:rsid w:val="00FB0524"/>
    <w:rsid w:val="00FB0874"/>
    <w:rsid w:val="00FB091A"/>
    <w:rsid w:val="00FB09A5"/>
    <w:rsid w:val="00FB0D97"/>
    <w:rsid w:val="00FB0E73"/>
    <w:rsid w:val="00FB1320"/>
    <w:rsid w:val="00FB1380"/>
    <w:rsid w:val="00FB143E"/>
    <w:rsid w:val="00FB1463"/>
    <w:rsid w:val="00FB1613"/>
    <w:rsid w:val="00FB1AC4"/>
    <w:rsid w:val="00FB1CE9"/>
    <w:rsid w:val="00FB20F8"/>
    <w:rsid w:val="00FB2342"/>
    <w:rsid w:val="00FB241B"/>
    <w:rsid w:val="00FB24AF"/>
    <w:rsid w:val="00FB272A"/>
    <w:rsid w:val="00FB2843"/>
    <w:rsid w:val="00FB289B"/>
    <w:rsid w:val="00FB2A3F"/>
    <w:rsid w:val="00FB2B9A"/>
    <w:rsid w:val="00FB2CD5"/>
    <w:rsid w:val="00FB2F7F"/>
    <w:rsid w:val="00FB302D"/>
    <w:rsid w:val="00FB30AC"/>
    <w:rsid w:val="00FB33C7"/>
    <w:rsid w:val="00FB3462"/>
    <w:rsid w:val="00FB354F"/>
    <w:rsid w:val="00FB35DC"/>
    <w:rsid w:val="00FB360C"/>
    <w:rsid w:val="00FB362D"/>
    <w:rsid w:val="00FB3800"/>
    <w:rsid w:val="00FB397D"/>
    <w:rsid w:val="00FB3CE4"/>
    <w:rsid w:val="00FB3F1C"/>
    <w:rsid w:val="00FB3F69"/>
    <w:rsid w:val="00FB433F"/>
    <w:rsid w:val="00FB4497"/>
    <w:rsid w:val="00FB4592"/>
    <w:rsid w:val="00FB45C5"/>
    <w:rsid w:val="00FB471A"/>
    <w:rsid w:val="00FB47B6"/>
    <w:rsid w:val="00FB496F"/>
    <w:rsid w:val="00FB4C80"/>
    <w:rsid w:val="00FB4DE5"/>
    <w:rsid w:val="00FB4E9B"/>
    <w:rsid w:val="00FB548D"/>
    <w:rsid w:val="00FB55CE"/>
    <w:rsid w:val="00FB58EA"/>
    <w:rsid w:val="00FB591C"/>
    <w:rsid w:val="00FB5980"/>
    <w:rsid w:val="00FB5B7B"/>
    <w:rsid w:val="00FB5EF9"/>
    <w:rsid w:val="00FB624A"/>
    <w:rsid w:val="00FB6256"/>
    <w:rsid w:val="00FB62CF"/>
    <w:rsid w:val="00FB64E2"/>
    <w:rsid w:val="00FB65A8"/>
    <w:rsid w:val="00FB65C4"/>
    <w:rsid w:val="00FB699D"/>
    <w:rsid w:val="00FB6A51"/>
    <w:rsid w:val="00FB6B07"/>
    <w:rsid w:val="00FB6B39"/>
    <w:rsid w:val="00FB6BD7"/>
    <w:rsid w:val="00FB6BE8"/>
    <w:rsid w:val="00FB6FB0"/>
    <w:rsid w:val="00FB7066"/>
    <w:rsid w:val="00FB7076"/>
    <w:rsid w:val="00FB70CA"/>
    <w:rsid w:val="00FB7203"/>
    <w:rsid w:val="00FB7220"/>
    <w:rsid w:val="00FB73E1"/>
    <w:rsid w:val="00FB7BC8"/>
    <w:rsid w:val="00FB7C1C"/>
    <w:rsid w:val="00FB7E47"/>
    <w:rsid w:val="00FB7E59"/>
    <w:rsid w:val="00FB7EC7"/>
    <w:rsid w:val="00FC00FB"/>
    <w:rsid w:val="00FC056B"/>
    <w:rsid w:val="00FC0801"/>
    <w:rsid w:val="00FC0805"/>
    <w:rsid w:val="00FC0938"/>
    <w:rsid w:val="00FC09EF"/>
    <w:rsid w:val="00FC0A23"/>
    <w:rsid w:val="00FC0A78"/>
    <w:rsid w:val="00FC0AED"/>
    <w:rsid w:val="00FC0BB5"/>
    <w:rsid w:val="00FC11F1"/>
    <w:rsid w:val="00FC122E"/>
    <w:rsid w:val="00FC1336"/>
    <w:rsid w:val="00FC1537"/>
    <w:rsid w:val="00FC1574"/>
    <w:rsid w:val="00FC1836"/>
    <w:rsid w:val="00FC1A98"/>
    <w:rsid w:val="00FC1C7F"/>
    <w:rsid w:val="00FC1D5F"/>
    <w:rsid w:val="00FC1D96"/>
    <w:rsid w:val="00FC1DD9"/>
    <w:rsid w:val="00FC1FEA"/>
    <w:rsid w:val="00FC2081"/>
    <w:rsid w:val="00FC2088"/>
    <w:rsid w:val="00FC20EC"/>
    <w:rsid w:val="00FC221C"/>
    <w:rsid w:val="00FC2274"/>
    <w:rsid w:val="00FC22BD"/>
    <w:rsid w:val="00FC22E1"/>
    <w:rsid w:val="00FC2306"/>
    <w:rsid w:val="00FC246E"/>
    <w:rsid w:val="00FC24EF"/>
    <w:rsid w:val="00FC2548"/>
    <w:rsid w:val="00FC256C"/>
    <w:rsid w:val="00FC261E"/>
    <w:rsid w:val="00FC2737"/>
    <w:rsid w:val="00FC2876"/>
    <w:rsid w:val="00FC2AED"/>
    <w:rsid w:val="00FC2B48"/>
    <w:rsid w:val="00FC2F5C"/>
    <w:rsid w:val="00FC2FD3"/>
    <w:rsid w:val="00FC318D"/>
    <w:rsid w:val="00FC31CF"/>
    <w:rsid w:val="00FC31D3"/>
    <w:rsid w:val="00FC3420"/>
    <w:rsid w:val="00FC3615"/>
    <w:rsid w:val="00FC371B"/>
    <w:rsid w:val="00FC38A3"/>
    <w:rsid w:val="00FC3A3D"/>
    <w:rsid w:val="00FC3AEF"/>
    <w:rsid w:val="00FC3E37"/>
    <w:rsid w:val="00FC3F3C"/>
    <w:rsid w:val="00FC3FE9"/>
    <w:rsid w:val="00FC40A0"/>
    <w:rsid w:val="00FC4155"/>
    <w:rsid w:val="00FC4268"/>
    <w:rsid w:val="00FC449C"/>
    <w:rsid w:val="00FC44EE"/>
    <w:rsid w:val="00FC462A"/>
    <w:rsid w:val="00FC4A09"/>
    <w:rsid w:val="00FC4B15"/>
    <w:rsid w:val="00FC4E3C"/>
    <w:rsid w:val="00FC51A7"/>
    <w:rsid w:val="00FC5294"/>
    <w:rsid w:val="00FC5445"/>
    <w:rsid w:val="00FC56EF"/>
    <w:rsid w:val="00FC5706"/>
    <w:rsid w:val="00FC5719"/>
    <w:rsid w:val="00FC58B6"/>
    <w:rsid w:val="00FC599D"/>
    <w:rsid w:val="00FC59E9"/>
    <w:rsid w:val="00FC5A1B"/>
    <w:rsid w:val="00FC5BF0"/>
    <w:rsid w:val="00FC5CE7"/>
    <w:rsid w:val="00FC609C"/>
    <w:rsid w:val="00FC65A3"/>
    <w:rsid w:val="00FC65B0"/>
    <w:rsid w:val="00FC68E3"/>
    <w:rsid w:val="00FC6979"/>
    <w:rsid w:val="00FC6A15"/>
    <w:rsid w:val="00FC6A50"/>
    <w:rsid w:val="00FC6C37"/>
    <w:rsid w:val="00FC6C54"/>
    <w:rsid w:val="00FC6F53"/>
    <w:rsid w:val="00FC70D5"/>
    <w:rsid w:val="00FC71A1"/>
    <w:rsid w:val="00FC71A5"/>
    <w:rsid w:val="00FC7249"/>
    <w:rsid w:val="00FC7642"/>
    <w:rsid w:val="00FC7671"/>
    <w:rsid w:val="00FC782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A8"/>
    <w:rsid w:val="00FD0FE7"/>
    <w:rsid w:val="00FD13CA"/>
    <w:rsid w:val="00FD1585"/>
    <w:rsid w:val="00FD1657"/>
    <w:rsid w:val="00FD1676"/>
    <w:rsid w:val="00FD1766"/>
    <w:rsid w:val="00FD1963"/>
    <w:rsid w:val="00FD199D"/>
    <w:rsid w:val="00FD1AB5"/>
    <w:rsid w:val="00FD1C2C"/>
    <w:rsid w:val="00FD1D04"/>
    <w:rsid w:val="00FD1DF4"/>
    <w:rsid w:val="00FD1E43"/>
    <w:rsid w:val="00FD1F34"/>
    <w:rsid w:val="00FD1F97"/>
    <w:rsid w:val="00FD2009"/>
    <w:rsid w:val="00FD2138"/>
    <w:rsid w:val="00FD2195"/>
    <w:rsid w:val="00FD21B8"/>
    <w:rsid w:val="00FD2379"/>
    <w:rsid w:val="00FD23D4"/>
    <w:rsid w:val="00FD2412"/>
    <w:rsid w:val="00FD247F"/>
    <w:rsid w:val="00FD24B7"/>
    <w:rsid w:val="00FD2620"/>
    <w:rsid w:val="00FD2834"/>
    <w:rsid w:val="00FD297F"/>
    <w:rsid w:val="00FD2A23"/>
    <w:rsid w:val="00FD2A92"/>
    <w:rsid w:val="00FD2B62"/>
    <w:rsid w:val="00FD2BBF"/>
    <w:rsid w:val="00FD2C72"/>
    <w:rsid w:val="00FD2FBC"/>
    <w:rsid w:val="00FD3010"/>
    <w:rsid w:val="00FD3041"/>
    <w:rsid w:val="00FD337D"/>
    <w:rsid w:val="00FD3397"/>
    <w:rsid w:val="00FD349A"/>
    <w:rsid w:val="00FD3823"/>
    <w:rsid w:val="00FD386C"/>
    <w:rsid w:val="00FD38BB"/>
    <w:rsid w:val="00FD396E"/>
    <w:rsid w:val="00FD3973"/>
    <w:rsid w:val="00FD3A7F"/>
    <w:rsid w:val="00FD3B56"/>
    <w:rsid w:val="00FD3D00"/>
    <w:rsid w:val="00FD3E64"/>
    <w:rsid w:val="00FD4153"/>
    <w:rsid w:val="00FD417A"/>
    <w:rsid w:val="00FD41EB"/>
    <w:rsid w:val="00FD439B"/>
    <w:rsid w:val="00FD4422"/>
    <w:rsid w:val="00FD451E"/>
    <w:rsid w:val="00FD4571"/>
    <w:rsid w:val="00FD45C0"/>
    <w:rsid w:val="00FD4915"/>
    <w:rsid w:val="00FD491F"/>
    <w:rsid w:val="00FD4A17"/>
    <w:rsid w:val="00FD4A82"/>
    <w:rsid w:val="00FD4F57"/>
    <w:rsid w:val="00FD4F9F"/>
    <w:rsid w:val="00FD50B1"/>
    <w:rsid w:val="00FD50F3"/>
    <w:rsid w:val="00FD512B"/>
    <w:rsid w:val="00FD5131"/>
    <w:rsid w:val="00FD5179"/>
    <w:rsid w:val="00FD535F"/>
    <w:rsid w:val="00FD55C5"/>
    <w:rsid w:val="00FD5695"/>
    <w:rsid w:val="00FD58C3"/>
    <w:rsid w:val="00FD58FA"/>
    <w:rsid w:val="00FD5C45"/>
    <w:rsid w:val="00FD5FA7"/>
    <w:rsid w:val="00FD60DD"/>
    <w:rsid w:val="00FD639E"/>
    <w:rsid w:val="00FD63C0"/>
    <w:rsid w:val="00FD6A82"/>
    <w:rsid w:val="00FD6CF6"/>
    <w:rsid w:val="00FD6F75"/>
    <w:rsid w:val="00FD6FA6"/>
    <w:rsid w:val="00FD70D7"/>
    <w:rsid w:val="00FD7106"/>
    <w:rsid w:val="00FD71BE"/>
    <w:rsid w:val="00FD7437"/>
    <w:rsid w:val="00FD753E"/>
    <w:rsid w:val="00FD7824"/>
    <w:rsid w:val="00FD78D9"/>
    <w:rsid w:val="00FD78DC"/>
    <w:rsid w:val="00FD7A7D"/>
    <w:rsid w:val="00FD7B3B"/>
    <w:rsid w:val="00FD7B7D"/>
    <w:rsid w:val="00FD7D1C"/>
    <w:rsid w:val="00FD7D68"/>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71F"/>
    <w:rsid w:val="00FE180D"/>
    <w:rsid w:val="00FE18FC"/>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C6"/>
    <w:rsid w:val="00FE48B9"/>
    <w:rsid w:val="00FE4B7C"/>
    <w:rsid w:val="00FE4C9E"/>
    <w:rsid w:val="00FE4CF2"/>
    <w:rsid w:val="00FE4DCD"/>
    <w:rsid w:val="00FE4EF6"/>
    <w:rsid w:val="00FE4F73"/>
    <w:rsid w:val="00FE4FBF"/>
    <w:rsid w:val="00FE511B"/>
    <w:rsid w:val="00FE54CA"/>
    <w:rsid w:val="00FE5590"/>
    <w:rsid w:val="00FE5822"/>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8C1"/>
    <w:rsid w:val="00FE7909"/>
    <w:rsid w:val="00FE79AB"/>
    <w:rsid w:val="00FE7CDC"/>
    <w:rsid w:val="00FE7D3E"/>
    <w:rsid w:val="00FE7ED9"/>
    <w:rsid w:val="00FE7F2F"/>
    <w:rsid w:val="00FF00A3"/>
    <w:rsid w:val="00FF0211"/>
    <w:rsid w:val="00FF02B4"/>
    <w:rsid w:val="00FF0453"/>
    <w:rsid w:val="00FF0593"/>
    <w:rsid w:val="00FF065E"/>
    <w:rsid w:val="00FF0716"/>
    <w:rsid w:val="00FF0741"/>
    <w:rsid w:val="00FF08C0"/>
    <w:rsid w:val="00FF0AE1"/>
    <w:rsid w:val="00FF0B73"/>
    <w:rsid w:val="00FF0BB4"/>
    <w:rsid w:val="00FF0CCD"/>
    <w:rsid w:val="00FF0E49"/>
    <w:rsid w:val="00FF10C3"/>
    <w:rsid w:val="00FF150A"/>
    <w:rsid w:val="00FF152D"/>
    <w:rsid w:val="00FF1656"/>
    <w:rsid w:val="00FF1B51"/>
    <w:rsid w:val="00FF1E6F"/>
    <w:rsid w:val="00FF1F50"/>
    <w:rsid w:val="00FF1FE5"/>
    <w:rsid w:val="00FF2243"/>
    <w:rsid w:val="00FF24B4"/>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A3"/>
    <w:rsid w:val="00FF3BB3"/>
    <w:rsid w:val="00FF3CAB"/>
    <w:rsid w:val="00FF3D51"/>
    <w:rsid w:val="00FF3E43"/>
    <w:rsid w:val="00FF3ECD"/>
    <w:rsid w:val="00FF3F97"/>
    <w:rsid w:val="00FF3FD6"/>
    <w:rsid w:val="00FF4228"/>
    <w:rsid w:val="00FF433C"/>
    <w:rsid w:val="00FF43A2"/>
    <w:rsid w:val="00FF45D5"/>
    <w:rsid w:val="00FF46B6"/>
    <w:rsid w:val="00FF49C5"/>
    <w:rsid w:val="00FF4B05"/>
    <w:rsid w:val="00FF4CDB"/>
    <w:rsid w:val="00FF4D20"/>
    <w:rsid w:val="00FF5011"/>
    <w:rsid w:val="00FF50E0"/>
    <w:rsid w:val="00FF5276"/>
    <w:rsid w:val="00FF5288"/>
    <w:rsid w:val="00FF55FF"/>
    <w:rsid w:val="00FF57B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C3B388A"/>
  <w15:docId w15:val="{7601A826-59D5-472D-A236-50822A76A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0D24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qFormat/>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4B33B5"/>
    <w:pPr>
      <w:tabs>
        <w:tab w:val="center" w:pos="4320"/>
        <w:tab w:val="right" w:pos="8640"/>
      </w:tabs>
    </w:pPr>
  </w:style>
  <w:style w:type="character" w:customStyle="1" w:styleId="HeaderChar">
    <w:name w:val="Header Char"/>
    <w:link w:val="Header"/>
    <w:uiPriority w:val="99"/>
    <w:qFormat/>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qFormat/>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Bullets,lp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A2E33"/>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qFormat/>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DefaultParagraphFont"/>
    <w:rsid w:val="00F831B0"/>
  </w:style>
  <w:style w:type="character" w:styleId="FollowedHyperlink">
    <w:name w:val="FollowedHyperlink"/>
    <w:basedOn w:val="DefaultParagraphFont"/>
    <w:uiPriority w:val="99"/>
    <w:semiHidden/>
    <w:unhideWhenUsed/>
    <w:rsid w:val="006A47C3"/>
    <w:rPr>
      <w:color w:val="800080"/>
      <w:u w:val="single"/>
    </w:rPr>
  </w:style>
  <w:style w:type="paragraph" w:customStyle="1" w:styleId="msonormal0">
    <w:name w:val="msonormal"/>
    <w:basedOn w:val="Normal"/>
    <w:rsid w:val="006A47C3"/>
    <w:pPr>
      <w:spacing w:before="100" w:beforeAutospacing="1" w:after="100" w:afterAutospacing="1"/>
    </w:pPr>
    <w:rPr>
      <w:lang w:val="en-IN" w:eastAsia="en-IN"/>
    </w:rPr>
  </w:style>
  <w:style w:type="paragraph" w:customStyle="1" w:styleId="xl914">
    <w:name w:val="xl914"/>
    <w:basedOn w:val="Normal"/>
    <w:rsid w:val="006A47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18"/>
      <w:szCs w:val="18"/>
      <w:lang w:val="en-IN" w:eastAsia="en-IN"/>
    </w:rPr>
  </w:style>
  <w:style w:type="paragraph" w:customStyle="1" w:styleId="xl915">
    <w:name w:val="xl915"/>
    <w:basedOn w:val="Normal"/>
    <w:rsid w:val="006A47C3"/>
    <w:pPr>
      <w:spacing w:before="100" w:beforeAutospacing="1" w:after="100" w:afterAutospacing="1"/>
    </w:pPr>
    <w:rPr>
      <w:rFonts w:ascii="Arial" w:hAnsi="Arial" w:cs="Arial"/>
      <w:sz w:val="18"/>
      <w:szCs w:val="18"/>
      <w:lang w:val="en-IN" w:eastAsia="en-IN"/>
    </w:rPr>
  </w:style>
  <w:style w:type="paragraph" w:customStyle="1" w:styleId="xl916">
    <w:name w:val="xl916"/>
    <w:basedOn w:val="Normal"/>
    <w:rsid w:val="006A47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color w:val="000000"/>
      <w:sz w:val="18"/>
      <w:szCs w:val="18"/>
      <w:lang w:val="en-IN" w:eastAsia="en-IN"/>
    </w:rPr>
  </w:style>
  <w:style w:type="paragraph" w:customStyle="1" w:styleId="xl917">
    <w:name w:val="xl917"/>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rPr>
  </w:style>
  <w:style w:type="paragraph" w:customStyle="1" w:styleId="xl918">
    <w:name w:val="xl918"/>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rPr>
  </w:style>
  <w:style w:type="paragraph" w:customStyle="1" w:styleId="xl919">
    <w:name w:val="xl919"/>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rPr>
  </w:style>
  <w:style w:type="paragraph" w:customStyle="1" w:styleId="xl920">
    <w:name w:val="xl920"/>
    <w:basedOn w:val="Normal"/>
    <w:rsid w:val="006A47C3"/>
    <w:pPr>
      <w:spacing w:before="100" w:beforeAutospacing="1" w:after="100" w:afterAutospacing="1"/>
    </w:pPr>
    <w:rPr>
      <w:rFonts w:ascii="Arial" w:hAnsi="Arial" w:cs="Arial"/>
      <w:sz w:val="18"/>
      <w:szCs w:val="18"/>
      <w:lang w:val="en-IN" w:eastAsia="en-IN"/>
    </w:rPr>
  </w:style>
  <w:style w:type="paragraph" w:customStyle="1" w:styleId="xl921">
    <w:name w:val="xl921"/>
    <w:basedOn w:val="Normal"/>
    <w:rsid w:val="006A47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lang w:val="en-IN" w:eastAsia="en-IN"/>
    </w:rPr>
  </w:style>
  <w:style w:type="paragraph" w:customStyle="1" w:styleId="xl922">
    <w:name w:val="xl922"/>
    <w:basedOn w:val="Normal"/>
    <w:rsid w:val="006A47C3"/>
    <w:pPr>
      <w:spacing w:before="100" w:beforeAutospacing="1" w:after="100" w:afterAutospacing="1"/>
      <w:jc w:val="center"/>
    </w:pPr>
    <w:rPr>
      <w:rFonts w:ascii="Arial" w:hAnsi="Arial" w:cs="Arial"/>
      <w:sz w:val="18"/>
      <w:szCs w:val="18"/>
      <w:lang w:val="en-IN" w:eastAsia="en-IN"/>
    </w:rPr>
  </w:style>
  <w:style w:type="paragraph" w:customStyle="1" w:styleId="xl923">
    <w:name w:val="xl923"/>
    <w:basedOn w:val="Normal"/>
    <w:rsid w:val="006A47C3"/>
    <w:pPr>
      <w:spacing w:before="100" w:beforeAutospacing="1" w:after="100" w:afterAutospacing="1"/>
      <w:jc w:val="center"/>
    </w:pPr>
    <w:rPr>
      <w:rFonts w:ascii="Arial" w:hAnsi="Arial" w:cs="Arial"/>
      <w:sz w:val="18"/>
      <w:szCs w:val="18"/>
      <w:lang w:val="en-IN" w:eastAsia="en-IN"/>
    </w:rPr>
  </w:style>
  <w:style w:type="paragraph" w:customStyle="1" w:styleId="xl924">
    <w:name w:val="xl924"/>
    <w:basedOn w:val="Normal"/>
    <w:rsid w:val="006A47C3"/>
    <w:pPr>
      <w:spacing w:before="100" w:beforeAutospacing="1" w:after="100" w:afterAutospacing="1"/>
    </w:pPr>
    <w:rPr>
      <w:rFonts w:ascii="Arial" w:hAnsi="Arial" w:cs="Arial"/>
      <w:sz w:val="18"/>
      <w:szCs w:val="18"/>
      <w:lang w:val="en-IN" w:eastAsia="en-IN"/>
    </w:rPr>
  </w:style>
  <w:style w:type="paragraph" w:customStyle="1" w:styleId="xl925">
    <w:name w:val="xl925"/>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val="en-IN" w:eastAsia="en-IN"/>
    </w:rPr>
  </w:style>
  <w:style w:type="paragraph" w:customStyle="1" w:styleId="xl926">
    <w:name w:val="xl926"/>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rPr>
  </w:style>
  <w:style w:type="paragraph" w:customStyle="1" w:styleId="xl927">
    <w:name w:val="xl927"/>
    <w:basedOn w:val="Normal"/>
    <w:rsid w:val="006A47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color w:val="000000"/>
      <w:sz w:val="18"/>
      <w:szCs w:val="18"/>
      <w:lang w:val="en-IN" w:eastAsia="en-IN"/>
    </w:rPr>
  </w:style>
  <w:style w:type="paragraph" w:customStyle="1" w:styleId="xl928">
    <w:name w:val="xl928"/>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val="en-IN" w:eastAsia="en-IN"/>
    </w:rPr>
  </w:style>
  <w:style w:type="paragraph" w:customStyle="1" w:styleId="xl929">
    <w:name w:val="xl929"/>
    <w:basedOn w:val="Normal"/>
    <w:rsid w:val="006A47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Arial" w:hAnsi="Arial" w:cs="Arial"/>
      <w:b/>
      <w:bCs/>
      <w:sz w:val="18"/>
      <w:szCs w:val="18"/>
      <w:lang w:val="en-IN" w:eastAsia="en-IN"/>
    </w:rPr>
  </w:style>
  <w:style w:type="paragraph" w:customStyle="1" w:styleId="xl930">
    <w:name w:val="xl930"/>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rPr>
  </w:style>
  <w:style w:type="paragraph" w:customStyle="1" w:styleId="xl931">
    <w:name w:val="xl931"/>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rPr>
  </w:style>
  <w:style w:type="paragraph" w:customStyle="1" w:styleId="xl932">
    <w:name w:val="xl932"/>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33">
    <w:name w:val="xl933"/>
    <w:basedOn w:val="Normal"/>
    <w:rsid w:val="006A47C3"/>
    <w:pPr>
      <w:spacing w:before="100" w:beforeAutospacing="1" w:after="100" w:afterAutospacing="1"/>
      <w:textAlignment w:val="top"/>
    </w:pPr>
    <w:rPr>
      <w:color w:val="000000"/>
      <w:sz w:val="20"/>
      <w:szCs w:val="20"/>
      <w:lang w:val="en-IN" w:eastAsia="en-IN"/>
    </w:rPr>
  </w:style>
  <w:style w:type="paragraph" w:customStyle="1" w:styleId="xl934">
    <w:name w:val="xl934"/>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35">
    <w:name w:val="xl935"/>
    <w:basedOn w:val="Normal"/>
    <w:rsid w:val="006A47C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36">
    <w:name w:val="xl936"/>
    <w:basedOn w:val="Normal"/>
    <w:rsid w:val="006A47C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rPr>
  </w:style>
  <w:style w:type="paragraph" w:customStyle="1" w:styleId="xl937">
    <w:name w:val="xl937"/>
    <w:basedOn w:val="Normal"/>
    <w:rsid w:val="006A47C3"/>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val="en-IN" w:eastAsia="en-IN"/>
    </w:rPr>
  </w:style>
  <w:style w:type="paragraph" w:customStyle="1" w:styleId="xl938">
    <w:name w:val="xl938"/>
    <w:basedOn w:val="Normal"/>
    <w:rsid w:val="006A47C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39">
    <w:name w:val="xl939"/>
    <w:basedOn w:val="Normal"/>
    <w:rsid w:val="006A47C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940">
    <w:name w:val="xl940"/>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8"/>
      <w:szCs w:val="18"/>
      <w:lang w:val="en-IN" w:eastAsia="en-IN"/>
    </w:rPr>
  </w:style>
  <w:style w:type="paragraph" w:customStyle="1" w:styleId="xl941">
    <w:name w:val="xl941"/>
    <w:basedOn w:val="Normal"/>
    <w:rsid w:val="006A47C3"/>
    <w:pPr>
      <w:pBdr>
        <w:top w:val="single" w:sz="4" w:space="0" w:color="auto"/>
        <w:left w:val="single" w:sz="4" w:space="0" w:color="auto"/>
        <w:bottom w:val="single" w:sz="4" w:space="0" w:color="auto"/>
      </w:pBdr>
      <w:spacing w:before="100" w:beforeAutospacing="1" w:after="100" w:afterAutospacing="1"/>
      <w:jc w:val="right"/>
    </w:pPr>
    <w:rPr>
      <w:rFonts w:ascii="Arial" w:hAnsi="Arial" w:cs="Arial"/>
      <w:i/>
      <w:iCs/>
      <w:sz w:val="18"/>
      <w:szCs w:val="18"/>
      <w:lang w:val="en-IN" w:eastAsia="en-IN"/>
    </w:rPr>
  </w:style>
  <w:style w:type="paragraph" w:customStyle="1" w:styleId="xl942">
    <w:name w:val="xl942"/>
    <w:basedOn w:val="Normal"/>
    <w:rsid w:val="006A47C3"/>
    <w:pPr>
      <w:pBdr>
        <w:top w:val="single" w:sz="4" w:space="0" w:color="auto"/>
        <w:bottom w:val="single" w:sz="4" w:space="0" w:color="auto"/>
      </w:pBdr>
      <w:spacing w:before="100" w:beforeAutospacing="1" w:after="100" w:afterAutospacing="1"/>
      <w:jc w:val="right"/>
    </w:pPr>
    <w:rPr>
      <w:rFonts w:ascii="Arial" w:hAnsi="Arial" w:cs="Arial"/>
      <w:i/>
      <w:iCs/>
      <w:sz w:val="18"/>
      <w:szCs w:val="18"/>
      <w:lang w:val="en-IN" w:eastAsia="en-IN"/>
    </w:rPr>
  </w:style>
  <w:style w:type="paragraph" w:customStyle="1" w:styleId="xl943">
    <w:name w:val="xl943"/>
    <w:basedOn w:val="Normal"/>
    <w:rsid w:val="006A47C3"/>
    <w:pPr>
      <w:pBdr>
        <w:top w:val="single" w:sz="4" w:space="0" w:color="auto"/>
        <w:bottom w:val="single" w:sz="4" w:space="0" w:color="auto"/>
        <w:right w:val="single" w:sz="4" w:space="0" w:color="auto"/>
      </w:pBdr>
      <w:spacing w:before="100" w:beforeAutospacing="1" w:after="100" w:afterAutospacing="1"/>
      <w:jc w:val="right"/>
    </w:pPr>
    <w:rPr>
      <w:rFonts w:ascii="Arial" w:hAnsi="Arial" w:cs="Arial"/>
      <w:i/>
      <w:iCs/>
      <w:sz w:val="18"/>
      <w:szCs w:val="18"/>
      <w:lang w:val="en-IN" w:eastAsia="en-IN"/>
    </w:rPr>
  </w:style>
  <w:style w:type="paragraph" w:customStyle="1" w:styleId="xl944">
    <w:name w:val="xl944"/>
    <w:basedOn w:val="Normal"/>
    <w:rsid w:val="006A47C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945">
    <w:name w:val="xl945"/>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8"/>
      <w:szCs w:val="18"/>
      <w:lang w:val="en-IN" w:eastAsia="en-IN"/>
    </w:rPr>
  </w:style>
  <w:style w:type="paragraph" w:customStyle="1" w:styleId="xl946">
    <w:name w:val="xl946"/>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8"/>
      <w:szCs w:val="18"/>
      <w:lang w:val="en-IN" w:eastAsia="en-IN"/>
    </w:rPr>
  </w:style>
  <w:style w:type="paragraph" w:customStyle="1" w:styleId="xl947">
    <w:name w:val="xl947"/>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8"/>
      <w:szCs w:val="18"/>
      <w:lang w:val="en-IN" w:eastAsia="en-IN"/>
    </w:rPr>
  </w:style>
  <w:style w:type="paragraph" w:customStyle="1" w:styleId="xl948">
    <w:name w:val="xl948"/>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8"/>
      <w:szCs w:val="18"/>
      <w:lang w:val="en-IN" w:eastAsia="en-IN"/>
    </w:rPr>
  </w:style>
  <w:style w:type="paragraph" w:customStyle="1" w:styleId="xl949">
    <w:name w:val="xl949"/>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8"/>
      <w:szCs w:val="18"/>
      <w:lang w:val="en-IN" w:eastAsia="en-IN"/>
    </w:rPr>
  </w:style>
  <w:style w:type="paragraph" w:customStyle="1" w:styleId="xl950">
    <w:name w:val="xl950"/>
    <w:basedOn w:val="Normal"/>
    <w:rsid w:val="006A47C3"/>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rFonts w:ascii="Arial" w:hAnsi="Arial" w:cs="Arial"/>
      <w:b/>
      <w:bCs/>
      <w:color w:val="FFFFFF"/>
      <w:sz w:val="18"/>
      <w:szCs w:val="18"/>
      <w:lang w:val="en-IN" w:eastAsia="en-IN"/>
    </w:rPr>
  </w:style>
  <w:style w:type="paragraph" w:customStyle="1" w:styleId="xl951">
    <w:name w:val="xl951"/>
    <w:basedOn w:val="Normal"/>
    <w:rsid w:val="006A47C3"/>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rFonts w:ascii="Arial" w:hAnsi="Arial" w:cs="Arial"/>
      <w:b/>
      <w:bCs/>
      <w:color w:val="FFFFFF"/>
      <w:sz w:val="18"/>
      <w:szCs w:val="18"/>
      <w:lang w:val="en-IN" w:eastAsia="en-IN"/>
    </w:rPr>
  </w:style>
  <w:style w:type="paragraph" w:customStyle="1" w:styleId="xl952">
    <w:name w:val="xl952"/>
    <w:basedOn w:val="Normal"/>
    <w:rsid w:val="006A47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Arial" w:hAnsi="Arial" w:cs="Arial"/>
      <w:b/>
      <w:bCs/>
      <w:i/>
      <w:iCs/>
      <w:sz w:val="18"/>
      <w:szCs w:val="18"/>
      <w:lang w:val="en-IN" w:eastAsia="en-IN"/>
    </w:rPr>
  </w:style>
  <w:style w:type="paragraph" w:customStyle="1" w:styleId="xl953">
    <w:name w:val="xl953"/>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n-IN" w:eastAsia="en-IN"/>
    </w:rPr>
  </w:style>
  <w:style w:type="paragraph" w:customStyle="1" w:styleId="xl954">
    <w:name w:val="xl954"/>
    <w:basedOn w:val="Normal"/>
    <w:rsid w:val="006A47C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55">
    <w:name w:val="xl955"/>
    <w:basedOn w:val="Normal"/>
    <w:rsid w:val="006A47C3"/>
    <w:pPr>
      <w:pBdr>
        <w:left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56">
    <w:name w:val="xl956"/>
    <w:basedOn w:val="Normal"/>
    <w:rsid w:val="006A47C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57">
    <w:name w:val="xl957"/>
    <w:basedOn w:val="Normal"/>
    <w:rsid w:val="006A47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n-IN" w:eastAsia="en-IN"/>
    </w:rPr>
  </w:style>
  <w:style w:type="paragraph" w:customStyle="1" w:styleId="xl958">
    <w:name w:val="xl958"/>
    <w:basedOn w:val="Normal"/>
    <w:rsid w:val="006A47C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sz w:val="18"/>
      <w:szCs w:val="18"/>
      <w:lang w:val="en-IN" w:eastAsia="en-IN"/>
    </w:rPr>
  </w:style>
  <w:style w:type="character" w:customStyle="1" w:styleId="UnresolvedMention1">
    <w:name w:val="Unresolved Mention1"/>
    <w:basedOn w:val="DefaultParagraphFont"/>
    <w:uiPriority w:val="99"/>
    <w:semiHidden/>
    <w:unhideWhenUsed/>
    <w:rsid w:val="00513834"/>
    <w:rPr>
      <w:color w:val="605E5C"/>
      <w:shd w:val="clear" w:color="auto" w:fill="E1DFDD"/>
    </w:rPr>
  </w:style>
  <w:style w:type="paragraph" w:customStyle="1" w:styleId="Default">
    <w:name w:val="Default"/>
    <w:qFormat/>
    <w:rsid w:val="00082A66"/>
    <w:pPr>
      <w:autoSpaceDE w:val="0"/>
      <w:autoSpaceDN w:val="0"/>
      <w:adjustRightInd w:val="0"/>
    </w:pPr>
    <w:rPr>
      <w:color w:val="000000"/>
      <w:sz w:val="24"/>
      <w:szCs w:val="24"/>
      <w:lang w:val="en-IN"/>
    </w:rPr>
  </w:style>
  <w:style w:type="paragraph" w:styleId="NormalWeb">
    <w:name w:val="Normal (Web)"/>
    <w:basedOn w:val="Normal"/>
    <w:uiPriority w:val="99"/>
    <w:semiHidden/>
    <w:unhideWhenUsed/>
    <w:rsid w:val="0078083A"/>
    <w:pPr>
      <w:spacing w:before="100" w:beforeAutospacing="1" w:after="100" w:afterAutospacing="1"/>
    </w:pPr>
  </w:style>
  <w:style w:type="character" w:customStyle="1" w:styleId="UnresolvedMention2">
    <w:name w:val="Unresolved Mention2"/>
    <w:basedOn w:val="DefaultParagraphFont"/>
    <w:uiPriority w:val="99"/>
    <w:semiHidden/>
    <w:unhideWhenUsed/>
    <w:rsid w:val="004356DD"/>
    <w:rPr>
      <w:color w:val="605E5C"/>
      <w:shd w:val="clear" w:color="auto" w:fill="E1DFDD"/>
    </w:rPr>
  </w:style>
  <w:style w:type="paragraph" w:customStyle="1" w:styleId="welcome-txt">
    <w:name w:val="welcome-txt"/>
    <w:basedOn w:val="Normal"/>
    <w:rsid w:val="0079625F"/>
    <w:pPr>
      <w:spacing w:before="100" w:beforeAutospacing="1" w:after="100" w:afterAutospacing="1"/>
    </w:pPr>
    <w:rPr>
      <w:lang w:val="en-IN" w:eastAsia="en-IN"/>
    </w:rPr>
  </w:style>
  <w:style w:type="paragraph" w:styleId="BodyText">
    <w:name w:val="Body Text"/>
    <w:basedOn w:val="Normal"/>
    <w:link w:val="BodyTextChar"/>
    <w:uiPriority w:val="1"/>
    <w:qFormat/>
    <w:rsid w:val="0079625F"/>
    <w:pPr>
      <w:widowControl w:val="0"/>
      <w:autoSpaceDE w:val="0"/>
      <w:autoSpaceDN w:val="0"/>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79625F"/>
    <w:rPr>
      <w:rFonts w:ascii="Goudy Old Style" w:eastAsia="Goudy Old Style" w:hAnsi="Goudy Old Style" w:cs="Goudy Old Style"/>
      <w:sz w:val="36"/>
      <w:szCs w:val="36"/>
      <w:lang w:bidi="en-US"/>
    </w:rPr>
  </w:style>
  <w:style w:type="character" w:customStyle="1" w:styleId="Heading4Char">
    <w:name w:val="Heading 4 Char"/>
    <w:basedOn w:val="DefaultParagraphFont"/>
    <w:link w:val="Heading4"/>
    <w:uiPriority w:val="9"/>
    <w:semiHidden/>
    <w:rsid w:val="000D2427"/>
    <w:rPr>
      <w:rFonts w:asciiTheme="majorHAnsi" w:eastAsiaTheme="majorEastAsia" w:hAnsiTheme="majorHAnsi" w:cstheme="majorBidi"/>
      <w:i/>
      <w:iCs/>
      <w:color w:val="365F91" w:themeColor="accent1" w:themeShade="BF"/>
      <w:sz w:val="24"/>
      <w:szCs w:val="24"/>
    </w:rPr>
  </w:style>
  <w:style w:type="character" w:customStyle="1" w:styleId="go">
    <w:name w:val="go"/>
    <w:basedOn w:val="DefaultParagraphFont"/>
    <w:rsid w:val="00DF0F2F"/>
  </w:style>
  <w:style w:type="character" w:styleId="UnresolvedMention">
    <w:name w:val="Unresolved Mention"/>
    <w:basedOn w:val="DefaultParagraphFont"/>
    <w:uiPriority w:val="99"/>
    <w:semiHidden/>
    <w:unhideWhenUsed/>
    <w:rsid w:val="00FC3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225">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450147">
      <w:bodyDiv w:val="1"/>
      <w:marLeft w:val="0"/>
      <w:marRight w:val="0"/>
      <w:marTop w:val="0"/>
      <w:marBottom w:val="0"/>
      <w:divBdr>
        <w:top w:val="none" w:sz="0" w:space="0" w:color="auto"/>
        <w:left w:val="none" w:sz="0" w:space="0" w:color="auto"/>
        <w:bottom w:val="none" w:sz="0" w:space="0" w:color="auto"/>
        <w:right w:val="none" w:sz="0" w:space="0" w:color="auto"/>
      </w:divBdr>
    </w:div>
    <w:div w:id="9765583">
      <w:bodyDiv w:val="1"/>
      <w:marLeft w:val="0"/>
      <w:marRight w:val="0"/>
      <w:marTop w:val="0"/>
      <w:marBottom w:val="0"/>
      <w:divBdr>
        <w:top w:val="none" w:sz="0" w:space="0" w:color="auto"/>
        <w:left w:val="none" w:sz="0" w:space="0" w:color="auto"/>
        <w:bottom w:val="none" w:sz="0" w:space="0" w:color="auto"/>
        <w:right w:val="none" w:sz="0" w:space="0" w:color="auto"/>
      </w:divBdr>
      <w:divsChild>
        <w:div w:id="858592686">
          <w:marLeft w:val="0"/>
          <w:marRight w:val="0"/>
          <w:marTop w:val="0"/>
          <w:marBottom w:val="0"/>
          <w:divBdr>
            <w:top w:val="none" w:sz="0" w:space="0" w:color="auto"/>
            <w:left w:val="none" w:sz="0" w:space="0" w:color="auto"/>
            <w:bottom w:val="none" w:sz="0" w:space="0" w:color="auto"/>
            <w:right w:val="none" w:sz="0" w:space="0" w:color="auto"/>
          </w:divBdr>
        </w:div>
        <w:div w:id="825244575">
          <w:marLeft w:val="0"/>
          <w:marRight w:val="0"/>
          <w:marTop w:val="0"/>
          <w:marBottom w:val="0"/>
          <w:divBdr>
            <w:top w:val="none" w:sz="0" w:space="0" w:color="auto"/>
            <w:left w:val="none" w:sz="0" w:space="0" w:color="auto"/>
            <w:bottom w:val="none" w:sz="0" w:space="0" w:color="auto"/>
            <w:right w:val="none" w:sz="0" w:space="0" w:color="auto"/>
          </w:divBdr>
        </w:div>
        <w:div w:id="1342313483">
          <w:marLeft w:val="0"/>
          <w:marRight w:val="0"/>
          <w:marTop w:val="0"/>
          <w:marBottom w:val="0"/>
          <w:divBdr>
            <w:top w:val="none" w:sz="0" w:space="0" w:color="auto"/>
            <w:left w:val="none" w:sz="0" w:space="0" w:color="auto"/>
            <w:bottom w:val="none" w:sz="0" w:space="0" w:color="auto"/>
            <w:right w:val="none" w:sz="0" w:space="0" w:color="auto"/>
          </w:divBdr>
        </w:div>
      </w:divsChild>
    </w:div>
    <w:div w:id="14356945">
      <w:bodyDiv w:val="1"/>
      <w:marLeft w:val="0"/>
      <w:marRight w:val="0"/>
      <w:marTop w:val="0"/>
      <w:marBottom w:val="0"/>
      <w:divBdr>
        <w:top w:val="none" w:sz="0" w:space="0" w:color="auto"/>
        <w:left w:val="none" w:sz="0" w:space="0" w:color="auto"/>
        <w:bottom w:val="none" w:sz="0" w:space="0" w:color="auto"/>
        <w:right w:val="none" w:sz="0" w:space="0" w:color="auto"/>
      </w:divBdr>
    </w:div>
    <w:div w:id="42289078">
      <w:bodyDiv w:val="1"/>
      <w:marLeft w:val="0"/>
      <w:marRight w:val="0"/>
      <w:marTop w:val="0"/>
      <w:marBottom w:val="0"/>
      <w:divBdr>
        <w:top w:val="none" w:sz="0" w:space="0" w:color="auto"/>
        <w:left w:val="none" w:sz="0" w:space="0" w:color="auto"/>
        <w:bottom w:val="none" w:sz="0" w:space="0" w:color="auto"/>
        <w:right w:val="none" w:sz="0" w:space="0" w:color="auto"/>
      </w:divBdr>
    </w:div>
    <w:div w:id="42755411">
      <w:bodyDiv w:val="1"/>
      <w:marLeft w:val="0"/>
      <w:marRight w:val="0"/>
      <w:marTop w:val="0"/>
      <w:marBottom w:val="0"/>
      <w:divBdr>
        <w:top w:val="none" w:sz="0" w:space="0" w:color="auto"/>
        <w:left w:val="none" w:sz="0" w:space="0" w:color="auto"/>
        <w:bottom w:val="none" w:sz="0" w:space="0" w:color="auto"/>
        <w:right w:val="none" w:sz="0" w:space="0" w:color="auto"/>
      </w:divBdr>
    </w:div>
    <w:div w:id="43867759">
      <w:bodyDiv w:val="1"/>
      <w:marLeft w:val="0"/>
      <w:marRight w:val="0"/>
      <w:marTop w:val="0"/>
      <w:marBottom w:val="0"/>
      <w:divBdr>
        <w:top w:val="none" w:sz="0" w:space="0" w:color="auto"/>
        <w:left w:val="none" w:sz="0" w:space="0" w:color="auto"/>
        <w:bottom w:val="none" w:sz="0" w:space="0" w:color="auto"/>
        <w:right w:val="none" w:sz="0" w:space="0" w:color="auto"/>
      </w:divBdr>
    </w:div>
    <w:div w:id="52772895">
      <w:bodyDiv w:val="1"/>
      <w:marLeft w:val="0"/>
      <w:marRight w:val="0"/>
      <w:marTop w:val="0"/>
      <w:marBottom w:val="0"/>
      <w:divBdr>
        <w:top w:val="none" w:sz="0" w:space="0" w:color="auto"/>
        <w:left w:val="none" w:sz="0" w:space="0" w:color="auto"/>
        <w:bottom w:val="none" w:sz="0" w:space="0" w:color="auto"/>
        <w:right w:val="none" w:sz="0" w:space="0" w:color="auto"/>
      </w:divBdr>
    </w:div>
    <w:div w:id="66460353">
      <w:bodyDiv w:val="1"/>
      <w:marLeft w:val="0"/>
      <w:marRight w:val="0"/>
      <w:marTop w:val="0"/>
      <w:marBottom w:val="0"/>
      <w:divBdr>
        <w:top w:val="none" w:sz="0" w:space="0" w:color="auto"/>
        <w:left w:val="none" w:sz="0" w:space="0" w:color="auto"/>
        <w:bottom w:val="none" w:sz="0" w:space="0" w:color="auto"/>
        <w:right w:val="none" w:sz="0" w:space="0" w:color="auto"/>
      </w:divBdr>
    </w:div>
    <w:div w:id="66614031">
      <w:bodyDiv w:val="1"/>
      <w:marLeft w:val="0"/>
      <w:marRight w:val="0"/>
      <w:marTop w:val="0"/>
      <w:marBottom w:val="0"/>
      <w:divBdr>
        <w:top w:val="none" w:sz="0" w:space="0" w:color="auto"/>
        <w:left w:val="none" w:sz="0" w:space="0" w:color="auto"/>
        <w:bottom w:val="none" w:sz="0" w:space="0" w:color="auto"/>
        <w:right w:val="none" w:sz="0" w:space="0" w:color="auto"/>
      </w:divBdr>
    </w:div>
    <w:div w:id="68424853">
      <w:bodyDiv w:val="1"/>
      <w:marLeft w:val="0"/>
      <w:marRight w:val="0"/>
      <w:marTop w:val="0"/>
      <w:marBottom w:val="0"/>
      <w:divBdr>
        <w:top w:val="none" w:sz="0" w:space="0" w:color="auto"/>
        <w:left w:val="none" w:sz="0" w:space="0" w:color="auto"/>
        <w:bottom w:val="none" w:sz="0" w:space="0" w:color="auto"/>
        <w:right w:val="none" w:sz="0" w:space="0" w:color="auto"/>
      </w:divBdr>
    </w:div>
    <w:div w:id="70126452">
      <w:bodyDiv w:val="1"/>
      <w:marLeft w:val="0"/>
      <w:marRight w:val="0"/>
      <w:marTop w:val="0"/>
      <w:marBottom w:val="0"/>
      <w:divBdr>
        <w:top w:val="none" w:sz="0" w:space="0" w:color="auto"/>
        <w:left w:val="none" w:sz="0" w:space="0" w:color="auto"/>
        <w:bottom w:val="none" w:sz="0" w:space="0" w:color="auto"/>
        <w:right w:val="none" w:sz="0" w:space="0" w:color="auto"/>
      </w:divBdr>
    </w:div>
    <w:div w:id="73940520">
      <w:bodyDiv w:val="1"/>
      <w:marLeft w:val="0"/>
      <w:marRight w:val="0"/>
      <w:marTop w:val="0"/>
      <w:marBottom w:val="0"/>
      <w:divBdr>
        <w:top w:val="none" w:sz="0" w:space="0" w:color="auto"/>
        <w:left w:val="none" w:sz="0" w:space="0" w:color="auto"/>
        <w:bottom w:val="none" w:sz="0" w:space="0" w:color="auto"/>
        <w:right w:val="none" w:sz="0" w:space="0" w:color="auto"/>
      </w:divBdr>
    </w:div>
    <w:div w:id="74402711">
      <w:bodyDiv w:val="1"/>
      <w:marLeft w:val="0"/>
      <w:marRight w:val="0"/>
      <w:marTop w:val="0"/>
      <w:marBottom w:val="0"/>
      <w:divBdr>
        <w:top w:val="none" w:sz="0" w:space="0" w:color="auto"/>
        <w:left w:val="none" w:sz="0" w:space="0" w:color="auto"/>
        <w:bottom w:val="none" w:sz="0" w:space="0" w:color="auto"/>
        <w:right w:val="none" w:sz="0" w:space="0" w:color="auto"/>
      </w:divBdr>
    </w:div>
    <w:div w:id="75639764">
      <w:bodyDiv w:val="1"/>
      <w:marLeft w:val="0"/>
      <w:marRight w:val="0"/>
      <w:marTop w:val="0"/>
      <w:marBottom w:val="0"/>
      <w:divBdr>
        <w:top w:val="none" w:sz="0" w:space="0" w:color="auto"/>
        <w:left w:val="none" w:sz="0" w:space="0" w:color="auto"/>
        <w:bottom w:val="none" w:sz="0" w:space="0" w:color="auto"/>
        <w:right w:val="none" w:sz="0" w:space="0" w:color="auto"/>
      </w:divBdr>
    </w:div>
    <w:div w:id="76753932">
      <w:bodyDiv w:val="1"/>
      <w:marLeft w:val="0"/>
      <w:marRight w:val="0"/>
      <w:marTop w:val="0"/>
      <w:marBottom w:val="0"/>
      <w:divBdr>
        <w:top w:val="none" w:sz="0" w:space="0" w:color="auto"/>
        <w:left w:val="none" w:sz="0" w:space="0" w:color="auto"/>
        <w:bottom w:val="none" w:sz="0" w:space="0" w:color="auto"/>
        <w:right w:val="none" w:sz="0" w:space="0" w:color="auto"/>
      </w:divBdr>
    </w:div>
    <w:div w:id="78600772">
      <w:bodyDiv w:val="1"/>
      <w:marLeft w:val="0"/>
      <w:marRight w:val="0"/>
      <w:marTop w:val="0"/>
      <w:marBottom w:val="0"/>
      <w:divBdr>
        <w:top w:val="none" w:sz="0" w:space="0" w:color="auto"/>
        <w:left w:val="none" w:sz="0" w:space="0" w:color="auto"/>
        <w:bottom w:val="none" w:sz="0" w:space="0" w:color="auto"/>
        <w:right w:val="none" w:sz="0" w:space="0" w:color="auto"/>
      </w:divBdr>
    </w:div>
    <w:div w:id="78841990">
      <w:bodyDiv w:val="1"/>
      <w:marLeft w:val="0"/>
      <w:marRight w:val="0"/>
      <w:marTop w:val="0"/>
      <w:marBottom w:val="0"/>
      <w:divBdr>
        <w:top w:val="none" w:sz="0" w:space="0" w:color="auto"/>
        <w:left w:val="none" w:sz="0" w:space="0" w:color="auto"/>
        <w:bottom w:val="none" w:sz="0" w:space="0" w:color="auto"/>
        <w:right w:val="none" w:sz="0" w:space="0" w:color="auto"/>
      </w:divBdr>
    </w:div>
    <w:div w:id="83039386">
      <w:bodyDiv w:val="1"/>
      <w:marLeft w:val="0"/>
      <w:marRight w:val="0"/>
      <w:marTop w:val="0"/>
      <w:marBottom w:val="0"/>
      <w:divBdr>
        <w:top w:val="none" w:sz="0" w:space="0" w:color="auto"/>
        <w:left w:val="none" w:sz="0" w:space="0" w:color="auto"/>
        <w:bottom w:val="none" w:sz="0" w:space="0" w:color="auto"/>
        <w:right w:val="none" w:sz="0" w:space="0" w:color="auto"/>
      </w:divBdr>
    </w:div>
    <w:div w:id="88353636">
      <w:bodyDiv w:val="1"/>
      <w:marLeft w:val="0"/>
      <w:marRight w:val="0"/>
      <w:marTop w:val="0"/>
      <w:marBottom w:val="0"/>
      <w:divBdr>
        <w:top w:val="none" w:sz="0" w:space="0" w:color="auto"/>
        <w:left w:val="none" w:sz="0" w:space="0" w:color="auto"/>
        <w:bottom w:val="none" w:sz="0" w:space="0" w:color="auto"/>
        <w:right w:val="none" w:sz="0" w:space="0" w:color="auto"/>
      </w:divBdr>
    </w:div>
    <w:div w:id="88937284">
      <w:bodyDiv w:val="1"/>
      <w:marLeft w:val="0"/>
      <w:marRight w:val="0"/>
      <w:marTop w:val="0"/>
      <w:marBottom w:val="0"/>
      <w:divBdr>
        <w:top w:val="none" w:sz="0" w:space="0" w:color="auto"/>
        <w:left w:val="none" w:sz="0" w:space="0" w:color="auto"/>
        <w:bottom w:val="none" w:sz="0" w:space="0" w:color="auto"/>
        <w:right w:val="none" w:sz="0" w:space="0" w:color="auto"/>
      </w:divBdr>
    </w:div>
    <w:div w:id="96993566">
      <w:bodyDiv w:val="1"/>
      <w:marLeft w:val="0"/>
      <w:marRight w:val="0"/>
      <w:marTop w:val="0"/>
      <w:marBottom w:val="0"/>
      <w:divBdr>
        <w:top w:val="none" w:sz="0" w:space="0" w:color="auto"/>
        <w:left w:val="none" w:sz="0" w:space="0" w:color="auto"/>
        <w:bottom w:val="none" w:sz="0" w:space="0" w:color="auto"/>
        <w:right w:val="none" w:sz="0" w:space="0" w:color="auto"/>
      </w:divBdr>
    </w:div>
    <w:div w:id="102002420">
      <w:bodyDiv w:val="1"/>
      <w:marLeft w:val="0"/>
      <w:marRight w:val="0"/>
      <w:marTop w:val="0"/>
      <w:marBottom w:val="0"/>
      <w:divBdr>
        <w:top w:val="none" w:sz="0" w:space="0" w:color="auto"/>
        <w:left w:val="none" w:sz="0" w:space="0" w:color="auto"/>
        <w:bottom w:val="none" w:sz="0" w:space="0" w:color="auto"/>
        <w:right w:val="none" w:sz="0" w:space="0" w:color="auto"/>
      </w:divBdr>
    </w:div>
    <w:div w:id="102846247">
      <w:bodyDiv w:val="1"/>
      <w:marLeft w:val="0"/>
      <w:marRight w:val="0"/>
      <w:marTop w:val="0"/>
      <w:marBottom w:val="0"/>
      <w:divBdr>
        <w:top w:val="none" w:sz="0" w:space="0" w:color="auto"/>
        <w:left w:val="none" w:sz="0" w:space="0" w:color="auto"/>
        <w:bottom w:val="none" w:sz="0" w:space="0" w:color="auto"/>
        <w:right w:val="none" w:sz="0" w:space="0" w:color="auto"/>
      </w:divBdr>
    </w:div>
    <w:div w:id="106123955">
      <w:bodyDiv w:val="1"/>
      <w:marLeft w:val="0"/>
      <w:marRight w:val="0"/>
      <w:marTop w:val="0"/>
      <w:marBottom w:val="0"/>
      <w:divBdr>
        <w:top w:val="none" w:sz="0" w:space="0" w:color="auto"/>
        <w:left w:val="none" w:sz="0" w:space="0" w:color="auto"/>
        <w:bottom w:val="none" w:sz="0" w:space="0" w:color="auto"/>
        <w:right w:val="none" w:sz="0" w:space="0" w:color="auto"/>
      </w:divBdr>
    </w:div>
    <w:div w:id="112018473">
      <w:bodyDiv w:val="1"/>
      <w:marLeft w:val="0"/>
      <w:marRight w:val="0"/>
      <w:marTop w:val="0"/>
      <w:marBottom w:val="0"/>
      <w:divBdr>
        <w:top w:val="none" w:sz="0" w:space="0" w:color="auto"/>
        <w:left w:val="none" w:sz="0" w:space="0" w:color="auto"/>
        <w:bottom w:val="none" w:sz="0" w:space="0" w:color="auto"/>
        <w:right w:val="none" w:sz="0" w:space="0" w:color="auto"/>
      </w:divBdr>
    </w:div>
    <w:div w:id="115293747">
      <w:bodyDiv w:val="1"/>
      <w:marLeft w:val="0"/>
      <w:marRight w:val="0"/>
      <w:marTop w:val="0"/>
      <w:marBottom w:val="0"/>
      <w:divBdr>
        <w:top w:val="none" w:sz="0" w:space="0" w:color="auto"/>
        <w:left w:val="none" w:sz="0" w:space="0" w:color="auto"/>
        <w:bottom w:val="none" w:sz="0" w:space="0" w:color="auto"/>
        <w:right w:val="none" w:sz="0" w:space="0" w:color="auto"/>
      </w:divBdr>
    </w:div>
    <w:div w:id="119690752">
      <w:bodyDiv w:val="1"/>
      <w:marLeft w:val="0"/>
      <w:marRight w:val="0"/>
      <w:marTop w:val="0"/>
      <w:marBottom w:val="0"/>
      <w:divBdr>
        <w:top w:val="none" w:sz="0" w:space="0" w:color="auto"/>
        <w:left w:val="none" w:sz="0" w:space="0" w:color="auto"/>
        <w:bottom w:val="none" w:sz="0" w:space="0" w:color="auto"/>
        <w:right w:val="none" w:sz="0" w:space="0" w:color="auto"/>
      </w:divBdr>
    </w:div>
    <w:div w:id="131794449">
      <w:bodyDiv w:val="1"/>
      <w:marLeft w:val="0"/>
      <w:marRight w:val="0"/>
      <w:marTop w:val="0"/>
      <w:marBottom w:val="0"/>
      <w:divBdr>
        <w:top w:val="none" w:sz="0" w:space="0" w:color="auto"/>
        <w:left w:val="none" w:sz="0" w:space="0" w:color="auto"/>
        <w:bottom w:val="none" w:sz="0" w:space="0" w:color="auto"/>
        <w:right w:val="none" w:sz="0" w:space="0" w:color="auto"/>
      </w:divBdr>
    </w:div>
    <w:div w:id="139615502">
      <w:bodyDiv w:val="1"/>
      <w:marLeft w:val="0"/>
      <w:marRight w:val="0"/>
      <w:marTop w:val="0"/>
      <w:marBottom w:val="0"/>
      <w:divBdr>
        <w:top w:val="none" w:sz="0" w:space="0" w:color="auto"/>
        <w:left w:val="none" w:sz="0" w:space="0" w:color="auto"/>
        <w:bottom w:val="none" w:sz="0" w:space="0" w:color="auto"/>
        <w:right w:val="none" w:sz="0" w:space="0" w:color="auto"/>
      </w:divBdr>
    </w:div>
    <w:div w:id="140467774">
      <w:bodyDiv w:val="1"/>
      <w:marLeft w:val="0"/>
      <w:marRight w:val="0"/>
      <w:marTop w:val="0"/>
      <w:marBottom w:val="0"/>
      <w:divBdr>
        <w:top w:val="none" w:sz="0" w:space="0" w:color="auto"/>
        <w:left w:val="none" w:sz="0" w:space="0" w:color="auto"/>
        <w:bottom w:val="none" w:sz="0" w:space="0" w:color="auto"/>
        <w:right w:val="none" w:sz="0" w:space="0" w:color="auto"/>
      </w:divBdr>
    </w:div>
    <w:div w:id="140659591">
      <w:bodyDiv w:val="1"/>
      <w:marLeft w:val="0"/>
      <w:marRight w:val="0"/>
      <w:marTop w:val="0"/>
      <w:marBottom w:val="0"/>
      <w:divBdr>
        <w:top w:val="none" w:sz="0" w:space="0" w:color="auto"/>
        <w:left w:val="none" w:sz="0" w:space="0" w:color="auto"/>
        <w:bottom w:val="none" w:sz="0" w:space="0" w:color="auto"/>
        <w:right w:val="none" w:sz="0" w:space="0" w:color="auto"/>
      </w:divBdr>
    </w:div>
    <w:div w:id="145165793">
      <w:bodyDiv w:val="1"/>
      <w:marLeft w:val="0"/>
      <w:marRight w:val="0"/>
      <w:marTop w:val="0"/>
      <w:marBottom w:val="0"/>
      <w:divBdr>
        <w:top w:val="none" w:sz="0" w:space="0" w:color="auto"/>
        <w:left w:val="none" w:sz="0" w:space="0" w:color="auto"/>
        <w:bottom w:val="none" w:sz="0" w:space="0" w:color="auto"/>
        <w:right w:val="none" w:sz="0" w:space="0" w:color="auto"/>
      </w:divBdr>
    </w:div>
    <w:div w:id="158665268">
      <w:bodyDiv w:val="1"/>
      <w:marLeft w:val="0"/>
      <w:marRight w:val="0"/>
      <w:marTop w:val="0"/>
      <w:marBottom w:val="0"/>
      <w:divBdr>
        <w:top w:val="none" w:sz="0" w:space="0" w:color="auto"/>
        <w:left w:val="none" w:sz="0" w:space="0" w:color="auto"/>
        <w:bottom w:val="none" w:sz="0" w:space="0" w:color="auto"/>
        <w:right w:val="none" w:sz="0" w:space="0" w:color="auto"/>
      </w:divBdr>
    </w:div>
    <w:div w:id="161509607">
      <w:bodyDiv w:val="1"/>
      <w:marLeft w:val="0"/>
      <w:marRight w:val="0"/>
      <w:marTop w:val="0"/>
      <w:marBottom w:val="0"/>
      <w:divBdr>
        <w:top w:val="none" w:sz="0" w:space="0" w:color="auto"/>
        <w:left w:val="none" w:sz="0" w:space="0" w:color="auto"/>
        <w:bottom w:val="none" w:sz="0" w:space="0" w:color="auto"/>
        <w:right w:val="none" w:sz="0" w:space="0" w:color="auto"/>
      </w:divBdr>
    </w:div>
    <w:div w:id="161967354">
      <w:bodyDiv w:val="1"/>
      <w:marLeft w:val="0"/>
      <w:marRight w:val="0"/>
      <w:marTop w:val="0"/>
      <w:marBottom w:val="0"/>
      <w:divBdr>
        <w:top w:val="none" w:sz="0" w:space="0" w:color="auto"/>
        <w:left w:val="none" w:sz="0" w:space="0" w:color="auto"/>
        <w:bottom w:val="none" w:sz="0" w:space="0" w:color="auto"/>
        <w:right w:val="none" w:sz="0" w:space="0" w:color="auto"/>
      </w:divBdr>
    </w:div>
    <w:div w:id="166790403">
      <w:bodyDiv w:val="1"/>
      <w:marLeft w:val="0"/>
      <w:marRight w:val="0"/>
      <w:marTop w:val="0"/>
      <w:marBottom w:val="0"/>
      <w:divBdr>
        <w:top w:val="none" w:sz="0" w:space="0" w:color="auto"/>
        <w:left w:val="none" w:sz="0" w:space="0" w:color="auto"/>
        <w:bottom w:val="none" w:sz="0" w:space="0" w:color="auto"/>
        <w:right w:val="none" w:sz="0" w:space="0" w:color="auto"/>
      </w:divBdr>
    </w:div>
    <w:div w:id="174346755">
      <w:bodyDiv w:val="1"/>
      <w:marLeft w:val="0"/>
      <w:marRight w:val="0"/>
      <w:marTop w:val="0"/>
      <w:marBottom w:val="0"/>
      <w:divBdr>
        <w:top w:val="none" w:sz="0" w:space="0" w:color="auto"/>
        <w:left w:val="none" w:sz="0" w:space="0" w:color="auto"/>
        <w:bottom w:val="none" w:sz="0" w:space="0" w:color="auto"/>
        <w:right w:val="none" w:sz="0" w:space="0" w:color="auto"/>
      </w:divBdr>
    </w:div>
    <w:div w:id="179129271">
      <w:bodyDiv w:val="1"/>
      <w:marLeft w:val="0"/>
      <w:marRight w:val="0"/>
      <w:marTop w:val="0"/>
      <w:marBottom w:val="0"/>
      <w:divBdr>
        <w:top w:val="none" w:sz="0" w:space="0" w:color="auto"/>
        <w:left w:val="none" w:sz="0" w:space="0" w:color="auto"/>
        <w:bottom w:val="none" w:sz="0" w:space="0" w:color="auto"/>
        <w:right w:val="none" w:sz="0" w:space="0" w:color="auto"/>
      </w:divBdr>
    </w:div>
    <w:div w:id="185752691">
      <w:bodyDiv w:val="1"/>
      <w:marLeft w:val="0"/>
      <w:marRight w:val="0"/>
      <w:marTop w:val="0"/>
      <w:marBottom w:val="0"/>
      <w:divBdr>
        <w:top w:val="none" w:sz="0" w:space="0" w:color="auto"/>
        <w:left w:val="none" w:sz="0" w:space="0" w:color="auto"/>
        <w:bottom w:val="none" w:sz="0" w:space="0" w:color="auto"/>
        <w:right w:val="none" w:sz="0" w:space="0" w:color="auto"/>
      </w:divBdr>
    </w:div>
    <w:div w:id="189612302">
      <w:bodyDiv w:val="1"/>
      <w:marLeft w:val="0"/>
      <w:marRight w:val="0"/>
      <w:marTop w:val="0"/>
      <w:marBottom w:val="0"/>
      <w:divBdr>
        <w:top w:val="none" w:sz="0" w:space="0" w:color="auto"/>
        <w:left w:val="none" w:sz="0" w:space="0" w:color="auto"/>
        <w:bottom w:val="none" w:sz="0" w:space="0" w:color="auto"/>
        <w:right w:val="none" w:sz="0" w:space="0" w:color="auto"/>
      </w:divBdr>
    </w:div>
    <w:div w:id="193545895">
      <w:bodyDiv w:val="1"/>
      <w:marLeft w:val="0"/>
      <w:marRight w:val="0"/>
      <w:marTop w:val="0"/>
      <w:marBottom w:val="0"/>
      <w:divBdr>
        <w:top w:val="none" w:sz="0" w:space="0" w:color="auto"/>
        <w:left w:val="none" w:sz="0" w:space="0" w:color="auto"/>
        <w:bottom w:val="none" w:sz="0" w:space="0" w:color="auto"/>
        <w:right w:val="none" w:sz="0" w:space="0" w:color="auto"/>
      </w:divBdr>
    </w:div>
    <w:div w:id="199168004">
      <w:bodyDiv w:val="1"/>
      <w:marLeft w:val="0"/>
      <w:marRight w:val="0"/>
      <w:marTop w:val="0"/>
      <w:marBottom w:val="0"/>
      <w:divBdr>
        <w:top w:val="none" w:sz="0" w:space="0" w:color="auto"/>
        <w:left w:val="none" w:sz="0" w:space="0" w:color="auto"/>
        <w:bottom w:val="none" w:sz="0" w:space="0" w:color="auto"/>
        <w:right w:val="none" w:sz="0" w:space="0" w:color="auto"/>
      </w:divBdr>
    </w:div>
    <w:div w:id="199246756">
      <w:bodyDiv w:val="1"/>
      <w:marLeft w:val="0"/>
      <w:marRight w:val="0"/>
      <w:marTop w:val="0"/>
      <w:marBottom w:val="0"/>
      <w:divBdr>
        <w:top w:val="none" w:sz="0" w:space="0" w:color="auto"/>
        <w:left w:val="none" w:sz="0" w:space="0" w:color="auto"/>
        <w:bottom w:val="none" w:sz="0" w:space="0" w:color="auto"/>
        <w:right w:val="none" w:sz="0" w:space="0" w:color="auto"/>
      </w:divBdr>
    </w:div>
    <w:div w:id="216629205">
      <w:bodyDiv w:val="1"/>
      <w:marLeft w:val="0"/>
      <w:marRight w:val="0"/>
      <w:marTop w:val="0"/>
      <w:marBottom w:val="0"/>
      <w:divBdr>
        <w:top w:val="none" w:sz="0" w:space="0" w:color="auto"/>
        <w:left w:val="none" w:sz="0" w:space="0" w:color="auto"/>
        <w:bottom w:val="none" w:sz="0" w:space="0" w:color="auto"/>
        <w:right w:val="none" w:sz="0" w:space="0" w:color="auto"/>
      </w:divBdr>
    </w:div>
    <w:div w:id="221645326">
      <w:bodyDiv w:val="1"/>
      <w:marLeft w:val="0"/>
      <w:marRight w:val="0"/>
      <w:marTop w:val="0"/>
      <w:marBottom w:val="0"/>
      <w:divBdr>
        <w:top w:val="none" w:sz="0" w:space="0" w:color="auto"/>
        <w:left w:val="none" w:sz="0" w:space="0" w:color="auto"/>
        <w:bottom w:val="none" w:sz="0" w:space="0" w:color="auto"/>
        <w:right w:val="none" w:sz="0" w:space="0" w:color="auto"/>
      </w:divBdr>
    </w:div>
    <w:div w:id="238249374">
      <w:bodyDiv w:val="1"/>
      <w:marLeft w:val="0"/>
      <w:marRight w:val="0"/>
      <w:marTop w:val="0"/>
      <w:marBottom w:val="0"/>
      <w:divBdr>
        <w:top w:val="none" w:sz="0" w:space="0" w:color="auto"/>
        <w:left w:val="none" w:sz="0" w:space="0" w:color="auto"/>
        <w:bottom w:val="none" w:sz="0" w:space="0" w:color="auto"/>
        <w:right w:val="none" w:sz="0" w:space="0" w:color="auto"/>
      </w:divBdr>
    </w:div>
    <w:div w:id="239293787">
      <w:bodyDiv w:val="1"/>
      <w:marLeft w:val="0"/>
      <w:marRight w:val="0"/>
      <w:marTop w:val="0"/>
      <w:marBottom w:val="0"/>
      <w:divBdr>
        <w:top w:val="none" w:sz="0" w:space="0" w:color="auto"/>
        <w:left w:val="none" w:sz="0" w:space="0" w:color="auto"/>
        <w:bottom w:val="none" w:sz="0" w:space="0" w:color="auto"/>
        <w:right w:val="none" w:sz="0" w:space="0" w:color="auto"/>
      </w:divBdr>
    </w:div>
    <w:div w:id="259149369">
      <w:bodyDiv w:val="1"/>
      <w:marLeft w:val="0"/>
      <w:marRight w:val="0"/>
      <w:marTop w:val="0"/>
      <w:marBottom w:val="0"/>
      <w:divBdr>
        <w:top w:val="none" w:sz="0" w:space="0" w:color="auto"/>
        <w:left w:val="none" w:sz="0" w:space="0" w:color="auto"/>
        <w:bottom w:val="none" w:sz="0" w:space="0" w:color="auto"/>
        <w:right w:val="none" w:sz="0" w:space="0" w:color="auto"/>
      </w:divBdr>
    </w:div>
    <w:div w:id="267659314">
      <w:bodyDiv w:val="1"/>
      <w:marLeft w:val="0"/>
      <w:marRight w:val="0"/>
      <w:marTop w:val="0"/>
      <w:marBottom w:val="0"/>
      <w:divBdr>
        <w:top w:val="none" w:sz="0" w:space="0" w:color="auto"/>
        <w:left w:val="none" w:sz="0" w:space="0" w:color="auto"/>
        <w:bottom w:val="none" w:sz="0" w:space="0" w:color="auto"/>
        <w:right w:val="none" w:sz="0" w:space="0" w:color="auto"/>
      </w:divBdr>
    </w:div>
    <w:div w:id="269356378">
      <w:bodyDiv w:val="1"/>
      <w:marLeft w:val="0"/>
      <w:marRight w:val="0"/>
      <w:marTop w:val="0"/>
      <w:marBottom w:val="0"/>
      <w:divBdr>
        <w:top w:val="none" w:sz="0" w:space="0" w:color="auto"/>
        <w:left w:val="none" w:sz="0" w:space="0" w:color="auto"/>
        <w:bottom w:val="none" w:sz="0" w:space="0" w:color="auto"/>
        <w:right w:val="none" w:sz="0" w:space="0" w:color="auto"/>
      </w:divBdr>
    </w:div>
    <w:div w:id="274489074">
      <w:bodyDiv w:val="1"/>
      <w:marLeft w:val="0"/>
      <w:marRight w:val="0"/>
      <w:marTop w:val="0"/>
      <w:marBottom w:val="0"/>
      <w:divBdr>
        <w:top w:val="none" w:sz="0" w:space="0" w:color="auto"/>
        <w:left w:val="none" w:sz="0" w:space="0" w:color="auto"/>
        <w:bottom w:val="none" w:sz="0" w:space="0" w:color="auto"/>
        <w:right w:val="none" w:sz="0" w:space="0" w:color="auto"/>
      </w:divBdr>
    </w:div>
    <w:div w:id="276985507">
      <w:bodyDiv w:val="1"/>
      <w:marLeft w:val="0"/>
      <w:marRight w:val="0"/>
      <w:marTop w:val="0"/>
      <w:marBottom w:val="0"/>
      <w:divBdr>
        <w:top w:val="none" w:sz="0" w:space="0" w:color="auto"/>
        <w:left w:val="none" w:sz="0" w:space="0" w:color="auto"/>
        <w:bottom w:val="none" w:sz="0" w:space="0" w:color="auto"/>
        <w:right w:val="none" w:sz="0" w:space="0" w:color="auto"/>
      </w:divBdr>
    </w:div>
    <w:div w:id="277225517">
      <w:bodyDiv w:val="1"/>
      <w:marLeft w:val="0"/>
      <w:marRight w:val="0"/>
      <w:marTop w:val="0"/>
      <w:marBottom w:val="0"/>
      <w:divBdr>
        <w:top w:val="none" w:sz="0" w:space="0" w:color="auto"/>
        <w:left w:val="none" w:sz="0" w:space="0" w:color="auto"/>
        <w:bottom w:val="none" w:sz="0" w:space="0" w:color="auto"/>
        <w:right w:val="none" w:sz="0" w:space="0" w:color="auto"/>
      </w:divBdr>
    </w:div>
    <w:div w:id="281963357">
      <w:bodyDiv w:val="1"/>
      <w:marLeft w:val="0"/>
      <w:marRight w:val="0"/>
      <w:marTop w:val="0"/>
      <w:marBottom w:val="0"/>
      <w:divBdr>
        <w:top w:val="none" w:sz="0" w:space="0" w:color="auto"/>
        <w:left w:val="none" w:sz="0" w:space="0" w:color="auto"/>
        <w:bottom w:val="none" w:sz="0" w:space="0" w:color="auto"/>
        <w:right w:val="none" w:sz="0" w:space="0" w:color="auto"/>
      </w:divBdr>
    </w:div>
    <w:div w:id="283275964">
      <w:bodyDiv w:val="1"/>
      <w:marLeft w:val="0"/>
      <w:marRight w:val="0"/>
      <w:marTop w:val="0"/>
      <w:marBottom w:val="0"/>
      <w:divBdr>
        <w:top w:val="none" w:sz="0" w:space="0" w:color="auto"/>
        <w:left w:val="none" w:sz="0" w:space="0" w:color="auto"/>
        <w:bottom w:val="none" w:sz="0" w:space="0" w:color="auto"/>
        <w:right w:val="none" w:sz="0" w:space="0" w:color="auto"/>
      </w:divBdr>
    </w:div>
    <w:div w:id="285619926">
      <w:bodyDiv w:val="1"/>
      <w:marLeft w:val="0"/>
      <w:marRight w:val="0"/>
      <w:marTop w:val="0"/>
      <w:marBottom w:val="0"/>
      <w:divBdr>
        <w:top w:val="none" w:sz="0" w:space="0" w:color="auto"/>
        <w:left w:val="none" w:sz="0" w:space="0" w:color="auto"/>
        <w:bottom w:val="none" w:sz="0" w:space="0" w:color="auto"/>
        <w:right w:val="none" w:sz="0" w:space="0" w:color="auto"/>
      </w:divBdr>
    </w:div>
    <w:div w:id="286013589">
      <w:bodyDiv w:val="1"/>
      <w:marLeft w:val="0"/>
      <w:marRight w:val="0"/>
      <w:marTop w:val="0"/>
      <w:marBottom w:val="0"/>
      <w:divBdr>
        <w:top w:val="none" w:sz="0" w:space="0" w:color="auto"/>
        <w:left w:val="none" w:sz="0" w:space="0" w:color="auto"/>
        <w:bottom w:val="none" w:sz="0" w:space="0" w:color="auto"/>
        <w:right w:val="none" w:sz="0" w:space="0" w:color="auto"/>
      </w:divBdr>
    </w:div>
    <w:div w:id="311376030">
      <w:bodyDiv w:val="1"/>
      <w:marLeft w:val="0"/>
      <w:marRight w:val="0"/>
      <w:marTop w:val="0"/>
      <w:marBottom w:val="0"/>
      <w:divBdr>
        <w:top w:val="none" w:sz="0" w:space="0" w:color="auto"/>
        <w:left w:val="none" w:sz="0" w:space="0" w:color="auto"/>
        <w:bottom w:val="none" w:sz="0" w:space="0" w:color="auto"/>
        <w:right w:val="none" w:sz="0" w:space="0" w:color="auto"/>
      </w:divBdr>
      <w:divsChild>
        <w:div w:id="801732680">
          <w:marLeft w:val="0"/>
          <w:marRight w:val="0"/>
          <w:marTop w:val="0"/>
          <w:marBottom w:val="0"/>
          <w:divBdr>
            <w:top w:val="none" w:sz="0" w:space="0" w:color="auto"/>
            <w:left w:val="none" w:sz="0" w:space="0" w:color="auto"/>
            <w:bottom w:val="none" w:sz="0" w:space="0" w:color="auto"/>
            <w:right w:val="none" w:sz="0" w:space="0" w:color="auto"/>
          </w:divBdr>
        </w:div>
        <w:div w:id="24991817">
          <w:marLeft w:val="0"/>
          <w:marRight w:val="0"/>
          <w:marTop w:val="0"/>
          <w:marBottom w:val="0"/>
          <w:divBdr>
            <w:top w:val="none" w:sz="0" w:space="0" w:color="auto"/>
            <w:left w:val="none" w:sz="0" w:space="0" w:color="auto"/>
            <w:bottom w:val="none" w:sz="0" w:space="0" w:color="auto"/>
            <w:right w:val="none" w:sz="0" w:space="0" w:color="auto"/>
          </w:divBdr>
        </w:div>
      </w:divsChild>
    </w:div>
    <w:div w:id="320818893">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27174462">
      <w:bodyDiv w:val="1"/>
      <w:marLeft w:val="0"/>
      <w:marRight w:val="0"/>
      <w:marTop w:val="0"/>
      <w:marBottom w:val="0"/>
      <w:divBdr>
        <w:top w:val="none" w:sz="0" w:space="0" w:color="auto"/>
        <w:left w:val="none" w:sz="0" w:space="0" w:color="auto"/>
        <w:bottom w:val="none" w:sz="0" w:space="0" w:color="auto"/>
        <w:right w:val="none" w:sz="0" w:space="0" w:color="auto"/>
      </w:divBdr>
    </w:div>
    <w:div w:id="327174651">
      <w:bodyDiv w:val="1"/>
      <w:marLeft w:val="0"/>
      <w:marRight w:val="0"/>
      <w:marTop w:val="0"/>
      <w:marBottom w:val="0"/>
      <w:divBdr>
        <w:top w:val="none" w:sz="0" w:space="0" w:color="auto"/>
        <w:left w:val="none" w:sz="0" w:space="0" w:color="auto"/>
        <w:bottom w:val="none" w:sz="0" w:space="0" w:color="auto"/>
        <w:right w:val="none" w:sz="0" w:space="0" w:color="auto"/>
      </w:divBdr>
    </w:div>
    <w:div w:id="333344528">
      <w:bodyDiv w:val="1"/>
      <w:marLeft w:val="0"/>
      <w:marRight w:val="0"/>
      <w:marTop w:val="0"/>
      <w:marBottom w:val="0"/>
      <w:divBdr>
        <w:top w:val="none" w:sz="0" w:space="0" w:color="auto"/>
        <w:left w:val="none" w:sz="0" w:space="0" w:color="auto"/>
        <w:bottom w:val="none" w:sz="0" w:space="0" w:color="auto"/>
        <w:right w:val="none" w:sz="0" w:space="0" w:color="auto"/>
      </w:divBdr>
    </w:div>
    <w:div w:id="336661574">
      <w:bodyDiv w:val="1"/>
      <w:marLeft w:val="0"/>
      <w:marRight w:val="0"/>
      <w:marTop w:val="0"/>
      <w:marBottom w:val="0"/>
      <w:divBdr>
        <w:top w:val="none" w:sz="0" w:space="0" w:color="auto"/>
        <w:left w:val="none" w:sz="0" w:space="0" w:color="auto"/>
        <w:bottom w:val="none" w:sz="0" w:space="0" w:color="auto"/>
        <w:right w:val="none" w:sz="0" w:space="0" w:color="auto"/>
      </w:divBdr>
    </w:div>
    <w:div w:id="343629571">
      <w:bodyDiv w:val="1"/>
      <w:marLeft w:val="0"/>
      <w:marRight w:val="0"/>
      <w:marTop w:val="0"/>
      <w:marBottom w:val="0"/>
      <w:divBdr>
        <w:top w:val="none" w:sz="0" w:space="0" w:color="auto"/>
        <w:left w:val="none" w:sz="0" w:space="0" w:color="auto"/>
        <w:bottom w:val="none" w:sz="0" w:space="0" w:color="auto"/>
        <w:right w:val="none" w:sz="0" w:space="0" w:color="auto"/>
      </w:divBdr>
    </w:div>
    <w:div w:id="350302739">
      <w:bodyDiv w:val="1"/>
      <w:marLeft w:val="0"/>
      <w:marRight w:val="0"/>
      <w:marTop w:val="0"/>
      <w:marBottom w:val="0"/>
      <w:divBdr>
        <w:top w:val="none" w:sz="0" w:space="0" w:color="auto"/>
        <w:left w:val="none" w:sz="0" w:space="0" w:color="auto"/>
        <w:bottom w:val="none" w:sz="0" w:space="0" w:color="auto"/>
        <w:right w:val="none" w:sz="0" w:space="0" w:color="auto"/>
      </w:divBdr>
    </w:div>
    <w:div w:id="354969394">
      <w:bodyDiv w:val="1"/>
      <w:marLeft w:val="0"/>
      <w:marRight w:val="0"/>
      <w:marTop w:val="0"/>
      <w:marBottom w:val="0"/>
      <w:divBdr>
        <w:top w:val="none" w:sz="0" w:space="0" w:color="auto"/>
        <w:left w:val="none" w:sz="0" w:space="0" w:color="auto"/>
        <w:bottom w:val="none" w:sz="0" w:space="0" w:color="auto"/>
        <w:right w:val="none" w:sz="0" w:space="0" w:color="auto"/>
      </w:divBdr>
    </w:div>
    <w:div w:id="360204561">
      <w:bodyDiv w:val="1"/>
      <w:marLeft w:val="0"/>
      <w:marRight w:val="0"/>
      <w:marTop w:val="0"/>
      <w:marBottom w:val="0"/>
      <w:divBdr>
        <w:top w:val="none" w:sz="0" w:space="0" w:color="auto"/>
        <w:left w:val="none" w:sz="0" w:space="0" w:color="auto"/>
        <w:bottom w:val="none" w:sz="0" w:space="0" w:color="auto"/>
        <w:right w:val="none" w:sz="0" w:space="0" w:color="auto"/>
      </w:divBdr>
    </w:div>
    <w:div w:id="360520412">
      <w:bodyDiv w:val="1"/>
      <w:marLeft w:val="0"/>
      <w:marRight w:val="0"/>
      <w:marTop w:val="0"/>
      <w:marBottom w:val="0"/>
      <w:divBdr>
        <w:top w:val="none" w:sz="0" w:space="0" w:color="auto"/>
        <w:left w:val="none" w:sz="0" w:space="0" w:color="auto"/>
        <w:bottom w:val="none" w:sz="0" w:space="0" w:color="auto"/>
        <w:right w:val="none" w:sz="0" w:space="0" w:color="auto"/>
      </w:divBdr>
    </w:div>
    <w:div w:id="364451743">
      <w:bodyDiv w:val="1"/>
      <w:marLeft w:val="0"/>
      <w:marRight w:val="0"/>
      <w:marTop w:val="0"/>
      <w:marBottom w:val="0"/>
      <w:divBdr>
        <w:top w:val="none" w:sz="0" w:space="0" w:color="auto"/>
        <w:left w:val="none" w:sz="0" w:space="0" w:color="auto"/>
        <w:bottom w:val="none" w:sz="0" w:space="0" w:color="auto"/>
        <w:right w:val="none" w:sz="0" w:space="0" w:color="auto"/>
      </w:divBdr>
    </w:div>
    <w:div w:id="374046619">
      <w:bodyDiv w:val="1"/>
      <w:marLeft w:val="0"/>
      <w:marRight w:val="0"/>
      <w:marTop w:val="0"/>
      <w:marBottom w:val="0"/>
      <w:divBdr>
        <w:top w:val="none" w:sz="0" w:space="0" w:color="auto"/>
        <w:left w:val="none" w:sz="0" w:space="0" w:color="auto"/>
        <w:bottom w:val="none" w:sz="0" w:space="0" w:color="auto"/>
        <w:right w:val="none" w:sz="0" w:space="0" w:color="auto"/>
      </w:divBdr>
    </w:div>
    <w:div w:id="382338888">
      <w:bodyDiv w:val="1"/>
      <w:marLeft w:val="0"/>
      <w:marRight w:val="0"/>
      <w:marTop w:val="0"/>
      <w:marBottom w:val="0"/>
      <w:divBdr>
        <w:top w:val="none" w:sz="0" w:space="0" w:color="auto"/>
        <w:left w:val="none" w:sz="0" w:space="0" w:color="auto"/>
        <w:bottom w:val="none" w:sz="0" w:space="0" w:color="auto"/>
        <w:right w:val="none" w:sz="0" w:space="0" w:color="auto"/>
      </w:divBdr>
    </w:div>
    <w:div w:id="382565560">
      <w:bodyDiv w:val="1"/>
      <w:marLeft w:val="0"/>
      <w:marRight w:val="0"/>
      <w:marTop w:val="0"/>
      <w:marBottom w:val="0"/>
      <w:divBdr>
        <w:top w:val="none" w:sz="0" w:space="0" w:color="auto"/>
        <w:left w:val="none" w:sz="0" w:space="0" w:color="auto"/>
        <w:bottom w:val="none" w:sz="0" w:space="0" w:color="auto"/>
        <w:right w:val="none" w:sz="0" w:space="0" w:color="auto"/>
      </w:divBdr>
    </w:div>
    <w:div w:id="383649093">
      <w:bodyDiv w:val="1"/>
      <w:marLeft w:val="0"/>
      <w:marRight w:val="0"/>
      <w:marTop w:val="0"/>
      <w:marBottom w:val="0"/>
      <w:divBdr>
        <w:top w:val="none" w:sz="0" w:space="0" w:color="auto"/>
        <w:left w:val="none" w:sz="0" w:space="0" w:color="auto"/>
        <w:bottom w:val="none" w:sz="0" w:space="0" w:color="auto"/>
        <w:right w:val="none" w:sz="0" w:space="0" w:color="auto"/>
      </w:divBdr>
    </w:div>
    <w:div w:id="3847908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085130">
      <w:bodyDiv w:val="1"/>
      <w:marLeft w:val="0"/>
      <w:marRight w:val="0"/>
      <w:marTop w:val="0"/>
      <w:marBottom w:val="0"/>
      <w:divBdr>
        <w:top w:val="none" w:sz="0" w:space="0" w:color="auto"/>
        <w:left w:val="none" w:sz="0" w:space="0" w:color="auto"/>
        <w:bottom w:val="none" w:sz="0" w:space="0" w:color="auto"/>
        <w:right w:val="none" w:sz="0" w:space="0" w:color="auto"/>
      </w:divBdr>
    </w:div>
    <w:div w:id="398794094">
      <w:bodyDiv w:val="1"/>
      <w:marLeft w:val="0"/>
      <w:marRight w:val="0"/>
      <w:marTop w:val="0"/>
      <w:marBottom w:val="0"/>
      <w:divBdr>
        <w:top w:val="none" w:sz="0" w:space="0" w:color="auto"/>
        <w:left w:val="none" w:sz="0" w:space="0" w:color="auto"/>
        <w:bottom w:val="none" w:sz="0" w:space="0" w:color="auto"/>
        <w:right w:val="none" w:sz="0" w:space="0" w:color="auto"/>
      </w:divBdr>
    </w:div>
    <w:div w:id="405566541">
      <w:bodyDiv w:val="1"/>
      <w:marLeft w:val="0"/>
      <w:marRight w:val="0"/>
      <w:marTop w:val="0"/>
      <w:marBottom w:val="0"/>
      <w:divBdr>
        <w:top w:val="none" w:sz="0" w:space="0" w:color="auto"/>
        <w:left w:val="none" w:sz="0" w:space="0" w:color="auto"/>
        <w:bottom w:val="none" w:sz="0" w:space="0" w:color="auto"/>
        <w:right w:val="none" w:sz="0" w:space="0" w:color="auto"/>
      </w:divBdr>
    </w:div>
    <w:div w:id="418213778">
      <w:bodyDiv w:val="1"/>
      <w:marLeft w:val="0"/>
      <w:marRight w:val="0"/>
      <w:marTop w:val="0"/>
      <w:marBottom w:val="0"/>
      <w:divBdr>
        <w:top w:val="none" w:sz="0" w:space="0" w:color="auto"/>
        <w:left w:val="none" w:sz="0" w:space="0" w:color="auto"/>
        <w:bottom w:val="none" w:sz="0" w:space="0" w:color="auto"/>
        <w:right w:val="none" w:sz="0" w:space="0" w:color="auto"/>
      </w:divBdr>
    </w:div>
    <w:div w:id="420105255">
      <w:bodyDiv w:val="1"/>
      <w:marLeft w:val="0"/>
      <w:marRight w:val="0"/>
      <w:marTop w:val="0"/>
      <w:marBottom w:val="0"/>
      <w:divBdr>
        <w:top w:val="none" w:sz="0" w:space="0" w:color="auto"/>
        <w:left w:val="none" w:sz="0" w:space="0" w:color="auto"/>
        <w:bottom w:val="none" w:sz="0" w:space="0" w:color="auto"/>
        <w:right w:val="none" w:sz="0" w:space="0" w:color="auto"/>
      </w:divBdr>
    </w:div>
    <w:div w:id="424107943">
      <w:bodyDiv w:val="1"/>
      <w:marLeft w:val="0"/>
      <w:marRight w:val="0"/>
      <w:marTop w:val="0"/>
      <w:marBottom w:val="0"/>
      <w:divBdr>
        <w:top w:val="none" w:sz="0" w:space="0" w:color="auto"/>
        <w:left w:val="none" w:sz="0" w:space="0" w:color="auto"/>
        <w:bottom w:val="none" w:sz="0" w:space="0" w:color="auto"/>
        <w:right w:val="none" w:sz="0" w:space="0" w:color="auto"/>
      </w:divBdr>
    </w:div>
    <w:div w:id="430006612">
      <w:bodyDiv w:val="1"/>
      <w:marLeft w:val="0"/>
      <w:marRight w:val="0"/>
      <w:marTop w:val="0"/>
      <w:marBottom w:val="0"/>
      <w:divBdr>
        <w:top w:val="none" w:sz="0" w:space="0" w:color="auto"/>
        <w:left w:val="none" w:sz="0" w:space="0" w:color="auto"/>
        <w:bottom w:val="none" w:sz="0" w:space="0" w:color="auto"/>
        <w:right w:val="none" w:sz="0" w:space="0" w:color="auto"/>
      </w:divBdr>
    </w:div>
    <w:div w:id="434524578">
      <w:bodyDiv w:val="1"/>
      <w:marLeft w:val="0"/>
      <w:marRight w:val="0"/>
      <w:marTop w:val="0"/>
      <w:marBottom w:val="0"/>
      <w:divBdr>
        <w:top w:val="none" w:sz="0" w:space="0" w:color="auto"/>
        <w:left w:val="none" w:sz="0" w:space="0" w:color="auto"/>
        <w:bottom w:val="none" w:sz="0" w:space="0" w:color="auto"/>
        <w:right w:val="none" w:sz="0" w:space="0" w:color="auto"/>
      </w:divBdr>
    </w:div>
    <w:div w:id="436948262">
      <w:bodyDiv w:val="1"/>
      <w:marLeft w:val="0"/>
      <w:marRight w:val="0"/>
      <w:marTop w:val="0"/>
      <w:marBottom w:val="0"/>
      <w:divBdr>
        <w:top w:val="none" w:sz="0" w:space="0" w:color="auto"/>
        <w:left w:val="none" w:sz="0" w:space="0" w:color="auto"/>
        <w:bottom w:val="none" w:sz="0" w:space="0" w:color="auto"/>
        <w:right w:val="none" w:sz="0" w:space="0" w:color="auto"/>
      </w:divBdr>
    </w:div>
    <w:div w:id="438643632">
      <w:bodyDiv w:val="1"/>
      <w:marLeft w:val="0"/>
      <w:marRight w:val="0"/>
      <w:marTop w:val="0"/>
      <w:marBottom w:val="0"/>
      <w:divBdr>
        <w:top w:val="none" w:sz="0" w:space="0" w:color="auto"/>
        <w:left w:val="none" w:sz="0" w:space="0" w:color="auto"/>
        <w:bottom w:val="none" w:sz="0" w:space="0" w:color="auto"/>
        <w:right w:val="none" w:sz="0" w:space="0" w:color="auto"/>
      </w:divBdr>
    </w:div>
    <w:div w:id="441190988">
      <w:bodyDiv w:val="1"/>
      <w:marLeft w:val="0"/>
      <w:marRight w:val="0"/>
      <w:marTop w:val="0"/>
      <w:marBottom w:val="0"/>
      <w:divBdr>
        <w:top w:val="none" w:sz="0" w:space="0" w:color="auto"/>
        <w:left w:val="none" w:sz="0" w:space="0" w:color="auto"/>
        <w:bottom w:val="none" w:sz="0" w:space="0" w:color="auto"/>
        <w:right w:val="none" w:sz="0" w:space="0" w:color="auto"/>
      </w:divBdr>
    </w:div>
    <w:div w:id="466162918">
      <w:bodyDiv w:val="1"/>
      <w:marLeft w:val="0"/>
      <w:marRight w:val="0"/>
      <w:marTop w:val="0"/>
      <w:marBottom w:val="0"/>
      <w:divBdr>
        <w:top w:val="none" w:sz="0" w:space="0" w:color="auto"/>
        <w:left w:val="none" w:sz="0" w:space="0" w:color="auto"/>
        <w:bottom w:val="none" w:sz="0" w:space="0" w:color="auto"/>
        <w:right w:val="none" w:sz="0" w:space="0" w:color="auto"/>
      </w:divBdr>
    </w:div>
    <w:div w:id="477916114">
      <w:bodyDiv w:val="1"/>
      <w:marLeft w:val="0"/>
      <w:marRight w:val="0"/>
      <w:marTop w:val="0"/>
      <w:marBottom w:val="0"/>
      <w:divBdr>
        <w:top w:val="none" w:sz="0" w:space="0" w:color="auto"/>
        <w:left w:val="none" w:sz="0" w:space="0" w:color="auto"/>
        <w:bottom w:val="none" w:sz="0" w:space="0" w:color="auto"/>
        <w:right w:val="none" w:sz="0" w:space="0" w:color="auto"/>
      </w:divBdr>
    </w:div>
    <w:div w:id="480272905">
      <w:bodyDiv w:val="1"/>
      <w:marLeft w:val="0"/>
      <w:marRight w:val="0"/>
      <w:marTop w:val="0"/>
      <w:marBottom w:val="0"/>
      <w:divBdr>
        <w:top w:val="none" w:sz="0" w:space="0" w:color="auto"/>
        <w:left w:val="none" w:sz="0" w:space="0" w:color="auto"/>
        <w:bottom w:val="none" w:sz="0" w:space="0" w:color="auto"/>
        <w:right w:val="none" w:sz="0" w:space="0" w:color="auto"/>
      </w:divBdr>
    </w:div>
    <w:div w:id="482165837">
      <w:bodyDiv w:val="1"/>
      <w:marLeft w:val="0"/>
      <w:marRight w:val="0"/>
      <w:marTop w:val="0"/>
      <w:marBottom w:val="0"/>
      <w:divBdr>
        <w:top w:val="none" w:sz="0" w:space="0" w:color="auto"/>
        <w:left w:val="none" w:sz="0" w:space="0" w:color="auto"/>
        <w:bottom w:val="none" w:sz="0" w:space="0" w:color="auto"/>
        <w:right w:val="none" w:sz="0" w:space="0" w:color="auto"/>
      </w:divBdr>
    </w:div>
    <w:div w:id="487553140">
      <w:bodyDiv w:val="1"/>
      <w:marLeft w:val="0"/>
      <w:marRight w:val="0"/>
      <w:marTop w:val="0"/>
      <w:marBottom w:val="0"/>
      <w:divBdr>
        <w:top w:val="none" w:sz="0" w:space="0" w:color="auto"/>
        <w:left w:val="none" w:sz="0" w:space="0" w:color="auto"/>
        <w:bottom w:val="none" w:sz="0" w:space="0" w:color="auto"/>
        <w:right w:val="none" w:sz="0" w:space="0" w:color="auto"/>
      </w:divBdr>
    </w:div>
    <w:div w:id="497765829">
      <w:bodyDiv w:val="1"/>
      <w:marLeft w:val="0"/>
      <w:marRight w:val="0"/>
      <w:marTop w:val="0"/>
      <w:marBottom w:val="0"/>
      <w:divBdr>
        <w:top w:val="none" w:sz="0" w:space="0" w:color="auto"/>
        <w:left w:val="none" w:sz="0" w:space="0" w:color="auto"/>
        <w:bottom w:val="none" w:sz="0" w:space="0" w:color="auto"/>
        <w:right w:val="none" w:sz="0" w:space="0" w:color="auto"/>
      </w:divBdr>
    </w:div>
    <w:div w:id="500197793">
      <w:bodyDiv w:val="1"/>
      <w:marLeft w:val="0"/>
      <w:marRight w:val="0"/>
      <w:marTop w:val="0"/>
      <w:marBottom w:val="0"/>
      <w:divBdr>
        <w:top w:val="none" w:sz="0" w:space="0" w:color="auto"/>
        <w:left w:val="none" w:sz="0" w:space="0" w:color="auto"/>
        <w:bottom w:val="none" w:sz="0" w:space="0" w:color="auto"/>
        <w:right w:val="none" w:sz="0" w:space="0" w:color="auto"/>
      </w:divBdr>
    </w:div>
    <w:div w:id="506790248">
      <w:bodyDiv w:val="1"/>
      <w:marLeft w:val="0"/>
      <w:marRight w:val="0"/>
      <w:marTop w:val="0"/>
      <w:marBottom w:val="0"/>
      <w:divBdr>
        <w:top w:val="none" w:sz="0" w:space="0" w:color="auto"/>
        <w:left w:val="none" w:sz="0" w:space="0" w:color="auto"/>
        <w:bottom w:val="none" w:sz="0" w:space="0" w:color="auto"/>
        <w:right w:val="none" w:sz="0" w:space="0" w:color="auto"/>
      </w:divBdr>
    </w:div>
    <w:div w:id="512186206">
      <w:bodyDiv w:val="1"/>
      <w:marLeft w:val="0"/>
      <w:marRight w:val="0"/>
      <w:marTop w:val="0"/>
      <w:marBottom w:val="0"/>
      <w:divBdr>
        <w:top w:val="none" w:sz="0" w:space="0" w:color="auto"/>
        <w:left w:val="none" w:sz="0" w:space="0" w:color="auto"/>
        <w:bottom w:val="none" w:sz="0" w:space="0" w:color="auto"/>
        <w:right w:val="none" w:sz="0" w:space="0" w:color="auto"/>
      </w:divBdr>
    </w:div>
    <w:div w:id="513493649">
      <w:bodyDiv w:val="1"/>
      <w:marLeft w:val="0"/>
      <w:marRight w:val="0"/>
      <w:marTop w:val="0"/>
      <w:marBottom w:val="0"/>
      <w:divBdr>
        <w:top w:val="none" w:sz="0" w:space="0" w:color="auto"/>
        <w:left w:val="none" w:sz="0" w:space="0" w:color="auto"/>
        <w:bottom w:val="none" w:sz="0" w:space="0" w:color="auto"/>
        <w:right w:val="none" w:sz="0" w:space="0" w:color="auto"/>
      </w:divBdr>
    </w:div>
    <w:div w:id="515778458">
      <w:bodyDiv w:val="1"/>
      <w:marLeft w:val="0"/>
      <w:marRight w:val="0"/>
      <w:marTop w:val="0"/>
      <w:marBottom w:val="0"/>
      <w:divBdr>
        <w:top w:val="none" w:sz="0" w:space="0" w:color="auto"/>
        <w:left w:val="none" w:sz="0" w:space="0" w:color="auto"/>
        <w:bottom w:val="none" w:sz="0" w:space="0" w:color="auto"/>
        <w:right w:val="none" w:sz="0" w:space="0" w:color="auto"/>
      </w:divBdr>
    </w:div>
    <w:div w:id="516584831">
      <w:bodyDiv w:val="1"/>
      <w:marLeft w:val="0"/>
      <w:marRight w:val="0"/>
      <w:marTop w:val="0"/>
      <w:marBottom w:val="0"/>
      <w:divBdr>
        <w:top w:val="none" w:sz="0" w:space="0" w:color="auto"/>
        <w:left w:val="none" w:sz="0" w:space="0" w:color="auto"/>
        <w:bottom w:val="none" w:sz="0" w:space="0" w:color="auto"/>
        <w:right w:val="none" w:sz="0" w:space="0" w:color="auto"/>
      </w:divBdr>
    </w:div>
    <w:div w:id="517617085">
      <w:bodyDiv w:val="1"/>
      <w:marLeft w:val="0"/>
      <w:marRight w:val="0"/>
      <w:marTop w:val="0"/>
      <w:marBottom w:val="0"/>
      <w:divBdr>
        <w:top w:val="none" w:sz="0" w:space="0" w:color="auto"/>
        <w:left w:val="none" w:sz="0" w:space="0" w:color="auto"/>
        <w:bottom w:val="none" w:sz="0" w:space="0" w:color="auto"/>
        <w:right w:val="none" w:sz="0" w:space="0" w:color="auto"/>
      </w:divBdr>
    </w:div>
    <w:div w:id="525145027">
      <w:bodyDiv w:val="1"/>
      <w:marLeft w:val="0"/>
      <w:marRight w:val="0"/>
      <w:marTop w:val="0"/>
      <w:marBottom w:val="0"/>
      <w:divBdr>
        <w:top w:val="none" w:sz="0" w:space="0" w:color="auto"/>
        <w:left w:val="none" w:sz="0" w:space="0" w:color="auto"/>
        <w:bottom w:val="none" w:sz="0" w:space="0" w:color="auto"/>
        <w:right w:val="none" w:sz="0" w:space="0" w:color="auto"/>
      </w:divBdr>
    </w:div>
    <w:div w:id="526331017">
      <w:bodyDiv w:val="1"/>
      <w:marLeft w:val="0"/>
      <w:marRight w:val="0"/>
      <w:marTop w:val="0"/>
      <w:marBottom w:val="0"/>
      <w:divBdr>
        <w:top w:val="none" w:sz="0" w:space="0" w:color="auto"/>
        <w:left w:val="none" w:sz="0" w:space="0" w:color="auto"/>
        <w:bottom w:val="none" w:sz="0" w:space="0" w:color="auto"/>
        <w:right w:val="none" w:sz="0" w:space="0" w:color="auto"/>
      </w:divBdr>
    </w:div>
    <w:div w:id="532156714">
      <w:bodyDiv w:val="1"/>
      <w:marLeft w:val="0"/>
      <w:marRight w:val="0"/>
      <w:marTop w:val="0"/>
      <w:marBottom w:val="0"/>
      <w:divBdr>
        <w:top w:val="none" w:sz="0" w:space="0" w:color="auto"/>
        <w:left w:val="none" w:sz="0" w:space="0" w:color="auto"/>
        <w:bottom w:val="none" w:sz="0" w:space="0" w:color="auto"/>
        <w:right w:val="none" w:sz="0" w:space="0" w:color="auto"/>
      </w:divBdr>
    </w:div>
    <w:div w:id="534124348">
      <w:bodyDiv w:val="1"/>
      <w:marLeft w:val="0"/>
      <w:marRight w:val="0"/>
      <w:marTop w:val="0"/>
      <w:marBottom w:val="0"/>
      <w:divBdr>
        <w:top w:val="none" w:sz="0" w:space="0" w:color="auto"/>
        <w:left w:val="none" w:sz="0" w:space="0" w:color="auto"/>
        <w:bottom w:val="none" w:sz="0" w:space="0" w:color="auto"/>
        <w:right w:val="none" w:sz="0" w:space="0" w:color="auto"/>
      </w:divBdr>
    </w:div>
    <w:div w:id="541332441">
      <w:bodyDiv w:val="1"/>
      <w:marLeft w:val="0"/>
      <w:marRight w:val="0"/>
      <w:marTop w:val="0"/>
      <w:marBottom w:val="0"/>
      <w:divBdr>
        <w:top w:val="none" w:sz="0" w:space="0" w:color="auto"/>
        <w:left w:val="none" w:sz="0" w:space="0" w:color="auto"/>
        <w:bottom w:val="none" w:sz="0" w:space="0" w:color="auto"/>
        <w:right w:val="none" w:sz="0" w:space="0" w:color="auto"/>
      </w:divBdr>
    </w:div>
    <w:div w:id="542250845">
      <w:bodyDiv w:val="1"/>
      <w:marLeft w:val="0"/>
      <w:marRight w:val="0"/>
      <w:marTop w:val="0"/>
      <w:marBottom w:val="0"/>
      <w:divBdr>
        <w:top w:val="none" w:sz="0" w:space="0" w:color="auto"/>
        <w:left w:val="none" w:sz="0" w:space="0" w:color="auto"/>
        <w:bottom w:val="none" w:sz="0" w:space="0" w:color="auto"/>
        <w:right w:val="none" w:sz="0" w:space="0" w:color="auto"/>
      </w:divBdr>
    </w:div>
    <w:div w:id="545945043">
      <w:bodyDiv w:val="1"/>
      <w:marLeft w:val="0"/>
      <w:marRight w:val="0"/>
      <w:marTop w:val="0"/>
      <w:marBottom w:val="0"/>
      <w:divBdr>
        <w:top w:val="none" w:sz="0" w:space="0" w:color="auto"/>
        <w:left w:val="none" w:sz="0" w:space="0" w:color="auto"/>
        <w:bottom w:val="none" w:sz="0" w:space="0" w:color="auto"/>
        <w:right w:val="none" w:sz="0" w:space="0" w:color="auto"/>
      </w:divBdr>
    </w:div>
    <w:div w:id="552157267">
      <w:bodyDiv w:val="1"/>
      <w:marLeft w:val="0"/>
      <w:marRight w:val="0"/>
      <w:marTop w:val="0"/>
      <w:marBottom w:val="0"/>
      <w:divBdr>
        <w:top w:val="none" w:sz="0" w:space="0" w:color="auto"/>
        <w:left w:val="none" w:sz="0" w:space="0" w:color="auto"/>
        <w:bottom w:val="none" w:sz="0" w:space="0" w:color="auto"/>
        <w:right w:val="none" w:sz="0" w:space="0" w:color="auto"/>
      </w:divBdr>
    </w:div>
    <w:div w:id="558050524">
      <w:bodyDiv w:val="1"/>
      <w:marLeft w:val="0"/>
      <w:marRight w:val="0"/>
      <w:marTop w:val="0"/>
      <w:marBottom w:val="0"/>
      <w:divBdr>
        <w:top w:val="none" w:sz="0" w:space="0" w:color="auto"/>
        <w:left w:val="none" w:sz="0" w:space="0" w:color="auto"/>
        <w:bottom w:val="none" w:sz="0" w:space="0" w:color="auto"/>
        <w:right w:val="none" w:sz="0" w:space="0" w:color="auto"/>
      </w:divBdr>
    </w:div>
    <w:div w:id="559638670">
      <w:bodyDiv w:val="1"/>
      <w:marLeft w:val="0"/>
      <w:marRight w:val="0"/>
      <w:marTop w:val="0"/>
      <w:marBottom w:val="0"/>
      <w:divBdr>
        <w:top w:val="none" w:sz="0" w:space="0" w:color="auto"/>
        <w:left w:val="none" w:sz="0" w:space="0" w:color="auto"/>
        <w:bottom w:val="none" w:sz="0" w:space="0" w:color="auto"/>
        <w:right w:val="none" w:sz="0" w:space="0" w:color="auto"/>
      </w:divBdr>
    </w:div>
    <w:div w:id="562377063">
      <w:bodyDiv w:val="1"/>
      <w:marLeft w:val="0"/>
      <w:marRight w:val="0"/>
      <w:marTop w:val="0"/>
      <w:marBottom w:val="0"/>
      <w:divBdr>
        <w:top w:val="none" w:sz="0" w:space="0" w:color="auto"/>
        <w:left w:val="none" w:sz="0" w:space="0" w:color="auto"/>
        <w:bottom w:val="none" w:sz="0" w:space="0" w:color="auto"/>
        <w:right w:val="none" w:sz="0" w:space="0" w:color="auto"/>
      </w:divBdr>
    </w:div>
    <w:div w:id="566458555">
      <w:bodyDiv w:val="1"/>
      <w:marLeft w:val="0"/>
      <w:marRight w:val="0"/>
      <w:marTop w:val="0"/>
      <w:marBottom w:val="0"/>
      <w:divBdr>
        <w:top w:val="none" w:sz="0" w:space="0" w:color="auto"/>
        <w:left w:val="none" w:sz="0" w:space="0" w:color="auto"/>
        <w:bottom w:val="none" w:sz="0" w:space="0" w:color="auto"/>
        <w:right w:val="none" w:sz="0" w:space="0" w:color="auto"/>
      </w:divBdr>
    </w:div>
    <w:div w:id="568687184">
      <w:bodyDiv w:val="1"/>
      <w:marLeft w:val="0"/>
      <w:marRight w:val="0"/>
      <w:marTop w:val="0"/>
      <w:marBottom w:val="0"/>
      <w:divBdr>
        <w:top w:val="none" w:sz="0" w:space="0" w:color="auto"/>
        <w:left w:val="none" w:sz="0" w:space="0" w:color="auto"/>
        <w:bottom w:val="none" w:sz="0" w:space="0" w:color="auto"/>
        <w:right w:val="none" w:sz="0" w:space="0" w:color="auto"/>
      </w:divBdr>
    </w:div>
    <w:div w:id="571886997">
      <w:bodyDiv w:val="1"/>
      <w:marLeft w:val="0"/>
      <w:marRight w:val="0"/>
      <w:marTop w:val="0"/>
      <w:marBottom w:val="0"/>
      <w:divBdr>
        <w:top w:val="none" w:sz="0" w:space="0" w:color="auto"/>
        <w:left w:val="none" w:sz="0" w:space="0" w:color="auto"/>
        <w:bottom w:val="none" w:sz="0" w:space="0" w:color="auto"/>
        <w:right w:val="none" w:sz="0" w:space="0" w:color="auto"/>
      </w:divBdr>
    </w:div>
    <w:div w:id="583489836">
      <w:bodyDiv w:val="1"/>
      <w:marLeft w:val="0"/>
      <w:marRight w:val="0"/>
      <w:marTop w:val="0"/>
      <w:marBottom w:val="0"/>
      <w:divBdr>
        <w:top w:val="none" w:sz="0" w:space="0" w:color="auto"/>
        <w:left w:val="none" w:sz="0" w:space="0" w:color="auto"/>
        <w:bottom w:val="none" w:sz="0" w:space="0" w:color="auto"/>
        <w:right w:val="none" w:sz="0" w:space="0" w:color="auto"/>
      </w:divBdr>
    </w:div>
    <w:div w:id="597638272">
      <w:bodyDiv w:val="1"/>
      <w:marLeft w:val="0"/>
      <w:marRight w:val="0"/>
      <w:marTop w:val="0"/>
      <w:marBottom w:val="0"/>
      <w:divBdr>
        <w:top w:val="none" w:sz="0" w:space="0" w:color="auto"/>
        <w:left w:val="none" w:sz="0" w:space="0" w:color="auto"/>
        <w:bottom w:val="none" w:sz="0" w:space="0" w:color="auto"/>
        <w:right w:val="none" w:sz="0" w:space="0" w:color="auto"/>
      </w:divBdr>
    </w:div>
    <w:div w:id="597714851">
      <w:bodyDiv w:val="1"/>
      <w:marLeft w:val="0"/>
      <w:marRight w:val="0"/>
      <w:marTop w:val="0"/>
      <w:marBottom w:val="0"/>
      <w:divBdr>
        <w:top w:val="none" w:sz="0" w:space="0" w:color="auto"/>
        <w:left w:val="none" w:sz="0" w:space="0" w:color="auto"/>
        <w:bottom w:val="none" w:sz="0" w:space="0" w:color="auto"/>
        <w:right w:val="none" w:sz="0" w:space="0" w:color="auto"/>
      </w:divBdr>
    </w:div>
    <w:div w:id="597906609">
      <w:bodyDiv w:val="1"/>
      <w:marLeft w:val="0"/>
      <w:marRight w:val="0"/>
      <w:marTop w:val="0"/>
      <w:marBottom w:val="0"/>
      <w:divBdr>
        <w:top w:val="none" w:sz="0" w:space="0" w:color="auto"/>
        <w:left w:val="none" w:sz="0" w:space="0" w:color="auto"/>
        <w:bottom w:val="none" w:sz="0" w:space="0" w:color="auto"/>
        <w:right w:val="none" w:sz="0" w:space="0" w:color="auto"/>
      </w:divBdr>
    </w:div>
    <w:div w:id="598175677">
      <w:bodyDiv w:val="1"/>
      <w:marLeft w:val="0"/>
      <w:marRight w:val="0"/>
      <w:marTop w:val="0"/>
      <w:marBottom w:val="0"/>
      <w:divBdr>
        <w:top w:val="none" w:sz="0" w:space="0" w:color="auto"/>
        <w:left w:val="none" w:sz="0" w:space="0" w:color="auto"/>
        <w:bottom w:val="none" w:sz="0" w:space="0" w:color="auto"/>
        <w:right w:val="none" w:sz="0" w:space="0" w:color="auto"/>
      </w:divBdr>
    </w:div>
    <w:div w:id="601259566">
      <w:bodyDiv w:val="1"/>
      <w:marLeft w:val="0"/>
      <w:marRight w:val="0"/>
      <w:marTop w:val="0"/>
      <w:marBottom w:val="0"/>
      <w:divBdr>
        <w:top w:val="none" w:sz="0" w:space="0" w:color="auto"/>
        <w:left w:val="none" w:sz="0" w:space="0" w:color="auto"/>
        <w:bottom w:val="none" w:sz="0" w:space="0" w:color="auto"/>
        <w:right w:val="none" w:sz="0" w:space="0" w:color="auto"/>
      </w:divBdr>
    </w:div>
    <w:div w:id="604193379">
      <w:bodyDiv w:val="1"/>
      <w:marLeft w:val="0"/>
      <w:marRight w:val="0"/>
      <w:marTop w:val="0"/>
      <w:marBottom w:val="0"/>
      <w:divBdr>
        <w:top w:val="none" w:sz="0" w:space="0" w:color="auto"/>
        <w:left w:val="none" w:sz="0" w:space="0" w:color="auto"/>
        <w:bottom w:val="none" w:sz="0" w:space="0" w:color="auto"/>
        <w:right w:val="none" w:sz="0" w:space="0" w:color="auto"/>
      </w:divBdr>
    </w:div>
    <w:div w:id="615797618">
      <w:bodyDiv w:val="1"/>
      <w:marLeft w:val="0"/>
      <w:marRight w:val="0"/>
      <w:marTop w:val="0"/>
      <w:marBottom w:val="0"/>
      <w:divBdr>
        <w:top w:val="none" w:sz="0" w:space="0" w:color="auto"/>
        <w:left w:val="none" w:sz="0" w:space="0" w:color="auto"/>
        <w:bottom w:val="none" w:sz="0" w:space="0" w:color="auto"/>
        <w:right w:val="none" w:sz="0" w:space="0" w:color="auto"/>
      </w:divBdr>
    </w:div>
    <w:div w:id="617567189">
      <w:bodyDiv w:val="1"/>
      <w:marLeft w:val="0"/>
      <w:marRight w:val="0"/>
      <w:marTop w:val="0"/>
      <w:marBottom w:val="0"/>
      <w:divBdr>
        <w:top w:val="none" w:sz="0" w:space="0" w:color="auto"/>
        <w:left w:val="none" w:sz="0" w:space="0" w:color="auto"/>
        <w:bottom w:val="none" w:sz="0" w:space="0" w:color="auto"/>
        <w:right w:val="none" w:sz="0" w:space="0" w:color="auto"/>
      </w:divBdr>
    </w:div>
    <w:div w:id="622884475">
      <w:bodyDiv w:val="1"/>
      <w:marLeft w:val="0"/>
      <w:marRight w:val="0"/>
      <w:marTop w:val="0"/>
      <w:marBottom w:val="0"/>
      <w:divBdr>
        <w:top w:val="none" w:sz="0" w:space="0" w:color="auto"/>
        <w:left w:val="none" w:sz="0" w:space="0" w:color="auto"/>
        <w:bottom w:val="none" w:sz="0" w:space="0" w:color="auto"/>
        <w:right w:val="none" w:sz="0" w:space="0" w:color="auto"/>
      </w:divBdr>
    </w:div>
    <w:div w:id="631910084">
      <w:bodyDiv w:val="1"/>
      <w:marLeft w:val="0"/>
      <w:marRight w:val="0"/>
      <w:marTop w:val="0"/>
      <w:marBottom w:val="0"/>
      <w:divBdr>
        <w:top w:val="none" w:sz="0" w:space="0" w:color="auto"/>
        <w:left w:val="none" w:sz="0" w:space="0" w:color="auto"/>
        <w:bottom w:val="none" w:sz="0" w:space="0" w:color="auto"/>
        <w:right w:val="none" w:sz="0" w:space="0" w:color="auto"/>
      </w:divBdr>
    </w:div>
    <w:div w:id="632060988">
      <w:bodyDiv w:val="1"/>
      <w:marLeft w:val="0"/>
      <w:marRight w:val="0"/>
      <w:marTop w:val="0"/>
      <w:marBottom w:val="0"/>
      <w:divBdr>
        <w:top w:val="none" w:sz="0" w:space="0" w:color="auto"/>
        <w:left w:val="none" w:sz="0" w:space="0" w:color="auto"/>
        <w:bottom w:val="none" w:sz="0" w:space="0" w:color="auto"/>
        <w:right w:val="none" w:sz="0" w:space="0" w:color="auto"/>
      </w:divBdr>
    </w:div>
    <w:div w:id="640036130">
      <w:bodyDiv w:val="1"/>
      <w:marLeft w:val="0"/>
      <w:marRight w:val="0"/>
      <w:marTop w:val="0"/>
      <w:marBottom w:val="0"/>
      <w:divBdr>
        <w:top w:val="none" w:sz="0" w:space="0" w:color="auto"/>
        <w:left w:val="none" w:sz="0" w:space="0" w:color="auto"/>
        <w:bottom w:val="none" w:sz="0" w:space="0" w:color="auto"/>
        <w:right w:val="none" w:sz="0" w:space="0" w:color="auto"/>
      </w:divBdr>
    </w:div>
    <w:div w:id="641351563">
      <w:bodyDiv w:val="1"/>
      <w:marLeft w:val="0"/>
      <w:marRight w:val="0"/>
      <w:marTop w:val="0"/>
      <w:marBottom w:val="0"/>
      <w:divBdr>
        <w:top w:val="none" w:sz="0" w:space="0" w:color="auto"/>
        <w:left w:val="none" w:sz="0" w:space="0" w:color="auto"/>
        <w:bottom w:val="none" w:sz="0" w:space="0" w:color="auto"/>
        <w:right w:val="none" w:sz="0" w:space="0" w:color="auto"/>
      </w:divBdr>
    </w:div>
    <w:div w:id="647051261">
      <w:bodyDiv w:val="1"/>
      <w:marLeft w:val="0"/>
      <w:marRight w:val="0"/>
      <w:marTop w:val="0"/>
      <w:marBottom w:val="0"/>
      <w:divBdr>
        <w:top w:val="none" w:sz="0" w:space="0" w:color="auto"/>
        <w:left w:val="none" w:sz="0" w:space="0" w:color="auto"/>
        <w:bottom w:val="none" w:sz="0" w:space="0" w:color="auto"/>
        <w:right w:val="none" w:sz="0" w:space="0" w:color="auto"/>
      </w:divBdr>
    </w:div>
    <w:div w:id="653216680">
      <w:bodyDiv w:val="1"/>
      <w:marLeft w:val="0"/>
      <w:marRight w:val="0"/>
      <w:marTop w:val="0"/>
      <w:marBottom w:val="0"/>
      <w:divBdr>
        <w:top w:val="none" w:sz="0" w:space="0" w:color="auto"/>
        <w:left w:val="none" w:sz="0" w:space="0" w:color="auto"/>
        <w:bottom w:val="none" w:sz="0" w:space="0" w:color="auto"/>
        <w:right w:val="none" w:sz="0" w:space="0" w:color="auto"/>
      </w:divBdr>
    </w:div>
    <w:div w:id="653873871">
      <w:bodyDiv w:val="1"/>
      <w:marLeft w:val="0"/>
      <w:marRight w:val="0"/>
      <w:marTop w:val="0"/>
      <w:marBottom w:val="0"/>
      <w:divBdr>
        <w:top w:val="none" w:sz="0" w:space="0" w:color="auto"/>
        <w:left w:val="none" w:sz="0" w:space="0" w:color="auto"/>
        <w:bottom w:val="none" w:sz="0" w:space="0" w:color="auto"/>
        <w:right w:val="none" w:sz="0" w:space="0" w:color="auto"/>
      </w:divBdr>
    </w:div>
    <w:div w:id="659967801">
      <w:bodyDiv w:val="1"/>
      <w:marLeft w:val="0"/>
      <w:marRight w:val="0"/>
      <w:marTop w:val="0"/>
      <w:marBottom w:val="0"/>
      <w:divBdr>
        <w:top w:val="none" w:sz="0" w:space="0" w:color="auto"/>
        <w:left w:val="none" w:sz="0" w:space="0" w:color="auto"/>
        <w:bottom w:val="none" w:sz="0" w:space="0" w:color="auto"/>
        <w:right w:val="none" w:sz="0" w:space="0" w:color="auto"/>
      </w:divBdr>
    </w:div>
    <w:div w:id="660279620">
      <w:bodyDiv w:val="1"/>
      <w:marLeft w:val="0"/>
      <w:marRight w:val="0"/>
      <w:marTop w:val="0"/>
      <w:marBottom w:val="0"/>
      <w:divBdr>
        <w:top w:val="none" w:sz="0" w:space="0" w:color="auto"/>
        <w:left w:val="none" w:sz="0" w:space="0" w:color="auto"/>
        <w:bottom w:val="none" w:sz="0" w:space="0" w:color="auto"/>
        <w:right w:val="none" w:sz="0" w:space="0" w:color="auto"/>
      </w:divBdr>
    </w:div>
    <w:div w:id="663047220">
      <w:bodyDiv w:val="1"/>
      <w:marLeft w:val="0"/>
      <w:marRight w:val="0"/>
      <w:marTop w:val="0"/>
      <w:marBottom w:val="0"/>
      <w:divBdr>
        <w:top w:val="none" w:sz="0" w:space="0" w:color="auto"/>
        <w:left w:val="none" w:sz="0" w:space="0" w:color="auto"/>
        <w:bottom w:val="none" w:sz="0" w:space="0" w:color="auto"/>
        <w:right w:val="none" w:sz="0" w:space="0" w:color="auto"/>
      </w:divBdr>
    </w:div>
    <w:div w:id="672806174">
      <w:bodyDiv w:val="1"/>
      <w:marLeft w:val="0"/>
      <w:marRight w:val="0"/>
      <w:marTop w:val="0"/>
      <w:marBottom w:val="0"/>
      <w:divBdr>
        <w:top w:val="none" w:sz="0" w:space="0" w:color="auto"/>
        <w:left w:val="none" w:sz="0" w:space="0" w:color="auto"/>
        <w:bottom w:val="none" w:sz="0" w:space="0" w:color="auto"/>
        <w:right w:val="none" w:sz="0" w:space="0" w:color="auto"/>
      </w:divBdr>
    </w:div>
    <w:div w:id="678896281">
      <w:bodyDiv w:val="1"/>
      <w:marLeft w:val="0"/>
      <w:marRight w:val="0"/>
      <w:marTop w:val="0"/>
      <w:marBottom w:val="0"/>
      <w:divBdr>
        <w:top w:val="none" w:sz="0" w:space="0" w:color="auto"/>
        <w:left w:val="none" w:sz="0" w:space="0" w:color="auto"/>
        <w:bottom w:val="none" w:sz="0" w:space="0" w:color="auto"/>
        <w:right w:val="none" w:sz="0" w:space="0" w:color="auto"/>
      </w:divBdr>
    </w:div>
    <w:div w:id="679619585">
      <w:bodyDiv w:val="1"/>
      <w:marLeft w:val="0"/>
      <w:marRight w:val="0"/>
      <w:marTop w:val="0"/>
      <w:marBottom w:val="0"/>
      <w:divBdr>
        <w:top w:val="none" w:sz="0" w:space="0" w:color="auto"/>
        <w:left w:val="none" w:sz="0" w:space="0" w:color="auto"/>
        <w:bottom w:val="none" w:sz="0" w:space="0" w:color="auto"/>
        <w:right w:val="none" w:sz="0" w:space="0" w:color="auto"/>
      </w:divBdr>
    </w:div>
    <w:div w:id="690183354">
      <w:bodyDiv w:val="1"/>
      <w:marLeft w:val="0"/>
      <w:marRight w:val="0"/>
      <w:marTop w:val="0"/>
      <w:marBottom w:val="0"/>
      <w:divBdr>
        <w:top w:val="none" w:sz="0" w:space="0" w:color="auto"/>
        <w:left w:val="none" w:sz="0" w:space="0" w:color="auto"/>
        <w:bottom w:val="none" w:sz="0" w:space="0" w:color="auto"/>
        <w:right w:val="none" w:sz="0" w:space="0" w:color="auto"/>
      </w:divBdr>
    </w:div>
    <w:div w:id="690448807">
      <w:bodyDiv w:val="1"/>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
      </w:divsChild>
    </w:div>
    <w:div w:id="691419143">
      <w:bodyDiv w:val="1"/>
      <w:marLeft w:val="0"/>
      <w:marRight w:val="0"/>
      <w:marTop w:val="0"/>
      <w:marBottom w:val="0"/>
      <w:divBdr>
        <w:top w:val="none" w:sz="0" w:space="0" w:color="auto"/>
        <w:left w:val="none" w:sz="0" w:space="0" w:color="auto"/>
        <w:bottom w:val="none" w:sz="0" w:space="0" w:color="auto"/>
        <w:right w:val="none" w:sz="0" w:space="0" w:color="auto"/>
      </w:divBdr>
    </w:div>
    <w:div w:id="695619077">
      <w:bodyDiv w:val="1"/>
      <w:marLeft w:val="0"/>
      <w:marRight w:val="0"/>
      <w:marTop w:val="0"/>
      <w:marBottom w:val="0"/>
      <w:divBdr>
        <w:top w:val="none" w:sz="0" w:space="0" w:color="auto"/>
        <w:left w:val="none" w:sz="0" w:space="0" w:color="auto"/>
        <w:bottom w:val="none" w:sz="0" w:space="0" w:color="auto"/>
        <w:right w:val="none" w:sz="0" w:space="0" w:color="auto"/>
      </w:divBdr>
    </w:div>
    <w:div w:id="705064958">
      <w:bodyDiv w:val="1"/>
      <w:marLeft w:val="0"/>
      <w:marRight w:val="0"/>
      <w:marTop w:val="0"/>
      <w:marBottom w:val="0"/>
      <w:divBdr>
        <w:top w:val="none" w:sz="0" w:space="0" w:color="auto"/>
        <w:left w:val="none" w:sz="0" w:space="0" w:color="auto"/>
        <w:bottom w:val="none" w:sz="0" w:space="0" w:color="auto"/>
        <w:right w:val="none" w:sz="0" w:space="0" w:color="auto"/>
      </w:divBdr>
    </w:div>
    <w:div w:id="709261780">
      <w:bodyDiv w:val="1"/>
      <w:marLeft w:val="0"/>
      <w:marRight w:val="0"/>
      <w:marTop w:val="0"/>
      <w:marBottom w:val="0"/>
      <w:divBdr>
        <w:top w:val="none" w:sz="0" w:space="0" w:color="auto"/>
        <w:left w:val="none" w:sz="0" w:space="0" w:color="auto"/>
        <w:bottom w:val="none" w:sz="0" w:space="0" w:color="auto"/>
        <w:right w:val="none" w:sz="0" w:space="0" w:color="auto"/>
      </w:divBdr>
    </w:div>
    <w:div w:id="710804386">
      <w:bodyDiv w:val="1"/>
      <w:marLeft w:val="0"/>
      <w:marRight w:val="0"/>
      <w:marTop w:val="0"/>
      <w:marBottom w:val="0"/>
      <w:divBdr>
        <w:top w:val="none" w:sz="0" w:space="0" w:color="auto"/>
        <w:left w:val="none" w:sz="0" w:space="0" w:color="auto"/>
        <w:bottom w:val="none" w:sz="0" w:space="0" w:color="auto"/>
        <w:right w:val="none" w:sz="0" w:space="0" w:color="auto"/>
      </w:divBdr>
    </w:div>
    <w:div w:id="718823042">
      <w:bodyDiv w:val="1"/>
      <w:marLeft w:val="0"/>
      <w:marRight w:val="0"/>
      <w:marTop w:val="0"/>
      <w:marBottom w:val="0"/>
      <w:divBdr>
        <w:top w:val="none" w:sz="0" w:space="0" w:color="auto"/>
        <w:left w:val="none" w:sz="0" w:space="0" w:color="auto"/>
        <w:bottom w:val="none" w:sz="0" w:space="0" w:color="auto"/>
        <w:right w:val="none" w:sz="0" w:space="0" w:color="auto"/>
      </w:divBdr>
    </w:div>
    <w:div w:id="719088856">
      <w:bodyDiv w:val="1"/>
      <w:marLeft w:val="0"/>
      <w:marRight w:val="0"/>
      <w:marTop w:val="0"/>
      <w:marBottom w:val="0"/>
      <w:divBdr>
        <w:top w:val="none" w:sz="0" w:space="0" w:color="auto"/>
        <w:left w:val="none" w:sz="0" w:space="0" w:color="auto"/>
        <w:bottom w:val="none" w:sz="0" w:space="0" w:color="auto"/>
        <w:right w:val="none" w:sz="0" w:space="0" w:color="auto"/>
      </w:divBdr>
    </w:div>
    <w:div w:id="723024049">
      <w:bodyDiv w:val="1"/>
      <w:marLeft w:val="0"/>
      <w:marRight w:val="0"/>
      <w:marTop w:val="0"/>
      <w:marBottom w:val="0"/>
      <w:divBdr>
        <w:top w:val="none" w:sz="0" w:space="0" w:color="auto"/>
        <w:left w:val="none" w:sz="0" w:space="0" w:color="auto"/>
        <w:bottom w:val="none" w:sz="0" w:space="0" w:color="auto"/>
        <w:right w:val="none" w:sz="0" w:space="0" w:color="auto"/>
      </w:divBdr>
    </w:div>
    <w:div w:id="724138678">
      <w:bodyDiv w:val="1"/>
      <w:marLeft w:val="0"/>
      <w:marRight w:val="0"/>
      <w:marTop w:val="0"/>
      <w:marBottom w:val="0"/>
      <w:divBdr>
        <w:top w:val="none" w:sz="0" w:space="0" w:color="auto"/>
        <w:left w:val="none" w:sz="0" w:space="0" w:color="auto"/>
        <w:bottom w:val="none" w:sz="0" w:space="0" w:color="auto"/>
        <w:right w:val="none" w:sz="0" w:space="0" w:color="auto"/>
      </w:divBdr>
    </w:div>
    <w:div w:id="736317071">
      <w:bodyDiv w:val="1"/>
      <w:marLeft w:val="0"/>
      <w:marRight w:val="0"/>
      <w:marTop w:val="0"/>
      <w:marBottom w:val="0"/>
      <w:divBdr>
        <w:top w:val="none" w:sz="0" w:space="0" w:color="auto"/>
        <w:left w:val="none" w:sz="0" w:space="0" w:color="auto"/>
        <w:bottom w:val="none" w:sz="0" w:space="0" w:color="auto"/>
        <w:right w:val="none" w:sz="0" w:space="0" w:color="auto"/>
      </w:divBdr>
    </w:div>
    <w:div w:id="743449716">
      <w:bodyDiv w:val="1"/>
      <w:marLeft w:val="0"/>
      <w:marRight w:val="0"/>
      <w:marTop w:val="0"/>
      <w:marBottom w:val="0"/>
      <w:divBdr>
        <w:top w:val="none" w:sz="0" w:space="0" w:color="auto"/>
        <w:left w:val="none" w:sz="0" w:space="0" w:color="auto"/>
        <w:bottom w:val="none" w:sz="0" w:space="0" w:color="auto"/>
        <w:right w:val="none" w:sz="0" w:space="0" w:color="auto"/>
      </w:divBdr>
    </w:div>
    <w:div w:id="748120707">
      <w:bodyDiv w:val="1"/>
      <w:marLeft w:val="0"/>
      <w:marRight w:val="0"/>
      <w:marTop w:val="0"/>
      <w:marBottom w:val="0"/>
      <w:divBdr>
        <w:top w:val="none" w:sz="0" w:space="0" w:color="auto"/>
        <w:left w:val="none" w:sz="0" w:space="0" w:color="auto"/>
        <w:bottom w:val="none" w:sz="0" w:space="0" w:color="auto"/>
        <w:right w:val="none" w:sz="0" w:space="0" w:color="auto"/>
      </w:divBdr>
    </w:div>
    <w:div w:id="764231559">
      <w:bodyDiv w:val="1"/>
      <w:marLeft w:val="0"/>
      <w:marRight w:val="0"/>
      <w:marTop w:val="0"/>
      <w:marBottom w:val="0"/>
      <w:divBdr>
        <w:top w:val="none" w:sz="0" w:space="0" w:color="auto"/>
        <w:left w:val="none" w:sz="0" w:space="0" w:color="auto"/>
        <w:bottom w:val="none" w:sz="0" w:space="0" w:color="auto"/>
        <w:right w:val="none" w:sz="0" w:space="0" w:color="auto"/>
      </w:divBdr>
    </w:div>
    <w:div w:id="767502842">
      <w:bodyDiv w:val="1"/>
      <w:marLeft w:val="0"/>
      <w:marRight w:val="0"/>
      <w:marTop w:val="0"/>
      <w:marBottom w:val="0"/>
      <w:divBdr>
        <w:top w:val="none" w:sz="0" w:space="0" w:color="auto"/>
        <w:left w:val="none" w:sz="0" w:space="0" w:color="auto"/>
        <w:bottom w:val="none" w:sz="0" w:space="0" w:color="auto"/>
        <w:right w:val="none" w:sz="0" w:space="0" w:color="auto"/>
      </w:divBdr>
    </w:div>
    <w:div w:id="771820023">
      <w:bodyDiv w:val="1"/>
      <w:marLeft w:val="0"/>
      <w:marRight w:val="0"/>
      <w:marTop w:val="0"/>
      <w:marBottom w:val="0"/>
      <w:divBdr>
        <w:top w:val="none" w:sz="0" w:space="0" w:color="auto"/>
        <w:left w:val="none" w:sz="0" w:space="0" w:color="auto"/>
        <w:bottom w:val="none" w:sz="0" w:space="0" w:color="auto"/>
        <w:right w:val="none" w:sz="0" w:space="0" w:color="auto"/>
      </w:divBdr>
    </w:div>
    <w:div w:id="778261895">
      <w:bodyDiv w:val="1"/>
      <w:marLeft w:val="0"/>
      <w:marRight w:val="0"/>
      <w:marTop w:val="0"/>
      <w:marBottom w:val="0"/>
      <w:divBdr>
        <w:top w:val="none" w:sz="0" w:space="0" w:color="auto"/>
        <w:left w:val="none" w:sz="0" w:space="0" w:color="auto"/>
        <w:bottom w:val="none" w:sz="0" w:space="0" w:color="auto"/>
        <w:right w:val="none" w:sz="0" w:space="0" w:color="auto"/>
      </w:divBdr>
    </w:div>
    <w:div w:id="789317844">
      <w:bodyDiv w:val="1"/>
      <w:marLeft w:val="0"/>
      <w:marRight w:val="0"/>
      <w:marTop w:val="0"/>
      <w:marBottom w:val="0"/>
      <w:divBdr>
        <w:top w:val="none" w:sz="0" w:space="0" w:color="auto"/>
        <w:left w:val="none" w:sz="0" w:space="0" w:color="auto"/>
        <w:bottom w:val="none" w:sz="0" w:space="0" w:color="auto"/>
        <w:right w:val="none" w:sz="0" w:space="0" w:color="auto"/>
      </w:divBdr>
    </w:div>
    <w:div w:id="789709751">
      <w:bodyDiv w:val="1"/>
      <w:marLeft w:val="0"/>
      <w:marRight w:val="0"/>
      <w:marTop w:val="0"/>
      <w:marBottom w:val="0"/>
      <w:divBdr>
        <w:top w:val="none" w:sz="0" w:space="0" w:color="auto"/>
        <w:left w:val="none" w:sz="0" w:space="0" w:color="auto"/>
        <w:bottom w:val="none" w:sz="0" w:space="0" w:color="auto"/>
        <w:right w:val="none" w:sz="0" w:space="0" w:color="auto"/>
      </w:divBdr>
    </w:div>
    <w:div w:id="797456815">
      <w:bodyDiv w:val="1"/>
      <w:marLeft w:val="0"/>
      <w:marRight w:val="0"/>
      <w:marTop w:val="0"/>
      <w:marBottom w:val="0"/>
      <w:divBdr>
        <w:top w:val="none" w:sz="0" w:space="0" w:color="auto"/>
        <w:left w:val="none" w:sz="0" w:space="0" w:color="auto"/>
        <w:bottom w:val="none" w:sz="0" w:space="0" w:color="auto"/>
        <w:right w:val="none" w:sz="0" w:space="0" w:color="auto"/>
      </w:divBdr>
    </w:div>
    <w:div w:id="801116393">
      <w:bodyDiv w:val="1"/>
      <w:marLeft w:val="0"/>
      <w:marRight w:val="0"/>
      <w:marTop w:val="0"/>
      <w:marBottom w:val="0"/>
      <w:divBdr>
        <w:top w:val="none" w:sz="0" w:space="0" w:color="auto"/>
        <w:left w:val="none" w:sz="0" w:space="0" w:color="auto"/>
        <w:bottom w:val="none" w:sz="0" w:space="0" w:color="auto"/>
        <w:right w:val="none" w:sz="0" w:space="0" w:color="auto"/>
      </w:divBdr>
    </w:div>
    <w:div w:id="803503132">
      <w:bodyDiv w:val="1"/>
      <w:marLeft w:val="0"/>
      <w:marRight w:val="0"/>
      <w:marTop w:val="0"/>
      <w:marBottom w:val="0"/>
      <w:divBdr>
        <w:top w:val="none" w:sz="0" w:space="0" w:color="auto"/>
        <w:left w:val="none" w:sz="0" w:space="0" w:color="auto"/>
        <w:bottom w:val="none" w:sz="0" w:space="0" w:color="auto"/>
        <w:right w:val="none" w:sz="0" w:space="0" w:color="auto"/>
      </w:divBdr>
    </w:div>
    <w:div w:id="825437566">
      <w:bodyDiv w:val="1"/>
      <w:marLeft w:val="0"/>
      <w:marRight w:val="0"/>
      <w:marTop w:val="0"/>
      <w:marBottom w:val="0"/>
      <w:divBdr>
        <w:top w:val="none" w:sz="0" w:space="0" w:color="auto"/>
        <w:left w:val="none" w:sz="0" w:space="0" w:color="auto"/>
        <w:bottom w:val="none" w:sz="0" w:space="0" w:color="auto"/>
        <w:right w:val="none" w:sz="0" w:space="0" w:color="auto"/>
      </w:divBdr>
    </w:div>
    <w:div w:id="836188222">
      <w:bodyDiv w:val="1"/>
      <w:marLeft w:val="0"/>
      <w:marRight w:val="0"/>
      <w:marTop w:val="0"/>
      <w:marBottom w:val="0"/>
      <w:divBdr>
        <w:top w:val="none" w:sz="0" w:space="0" w:color="auto"/>
        <w:left w:val="none" w:sz="0" w:space="0" w:color="auto"/>
        <w:bottom w:val="none" w:sz="0" w:space="0" w:color="auto"/>
        <w:right w:val="none" w:sz="0" w:space="0" w:color="auto"/>
      </w:divBdr>
    </w:div>
    <w:div w:id="836262367">
      <w:bodyDiv w:val="1"/>
      <w:marLeft w:val="0"/>
      <w:marRight w:val="0"/>
      <w:marTop w:val="0"/>
      <w:marBottom w:val="0"/>
      <w:divBdr>
        <w:top w:val="none" w:sz="0" w:space="0" w:color="auto"/>
        <w:left w:val="none" w:sz="0" w:space="0" w:color="auto"/>
        <w:bottom w:val="none" w:sz="0" w:space="0" w:color="auto"/>
        <w:right w:val="none" w:sz="0" w:space="0" w:color="auto"/>
      </w:divBdr>
    </w:div>
    <w:div w:id="839387336">
      <w:bodyDiv w:val="1"/>
      <w:marLeft w:val="0"/>
      <w:marRight w:val="0"/>
      <w:marTop w:val="0"/>
      <w:marBottom w:val="0"/>
      <w:divBdr>
        <w:top w:val="none" w:sz="0" w:space="0" w:color="auto"/>
        <w:left w:val="none" w:sz="0" w:space="0" w:color="auto"/>
        <w:bottom w:val="none" w:sz="0" w:space="0" w:color="auto"/>
        <w:right w:val="none" w:sz="0" w:space="0" w:color="auto"/>
      </w:divBdr>
    </w:div>
    <w:div w:id="84143113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2845494">
      <w:bodyDiv w:val="1"/>
      <w:marLeft w:val="0"/>
      <w:marRight w:val="0"/>
      <w:marTop w:val="0"/>
      <w:marBottom w:val="0"/>
      <w:divBdr>
        <w:top w:val="none" w:sz="0" w:space="0" w:color="auto"/>
        <w:left w:val="none" w:sz="0" w:space="0" w:color="auto"/>
        <w:bottom w:val="none" w:sz="0" w:space="0" w:color="auto"/>
        <w:right w:val="none" w:sz="0" w:space="0" w:color="auto"/>
      </w:divBdr>
    </w:div>
    <w:div w:id="853418595">
      <w:bodyDiv w:val="1"/>
      <w:marLeft w:val="0"/>
      <w:marRight w:val="0"/>
      <w:marTop w:val="0"/>
      <w:marBottom w:val="0"/>
      <w:divBdr>
        <w:top w:val="none" w:sz="0" w:space="0" w:color="auto"/>
        <w:left w:val="none" w:sz="0" w:space="0" w:color="auto"/>
        <w:bottom w:val="none" w:sz="0" w:space="0" w:color="auto"/>
        <w:right w:val="none" w:sz="0" w:space="0" w:color="auto"/>
      </w:divBdr>
    </w:div>
    <w:div w:id="858395329">
      <w:bodyDiv w:val="1"/>
      <w:marLeft w:val="0"/>
      <w:marRight w:val="0"/>
      <w:marTop w:val="0"/>
      <w:marBottom w:val="0"/>
      <w:divBdr>
        <w:top w:val="none" w:sz="0" w:space="0" w:color="auto"/>
        <w:left w:val="none" w:sz="0" w:space="0" w:color="auto"/>
        <w:bottom w:val="none" w:sz="0" w:space="0" w:color="auto"/>
        <w:right w:val="none" w:sz="0" w:space="0" w:color="auto"/>
      </w:divBdr>
    </w:div>
    <w:div w:id="867834547">
      <w:bodyDiv w:val="1"/>
      <w:marLeft w:val="0"/>
      <w:marRight w:val="0"/>
      <w:marTop w:val="0"/>
      <w:marBottom w:val="0"/>
      <w:divBdr>
        <w:top w:val="none" w:sz="0" w:space="0" w:color="auto"/>
        <w:left w:val="none" w:sz="0" w:space="0" w:color="auto"/>
        <w:bottom w:val="none" w:sz="0" w:space="0" w:color="auto"/>
        <w:right w:val="none" w:sz="0" w:space="0" w:color="auto"/>
      </w:divBdr>
    </w:div>
    <w:div w:id="869803279">
      <w:bodyDiv w:val="1"/>
      <w:marLeft w:val="0"/>
      <w:marRight w:val="0"/>
      <w:marTop w:val="0"/>
      <w:marBottom w:val="0"/>
      <w:divBdr>
        <w:top w:val="none" w:sz="0" w:space="0" w:color="auto"/>
        <w:left w:val="none" w:sz="0" w:space="0" w:color="auto"/>
        <w:bottom w:val="none" w:sz="0" w:space="0" w:color="auto"/>
        <w:right w:val="none" w:sz="0" w:space="0" w:color="auto"/>
      </w:divBdr>
    </w:div>
    <w:div w:id="872960322">
      <w:bodyDiv w:val="1"/>
      <w:marLeft w:val="0"/>
      <w:marRight w:val="0"/>
      <w:marTop w:val="0"/>
      <w:marBottom w:val="0"/>
      <w:divBdr>
        <w:top w:val="none" w:sz="0" w:space="0" w:color="auto"/>
        <w:left w:val="none" w:sz="0" w:space="0" w:color="auto"/>
        <w:bottom w:val="none" w:sz="0" w:space="0" w:color="auto"/>
        <w:right w:val="none" w:sz="0" w:space="0" w:color="auto"/>
      </w:divBdr>
    </w:div>
    <w:div w:id="875386749">
      <w:bodyDiv w:val="1"/>
      <w:marLeft w:val="0"/>
      <w:marRight w:val="0"/>
      <w:marTop w:val="0"/>
      <w:marBottom w:val="0"/>
      <w:divBdr>
        <w:top w:val="none" w:sz="0" w:space="0" w:color="auto"/>
        <w:left w:val="none" w:sz="0" w:space="0" w:color="auto"/>
        <w:bottom w:val="none" w:sz="0" w:space="0" w:color="auto"/>
        <w:right w:val="none" w:sz="0" w:space="0" w:color="auto"/>
      </w:divBdr>
    </w:div>
    <w:div w:id="877011253">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
    <w:div w:id="883643487">
      <w:bodyDiv w:val="1"/>
      <w:marLeft w:val="0"/>
      <w:marRight w:val="0"/>
      <w:marTop w:val="0"/>
      <w:marBottom w:val="0"/>
      <w:divBdr>
        <w:top w:val="none" w:sz="0" w:space="0" w:color="auto"/>
        <w:left w:val="none" w:sz="0" w:space="0" w:color="auto"/>
        <w:bottom w:val="none" w:sz="0" w:space="0" w:color="auto"/>
        <w:right w:val="none" w:sz="0" w:space="0" w:color="auto"/>
      </w:divBdr>
    </w:div>
    <w:div w:id="888302707">
      <w:bodyDiv w:val="1"/>
      <w:marLeft w:val="0"/>
      <w:marRight w:val="0"/>
      <w:marTop w:val="0"/>
      <w:marBottom w:val="0"/>
      <w:divBdr>
        <w:top w:val="none" w:sz="0" w:space="0" w:color="auto"/>
        <w:left w:val="none" w:sz="0" w:space="0" w:color="auto"/>
        <w:bottom w:val="none" w:sz="0" w:space="0" w:color="auto"/>
        <w:right w:val="none" w:sz="0" w:space="0" w:color="auto"/>
      </w:divBdr>
    </w:div>
    <w:div w:id="901209506">
      <w:bodyDiv w:val="1"/>
      <w:marLeft w:val="0"/>
      <w:marRight w:val="0"/>
      <w:marTop w:val="0"/>
      <w:marBottom w:val="0"/>
      <w:divBdr>
        <w:top w:val="none" w:sz="0" w:space="0" w:color="auto"/>
        <w:left w:val="none" w:sz="0" w:space="0" w:color="auto"/>
        <w:bottom w:val="none" w:sz="0" w:space="0" w:color="auto"/>
        <w:right w:val="none" w:sz="0" w:space="0" w:color="auto"/>
      </w:divBdr>
    </w:div>
    <w:div w:id="916865825">
      <w:bodyDiv w:val="1"/>
      <w:marLeft w:val="0"/>
      <w:marRight w:val="0"/>
      <w:marTop w:val="0"/>
      <w:marBottom w:val="0"/>
      <w:divBdr>
        <w:top w:val="none" w:sz="0" w:space="0" w:color="auto"/>
        <w:left w:val="none" w:sz="0" w:space="0" w:color="auto"/>
        <w:bottom w:val="none" w:sz="0" w:space="0" w:color="auto"/>
        <w:right w:val="none" w:sz="0" w:space="0" w:color="auto"/>
      </w:divBdr>
    </w:div>
    <w:div w:id="930087656">
      <w:bodyDiv w:val="1"/>
      <w:marLeft w:val="0"/>
      <w:marRight w:val="0"/>
      <w:marTop w:val="0"/>
      <w:marBottom w:val="0"/>
      <w:divBdr>
        <w:top w:val="none" w:sz="0" w:space="0" w:color="auto"/>
        <w:left w:val="none" w:sz="0" w:space="0" w:color="auto"/>
        <w:bottom w:val="none" w:sz="0" w:space="0" w:color="auto"/>
        <w:right w:val="none" w:sz="0" w:space="0" w:color="auto"/>
      </w:divBdr>
    </w:div>
    <w:div w:id="933828132">
      <w:bodyDiv w:val="1"/>
      <w:marLeft w:val="0"/>
      <w:marRight w:val="0"/>
      <w:marTop w:val="0"/>
      <w:marBottom w:val="0"/>
      <w:divBdr>
        <w:top w:val="none" w:sz="0" w:space="0" w:color="auto"/>
        <w:left w:val="none" w:sz="0" w:space="0" w:color="auto"/>
        <w:bottom w:val="none" w:sz="0" w:space="0" w:color="auto"/>
        <w:right w:val="none" w:sz="0" w:space="0" w:color="auto"/>
      </w:divBdr>
    </w:div>
    <w:div w:id="934555883">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7350895">
      <w:bodyDiv w:val="1"/>
      <w:marLeft w:val="0"/>
      <w:marRight w:val="0"/>
      <w:marTop w:val="0"/>
      <w:marBottom w:val="0"/>
      <w:divBdr>
        <w:top w:val="none" w:sz="0" w:space="0" w:color="auto"/>
        <w:left w:val="none" w:sz="0" w:space="0" w:color="auto"/>
        <w:bottom w:val="none" w:sz="0" w:space="0" w:color="auto"/>
        <w:right w:val="none" w:sz="0" w:space="0" w:color="auto"/>
      </w:divBdr>
    </w:div>
    <w:div w:id="947587208">
      <w:bodyDiv w:val="1"/>
      <w:marLeft w:val="0"/>
      <w:marRight w:val="0"/>
      <w:marTop w:val="0"/>
      <w:marBottom w:val="0"/>
      <w:divBdr>
        <w:top w:val="none" w:sz="0" w:space="0" w:color="auto"/>
        <w:left w:val="none" w:sz="0" w:space="0" w:color="auto"/>
        <w:bottom w:val="none" w:sz="0" w:space="0" w:color="auto"/>
        <w:right w:val="none" w:sz="0" w:space="0" w:color="auto"/>
      </w:divBdr>
    </w:div>
    <w:div w:id="947930494">
      <w:bodyDiv w:val="1"/>
      <w:marLeft w:val="0"/>
      <w:marRight w:val="0"/>
      <w:marTop w:val="0"/>
      <w:marBottom w:val="0"/>
      <w:divBdr>
        <w:top w:val="none" w:sz="0" w:space="0" w:color="auto"/>
        <w:left w:val="none" w:sz="0" w:space="0" w:color="auto"/>
        <w:bottom w:val="none" w:sz="0" w:space="0" w:color="auto"/>
        <w:right w:val="none" w:sz="0" w:space="0" w:color="auto"/>
      </w:divBdr>
    </w:div>
    <w:div w:id="951087591">
      <w:bodyDiv w:val="1"/>
      <w:marLeft w:val="0"/>
      <w:marRight w:val="0"/>
      <w:marTop w:val="0"/>
      <w:marBottom w:val="0"/>
      <w:divBdr>
        <w:top w:val="none" w:sz="0" w:space="0" w:color="auto"/>
        <w:left w:val="none" w:sz="0" w:space="0" w:color="auto"/>
        <w:bottom w:val="none" w:sz="0" w:space="0" w:color="auto"/>
        <w:right w:val="none" w:sz="0" w:space="0" w:color="auto"/>
      </w:divBdr>
    </w:div>
    <w:div w:id="952782142">
      <w:bodyDiv w:val="1"/>
      <w:marLeft w:val="0"/>
      <w:marRight w:val="0"/>
      <w:marTop w:val="0"/>
      <w:marBottom w:val="0"/>
      <w:divBdr>
        <w:top w:val="none" w:sz="0" w:space="0" w:color="auto"/>
        <w:left w:val="none" w:sz="0" w:space="0" w:color="auto"/>
        <w:bottom w:val="none" w:sz="0" w:space="0" w:color="auto"/>
        <w:right w:val="none" w:sz="0" w:space="0" w:color="auto"/>
      </w:divBdr>
    </w:div>
    <w:div w:id="956521708">
      <w:bodyDiv w:val="1"/>
      <w:marLeft w:val="0"/>
      <w:marRight w:val="0"/>
      <w:marTop w:val="0"/>
      <w:marBottom w:val="0"/>
      <w:divBdr>
        <w:top w:val="none" w:sz="0" w:space="0" w:color="auto"/>
        <w:left w:val="none" w:sz="0" w:space="0" w:color="auto"/>
        <w:bottom w:val="none" w:sz="0" w:space="0" w:color="auto"/>
        <w:right w:val="none" w:sz="0" w:space="0" w:color="auto"/>
      </w:divBdr>
    </w:div>
    <w:div w:id="961231911">
      <w:bodyDiv w:val="1"/>
      <w:marLeft w:val="0"/>
      <w:marRight w:val="0"/>
      <w:marTop w:val="0"/>
      <w:marBottom w:val="0"/>
      <w:divBdr>
        <w:top w:val="none" w:sz="0" w:space="0" w:color="auto"/>
        <w:left w:val="none" w:sz="0" w:space="0" w:color="auto"/>
        <w:bottom w:val="none" w:sz="0" w:space="0" w:color="auto"/>
        <w:right w:val="none" w:sz="0" w:space="0" w:color="auto"/>
      </w:divBdr>
    </w:div>
    <w:div w:id="963072605">
      <w:bodyDiv w:val="1"/>
      <w:marLeft w:val="0"/>
      <w:marRight w:val="0"/>
      <w:marTop w:val="0"/>
      <w:marBottom w:val="0"/>
      <w:divBdr>
        <w:top w:val="none" w:sz="0" w:space="0" w:color="auto"/>
        <w:left w:val="none" w:sz="0" w:space="0" w:color="auto"/>
        <w:bottom w:val="none" w:sz="0" w:space="0" w:color="auto"/>
        <w:right w:val="none" w:sz="0" w:space="0" w:color="auto"/>
      </w:divBdr>
    </w:div>
    <w:div w:id="963345616">
      <w:bodyDiv w:val="1"/>
      <w:marLeft w:val="0"/>
      <w:marRight w:val="0"/>
      <w:marTop w:val="0"/>
      <w:marBottom w:val="0"/>
      <w:divBdr>
        <w:top w:val="none" w:sz="0" w:space="0" w:color="auto"/>
        <w:left w:val="none" w:sz="0" w:space="0" w:color="auto"/>
        <w:bottom w:val="none" w:sz="0" w:space="0" w:color="auto"/>
        <w:right w:val="none" w:sz="0" w:space="0" w:color="auto"/>
      </w:divBdr>
    </w:div>
    <w:div w:id="963731153">
      <w:bodyDiv w:val="1"/>
      <w:marLeft w:val="0"/>
      <w:marRight w:val="0"/>
      <w:marTop w:val="0"/>
      <w:marBottom w:val="0"/>
      <w:divBdr>
        <w:top w:val="none" w:sz="0" w:space="0" w:color="auto"/>
        <w:left w:val="none" w:sz="0" w:space="0" w:color="auto"/>
        <w:bottom w:val="none" w:sz="0" w:space="0" w:color="auto"/>
        <w:right w:val="none" w:sz="0" w:space="0" w:color="auto"/>
      </w:divBdr>
    </w:div>
    <w:div w:id="971906452">
      <w:bodyDiv w:val="1"/>
      <w:marLeft w:val="0"/>
      <w:marRight w:val="0"/>
      <w:marTop w:val="0"/>
      <w:marBottom w:val="0"/>
      <w:divBdr>
        <w:top w:val="none" w:sz="0" w:space="0" w:color="auto"/>
        <w:left w:val="none" w:sz="0" w:space="0" w:color="auto"/>
        <w:bottom w:val="none" w:sz="0" w:space="0" w:color="auto"/>
        <w:right w:val="none" w:sz="0" w:space="0" w:color="auto"/>
      </w:divBdr>
    </w:div>
    <w:div w:id="973026161">
      <w:bodyDiv w:val="1"/>
      <w:marLeft w:val="0"/>
      <w:marRight w:val="0"/>
      <w:marTop w:val="0"/>
      <w:marBottom w:val="0"/>
      <w:divBdr>
        <w:top w:val="none" w:sz="0" w:space="0" w:color="auto"/>
        <w:left w:val="none" w:sz="0" w:space="0" w:color="auto"/>
        <w:bottom w:val="none" w:sz="0" w:space="0" w:color="auto"/>
        <w:right w:val="none" w:sz="0" w:space="0" w:color="auto"/>
      </w:divBdr>
    </w:div>
    <w:div w:id="978192697">
      <w:bodyDiv w:val="1"/>
      <w:marLeft w:val="0"/>
      <w:marRight w:val="0"/>
      <w:marTop w:val="0"/>
      <w:marBottom w:val="0"/>
      <w:divBdr>
        <w:top w:val="none" w:sz="0" w:space="0" w:color="auto"/>
        <w:left w:val="none" w:sz="0" w:space="0" w:color="auto"/>
        <w:bottom w:val="none" w:sz="0" w:space="0" w:color="auto"/>
        <w:right w:val="none" w:sz="0" w:space="0" w:color="auto"/>
      </w:divBdr>
    </w:div>
    <w:div w:id="988555894">
      <w:bodyDiv w:val="1"/>
      <w:marLeft w:val="0"/>
      <w:marRight w:val="0"/>
      <w:marTop w:val="0"/>
      <w:marBottom w:val="0"/>
      <w:divBdr>
        <w:top w:val="none" w:sz="0" w:space="0" w:color="auto"/>
        <w:left w:val="none" w:sz="0" w:space="0" w:color="auto"/>
        <w:bottom w:val="none" w:sz="0" w:space="0" w:color="auto"/>
        <w:right w:val="none" w:sz="0" w:space="0" w:color="auto"/>
      </w:divBdr>
    </w:div>
    <w:div w:id="992567042">
      <w:bodyDiv w:val="1"/>
      <w:marLeft w:val="0"/>
      <w:marRight w:val="0"/>
      <w:marTop w:val="0"/>
      <w:marBottom w:val="0"/>
      <w:divBdr>
        <w:top w:val="none" w:sz="0" w:space="0" w:color="auto"/>
        <w:left w:val="none" w:sz="0" w:space="0" w:color="auto"/>
        <w:bottom w:val="none" w:sz="0" w:space="0" w:color="auto"/>
        <w:right w:val="none" w:sz="0" w:space="0" w:color="auto"/>
      </w:divBdr>
    </w:div>
    <w:div w:id="995300456">
      <w:bodyDiv w:val="1"/>
      <w:marLeft w:val="0"/>
      <w:marRight w:val="0"/>
      <w:marTop w:val="0"/>
      <w:marBottom w:val="0"/>
      <w:divBdr>
        <w:top w:val="none" w:sz="0" w:space="0" w:color="auto"/>
        <w:left w:val="none" w:sz="0" w:space="0" w:color="auto"/>
        <w:bottom w:val="none" w:sz="0" w:space="0" w:color="auto"/>
        <w:right w:val="none" w:sz="0" w:space="0" w:color="auto"/>
      </w:divBdr>
    </w:div>
    <w:div w:id="996105605">
      <w:bodyDiv w:val="1"/>
      <w:marLeft w:val="0"/>
      <w:marRight w:val="0"/>
      <w:marTop w:val="0"/>
      <w:marBottom w:val="0"/>
      <w:divBdr>
        <w:top w:val="none" w:sz="0" w:space="0" w:color="auto"/>
        <w:left w:val="none" w:sz="0" w:space="0" w:color="auto"/>
        <w:bottom w:val="none" w:sz="0" w:space="0" w:color="auto"/>
        <w:right w:val="none" w:sz="0" w:space="0" w:color="auto"/>
      </w:divBdr>
    </w:div>
    <w:div w:id="996760467">
      <w:bodyDiv w:val="1"/>
      <w:marLeft w:val="0"/>
      <w:marRight w:val="0"/>
      <w:marTop w:val="0"/>
      <w:marBottom w:val="0"/>
      <w:divBdr>
        <w:top w:val="none" w:sz="0" w:space="0" w:color="auto"/>
        <w:left w:val="none" w:sz="0" w:space="0" w:color="auto"/>
        <w:bottom w:val="none" w:sz="0" w:space="0" w:color="auto"/>
        <w:right w:val="none" w:sz="0" w:space="0" w:color="auto"/>
      </w:divBdr>
    </w:div>
    <w:div w:id="1004283756">
      <w:bodyDiv w:val="1"/>
      <w:marLeft w:val="0"/>
      <w:marRight w:val="0"/>
      <w:marTop w:val="0"/>
      <w:marBottom w:val="0"/>
      <w:divBdr>
        <w:top w:val="none" w:sz="0" w:space="0" w:color="auto"/>
        <w:left w:val="none" w:sz="0" w:space="0" w:color="auto"/>
        <w:bottom w:val="none" w:sz="0" w:space="0" w:color="auto"/>
        <w:right w:val="none" w:sz="0" w:space="0" w:color="auto"/>
      </w:divBdr>
    </w:div>
    <w:div w:id="1004474480">
      <w:bodyDiv w:val="1"/>
      <w:marLeft w:val="0"/>
      <w:marRight w:val="0"/>
      <w:marTop w:val="0"/>
      <w:marBottom w:val="0"/>
      <w:divBdr>
        <w:top w:val="none" w:sz="0" w:space="0" w:color="auto"/>
        <w:left w:val="none" w:sz="0" w:space="0" w:color="auto"/>
        <w:bottom w:val="none" w:sz="0" w:space="0" w:color="auto"/>
        <w:right w:val="none" w:sz="0" w:space="0" w:color="auto"/>
      </w:divBdr>
    </w:div>
    <w:div w:id="1012100171">
      <w:bodyDiv w:val="1"/>
      <w:marLeft w:val="0"/>
      <w:marRight w:val="0"/>
      <w:marTop w:val="0"/>
      <w:marBottom w:val="0"/>
      <w:divBdr>
        <w:top w:val="none" w:sz="0" w:space="0" w:color="auto"/>
        <w:left w:val="none" w:sz="0" w:space="0" w:color="auto"/>
        <w:bottom w:val="none" w:sz="0" w:space="0" w:color="auto"/>
        <w:right w:val="none" w:sz="0" w:space="0" w:color="auto"/>
      </w:divBdr>
    </w:div>
    <w:div w:id="1028947568">
      <w:bodyDiv w:val="1"/>
      <w:marLeft w:val="0"/>
      <w:marRight w:val="0"/>
      <w:marTop w:val="0"/>
      <w:marBottom w:val="0"/>
      <w:divBdr>
        <w:top w:val="none" w:sz="0" w:space="0" w:color="auto"/>
        <w:left w:val="none" w:sz="0" w:space="0" w:color="auto"/>
        <w:bottom w:val="none" w:sz="0" w:space="0" w:color="auto"/>
        <w:right w:val="none" w:sz="0" w:space="0" w:color="auto"/>
      </w:divBdr>
    </w:div>
    <w:div w:id="1029330228">
      <w:bodyDiv w:val="1"/>
      <w:marLeft w:val="0"/>
      <w:marRight w:val="0"/>
      <w:marTop w:val="0"/>
      <w:marBottom w:val="0"/>
      <w:divBdr>
        <w:top w:val="none" w:sz="0" w:space="0" w:color="auto"/>
        <w:left w:val="none" w:sz="0" w:space="0" w:color="auto"/>
        <w:bottom w:val="none" w:sz="0" w:space="0" w:color="auto"/>
        <w:right w:val="none" w:sz="0" w:space="0" w:color="auto"/>
      </w:divBdr>
    </w:div>
    <w:div w:id="1048605659">
      <w:bodyDiv w:val="1"/>
      <w:marLeft w:val="0"/>
      <w:marRight w:val="0"/>
      <w:marTop w:val="0"/>
      <w:marBottom w:val="0"/>
      <w:divBdr>
        <w:top w:val="none" w:sz="0" w:space="0" w:color="auto"/>
        <w:left w:val="none" w:sz="0" w:space="0" w:color="auto"/>
        <w:bottom w:val="none" w:sz="0" w:space="0" w:color="auto"/>
        <w:right w:val="none" w:sz="0" w:space="0" w:color="auto"/>
      </w:divBdr>
    </w:div>
    <w:div w:id="1049958123">
      <w:bodyDiv w:val="1"/>
      <w:marLeft w:val="0"/>
      <w:marRight w:val="0"/>
      <w:marTop w:val="0"/>
      <w:marBottom w:val="0"/>
      <w:divBdr>
        <w:top w:val="none" w:sz="0" w:space="0" w:color="auto"/>
        <w:left w:val="none" w:sz="0" w:space="0" w:color="auto"/>
        <w:bottom w:val="none" w:sz="0" w:space="0" w:color="auto"/>
        <w:right w:val="none" w:sz="0" w:space="0" w:color="auto"/>
      </w:divBdr>
    </w:div>
    <w:div w:id="1056200979">
      <w:bodyDiv w:val="1"/>
      <w:marLeft w:val="0"/>
      <w:marRight w:val="0"/>
      <w:marTop w:val="0"/>
      <w:marBottom w:val="0"/>
      <w:divBdr>
        <w:top w:val="none" w:sz="0" w:space="0" w:color="auto"/>
        <w:left w:val="none" w:sz="0" w:space="0" w:color="auto"/>
        <w:bottom w:val="none" w:sz="0" w:space="0" w:color="auto"/>
        <w:right w:val="none" w:sz="0" w:space="0" w:color="auto"/>
      </w:divBdr>
    </w:div>
    <w:div w:id="1057627085">
      <w:bodyDiv w:val="1"/>
      <w:marLeft w:val="0"/>
      <w:marRight w:val="0"/>
      <w:marTop w:val="0"/>
      <w:marBottom w:val="0"/>
      <w:divBdr>
        <w:top w:val="none" w:sz="0" w:space="0" w:color="auto"/>
        <w:left w:val="none" w:sz="0" w:space="0" w:color="auto"/>
        <w:bottom w:val="none" w:sz="0" w:space="0" w:color="auto"/>
        <w:right w:val="none" w:sz="0" w:space="0" w:color="auto"/>
      </w:divBdr>
    </w:div>
    <w:div w:id="1058355827">
      <w:bodyDiv w:val="1"/>
      <w:marLeft w:val="0"/>
      <w:marRight w:val="0"/>
      <w:marTop w:val="0"/>
      <w:marBottom w:val="0"/>
      <w:divBdr>
        <w:top w:val="none" w:sz="0" w:space="0" w:color="auto"/>
        <w:left w:val="none" w:sz="0" w:space="0" w:color="auto"/>
        <w:bottom w:val="none" w:sz="0" w:space="0" w:color="auto"/>
        <w:right w:val="none" w:sz="0" w:space="0" w:color="auto"/>
      </w:divBdr>
    </w:div>
    <w:div w:id="1069228535">
      <w:bodyDiv w:val="1"/>
      <w:marLeft w:val="0"/>
      <w:marRight w:val="0"/>
      <w:marTop w:val="0"/>
      <w:marBottom w:val="0"/>
      <w:divBdr>
        <w:top w:val="none" w:sz="0" w:space="0" w:color="auto"/>
        <w:left w:val="none" w:sz="0" w:space="0" w:color="auto"/>
        <w:bottom w:val="none" w:sz="0" w:space="0" w:color="auto"/>
        <w:right w:val="none" w:sz="0" w:space="0" w:color="auto"/>
      </w:divBdr>
    </w:div>
    <w:div w:id="1069309297">
      <w:bodyDiv w:val="1"/>
      <w:marLeft w:val="0"/>
      <w:marRight w:val="0"/>
      <w:marTop w:val="0"/>
      <w:marBottom w:val="0"/>
      <w:divBdr>
        <w:top w:val="none" w:sz="0" w:space="0" w:color="auto"/>
        <w:left w:val="none" w:sz="0" w:space="0" w:color="auto"/>
        <w:bottom w:val="none" w:sz="0" w:space="0" w:color="auto"/>
        <w:right w:val="none" w:sz="0" w:space="0" w:color="auto"/>
      </w:divBdr>
    </w:div>
    <w:div w:id="1076822449">
      <w:bodyDiv w:val="1"/>
      <w:marLeft w:val="0"/>
      <w:marRight w:val="0"/>
      <w:marTop w:val="0"/>
      <w:marBottom w:val="0"/>
      <w:divBdr>
        <w:top w:val="none" w:sz="0" w:space="0" w:color="auto"/>
        <w:left w:val="none" w:sz="0" w:space="0" w:color="auto"/>
        <w:bottom w:val="none" w:sz="0" w:space="0" w:color="auto"/>
        <w:right w:val="none" w:sz="0" w:space="0" w:color="auto"/>
      </w:divBdr>
    </w:div>
    <w:div w:id="1079716298">
      <w:bodyDiv w:val="1"/>
      <w:marLeft w:val="0"/>
      <w:marRight w:val="0"/>
      <w:marTop w:val="0"/>
      <w:marBottom w:val="0"/>
      <w:divBdr>
        <w:top w:val="none" w:sz="0" w:space="0" w:color="auto"/>
        <w:left w:val="none" w:sz="0" w:space="0" w:color="auto"/>
        <w:bottom w:val="none" w:sz="0" w:space="0" w:color="auto"/>
        <w:right w:val="none" w:sz="0" w:space="0" w:color="auto"/>
      </w:divBdr>
    </w:div>
    <w:div w:id="1082600577">
      <w:bodyDiv w:val="1"/>
      <w:marLeft w:val="0"/>
      <w:marRight w:val="0"/>
      <w:marTop w:val="0"/>
      <w:marBottom w:val="0"/>
      <w:divBdr>
        <w:top w:val="none" w:sz="0" w:space="0" w:color="auto"/>
        <w:left w:val="none" w:sz="0" w:space="0" w:color="auto"/>
        <w:bottom w:val="none" w:sz="0" w:space="0" w:color="auto"/>
        <w:right w:val="none" w:sz="0" w:space="0" w:color="auto"/>
      </w:divBdr>
    </w:div>
    <w:div w:id="1083181585">
      <w:bodyDiv w:val="1"/>
      <w:marLeft w:val="0"/>
      <w:marRight w:val="0"/>
      <w:marTop w:val="0"/>
      <w:marBottom w:val="0"/>
      <w:divBdr>
        <w:top w:val="none" w:sz="0" w:space="0" w:color="auto"/>
        <w:left w:val="none" w:sz="0" w:space="0" w:color="auto"/>
        <w:bottom w:val="none" w:sz="0" w:space="0" w:color="auto"/>
        <w:right w:val="none" w:sz="0" w:space="0" w:color="auto"/>
      </w:divBdr>
    </w:div>
    <w:div w:id="1086077703">
      <w:bodyDiv w:val="1"/>
      <w:marLeft w:val="0"/>
      <w:marRight w:val="0"/>
      <w:marTop w:val="0"/>
      <w:marBottom w:val="0"/>
      <w:divBdr>
        <w:top w:val="none" w:sz="0" w:space="0" w:color="auto"/>
        <w:left w:val="none" w:sz="0" w:space="0" w:color="auto"/>
        <w:bottom w:val="none" w:sz="0" w:space="0" w:color="auto"/>
        <w:right w:val="none" w:sz="0" w:space="0" w:color="auto"/>
      </w:divBdr>
    </w:div>
    <w:div w:id="1090934089">
      <w:bodyDiv w:val="1"/>
      <w:marLeft w:val="0"/>
      <w:marRight w:val="0"/>
      <w:marTop w:val="0"/>
      <w:marBottom w:val="0"/>
      <w:divBdr>
        <w:top w:val="none" w:sz="0" w:space="0" w:color="auto"/>
        <w:left w:val="none" w:sz="0" w:space="0" w:color="auto"/>
        <w:bottom w:val="none" w:sz="0" w:space="0" w:color="auto"/>
        <w:right w:val="none" w:sz="0" w:space="0" w:color="auto"/>
      </w:divBdr>
    </w:div>
    <w:div w:id="1093160503">
      <w:bodyDiv w:val="1"/>
      <w:marLeft w:val="0"/>
      <w:marRight w:val="0"/>
      <w:marTop w:val="0"/>
      <w:marBottom w:val="0"/>
      <w:divBdr>
        <w:top w:val="none" w:sz="0" w:space="0" w:color="auto"/>
        <w:left w:val="none" w:sz="0" w:space="0" w:color="auto"/>
        <w:bottom w:val="none" w:sz="0" w:space="0" w:color="auto"/>
        <w:right w:val="none" w:sz="0" w:space="0" w:color="auto"/>
      </w:divBdr>
    </w:div>
    <w:div w:id="1095832120">
      <w:bodyDiv w:val="1"/>
      <w:marLeft w:val="0"/>
      <w:marRight w:val="0"/>
      <w:marTop w:val="0"/>
      <w:marBottom w:val="0"/>
      <w:divBdr>
        <w:top w:val="none" w:sz="0" w:space="0" w:color="auto"/>
        <w:left w:val="none" w:sz="0" w:space="0" w:color="auto"/>
        <w:bottom w:val="none" w:sz="0" w:space="0" w:color="auto"/>
        <w:right w:val="none" w:sz="0" w:space="0" w:color="auto"/>
      </w:divBdr>
    </w:div>
    <w:div w:id="1100641892">
      <w:bodyDiv w:val="1"/>
      <w:marLeft w:val="0"/>
      <w:marRight w:val="0"/>
      <w:marTop w:val="0"/>
      <w:marBottom w:val="0"/>
      <w:divBdr>
        <w:top w:val="none" w:sz="0" w:space="0" w:color="auto"/>
        <w:left w:val="none" w:sz="0" w:space="0" w:color="auto"/>
        <w:bottom w:val="none" w:sz="0" w:space="0" w:color="auto"/>
        <w:right w:val="none" w:sz="0" w:space="0" w:color="auto"/>
      </w:divBdr>
    </w:div>
    <w:div w:id="1101411336">
      <w:bodyDiv w:val="1"/>
      <w:marLeft w:val="0"/>
      <w:marRight w:val="0"/>
      <w:marTop w:val="0"/>
      <w:marBottom w:val="0"/>
      <w:divBdr>
        <w:top w:val="none" w:sz="0" w:space="0" w:color="auto"/>
        <w:left w:val="none" w:sz="0" w:space="0" w:color="auto"/>
        <w:bottom w:val="none" w:sz="0" w:space="0" w:color="auto"/>
        <w:right w:val="none" w:sz="0" w:space="0" w:color="auto"/>
      </w:divBdr>
    </w:div>
    <w:div w:id="1102142810">
      <w:bodyDiv w:val="1"/>
      <w:marLeft w:val="0"/>
      <w:marRight w:val="0"/>
      <w:marTop w:val="0"/>
      <w:marBottom w:val="0"/>
      <w:divBdr>
        <w:top w:val="none" w:sz="0" w:space="0" w:color="auto"/>
        <w:left w:val="none" w:sz="0" w:space="0" w:color="auto"/>
        <w:bottom w:val="none" w:sz="0" w:space="0" w:color="auto"/>
        <w:right w:val="none" w:sz="0" w:space="0" w:color="auto"/>
      </w:divBdr>
    </w:div>
    <w:div w:id="1106267448">
      <w:bodyDiv w:val="1"/>
      <w:marLeft w:val="0"/>
      <w:marRight w:val="0"/>
      <w:marTop w:val="0"/>
      <w:marBottom w:val="0"/>
      <w:divBdr>
        <w:top w:val="none" w:sz="0" w:space="0" w:color="auto"/>
        <w:left w:val="none" w:sz="0" w:space="0" w:color="auto"/>
        <w:bottom w:val="none" w:sz="0" w:space="0" w:color="auto"/>
        <w:right w:val="none" w:sz="0" w:space="0" w:color="auto"/>
      </w:divBdr>
    </w:div>
    <w:div w:id="1108311617">
      <w:bodyDiv w:val="1"/>
      <w:marLeft w:val="0"/>
      <w:marRight w:val="0"/>
      <w:marTop w:val="0"/>
      <w:marBottom w:val="0"/>
      <w:divBdr>
        <w:top w:val="none" w:sz="0" w:space="0" w:color="auto"/>
        <w:left w:val="none" w:sz="0" w:space="0" w:color="auto"/>
        <w:bottom w:val="none" w:sz="0" w:space="0" w:color="auto"/>
        <w:right w:val="none" w:sz="0" w:space="0" w:color="auto"/>
      </w:divBdr>
    </w:div>
    <w:div w:id="1117144077">
      <w:bodyDiv w:val="1"/>
      <w:marLeft w:val="0"/>
      <w:marRight w:val="0"/>
      <w:marTop w:val="0"/>
      <w:marBottom w:val="0"/>
      <w:divBdr>
        <w:top w:val="none" w:sz="0" w:space="0" w:color="auto"/>
        <w:left w:val="none" w:sz="0" w:space="0" w:color="auto"/>
        <w:bottom w:val="none" w:sz="0" w:space="0" w:color="auto"/>
        <w:right w:val="none" w:sz="0" w:space="0" w:color="auto"/>
      </w:divBdr>
    </w:div>
    <w:div w:id="1117991344">
      <w:bodyDiv w:val="1"/>
      <w:marLeft w:val="0"/>
      <w:marRight w:val="0"/>
      <w:marTop w:val="0"/>
      <w:marBottom w:val="0"/>
      <w:divBdr>
        <w:top w:val="none" w:sz="0" w:space="0" w:color="auto"/>
        <w:left w:val="none" w:sz="0" w:space="0" w:color="auto"/>
        <w:bottom w:val="none" w:sz="0" w:space="0" w:color="auto"/>
        <w:right w:val="none" w:sz="0" w:space="0" w:color="auto"/>
      </w:divBdr>
    </w:div>
    <w:div w:id="1127431951">
      <w:bodyDiv w:val="1"/>
      <w:marLeft w:val="0"/>
      <w:marRight w:val="0"/>
      <w:marTop w:val="0"/>
      <w:marBottom w:val="0"/>
      <w:divBdr>
        <w:top w:val="none" w:sz="0" w:space="0" w:color="auto"/>
        <w:left w:val="none" w:sz="0" w:space="0" w:color="auto"/>
        <w:bottom w:val="none" w:sz="0" w:space="0" w:color="auto"/>
        <w:right w:val="none" w:sz="0" w:space="0" w:color="auto"/>
      </w:divBdr>
    </w:div>
    <w:div w:id="1133400375">
      <w:bodyDiv w:val="1"/>
      <w:marLeft w:val="0"/>
      <w:marRight w:val="0"/>
      <w:marTop w:val="0"/>
      <w:marBottom w:val="0"/>
      <w:divBdr>
        <w:top w:val="none" w:sz="0" w:space="0" w:color="auto"/>
        <w:left w:val="none" w:sz="0" w:space="0" w:color="auto"/>
        <w:bottom w:val="none" w:sz="0" w:space="0" w:color="auto"/>
        <w:right w:val="none" w:sz="0" w:space="0" w:color="auto"/>
      </w:divBdr>
    </w:div>
    <w:div w:id="1136947437">
      <w:bodyDiv w:val="1"/>
      <w:marLeft w:val="0"/>
      <w:marRight w:val="0"/>
      <w:marTop w:val="0"/>
      <w:marBottom w:val="0"/>
      <w:divBdr>
        <w:top w:val="none" w:sz="0" w:space="0" w:color="auto"/>
        <w:left w:val="none" w:sz="0" w:space="0" w:color="auto"/>
        <w:bottom w:val="none" w:sz="0" w:space="0" w:color="auto"/>
        <w:right w:val="none" w:sz="0" w:space="0" w:color="auto"/>
      </w:divBdr>
    </w:div>
    <w:div w:id="1146969462">
      <w:bodyDiv w:val="1"/>
      <w:marLeft w:val="0"/>
      <w:marRight w:val="0"/>
      <w:marTop w:val="0"/>
      <w:marBottom w:val="0"/>
      <w:divBdr>
        <w:top w:val="none" w:sz="0" w:space="0" w:color="auto"/>
        <w:left w:val="none" w:sz="0" w:space="0" w:color="auto"/>
        <w:bottom w:val="none" w:sz="0" w:space="0" w:color="auto"/>
        <w:right w:val="none" w:sz="0" w:space="0" w:color="auto"/>
      </w:divBdr>
    </w:div>
    <w:div w:id="1150243843">
      <w:bodyDiv w:val="1"/>
      <w:marLeft w:val="0"/>
      <w:marRight w:val="0"/>
      <w:marTop w:val="0"/>
      <w:marBottom w:val="0"/>
      <w:divBdr>
        <w:top w:val="none" w:sz="0" w:space="0" w:color="auto"/>
        <w:left w:val="none" w:sz="0" w:space="0" w:color="auto"/>
        <w:bottom w:val="none" w:sz="0" w:space="0" w:color="auto"/>
        <w:right w:val="none" w:sz="0" w:space="0" w:color="auto"/>
      </w:divBdr>
    </w:div>
    <w:div w:id="1154302240">
      <w:bodyDiv w:val="1"/>
      <w:marLeft w:val="0"/>
      <w:marRight w:val="0"/>
      <w:marTop w:val="0"/>
      <w:marBottom w:val="0"/>
      <w:divBdr>
        <w:top w:val="none" w:sz="0" w:space="0" w:color="auto"/>
        <w:left w:val="none" w:sz="0" w:space="0" w:color="auto"/>
        <w:bottom w:val="none" w:sz="0" w:space="0" w:color="auto"/>
        <w:right w:val="none" w:sz="0" w:space="0" w:color="auto"/>
      </w:divBdr>
    </w:div>
    <w:div w:id="1169255639">
      <w:bodyDiv w:val="1"/>
      <w:marLeft w:val="0"/>
      <w:marRight w:val="0"/>
      <w:marTop w:val="0"/>
      <w:marBottom w:val="0"/>
      <w:divBdr>
        <w:top w:val="none" w:sz="0" w:space="0" w:color="auto"/>
        <w:left w:val="none" w:sz="0" w:space="0" w:color="auto"/>
        <w:bottom w:val="none" w:sz="0" w:space="0" w:color="auto"/>
        <w:right w:val="none" w:sz="0" w:space="0" w:color="auto"/>
      </w:divBdr>
    </w:div>
    <w:div w:id="1174540556">
      <w:bodyDiv w:val="1"/>
      <w:marLeft w:val="0"/>
      <w:marRight w:val="0"/>
      <w:marTop w:val="0"/>
      <w:marBottom w:val="0"/>
      <w:divBdr>
        <w:top w:val="none" w:sz="0" w:space="0" w:color="auto"/>
        <w:left w:val="none" w:sz="0" w:space="0" w:color="auto"/>
        <w:bottom w:val="none" w:sz="0" w:space="0" w:color="auto"/>
        <w:right w:val="none" w:sz="0" w:space="0" w:color="auto"/>
      </w:divBdr>
    </w:div>
    <w:div w:id="1184052358">
      <w:bodyDiv w:val="1"/>
      <w:marLeft w:val="0"/>
      <w:marRight w:val="0"/>
      <w:marTop w:val="0"/>
      <w:marBottom w:val="0"/>
      <w:divBdr>
        <w:top w:val="none" w:sz="0" w:space="0" w:color="auto"/>
        <w:left w:val="none" w:sz="0" w:space="0" w:color="auto"/>
        <w:bottom w:val="none" w:sz="0" w:space="0" w:color="auto"/>
        <w:right w:val="none" w:sz="0" w:space="0" w:color="auto"/>
      </w:divBdr>
    </w:div>
    <w:div w:id="1188758523">
      <w:bodyDiv w:val="1"/>
      <w:marLeft w:val="0"/>
      <w:marRight w:val="0"/>
      <w:marTop w:val="0"/>
      <w:marBottom w:val="0"/>
      <w:divBdr>
        <w:top w:val="none" w:sz="0" w:space="0" w:color="auto"/>
        <w:left w:val="none" w:sz="0" w:space="0" w:color="auto"/>
        <w:bottom w:val="none" w:sz="0" w:space="0" w:color="auto"/>
        <w:right w:val="none" w:sz="0" w:space="0" w:color="auto"/>
      </w:divBdr>
    </w:div>
    <w:div w:id="1196388358">
      <w:bodyDiv w:val="1"/>
      <w:marLeft w:val="0"/>
      <w:marRight w:val="0"/>
      <w:marTop w:val="0"/>
      <w:marBottom w:val="0"/>
      <w:divBdr>
        <w:top w:val="none" w:sz="0" w:space="0" w:color="auto"/>
        <w:left w:val="none" w:sz="0" w:space="0" w:color="auto"/>
        <w:bottom w:val="none" w:sz="0" w:space="0" w:color="auto"/>
        <w:right w:val="none" w:sz="0" w:space="0" w:color="auto"/>
      </w:divBdr>
    </w:div>
    <w:div w:id="1199318167">
      <w:bodyDiv w:val="1"/>
      <w:marLeft w:val="0"/>
      <w:marRight w:val="0"/>
      <w:marTop w:val="0"/>
      <w:marBottom w:val="0"/>
      <w:divBdr>
        <w:top w:val="none" w:sz="0" w:space="0" w:color="auto"/>
        <w:left w:val="none" w:sz="0" w:space="0" w:color="auto"/>
        <w:bottom w:val="none" w:sz="0" w:space="0" w:color="auto"/>
        <w:right w:val="none" w:sz="0" w:space="0" w:color="auto"/>
      </w:divBdr>
    </w:div>
    <w:div w:id="1201669813">
      <w:bodyDiv w:val="1"/>
      <w:marLeft w:val="0"/>
      <w:marRight w:val="0"/>
      <w:marTop w:val="0"/>
      <w:marBottom w:val="0"/>
      <w:divBdr>
        <w:top w:val="none" w:sz="0" w:space="0" w:color="auto"/>
        <w:left w:val="none" w:sz="0" w:space="0" w:color="auto"/>
        <w:bottom w:val="none" w:sz="0" w:space="0" w:color="auto"/>
        <w:right w:val="none" w:sz="0" w:space="0" w:color="auto"/>
      </w:divBdr>
    </w:div>
    <w:div w:id="1213880221">
      <w:bodyDiv w:val="1"/>
      <w:marLeft w:val="0"/>
      <w:marRight w:val="0"/>
      <w:marTop w:val="0"/>
      <w:marBottom w:val="0"/>
      <w:divBdr>
        <w:top w:val="none" w:sz="0" w:space="0" w:color="auto"/>
        <w:left w:val="none" w:sz="0" w:space="0" w:color="auto"/>
        <w:bottom w:val="none" w:sz="0" w:space="0" w:color="auto"/>
        <w:right w:val="none" w:sz="0" w:space="0" w:color="auto"/>
      </w:divBdr>
    </w:div>
    <w:div w:id="1223327297">
      <w:bodyDiv w:val="1"/>
      <w:marLeft w:val="0"/>
      <w:marRight w:val="0"/>
      <w:marTop w:val="0"/>
      <w:marBottom w:val="0"/>
      <w:divBdr>
        <w:top w:val="none" w:sz="0" w:space="0" w:color="auto"/>
        <w:left w:val="none" w:sz="0" w:space="0" w:color="auto"/>
        <w:bottom w:val="none" w:sz="0" w:space="0" w:color="auto"/>
        <w:right w:val="none" w:sz="0" w:space="0" w:color="auto"/>
      </w:divBdr>
    </w:div>
    <w:div w:id="1227106466">
      <w:bodyDiv w:val="1"/>
      <w:marLeft w:val="0"/>
      <w:marRight w:val="0"/>
      <w:marTop w:val="0"/>
      <w:marBottom w:val="0"/>
      <w:divBdr>
        <w:top w:val="none" w:sz="0" w:space="0" w:color="auto"/>
        <w:left w:val="none" w:sz="0" w:space="0" w:color="auto"/>
        <w:bottom w:val="none" w:sz="0" w:space="0" w:color="auto"/>
        <w:right w:val="none" w:sz="0" w:space="0" w:color="auto"/>
      </w:divBdr>
    </w:div>
    <w:div w:id="1228373155">
      <w:bodyDiv w:val="1"/>
      <w:marLeft w:val="0"/>
      <w:marRight w:val="0"/>
      <w:marTop w:val="0"/>
      <w:marBottom w:val="0"/>
      <w:divBdr>
        <w:top w:val="none" w:sz="0" w:space="0" w:color="auto"/>
        <w:left w:val="none" w:sz="0" w:space="0" w:color="auto"/>
        <w:bottom w:val="none" w:sz="0" w:space="0" w:color="auto"/>
        <w:right w:val="none" w:sz="0" w:space="0" w:color="auto"/>
      </w:divBdr>
    </w:div>
    <w:div w:id="1228417702">
      <w:bodyDiv w:val="1"/>
      <w:marLeft w:val="0"/>
      <w:marRight w:val="0"/>
      <w:marTop w:val="0"/>
      <w:marBottom w:val="0"/>
      <w:divBdr>
        <w:top w:val="none" w:sz="0" w:space="0" w:color="auto"/>
        <w:left w:val="none" w:sz="0" w:space="0" w:color="auto"/>
        <w:bottom w:val="none" w:sz="0" w:space="0" w:color="auto"/>
        <w:right w:val="none" w:sz="0" w:space="0" w:color="auto"/>
      </w:divBdr>
    </w:div>
    <w:div w:id="1235779237">
      <w:bodyDiv w:val="1"/>
      <w:marLeft w:val="0"/>
      <w:marRight w:val="0"/>
      <w:marTop w:val="0"/>
      <w:marBottom w:val="0"/>
      <w:divBdr>
        <w:top w:val="none" w:sz="0" w:space="0" w:color="auto"/>
        <w:left w:val="none" w:sz="0" w:space="0" w:color="auto"/>
        <w:bottom w:val="none" w:sz="0" w:space="0" w:color="auto"/>
        <w:right w:val="none" w:sz="0" w:space="0" w:color="auto"/>
      </w:divBdr>
    </w:div>
    <w:div w:id="1242955998">
      <w:bodyDiv w:val="1"/>
      <w:marLeft w:val="0"/>
      <w:marRight w:val="0"/>
      <w:marTop w:val="0"/>
      <w:marBottom w:val="0"/>
      <w:divBdr>
        <w:top w:val="none" w:sz="0" w:space="0" w:color="auto"/>
        <w:left w:val="none" w:sz="0" w:space="0" w:color="auto"/>
        <w:bottom w:val="none" w:sz="0" w:space="0" w:color="auto"/>
        <w:right w:val="none" w:sz="0" w:space="0" w:color="auto"/>
      </w:divBdr>
    </w:div>
    <w:div w:id="1248924769">
      <w:bodyDiv w:val="1"/>
      <w:marLeft w:val="0"/>
      <w:marRight w:val="0"/>
      <w:marTop w:val="0"/>
      <w:marBottom w:val="0"/>
      <w:divBdr>
        <w:top w:val="none" w:sz="0" w:space="0" w:color="auto"/>
        <w:left w:val="none" w:sz="0" w:space="0" w:color="auto"/>
        <w:bottom w:val="none" w:sz="0" w:space="0" w:color="auto"/>
        <w:right w:val="none" w:sz="0" w:space="0" w:color="auto"/>
      </w:divBdr>
    </w:div>
    <w:div w:id="1253513017">
      <w:bodyDiv w:val="1"/>
      <w:marLeft w:val="0"/>
      <w:marRight w:val="0"/>
      <w:marTop w:val="0"/>
      <w:marBottom w:val="0"/>
      <w:divBdr>
        <w:top w:val="none" w:sz="0" w:space="0" w:color="auto"/>
        <w:left w:val="none" w:sz="0" w:space="0" w:color="auto"/>
        <w:bottom w:val="none" w:sz="0" w:space="0" w:color="auto"/>
        <w:right w:val="none" w:sz="0" w:space="0" w:color="auto"/>
      </w:divBdr>
    </w:div>
    <w:div w:id="1257405306">
      <w:bodyDiv w:val="1"/>
      <w:marLeft w:val="0"/>
      <w:marRight w:val="0"/>
      <w:marTop w:val="0"/>
      <w:marBottom w:val="0"/>
      <w:divBdr>
        <w:top w:val="none" w:sz="0" w:space="0" w:color="auto"/>
        <w:left w:val="none" w:sz="0" w:space="0" w:color="auto"/>
        <w:bottom w:val="none" w:sz="0" w:space="0" w:color="auto"/>
        <w:right w:val="none" w:sz="0" w:space="0" w:color="auto"/>
      </w:divBdr>
    </w:div>
    <w:div w:id="1259829427">
      <w:bodyDiv w:val="1"/>
      <w:marLeft w:val="0"/>
      <w:marRight w:val="0"/>
      <w:marTop w:val="0"/>
      <w:marBottom w:val="0"/>
      <w:divBdr>
        <w:top w:val="none" w:sz="0" w:space="0" w:color="auto"/>
        <w:left w:val="none" w:sz="0" w:space="0" w:color="auto"/>
        <w:bottom w:val="none" w:sz="0" w:space="0" w:color="auto"/>
        <w:right w:val="none" w:sz="0" w:space="0" w:color="auto"/>
      </w:divBdr>
    </w:div>
    <w:div w:id="1265773079">
      <w:bodyDiv w:val="1"/>
      <w:marLeft w:val="0"/>
      <w:marRight w:val="0"/>
      <w:marTop w:val="0"/>
      <w:marBottom w:val="0"/>
      <w:divBdr>
        <w:top w:val="none" w:sz="0" w:space="0" w:color="auto"/>
        <w:left w:val="none" w:sz="0" w:space="0" w:color="auto"/>
        <w:bottom w:val="none" w:sz="0" w:space="0" w:color="auto"/>
        <w:right w:val="none" w:sz="0" w:space="0" w:color="auto"/>
      </w:divBdr>
    </w:div>
    <w:div w:id="1271551511">
      <w:bodyDiv w:val="1"/>
      <w:marLeft w:val="0"/>
      <w:marRight w:val="0"/>
      <w:marTop w:val="0"/>
      <w:marBottom w:val="0"/>
      <w:divBdr>
        <w:top w:val="none" w:sz="0" w:space="0" w:color="auto"/>
        <w:left w:val="none" w:sz="0" w:space="0" w:color="auto"/>
        <w:bottom w:val="none" w:sz="0" w:space="0" w:color="auto"/>
        <w:right w:val="none" w:sz="0" w:space="0" w:color="auto"/>
      </w:divBdr>
    </w:div>
    <w:div w:id="1275558405">
      <w:bodyDiv w:val="1"/>
      <w:marLeft w:val="0"/>
      <w:marRight w:val="0"/>
      <w:marTop w:val="0"/>
      <w:marBottom w:val="0"/>
      <w:divBdr>
        <w:top w:val="none" w:sz="0" w:space="0" w:color="auto"/>
        <w:left w:val="none" w:sz="0" w:space="0" w:color="auto"/>
        <w:bottom w:val="none" w:sz="0" w:space="0" w:color="auto"/>
        <w:right w:val="none" w:sz="0" w:space="0" w:color="auto"/>
      </w:divBdr>
    </w:div>
    <w:div w:id="1279263984">
      <w:bodyDiv w:val="1"/>
      <w:marLeft w:val="0"/>
      <w:marRight w:val="0"/>
      <w:marTop w:val="0"/>
      <w:marBottom w:val="0"/>
      <w:divBdr>
        <w:top w:val="none" w:sz="0" w:space="0" w:color="auto"/>
        <w:left w:val="none" w:sz="0" w:space="0" w:color="auto"/>
        <w:bottom w:val="none" w:sz="0" w:space="0" w:color="auto"/>
        <w:right w:val="none" w:sz="0" w:space="0" w:color="auto"/>
      </w:divBdr>
    </w:div>
    <w:div w:id="1283611436">
      <w:bodyDiv w:val="1"/>
      <w:marLeft w:val="0"/>
      <w:marRight w:val="0"/>
      <w:marTop w:val="0"/>
      <w:marBottom w:val="0"/>
      <w:divBdr>
        <w:top w:val="none" w:sz="0" w:space="0" w:color="auto"/>
        <w:left w:val="none" w:sz="0" w:space="0" w:color="auto"/>
        <w:bottom w:val="none" w:sz="0" w:space="0" w:color="auto"/>
        <w:right w:val="none" w:sz="0" w:space="0" w:color="auto"/>
      </w:divBdr>
    </w:div>
    <w:div w:id="1285965164">
      <w:bodyDiv w:val="1"/>
      <w:marLeft w:val="0"/>
      <w:marRight w:val="0"/>
      <w:marTop w:val="0"/>
      <w:marBottom w:val="0"/>
      <w:divBdr>
        <w:top w:val="none" w:sz="0" w:space="0" w:color="auto"/>
        <w:left w:val="none" w:sz="0" w:space="0" w:color="auto"/>
        <w:bottom w:val="none" w:sz="0" w:space="0" w:color="auto"/>
        <w:right w:val="none" w:sz="0" w:space="0" w:color="auto"/>
      </w:divBdr>
    </w:div>
    <w:div w:id="1295869818">
      <w:bodyDiv w:val="1"/>
      <w:marLeft w:val="0"/>
      <w:marRight w:val="0"/>
      <w:marTop w:val="0"/>
      <w:marBottom w:val="0"/>
      <w:divBdr>
        <w:top w:val="none" w:sz="0" w:space="0" w:color="auto"/>
        <w:left w:val="none" w:sz="0" w:space="0" w:color="auto"/>
        <w:bottom w:val="none" w:sz="0" w:space="0" w:color="auto"/>
        <w:right w:val="none" w:sz="0" w:space="0" w:color="auto"/>
      </w:divBdr>
    </w:div>
    <w:div w:id="1297101934">
      <w:bodyDiv w:val="1"/>
      <w:marLeft w:val="0"/>
      <w:marRight w:val="0"/>
      <w:marTop w:val="0"/>
      <w:marBottom w:val="0"/>
      <w:divBdr>
        <w:top w:val="none" w:sz="0" w:space="0" w:color="auto"/>
        <w:left w:val="none" w:sz="0" w:space="0" w:color="auto"/>
        <w:bottom w:val="none" w:sz="0" w:space="0" w:color="auto"/>
        <w:right w:val="none" w:sz="0" w:space="0" w:color="auto"/>
      </w:divBdr>
    </w:div>
    <w:div w:id="1297683615">
      <w:bodyDiv w:val="1"/>
      <w:marLeft w:val="0"/>
      <w:marRight w:val="0"/>
      <w:marTop w:val="0"/>
      <w:marBottom w:val="0"/>
      <w:divBdr>
        <w:top w:val="none" w:sz="0" w:space="0" w:color="auto"/>
        <w:left w:val="none" w:sz="0" w:space="0" w:color="auto"/>
        <w:bottom w:val="none" w:sz="0" w:space="0" w:color="auto"/>
        <w:right w:val="none" w:sz="0" w:space="0" w:color="auto"/>
      </w:divBdr>
    </w:div>
    <w:div w:id="1299216179">
      <w:bodyDiv w:val="1"/>
      <w:marLeft w:val="0"/>
      <w:marRight w:val="0"/>
      <w:marTop w:val="0"/>
      <w:marBottom w:val="0"/>
      <w:divBdr>
        <w:top w:val="none" w:sz="0" w:space="0" w:color="auto"/>
        <w:left w:val="none" w:sz="0" w:space="0" w:color="auto"/>
        <w:bottom w:val="none" w:sz="0" w:space="0" w:color="auto"/>
        <w:right w:val="none" w:sz="0" w:space="0" w:color="auto"/>
      </w:divBdr>
    </w:div>
    <w:div w:id="1307082089">
      <w:bodyDiv w:val="1"/>
      <w:marLeft w:val="0"/>
      <w:marRight w:val="0"/>
      <w:marTop w:val="0"/>
      <w:marBottom w:val="0"/>
      <w:divBdr>
        <w:top w:val="none" w:sz="0" w:space="0" w:color="auto"/>
        <w:left w:val="none" w:sz="0" w:space="0" w:color="auto"/>
        <w:bottom w:val="none" w:sz="0" w:space="0" w:color="auto"/>
        <w:right w:val="none" w:sz="0" w:space="0" w:color="auto"/>
      </w:divBdr>
    </w:div>
    <w:div w:id="1313754881">
      <w:bodyDiv w:val="1"/>
      <w:marLeft w:val="0"/>
      <w:marRight w:val="0"/>
      <w:marTop w:val="0"/>
      <w:marBottom w:val="0"/>
      <w:divBdr>
        <w:top w:val="none" w:sz="0" w:space="0" w:color="auto"/>
        <w:left w:val="none" w:sz="0" w:space="0" w:color="auto"/>
        <w:bottom w:val="none" w:sz="0" w:space="0" w:color="auto"/>
        <w:right w:val="none" w:sz="0" w:space="0" w:color="auto"/>
      </w:divBdr>
    </w:div>
    <w:div w:id="1316684578">
      <w:bodyDiv w:val="1"/>
      <w:marLeft w:val="0"/>
      <w:marRight w:val="0"/>
      <w:marTop w:val="0"/>
      <w:marBottom w:val="0"/>
      <w:divBdr>
        <w:top w:val="none" w:sz="0" w:space="0" w:color="auto"/>
        <w:left w:val="none" w:sz="0" w:space="0" w:color="auto"/>
        <w:bottom w:val="none" w:sz="0" w:space="0" w:color="auto"/>
        <w:right w:val="none" w:sz="0" w:space="0" w:color="auto"/>
      </w:divBdr>
    </w:div>
    <w:div w:id="1321277709">
      <w:bodyDiv w:val="1"/>
      <w:marLeft w:val="0"/>
      <w:marRight w:val="0"/>
      <w:marTop w:val="0"/>
      <w:marBottom w:val="0"/>
      <w:divBdr>
        <w:top w:val="none" w:sz="0" w:space="0" w:color="auto"/>
        <w:left w:val="none" w:sz="0" w:space="0" w:color="auto"/>
        <w:bottom w:val="none" w:sz="0" w:space="0" w:color="auto"/>
        <w:right w:val="none" w:sz="0" w:space="0" w:color="auto"/>
      </w:divBdr>
    </w:div>
    <w:div w:id="1325010843">
      <w:bodyDiv w:val="1"/>
      <w:marLeft w:val="0"/>
      <w:marRight w:val="0"/>
      <w:marTop w:val="0"/>
      <w:marBottom w:val="0"/>
      <w:divBdr>
        <w:top w:val="none" w:sz="0" w:space="0" w:color="auto"/>
        <w:left w:val="none" w:sz="0" w:space="0" w:color="auto"/>
        <w:bottom w:val="none" w:sz="0" w:space="0" w:color="auto"/>
        <w:right w:val="none" w:sz="0" w:space="0" w:color="auto"/>
      </w:divBdr>
    </w:div>
    <w:div w:id="1328748417">
      <w:bodyDiv w:val="1"/>
      <w:marLeft w:val="0"/>
      <w:marRight w:val="0"/>
      <w:marTop w:val="0"/>
      <w:marBottom w:val="0"/>
      <w:divBdr>
        <w:top w:val="none" w:sz="0" w:space="0" w:color="auto"/>
        <w:left w:val="none" w:sz="0" w:space="0" w:color="auto"/>
        <w:bottom w:val="none" w:sz="0" w:space="0" w:color="auto"/>
        <w:right w:val="none" w:sz="0" w:space="0" w:color="auto"/>
      </w:divBdr>
    </w:div>
    <w:div w:id="1330673113">
      <w:bodyDiv w:val="1"/>
      <w:marLeft w:val="0"/>
      <w:marRight w:val="0"/>
      <w:marTop w:val="0"/>
      <w:marBottom w:val="0"/>
      <w:divBdr>
        <w:top w:val="none" w:sz="0" w:space="0" w:color="auto"/>
        <w:left w:val="none" w:sz="0" w:space="0" w:color="auto"/>
        <w:bottom w:val="none" w:sz="0" w:space="0" w:color="auto"/>
        <w:right w:val="none" w:sz="0" w:space="0" w:color="auto"/>
      </w:divBdr>
    </w:div>
    <w:div w:id="1332871741">
      <w:bodyDiv w:val="1"/>
      <w:marLeft w:val="0"/>
      <w:marRight w:val="0"/>
      <w:marTop w:val="0"/>
      <w:marBottom w:val="0"/>
      <w:divBdr>
        <w:top w:val="none" w:sz="0" w:space="0" w:color="auto"/>
        <w:left w:val="none" w:sz="0" w:space="0" w:color="auto"/>
        <w:bottom w:val="none" w:sz="0" w:space="0" w:color="auto"/>
        <w:right w:val="none" w:sz="0" w:space="0" w:color="auto"/>
      </w:divBdr>
    </w:div>
    <w:div w:id="1342126748">
      <w:bodyDiv w:val="1"/>
      <w:marLeft w:val="0"/>
      <w:marRight w:val="0"/>
      <w:marTop w:val="0"/>
      <w:marBottom w:val="0"/>
      <w:divBdr>
        <w:top w:val="none" w:sz="0" w:space="0" w:color="auto"/>
        <w:left w:val="none" w:sz="0" w:space="0" w:color="auto"/>
        <w:bottom w:val="none" w:sz="0" w:space="0" w:color="auto"/>
        <w:right w:val="none" w:sz="0" w:space="0" w:color="auto"/>
      </w:divBdr>
    </w:div>
    <w:div w:id="1351762120">
      <w:bodyDiv w:val="1"/>
      <w:marLeft w:val="0"/>
      <w:marRight w:val="0"/>
      <w:marTop w:val="0"/>
      <w:marBottom w:val="0"/>
      <w:divBdr>
        <w:top w:val="none" w:sz="0" w:space="0" w:color="auto"/>
        <w:left w:val="none" w:sz="0" w:space="0" w:color="auto"/>
        <w:bottom w:val="none" w:sz="0" w:space="0" w:color="auto"/>
        <w:right w:val="none" w:sz="0" w:space="0" w:color="auto"/>
      </w:divBdr>
    </w:div>
    <w:div w:id="1356271254">
      <w:bodyDiv w:val="1"/>
      <w:marLeft w:val="0"/>
      <w:marRight w:val="0"/>
      <w:marTop w:val="0"/>
      <w:marBottom w:val="0"/>
      <w:divBdr>
        <w:top w:val="none" w:sz="0" w:space="0" w:color="auto"/>
        <w:left w:val="none" w:sz="0" w:space="0" w:color="auto"/>
        <w:bottom w:val="none" w:sz="0" w:space="0" w:color="auto"/>
        <w:right w:val="none" w:sz="0" w:space="0" w:color="auto"/>
      </w:divBdr>
    </w:div>
    <w:div w:id="1361273683">
      <w:bodyDiv w:val="1"/>
      <w:marLeft w:val="0"/>
      <w:marRight w:val="0"/>
      <w:marTop w:val="0"/>
      <w:marBottom w:val="0"/>
      <w:divBdr>
        <w:top w:val="none" w:sz="0" w:space="0" w:color="auto"/>
        <w:left w:val="none" w:sz="0" w:space="0" w:color="auto"/>
        <w:bottom w:val="none" w:sz="0" w:space="0" w:color="auto"/>
        <w:right w:val="none" w:sz="0" w:space="0" w:color="auto"/>
      </w:divBdr>
    </w:div>
    <w:div w:id="1386949021">
      <w:bodyDiv w:val="1"/>
      <w:marLeft w:val="0"/>
      <w:marRight w:val="0"/>
      <w:marTop w:val="0"/>
      <w:marBottom w:val="0"/>
      <w:divBdr>
        <w:top w:val="none" w:sz="0" w:space="0" w:color="auto"/>
        <w:left w:val="none" w:sz="0" w:space="0" w:color="auto"/>
        <w:bottom w:val="none" w:sz="0" w:space="0" w:color="auto"/>
        <w:right w:val="none" w:sz="0" w:space="0" w:color="auto"/>
      </w:divBdr>
    </w:div>
    <w:div w:id="1391267898">
      <w:bodyDiv w:val="1"/>
      <w:marLeft w:val="0"/>
      <w:marRight w:val="0"/>
      <w:marTop w:val="0"/>
      <w:marBottom w:val="0"/>
      <w:divBdr>
        <w:top w:val="none" w:sz="0" w:space="0" w:color="auto"/>
        <w:left w:val="none" w:sz="0" w:space="0" w:color="auto"/>
        <w:bottom w:val="none" w:sz="0" w:space="0" w:color="auto"/>
        <w:right w:val="none" w:sz="0" w:space="0" w:color="auto"/>
      </w:divBdr>
    </w:div>
    <w:div w:id="1392465732">
      <w:bodyDiv w:val="1"/>
      <w:marLeft w:val="0"/>
      <w:marRight w:val="0"/>
      <w:marTop w:val="0"/>
      <w:marBottom w:val="0"/>
      <w:divBdr>
        <w:top w:val="none" w:sz="0" w:space="0" w:color="auto"/>
        <w:left w:val="none" w:sz="0" w:space="0" w:color="auto"/>
        <w:bottom w:val="none" w:sz="0" w:space="0" w:color="auto"/>
        <w:right w:val="none" w:sz="0" w:space="0" w:color="auto"/>
      </w:divBdr>
    </w:div>
    <w:div w:id="1395589654">
      <w:bodyDiv w:val="1"/>
      <w:marLeft w:val="0"/>
      <w:marRight w:val="0"/>
      <w:marTop w:val="0"/>
      <w:marBottom w:val="0"/>
      <w:divBdr>
        <w:top w:val="none" w:sz="0" w:space="0" w:color="auto"/>
        <w:left w:val="none" w:sz="0" w:space="0" w:color="auto"/>
        <w:bottom w:val="none" w:sz="0" w:space="0" w:color="auto"/>
        <w:right w:val="none" w:sz="0" w:space="0" w:color="auto"/>
      </w:divBdr>
    </w:div>
    <w:div w:id="1415542535">
      <w:bodyDiv w:val="1"/>
      <w:marLeft w:val="0"/>
      <w:marRight w:val="0"/>
      <w:marTop w:val="0"/>
      <w:marBottom w:val="0"/>
      <w:divBdr>
        <w:top w:val="none" w:sz="0" w:space="0" w:color="auto"/>
        <w:left w:val="none" w:sz="0" w:space="0" w:color="auto"/>
        <w:bottom w:val="none" w:sz="0" w:space="0" w:color="auto"/>
        <w:right w:val="none" w:sz="0" w:space="0" w:color="auto"/>
      </w:divBdr>
    </w:div>
    <w:div w:id="1419402620">
      <w:bodyDiv w:val="1"/>
      <w:marLeft w:val="0"/>
      <w:marRight w:val="0"/>
      <w:marTop w:val="0"/>
      <w:marBottom w:val="0"/>
      <w:divBdr>
        <w:top w:val="none" w:sz="0" w:space="0" w:color="auto"/>
        <w:left w:val="none" w:sz="0" w:space="0" w:color="auto"/>
        <w:bottom w:val="none" w:sz="0" w:space="0" w:color="auto"/>
        <w:right w:val="none" w:sz="0" w:space="0" w:color="auto"/>
      </w:divBdr>
    </w:div>
    <w:div w:id="1424761040">
      <w:bodyDiv w:val="1"/>
      <w:marLeft w:val="0"/>
      <w:marRight w:val="0"/>
      <w:marTop w:val="0"/>
      <w:marBottom w:val="0"/>
      <w:divBdr>
        <w:top w:val="none" w:sz="0" w:space="0" w:color="auto"/>
        <w:left w:val="none" w:sz="0" w:space="0" w:color="auto"/>
        <w:bottom w:val="none" w:sz="0" w:space="0" w:color="auto"/>
        <w:right w:val="none" w:sz="0" w:space="0" w:color="auto"/>
      </w:divBdr>
    </w:div>
    <w:div w:id="1427579509">
      <w:bodyDiv w:val="1"/>
      <w:marLeft w:val="0"/>
      <w:marRight w:val="0"/>
      <w:marTop w:val="0"/>
      <w:marBottom w:val="0"/>
      <w:divBdr>
        <w:top w:val="none" w:sz="0" w:space="0" w:color="auto"/>
        <w:left w:val="none" w:sz="0" w:space="0" w:color="auto"/>
        <w:bottom w:val="none" w:sz="0" w:space="0" w:color="auto"/>
        <w:right w:val="none" w:sz="0" w:space="0" w:color="auto"/>
      </w:divBdr>
    </w:div>
    <w:div w:id="1440493909">
      <w:bodyDiv w:val="1"/>
      <w:marLeft w:val="0"/>
      <w:marRight w:val="0"/>
      <w:marTop w:val="0"/>
      <w:marBottom w:val="0"/>
      <w:divBdr>
        <w:top w:val="none" w:sz="0" w:space="0" w:color="auto"/>
        <w:left w:val="none" w:sz="0" w:space="0" w:color="auto"/>
        <w:bottom w:val="none" w:sz="0" w:space="0" w:color="auto"/>
        <w:right w:val="none" w:sz="0" w:space="0" w:color="auto"/>
      </w:divBdr>
    </w:div>
    <w:div w:id="1441994398">
      <w:bodyDiv w:val="1"/>
      <w:marLeft w:val="0"/>
      <w:marRight w:val="0"/>
      <w:marTop w:val="0"/>
      <w:marBottom w:val="0"/>
      <w:divBdr>
        <w:top w:val="none" w:sz="0" w:space="0" w:color="auto"/>
        <w:left w:val="none" w:sz="0" w:space="0" w:color="auto"/>
        <w:bottom w:val="none" w:sz="0" w:space="0" w:color="auto"/>
        <w:right w:val="none" w:sz="0" w:space="0" w:color="auto"/>
      </w:divBdr>
    </w:div>
    <w:div w:id="1443572066">
      <w:bodyDiv w:val="1"/>
      <w:marLeft w:val="0"/>
      <w:marRight w:val="0"/>
      <w:marTop w:val="0"/>
      <w:marBottom w:val="0"/>
      <w:divBdr>
        <w:top w:val="none" w:sz="0" w:space="0" w:color="auto"/>
        <w:left w:val="none" w:sz="0" w:space="0" w:color="auto"/>
        <w:bottom w:val="none" w:sz="0" w:space="0" w:color="auto"/>
        <w:right w:val="none" w:sz="0" w:space="0" w:color="auto"/>
      </w:divBdr>
    </w:div>
    <w:div w:id="1445343393">
      <w:bodyDiv w:val="1"/>
      <w:marLeft w:val="0"/>
      <w:marRight w:val="0"/>
      <w:marTop w:val="0"/>
      <w:marBottom w:val="0"/>
      <w:divBdr>
        <w:top w:val="none" w:sz="0" w:space="0" w:color="auto"/>
        <w:left w:val="none" w:sz="0" w:space="0" w:color="auto"/>
        <w:bottom w:val="none" w:sz="0" w:space="0" w:color="auto"/>
        <w:right w:val="none" w:sz="0" w:space="0" w:color="auto"/>
      </w:divBdr>
    </w:div>
    <w:div w:id="1446802355">
      <w:bodyDiv w:val="1"/>
      <w:marLeft w:val="0"/>
      <w:marRight w:val="0"/>
      <w:marTop w:val="0"/>
      <w:marBottom w:val="0"/>
      <w:divBdr>
        <w:top w:val="none" w:sz="0" w:space="0" w:color="auto"/>
        <w:left w:val="none" w:sz="0" w:space="0" w:color="auto"/>
        <w:bottom w:val="none" w:sz="0" w:space="0" w:color="auto"/>
        <w:right w:val="none" w:sz="0" w:space="0" w:color="auto"/>
      </w:divBdr>
    </w:div>
    <w:div w:id="1448237865">
      <w:bodyDiv w:val="1"/>
      <w:marLeft w:val="0"/>
      <w:marRight w:val="0"/>
      <w:marTop w:val="0"/>
      <w:marBottom w:val="0"/>
      <w:divBdr>
        <w:top w:val="none" w:sz="0" w:space="0" w:color="auto"/>
        <w:left w:val="none" w:sz="0" w:space="0" w:color="auto"/>
        <w:bottom w:val="none" w:sz="0" w:space="0" w:color="auto"/>
        <w:right w:val="none" w:sz="0" w:space="0" w:color="auto"/>
      </w:divBdr>
    </w:div>
    <w:div w:id="1453671442">
      <w:bodyDiv w:val="1"/>
      <w:marLeft w:val="0"/>
      <w:marRight w:val="0"/>
      <w:marTop w:val="0"/>
      <w:marBottom w:val="0"/>
      <w:divBdr>
        <w:top w:val="none" w:sz="0" w:space="0" w:color="auto"/>
        <w:left w:val="none" w:sz="0" w:space="0" w:color="auto"/>
        <w:bottom w:val="none" w:sz="0" w:space="0" w:color="auto"/>
        <w:right w:val="none" w:sz="0" w:space="0" w:color="auto"/>
      </w:divBdr>
    </w:div>
    <w:div w:id="1453863530">
      <w:bodyDiv w:val="1"/>
      <w:marLeft w:val="0"/>
      <w:marRight w:val="0"/>
      <w:marTop w:val="0"/>
      <w:marBottom w:val="0"/>
      <w:divBdr>
        <w:top w:val="none" w:sz="0" w:space="0" w:color="auto"/>
        <w:left w:val="none" w:sz="0" w:space="0" w:color="auto"/>
        <w:bottom w:val="none" w:sz="0" w:space="0" w:color="auto"/>
        <w:right w:val="none" w:sz="0" w:space="0" w:color="auto"/>
      </w:divBdr>
    </w:div>
    <w:div w:id="1456291947">
      <w:bodyDiv w:val="1"/>
      <w:marLeft w:val="0"/>
      <w:marRight w:val="0"/>
      <w:marTop w:val="0"/>
      <w:marBottom w:val="0"/>
      <w:divBdr>
        <w:top w:val="none" w:sz="0" w:space="0" w:color="auto"/>
        <w:left w:val="none" w:sz="0" w:space="0" w:color="auto"/>
        <w:bottom w:val="none" w:sz="0" w:space="0" w:color="auto"/>
        <w:right w:val="none" w:sz="0" w:space="0" w:color="auto"/>
      </w:divBdr>
    </w:div>
    <w:div w:id="1458987809">
      <w:bodyDiv w:val="1"/>
      <w:marLeft w:val="0"/>
      <w:marRight w:val="0"/>
      <w:marTop w:val="0"/>
      <w:marBottom w:val="0"/>
      <w:divBdr>
        <w:top w:val="none" w:sz="0" w:space="0" w:color="auto"/>
        <w:left w:val="none" w:sz="0" w:space="0" w:color="auto"/>
        <w:bottom w:val="none" w:sz="0" w:space="0" w:color="auto"/>
        <w:right w:val="none" w:sz="0" w:space="0" w:color="auto"/>
      </w:divBdr>
    </w:div>
    <w:div w:id="1463576238">
      <w:bodyDiv w:val="1"/>
      <w:marLeft w:val="0"/>
      <w:marRight w:val="0"/>
      <w:marTop w:val="0"/>
      <w:marBottom w:val="0"/>
      <w:divBdr>
        <w:top w:val="none" w:sz="0" w:space="0" w:color="auto"/>
        <w:left w:val="none" w:sz="0" w:space="0" w:color="auto"/>
        <w:bottom w:val="none" w:sz="0" w:space="0" w:color="auto"/>
        <w:right w:val="none" w:sz="0" w:space="0" w:color="auto"/>
      </w:divBdr>
    </w:div>
    <w:div w:id="1463961805">
      <w:bodyDiv w:val="1"/>
      <w:marLeft w:val="0"/>
      <w:marRight w:val="0"/>
      <w:marTop w:val="0"/>
      <w:marBottom w:val="0"/>
      <w:divBdr>
        <w:top w:val="none" w:sz="0" w:space="0" w:color="auto"/>
        <w:left w:val="none" w:sz="0" w:space="0" w:color="auto"/>
        <w:bottom w:val="none" w:sz="0" w:space="0" w:color="auto"/>
        <w:right w:val="none" w:sz="0" w:space="0" w:color="auto"/>
      </w:divBdr>
    </w:div>
    <w:div w:id="1465778919">
      <w:bodyDiv w:val="1"/>
      <w:marLeft w:val="0"/>
      <w:marRight w:val="0"/>
      <w:marTop w:val="0"/>
      <w:marBottom w:val="0"/>
      <w:divBdr>
        <w:top w:val="none" w:sz="0" w:space="0" w:color="auto"/>
        <w:left w:val="none" w:sz="0" w:space="0" w:color="auto"/>
        <w:bottom w:val="none" w:sz="0" w:space="0" w:color="auto"/>
        <w:right w:val="none" w:sz="0" w:space="0" w:color="auto"/>
      </w:divBdr>
    </w:div>
    <w:div w:id="1469280846">
      <w:bodyDiv w:val="1"/>
      <w:marLeft w:val="0"/>
      <w:marRight w:val="0"/>
      <w:marTop w:val="0"/>
      <w:marBottom w:val="0"/>
      <w:divBdr>
        <w:top w:val="none" w:sz="0" w:space="0" w:color="auto"/>
        <w:left w:val="none" w:sz="0" w:space="0" w:color="auto"/>
        <w:bottom w:val="none" w:sz="0" w:space="0" w:color="auto"/>
        <w:right w:val="none" w:sz="0" w:space="0" w:color="auto"/>
      </w:divBdr>
    </w:div>
    <w:div w:id="1472862646">
      <w:bodyDiv w:val="1"/>
      <w:marLeft w:val="0"/>
      <w:marRight w:val="0"/>
      <w:marTop w:val="0"/>
      <w:marBottom w:val="0"/>
      <w:divBdr>
        <w:top w:val="none" w:sz="0" w:space="0" w:color="auto"/>
        <w:left w:val="none" w:sz="0" w:space="0" w:color="auto"/>
        <w:bottom w:val="none" w:sz="0" w:space="0" w:color="auto"/>
        <w:right w:val="none" w:sz="0" w:space="0" w:color="auto"/>
      </w:divBdr>
    </w:div>
    <w:div w:id="1474173382">
      <w:bodyDiv w:val="1"/>
      <w:marLeft w:val="0"/>
      <w:marRight w:val="0"/>
      <w:marTop w:val="0"/>
      <w:marBottom w:val="0"/>
      <w:divBdr>
        <w:top w:val="none" w:sz="0" w:space="0" w:color="auto"/>
        <w:left w:val="none" w:sz="0" w:space="0" w:color="auto"/>
        <w:bottom w:val="none" w:sz="0" w:space="0" w:color="auto"/>
        <w:right w:val="none" w:sz="0" w:space="0" w:color="auto"/>
      </w:divBdr>
    </w:div>
    <w:div w:id="1475876036">
      <w:bodyDiv w:val="1"/>
      <w:marLeft w:val="0"/>
      <w:marRight w:val="0"/>
      <w:marTop w:val="0"/>
      <w:marBottom w:val="0"/>
      <w:divBdr>
        <w:top w:val="none" w:sz="0" w:space="0" w:color="auto"/>
        <w:left w:val="none" w:sz="0" w:space="0" w:color="auto"/>
        <w:bottom w:val="none" w:sz="0" w:space="0" w:color="auto"/>
        <w:right w:val="none" w:sz="0" w:space="0" w:color="auto"/>
      </w:divBdr>
    </w:div>
    <w:div w:id="1478913120">
      <w:bodyDiv w:val="1"/>
      <w:marLeft w:val="0"/>
      <w:marRight w:val="0"/>
      <w:marTop w:val="0"/>
      <w:marBottom w:val="0"/>
      <w:divBdr>
        <w:top w:val="none" w:sz="0" w:space="0" w:color="auto"/>
        <w:left w:val="none" w:sz="0" w:space="0" w:color="auto"/>
        <w:bottom w:val="none" w:sz="0" w:space="0" w:color="auto"/>
        <w:right w:val="none" w:sz="0" w:space="0" w:color="auto"/>
      </w:divBdr>
    </w:div>
    <w:div w:id="1492911183">
      <w:bodyDiv w:val="1"/>
      <w:marLeft w:val="0"/>
      <w:marRight w:val="0"/>
      <w:marTop w:val="0"/>
      <w:marBottom w:val="0"/>
      <w:divBdr>
        <w:top w:val="none" w:sz="0" w:space="0" w:color="auto"/>
        <w:left w:val="none" w:sz="0" w:space="0" w:color="auto"/>
        <w:bottom w:val="none" w:sz="0" w:space="0" w:color="auto"/>
        <w:right w:val="none" w:sz="0" w:space="0" w:color="auto"/>
      </w:divBdr>
    </w:div>
    <w:div w:id="1495954885">
      <w:bodyDiv w:val="1"/>
      <w:marLeft w:val="0"/>
      <w:marRight w:val="0"/>
      <w:marTop w:val="0"/>
      <w:marBottom w:val="0"/>
      <w:divBdr>
        <w:top w:val="none" w:sz="0" w:space="0" w:color="auto"/>
        <w:left w:val="none" w:sz="0" w:space="0" w:color="auto"/>
        <w:bottom w:val="none" w:sz="0" w:space="0" w:color="auto"/>
        <w:right w:val="none" w:sz="0" w:space="0" w:color="auto"/>
      </w:divBdr>
    </w:div>
    <w:div w:id="1496261139">
      <w:bodyDiv w:val="1"/>
      <w:marLeft w:val="0"/>
      <w:marRight w:val="0"/>
      <w:marTop w:val="0"/>
      <w:marBottom w:val="0"/>
      <w:divBdr>
        <w:top w:val="none" w:sz="0" w:space="0" w:color="auto"/>
        <w:left w:val="none" w:sz="0" w:space="0" w:color="auto"/>
        <w:bottom w:val="none" w:sz="0" w:space="0" w:color="auto"/>
        <w:right w:val="none" w:sz="0" w:space="0" w:color="auto"/>
      </w:divBdr>
    </w:div>
    <w:div w:id="1501769465">
      <w:bodyDiv w:val="1"/>
      <w:marLeft w:val="0"/>
      <w:marRight w:val="0"/>
      <w:marTop w:val="0"/>
      <w:marBottom w:val="0"/>
      <w:divBdr>
        <w:top w:val="none" w:sz="0" w:space="0" w:color="auto"/>
        <w:left w:val="none" w:sz="0" w:space="0" w:color="auto"/>
        <w:bottom w:val="none" w:sz="0" w:space="0" w:color="auto"/>
        <w:right w:val="none" w:sz="0" w:space="0" w:color="auto"/>
      </w:divBdr>
    </w:div>
    <w:div w:id="1507089236">
      <w:bodyDiv w:val="1"/>
      <w:marLeft w:val="0"/>
      <w:marRight w:val="0"/>
      <w:marTop w:val="0"/>
      <w:marBottom w:val="0"/>
      <w:divBdr>
        <w:top w:val="none" w:sz="0" w:space="0" w:color="auto"/>
        <w:left w:val="none" w:sz="0" w:space="0" w:color="auto"/>
        <w:bottom w:val="none" w:sz="0" w:space="0" w:color="auto"/>
        <w:right w:val="none" w:sz="0" w:space="0" w:color="auto"/>
      </w:divBdr>
    </w:div>
    <w:div w:id="1512840995">
      <w:bodyDiv w:val="1"/>
      <w:marLeft w:val="0"/>
      <w:marRight w:val="0"/>
      <w:marTop w:val="0"/>
      <w:marBottom w:val="0"/>
      <w:divBdr>
        <w:top w:val="none" w:sz="0" w:space="0" w:color="auto"/>
        <w:left w:val="none" w:sz="0" w:space="0" w:color="auto"/>
        <w:bottom w:val="none" w:sz="0" w:space="0" w:color="auto"/>
        <w:right w:val="none" w:sz="0" w:space="0" w:color="auto"/>
      </w:divBdr>
    </w:div>
    <w:div w:id="1518618463">
      <w:bodyDiv w:val="1"/>
      <w:marLeft w:val="0"/>
      <w:marRight w:val="0"/>
      <w:marTop w:val="0"/>
      <w:marBottom w:val="0"/>
      <w:divBdr>
        <w:top w:val="none" w:sz="0" w:space="0" w:color="auto"/>
        <w:left w:val="none" w:sz="0" w:space="0" w:color="auto"/>
        <w:bottom w:val="none" w:sz="0" w:space="0" w:color="auto"/>
        <w:right w:val="none" w:sz="0" w:space="0" w:color="auto"/>
      </w:divBdr>
    </w:div>
    <w:div w:id="1531214411">
      <w:bodyDiv w:val="1"/>
      <w:marLeft w:val="0"/>
      <w:marRight w:val="0"/>
      <w:marTop w:val="0"/>
      <w:marBottom w:val="0"/>
      <w:divBdr>
        <w:top w:val="none" w:sz="0" w:space="0" w:color="auto"/>
        <w:left w:val="none" w:sz="0" w:space="0" w:color="auto"/>
        <w:bottom w:val="none" w:sz="0" w:space="0" w:color="auto"/>
        <w:right w:val="none" w:sz="0" w:space="0" w:color="auto"/>
      </w:divBdr>
    </w:div>
    <w:div w:id="1539508913">
      <w:bodyDiv w:val="1"/>
      <w:marLeft w:val="0"/>
      <w:marRight w:val="0"/>
      <w:marTop w:val="0"/>
      <w:marBottom w:val="0"/>
      <w:divBdr>
        <w:top w:val="none" w:sz="0" w:space="0" w:color="auto"/>
        <w:left w:val="none" w:sz="0" w:space="0" w:color="auto"/>
        <w:bottom w:val="none" w:sz="0" w:space="0" w:color="auto"/>
        <w:right w:val="none" w:sz="0" w:space="0" w:color="auto"/>
      </w:divBdr>
    </w:div>
    <w:div w:id="1546990012">
      <w:bodyDiv w:val="1"/>
      <w:marLeft w:val="0"/>
      <w:marRight w:val="0"/>
      <w:marTop w:val="0"/>
      <w:marBottom w:val="0"/>
      <w:divBdr>
        <w:top w:val="none" w:sz="0" w:space="0" w:color="auto"/>
        <w:left w:val="none" w:sz="0" w:space="0" w:color="auto"/>
        <w:bottom w:val="none" w:sz="0" w:space="0" w:color="auto"/>
        <w:right w:val="none" w:sz="0" w:space="0" w:color="auto"/>
      </w:divBdr>
    </w:div>
    <w:div w:id="1548956514">
      <w:bodyDiv w:val="1"/>
      <w:marLeft w:val="0"/>
      <w:marRight w:val="0"/>
      <w:marTop w:val="0"/>
      <w:marBottom w:val="0"/>
      <w:divBdr>
        <w:top w:val="none" w:sz="0" w:space="0" w:color="auto"/>
        <w:left w:val="none" w:sz="0" w:space="0" w:color="auto"/>
        <w:bottom w:val="none" w:sz="0" w:space="0" w:color="auto"/>
        <w:right w:val="none" w:sz="0" w:space="0" w:color="auto"/>
      </w:divBdr>
    </w:div>
    <w:div w:id="1549030345">
      <w:bodyDiv w:val="1"/>
      <w:marLeft w:val="0"/>
      <w:marRight w:val="0"/>
      <w:marTop w:val="0"/>
      <w:marBottom w:val="0"/>
      <w:divBdr>
        <w:top w:val="none" w:sz="0" w:space="0" w:color="auto"/>
        <w:left w:val="none" w:sz="0" w:space="0" w:color="auto"/>
        <w:bottom w:val="none" w:sz="0" w:space="0" w:color="auto"/>
        <w:right w:val="none" w:sz="0" w:space="0" w:color="auto"/>
      </w:divBdr>
    </w:div>
    <w:div w:id="1552498997">
      <w:bodyDiv w:val="1"/>
      <w:marLeft w:val="0"/>
      <w:marRight w:val="0"/>
      <w:marTop w:val="0"/>
      <w:marBottom w:val="0"/>
      <w:divBdr>
        <w:top w:val="none" w:sz="0" w:space="0" w:color="auto"/>
        <w:left w:val="none" w:sz="0" w:space="0" w:color="auto"/>
        <w:bottom w:val="none" w:sz="0" w:space="0" w:color="auto"/>
        <w:right w:val="none" w:sz="0" w:space="0" w:color="auto"/>
      </w:divBdr>
    </w:div>
    <w:div w:id="1554122259">
      <w:bodyDiv w:val="1"/>
      <w:marLeft w:val="0"/>
      <w:marRight w:val="0"/>
      <w:marTop w:val="0"/>
      <w:marBottom w:val="0"/>
      <w:divBdr>
        <w:top w:val="none" w:sz="0" w:space="0" w:color="auto"/>
        <w:left w:val="none" w:sz="0" w:space="0" w:color="auto"/>
        <w:bottom w:val="none" w:sz="0" w:space="0" w:color="auto"/>
        <w:right w:val="none" w:sz="0" w:space="0" w:color="auto"/>
      </w:divBdr>
    </w:div>
    <w:div w:id="1555045493">
      <w:bodyDiv w:val="1"/>
      <w:marLeft w:val="0"/>
      <w:marRight w:val="0"/>
      <w:marTop w:val="0"/>
      <w:marBottom w:val="0"/>
      <w:divBdr>
        <w:top w:val="none" w:sz="0" w:space="0" w:color="auto"/>
        <w:left w:val="none" w:sz="0" w:space="0" w:color="auto"/>
        <w:bottom w:val="none" w:sz="0" w:space="0" w:color="auto"/>
        <w:right w:val="none" w:sz="0" w:space="0" w:color="auto"/>
      </w:divBdr>
    </w:div>
    <w:div w:id="1561673124">
      <w:bodyDiv w:val="1"/>
      <w:marLeft w:val="0"/>
      <w:marRight w:val="0"/>
      <w:marTop w:val="0"/>
      <w:marBottom w:val="0"/>
      <w:divBdr>
        <w:top w:val="none" w:sz="0" w:space="0" w:color="auto"/>
        <w:left w:val="none" w:sz="0" w:space="0" w:color="auto"/>
        <w:bottom w:val="none" w:sz="0" w:space="0" w:color="auto"/>
        <w:right w:val="none" w:sz="0" w:space="0" w:color="auto"/>
      </w:divBdr>
    </w:div>
    <w:div w:id="1565750854">
      <w:bodyDiv w:val="1"/>
      <w:marLeft w:val="0"/>
      <w:marRight w:val="0"/>
      <w:marTop w:val="0"/>
      <w:marBottom w:val="0"/>
      <w:divBdr>
        <w:top w:val="none" w:sz="0" w:space="0" w:color="auto"/>
        <w:left w:val="none" w:sz="0" w:space="0" w:color="auto"/>
        <w:bottom w:val="none" w:sz="0" w:space="0" w:color="auto"/>
        <w:right w:val="none" w:sz="0" w:space="0" w:color="auto"/>
      </w:divBdr>
    </w:div>
    <w:div w:id="1566260271">
      <w:bodyDiv w:val="1"/>
      <w:marLeft w:val="0"/>
      <w:marRight w:val="0"/>
      <w:marTop w:val="0"/>
      <w:marBottom w:val="0"/>
      <w:divBdr>
        <w:top w:val="none" w:sz="0" w:space="0" w:color="auto"/>
        <w:left w:val="none" w:sz="0" w:space="0" w:color="auto"/>
        <w:bottom w:val="none" w:sz="0" w:space="0" w:color="auto"/>
        <w:right w:val="none" w:sz="0" w:space="0" w:color="auto"/>
      </w:divBdr>
    </w:div>
    <w:div w:id="1567692071">
      <w:bodyDiv w:val="1"/>
      <w:marLeft w:val="0"/>
      <w:marRight w:val="0"/>
      <w:marTop w:val="0"/>
      <w:marBottom w:val="0"/>
      <w:divBdr>
        <w:top w:val="none" w:sz="0" w:space="0" w:color="auto"/>
        <w:left w:val="none" w:sz="0" w:space="0" w:color="auto"/>
        <w:bottom w:val="none" w:sz="0" w:space="0" w:color="auto"/>
        <w:right w:val="none" w:sz="0" w:space="0" w:color="auto"/>
      </w:divBdr>
    </w:div>
    <w:div w:id="1577090250">
      <w:bodyDiv w:val="1"/>
      <w:marLeft w:val="0"/>
      <w:marRight w:val="0"/>
      <w:marTop w:val="0"/>
      <w:marBottom w:val="0"/>
      <w:divBdr>
        <w:top w:val="none" w:sz="0" w:space="0" w:color="auto"/>
        <w:left w:val="none" w:sz="0" w:space="0" w:color="auto"/>
        <w:bottom w:val="none" w:sz="0" w:space="0" w:color="auto"/>
        <w:right w:val="none" w:sz="0" w:space="0" w:color="auto"/>
      </w:divBdr>
    </w:div>
    <w:div w:id="1584297015">
      <w:bodyDiv w:val="1"/>
      <w:marLeft w:val="0"/>
      <w:marRight w:val="0"/>
      <w:marTop w:val="0"/>
      <w:marBottom w:val="0"/>
      <w:divBdr>
        <w:top w:val="none" w:sz="0" w:space="0" w:color="auto"/>
        <w:left w:val="none" w:sz="0" w:space="0" w:color="auto"/>
        <w:bottom w:val="none" w:sz="0" w:space="0" w:color="auto"/>
        <w:right w:val="none" w:sz="0" w:space="0" w:color="auto"/>
      </w:divBdr>
    </w:div>
    <w:div w:id="159836925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266486">
      <w:bodyDiv w:val="1"/>
      <w:marLeft w:val="0"/>
      <w:marRight w:val="0"/>
      <w:marTop w:val="0"/>
      <w:marBottom w:val="0"/>
      <w:divBdr>
        <w:top w:val="none" w:sz="0" w:space="0" w:color="auto"/>
        <w:left w:val="none" w:sz="0" w:space="0" w:color="auto"/>
        <w:bottom w:val="none" w:sz="0" w:space="0" w:color="auto"/>
        <w:right w:val="none" w:sz="0" w:space="0" w:color="auto"/>
      </w:divBdr>
    </w:div>
    <w:div w:id="1609461074">
      <w:bodyDiv w:val="1"/>
      <w:marLeft w:val="0"/>
      <w:marRight w:val="0"/>
      <w:marTop w:val="0"/>
      <w:marBottom w:val="0"/>
      <w:divBdr>
        <w:top w:val="none" w:sz="0" w:space="0" w:color="auto"/>
        <w:left w:val="none" w:sz="0" w:space="0" w:color="auto"/>
        <w:bottom w:val="none" w:sz="0" w:space="0" w:color="auto"/>
        <w:right w:val="none" w:sz="0" w:space="0" w:color="auto"/>
      </w:divBdr>
    </w:div>
    <w:div w:id="1618946120">
      <w:bodyDiv w:val="1"/>
      <w:marLeft w:val="0"/>
      <w:marRight w:val="0"/>
      <w:marTop w:val="0"/>
      <w:marBottom w:val="0"/>
      <w:divBdr>
        <w:top w:val="none" w:sz="0" w:space="0" w:color="auto"/>
        <w:left w:val="none" w:sz="0" w:space="0" w:color="auto"/>
        <w:bottom w:val="none" w:sz="0" w:space="0" w:color="auto"/>
        <w:right w:val="none" w:sz="0" w:space="0" w:color="auto"/>
      </w:divBdr>
    </w:div>
    <w:div w:id="1619295830">
      <w:bodyDiv w:val="1"/>
      <w:marLeft w:val="0"/>
      <w:marRight w:val="0"/>
      <w:marTop w:val="0"/>
      <w:marBottom w:val="0"/>
      <w:divBdr>
        <w:top w:val="none" w:sz="0" w:space="0" w:color="auto"/>
        <w:left w:val="none" w:sz="0" w:space="0" w:color="auto"/>
        <w:bottom w:val="none" w:sz="0" w:space="0" w:color="auto"/>
        <w:right w:val="none" w:sz="0" w:space="0" w:color="auto"/>
      </w:divBdr>
    </w:div>
    <w:div w:id="1619529069">
      <w:bodyDiv w:val="1"/>
      <w:marLeft w:val="0"/>
      <w:marRight w:val="0"/>
      <w:marTop w:val="0"/>
      <w:marBottom w:val="0"/>
      <w:divBdr>
        <w:top w:val="none" w:sz="0" w:space="0" w:color="auto"/>
        <w:left w:val="none" w:sz="0" w:space="0" w:color="auto"/>
        <w:bottom w:val="none" w:sz="0" w:space="0" w:color="auto"/>
        <w:right w:val="none" w:sz="0" w:space="0" w:color="auto"/>
      </w:divBdr>
    </w:div>
    <w:div w:id="1623416735">
      <w:bodyDiv w:val="1"/>
      <w:marLeft w:val="0"/>
      <w:marRight w:val="0"/>
      <w:marTop w:val="0"/>
      <w:marBottom w:val="0"/>
      <w:divBdr>
        <w:top w:val="none" w:sz="0" w:space="0" w:color="auto"/>
        <w:left w:val="none" w:sz="0" w:space="0" w:color="auto"/>
        <w:bottom w:val="none" w:sz="0" w:space="0" w:color="auto"/>
        <w:right w:val="none" w:sz="0" w:space="0" w:color="auto"/>
      </w:divBdr>
    </w:div>
    <w:div w:id="1624117904">
      <w:bodyDiv w:val="1"/>
      <w:marLeft w:val="0"/>
      <w:marRight w:val="0"/>
      <w:marTop w:val="0"/>
      <w:marBottom w:val="0"/>
      <w:divBdr>
        <w:top w:val="none" w:sz="0" w:space="0" w:color="auto"/>
        <w:left w:val="none" w:sz="0" w:space="0" w:color="auto"/>
        <w:bottom w:val="none" w:sz="0" w:space="0" w:color="auto"/>
        <w:right w:val="none" w:sz="0" w:space="0" w:color="auto"/>
      </w:divBdr>
    </w:div>
    <w:div w:id="1625966239">
      <w:bodyDiv w:val="1"/>
      <w:marLeft w:val="0"/>
      <w:marRight w:val="0"/>
      <w:marTop w:val="0"/>
      <w:marBottom w:val="0"/>
      <w:divBdr>
        <w:top w:val="none" w:sz="0" w:space="0" w:color="auto"/>
        <w:left w:val="none" w:sz="0" w:space="0" w:color="auto"/>
        <w:bottom w:val="none" w:sz="0" w:space="0" w:color="auto"/>
        <w:right w:val="none" w:sz="0" w:space="0" w:color="auto"/>
      </w:divBdr>
    </w:div>
    <w:div w:id="1631204239">
      <w:bodyDiv w:val="1"/>
      <w:marLeft w:val="0"/>
      <w:marRight w:val="0"/>
      <w:marTop w:val="0"/>
      <w:marBottom w:val="0"/>
      <w:divBdr>
        <w:top w:val="none" w:sz="0" w:space="0" w:color="auto"/>
        <w:left w:val="none" w:sz="0" w:space="0" w:color="auto"/>
        <w:bottom w:val="none" w:sz="0" w:space="0" w:color="auto"/>
        <w:right w:val="none" w:sz="0" w:space="0" w:color="auto"/>
      </w:divBdr>
    </w:div>
    <w:div w:id="1639609121">
      <w:bodyDiv w:val="1"/>
      <w:marLeft w:val="0"/>
      <w:marRight w:val="0"/>
      <w:marTop w:val="0"/>
      <w:marBottom w:val="0"/>
      <w:divBdr>
        <w:top w:val="none" w:sz="0" w:space="0" w:color="auto"/>
        <w:left w:val="none" w:sz="0" w:space="0" w:color="auto"/>
        <w:bottom w:val="none" w:sz="0" w:space="0" w:color="auto"/>
        <w:right w:val="none" w:sz="0" w:space="0" w:color="auto"/>
      </w:divBdr>
    </w:div>
    <w:div w:id="1643774587">
      <w:bodyDiv w:val="1"/>
      <w:marLeft w:val="0"/>
      <w:marRight w:val="0"/>
      <w:marTop w:val="0"/>
      <w:marBottom w:val="0"/>
      <w:divBdr>
        <w:top w:val="none" w:sz="0" w:space="0" w:color="auto"/>
        <w:left w:val="none" w:sz="0" w:space="0" w:color="auto"/>
        <w:bottom w:val="none" w:sz="0" w:space="0" w:color="auto"/>
        <w:right w:val="none" w:sz="0" w:space="0" w:color="auto"/>
      </w:divBdr>
    </w:div>
    <w:div w:id="1645504221">
      <w:bodyDiv w:val="1"/>
      <w:marLeft w:val="0"/>
      <w:marRight w:val="0"/>
      <w:marTop w:val="0"/>
      <w:marBottom w:val="0"/>
      <w:divBdr>
        <w:top w:val="none" w:sz="0" w:space="0" w:color="auto"/>
        <w:left w:val="none" w:sz="0" w:space="0" w:color="auto"/>
        <w:bottom w:val="none" w:sz="0" w:space="0" w:color="auto"/>
        <w:right w:val="none" w:sz="0" w:space="0" w:color="auto"/>
      </w:divBdr>
    </w:div>
    <w:div w:id="1649168868">
      <w:bodyDiv w:val="1"/>
      <w:marLeft w:val="0"/>
      <w:marRight w:val="0"/>
      <w:marTop w:val="0"/>
      <w:marBottom w:val="0"/>
      <w:divBdr>
        <w:top w:val="none" w:sz="0" w:space="0" w:color="auto"/>
        <w:left w:val="none" w:sz="0" w:space="0" w:color="auto"/>
        <w:bottom w:val="none" w:sz="0" w:space="0" w:color="auto"/>
        <w:right w:val="none" w:sz="0" w:space="0" w:color="auto"/>
      </w:divBdr>
    </w:div>
    <w:div w:id="1650329992">
      <w:bodyDiv w:val="1"/>
      <w:marLeft w:val="0"/>
      <w:marRight w:val="0"/>
      <w:marTop w:val="0"/>
      <w:marBottom w:val="0"/>
      <w:divBdr>
        <w:top w:val="none" w:sz="0" w:space="0" w:color="auto"/>
        <w:left w:val="none" w:sz="0" w:space="0" w:color="auto"/>
        <w:bottom w:val="none" w:sz="0" w:space="0" w:color="auto"/>
        <w:right w:val="none" w:sz="0" w:space="0" w:color="auto"/>
      </w:divBdr>
    </w:div>
    <w:div w:id="1650552896">
      <w:bodyDiv w:val="1"/>
      <w:marLeft w:val="0"/>
      <w:marRight w:val="0"/>
      <w:marTop w:val="0"/>
      <w:marBottom w:val="0"/>
      <w:divBdr>
        <w:top w:val="none" w:sz="0" w:space="0" w:color="auto"/>
        <w:left w:val="none" w:sz="0" w:space="0" w:color="auto"/>
        <w:bottom w:val="none" w:sz="0" w:space="0" w:color="auto"/>
        <w:right w:val="none" w:sz="0" w:space="0" w:color="auto"/>
      </w:divBdr>
    </w:div>
    <w:div w:id="1654094361">
      <w:bodyDiv w:val="1"/>
      <w:marLeft w:val="0"/>
      <w:marRight w:val="0"/>
      <w:marTop w:val="0"/>
      <w:marBottom w:val="0"/>
      <w:divBdr>
        <w:top w:val="none" w:sz="0" w:space="0" w:color="auto"/>
        <w:left w:val="none" w:sz="0" w:space="0" w:color="auto"/>
        <w:bottom w:val="none" w:sz="0" w:space="0" w:color="auto"/>
        <w:right w:val="none" w:sz="0" w:space="0" w:color="auto"/>
      </w:divBdr>
    </w:div>
    <w:div w:id="1657105641">
      <w:bodyDiv w:val="1"/>
      <w:marLeft w:val="0"/>
      <w:marRight w:val="0"/>
      <w:marTop w:val="0"/>
      <w:marBottom w:val="0"/>
      <w:divBdr>
        <w:top w:val="none" w:sz="0" w:space="0" w:color="auto"/>
        <w:left w:val="none" w:sz="0" w:space="0" w:color="auto"/>
        <w:bottom w:val="none" w:sz="0" w:space="0" w:color="auto"/>
        <w:right w:val="none" w:sz="0" w:space="0" w:color="auto"/>
      </w:divBdr>
    </w:div>
    <w:div w:id="1681200504">
      <w:bodyDiv w:val="1"/>
      <w:marLeft w:val="0"/>
      <w:marRight w:val="0"/>
      <w:marTop w:val="0"/>
      <w:marBottom w:val="0"/>
      <w:divBdr>
        <w:top w:val="none" w:sz="0" w:space="0" w:color="auto"/>
        <w:left w:val="none" w:sz="0" w:space="0" w:color="auto"/>
        <w:bottom w:val="none" w:sz="0" w:space="0" w:color="auto"/>
        <w:right w:val="none" w:sz="0" w:space="0" w:color="auto"/>
      </w:divBdr>
    </w:div>
    <w:div w:id="1681469970">
      <w:bodyDiv w:val="1"/>
      <w:marLeft w:val="0"/>
      <w:marRight w:val="0"/>
      <w:marTop w:val="0"/>
      <w:marBottom w:val="0"/>
      <w:divBdr>
        <w:top w:val="none" w:sz="0" w:space="0" w:color="auto"/>
        <w:left w:val="none" w:sz="0" w:space="0" w:color="auto"/>
        <w:bottom w:val="none" w:sz="0" w:space="0" w:color="auto"/>
        <w:right w:val="none" w:sz="0" w:space="0" w:color="auto"/>
      </w:divBdr>
    </w:div>
    <w:div w:id="1686974121">
      <w:bodyDiv w:val="1"/>
      <w:marLeft w:val="0"/>
      <w:marRight w:val="0"/>
      <w:marTop w:val="0"/>
      <w:marBottom w:val="0"/>
      <w:divBdr>
        <w:top w:val="none" w:sz="0" w:space="0" w:color="auto"/>
        <w:left w:val="none" w:sz="0" w:space="0" w:color="auto"/>
        <w:bottom w:val="none" w:sz="0" w:space="0" w:color="auto"/>
        <w:right w:val="none" w:sz="0" w:space="0" w:color="auto"/>
      </w:divBdr>
    </w:div>
    <w:div w:id="1689019323">
      <w:bodyDiv w:val="1"/>
      <w:marLeft w:val="0"/>
      <w:marRight w:val="0"/>
      <w:marTop w:val="0"/>
      <w:marBottom w:val="0"/>
      <w:divBdr>
        <w:top w:val="none" w:sz="0" w:space="0" w:color="auto"/>
        <w:left w:val="none" w:sz="0" w:space="0" w:color="auto"/>
        <w:bottom w:val="none" w:sz="0" w:space="0" w:color="auto"/>
        <w:right w:val="none" w:sz="0" w:space="0" w:color="auto"/>
      </w:divBdr>
    </w:div>
    <w:div w:id="1698310881">
      <w:bodyDiv w:val="1"/>
      <w:marLeft w:val="0"/>
      <w:marRight w:val="0"/>
      <w:marTop w:val="0"/>
      <w:marBottom w:val="0"/>
      <w:divBdr>
        <w:top w:val="none" w:sz="0" w:space="0" w:color="auto"/>
        <w:left w:val="none" w:sz="0" w:space="0" w:color="auto"/>
        <w:bottom w:val="none" w:sz="0" w:space="0" w:color="auto"/>
        <w:right w:val="none" w:sz="0" w:space="0" w:color="auto"/>
      </w:divBdr>
    </w:div>
    <w:div w:id="1698387444">
      <w:bodyDiv w:val="1"/>
      <w:marLeft w:val="0"/>
      <w:marRight w:val="0"/>
      <w:marTop w:val="0"/>
      <w:marBottom w:val="0"/>
      <w:divBdr>
        <w:top w:val="none" w:sz="0" w:space="0" w:color="auto"/>
        <w:left w:val="none" w:sz="0" w:space="0" w:color="auto"/>
        <w:bottom w:val="none" w:sz="0" w:space="0" w:color="auto"/>
        <w:right w:val="none" w:sz="0" w:space="0" w:color="auto"/>
      </w:divBdr>
    </w:div>
    <w:div w:id="1708022953">
      <w:bodyDiv w:val="1"/>
      <w:marLeft w:val="0"/>
      <w:marRight w:val="0"/>
      <w:marTop w:val="0"/>
      <w:marBottom w:val="0"/>
      <w:divBdr>
        <w:top w:val="none" w:sz="0" w:space="0" w:color="auto"/>
        <w:left w:val="none" w:sz="0" w:space="0" w:color="auto"/>
        <w:bottom w:val="none" w:sz="0" w:space="0" w:color="auto"/>
        <w:right w:val="none" w:sz="0" w:space="0" w:color="auto"/>
      </w:divBdr>
    </w:div>
    <w:div w:id="1708263203">
      <w:bodyDiv w:val="1"/>
      <w:marLeft w:val="0"/>
      <w:marRight w:val="0"/>
      <w:marTop w:val="0"/>
      <w:marBottom w:val="0"/>
      <w:divBdr>
        <w:top w:val="none" w:sz="0" w:space="0" w:color="auto"/>
        <w:left w:val="none" w:sz="0" w:space="0" w:color="auto"/>
        <w:bottom w:val="none" w:sz="0" w:space="0" w:color="auto"/>
        <w:right w:val="none" w:sz="0" w:space="0" w:color="auto"/>
      </w:divBdr>
    </w:div>
    <w:div w:id="1711104216">
      <w:bodyDiv w:val="1"/>
      <w:marLeft w:val="0"/>
      <w:marRight w:val="0"/>
      <w:marTop w:val="0"/>
      <w:marBottom w:val="0"/>
      <w:divBdr>
        <w:top w:val="none" w:sz="0" w:space="0" w:color="auto"/>
        <w:left w:val="none" w:sz="0" w:space="0" w:color="auto"/>
        <w:bottom w:val="none" w:sz="0" w:space="0" w:color="auto"/>
        <w:right w:val="none" w:sz="0" w:space="0" w:color="auto"/>
      </w:divBdr>
    </w:div>
    <w:div w:id="1715152608">
      <w:bodyDiv w:val="1"/>
      <w:marLeft w:val="0"/>
      <w:marRight w:val="0"/>
      <w:marTop w:val="0"/>
      <w:marBottom w:val="0"/>
      <w:divBdr>
        <w:top w:val="none" w:sz="0" w:space="0" w:color="auto"/>
        <w:left w:val="none" w:sz="0" w:space="0" w:color="auto"/>
        <w:bottom w:val="none" w:sz="0" w:space="0" w:color="auto"/>
        <w:right w:val="none" w:sz="0" w:space="0" w:color="auto"/>
      </w:divBdr>
    </w:div>
    <w:div w:id="1722943619">
      <w:bodyDiv w:val="1"/>
      <w:marLeft w:val="0"/>
      <w:marRight w:val="0"/>
      <w:marTop w:val="0"/>
      <w:marBottom w:val="0"/>
      <w:divBdr>
        <w:top w:val="none" w:sz="0" w:space="0" w:color="auto"/>
        <w:left w:val="none" w:sz="0" w:space="0" w:color="auto"/>
        <w:bottom w:val="none" w:sz="0" w:space="0" w:color="auto"/>
        <w:right w:val="none" w:sz="0" w:space="0" w:color="auto"/>
      </w:divBdr>
    </w:div>
    <w:div w:id="1726904238">
      <w:bodyDiv w:val="1"/>
      <w:marLeft w:val="0"/>
      <w:marRight w:val="0"/>
      <w:marTop w:val="0"/>
      <w:marBottom w:val="0"/>
      <w:divBdr>
        <w:top w:val="none" w:sz="0" w:space="0" w:color="auto"/>
        <w:left w:val="none" w:sz="0" w:space="0" w:color="auto"/>
        <w:bottom w:val="none" w:sz="0" w:space="0" w:color="auto"/>
        <w:right w:val="none" w:sz="0" w:space="0" w:color="auto"/>
      </w:divBdr>
    </w:div>
    <w:div w:id="1730763788">
      <w:bodyDiv w:val="1"/>
      <w:marLeft w:val="0"/>
      <w:marRight w:val="0"/>
      <w:marTop w:val="0"/>
      <w:marBottom w:val="0"/>
      <w:divBdr>
        <w:top w:val="none" w:sz="0" w:space="0" w:color="auto"/>
        <w:left w:val="none" w:sz="0" w:space="0" w:color="auto"/>
        <w:bottom w:val="none" w:sz="0" w:space="0" w:color="auto"/>
        <w:right w:val="none" w:sz="0" w:space="0" w:color="auto"/>
      </w:divBdr>
    </w:div>
    <w:div w:id="1744523086">
      <w:bodyDiv w:val="1"/>
      <w:marLeft w:val="0"/>
      <w:marRight w:val="0"/>
      <w:marTop w:val="0"/>
      <w:marBottom w:val="0"/>
      <w:divBdr>
        <w:top w:val="none" w:sz="0" w:space="0" w:color="auto"/>
        <w:left w:val="none" w:sz="0" w:space="0" w:color="auto"/>
        <w:bottom w:val="none" w:sz="0" w:space="0" w:color="auto"/>
        <w:right w:val="none" w:sz="0" w:space="0" w:color="auto"/>
      </w:divBdr>
    </w:div>
    <w:div w:id="1749880498">
      <w:bodyDiv w:val="1"/>
      <w:marLeft w:val="0"/>
      <w:marRight w:val="0"/>
      <w:marTop w:val="0"/>
      <w:marBottom w:val="0"/>
      <w:divBdr>
        <w:top w:val="none" w:sz="0" w:space="0" w:color="auto"/>
        <w:left w:val="none" w:sz="0" w:space="0" w:color="auto"/>
        <w:bottom w:val="none" w:sz="0" w:space="0" w:color="auto"/>
        <w:right w:val="none" w:sz="0" w:space="0" w:color="auto"/>
      </w:divBdr>
    </w:div>
    <w:div w:id="1754693187">
      <w:bodyDiv w:val="1"/>
      <w:marLeft w:val="0"/>
      <w:marRight w:val="0"/>
      <w:marTop w:val="0"/>
      <w:marBottom w:val="0"/>
      <w:divBdr>
        <w:top w:val="none" w:sz="0" w:space="0" w:color="auto"/>
        <w:left w:val="none" w:sz="0" w:space="0" w:color="auto"/>
        <w:bottom w:val="none" w:sz="0" w:space="0" w:color="auto"/>
        <w:right w:val="none" w:sz="0" w:space="0" w:color="auto"/>
      </w:divBdr>
    </w:div>
    <w:div w:id="1758944898">
      <w:bodyDiv w:val="1"/>
      <w:marLeft w:val="0"/>
      <w:marRight w:val="0"/>
      <w:marTop w:val="0"/>
      <w:marBottom w:val="0"/>
      <w:divBdr>
        <w:top w:val="none" w:sz="0" w:space="0" w:color="auto"/>
        <w:left w:val="none" w:sz="0" w:space="0" w:color="auto"/>
        <w:bottom w:val="none" w:sz="0" w:space="0" w:color="auto"/>
        <w:right w:val="none" w:sz="0" w:space="0" w:color="auto"/>
      </w:divBdr>
    </w:div>
    <w:div w:id="1766068493">
      <w:bodyDiv w:val="1"/>
      <w:marLeft w:val="0"/>
      <w:marRight w:val="0"/>
      <w:marTop w:val="0"/>
      <w:marBottom w:val="0"/>
      <w:divBdr>
        <w:top w:val="none" w:sz="0" w:space="0" w:color="auto"/>
        <w:left w:val="none" w:sz="0" w:space="0" w:color="auto"/>
        <w:bottom w:val="none" w:sz="0" w:space="0" w:color="auto"/>
        <w:right w:val="none" w:sz="0" w:space="0" w:color="auto"/>
      </w:divBdr>
    </w:div>
    <w:div w:id="1767261392">
      <w:bodyDiv w:val="1"/>
      <w:marLeft w:val="0"/>
      <w:marRight w:val="0"/>
      <w:marTop w:val="0"/>
      <w:marBottom w:val="0"/>
      <w:divBdr>
        <w:top w:val="none" w:sz="0" w:space="0" w:color="auto"/>
        <w:left w:val="none" w:sz="0" w:space="0" w:color="auto"/>
        <w:bottom w:val="none" w:sz="0" w:space="0" w:color="auto"/>
        <w:right w:val="none" w:sz="0" w:space="0" w:color="auto"/>
      </w:divBdr>
    </w:div>
    <w:div w:id="1775634873">
      <w:bodyDiv w:val="1"/>
      <w:marLeft w:val="0"/>
      <w:marRight w:val="0"/>
      <w:marTop w:val="0"/>
      <w:marBottom w:val="0"/>
      <w:divBdr>
        <w:top w:val="none" w:sz="0" w:space="0" w:color="auto"/>
        <w:left w:val="none" w:sz="0" w:space="0" w:color="auto"/>
        <w:bottom w:val="none" w:sz="0" w:space="0" w:color="auto"/>
        <w:right w:val="none" w:sz="0" w:space="0" w:color="auto"/>
      </w:divBdr>
    </w:div>
    <w:div w:id="1777867732">
      <w:bodyDiv w:val="1"/>
      <w:marLeft w:val="0"/>
      <w:marRight w:val="0"/>
      <w:marTop w:val="0"/>
      <w:marBottom w:val="0"/>
      <w:divBdr>
        <w:top w:val="none" w:sz="0" w:space="0" w:color="auto"/>
        <w:left w:val="none" w:sz="0" w:space="0" w:color="auto"/>
        <w:bottom w:val="none" w:sz="0" w:space="0" w:color="auto"/>
        <w:right w:val="none" w:sz="0" w:space="0" w:color="auto"/>
      </w:divBdr>
    </w:div>
    <w:div w:id="1777938873">
      <w:bodyDiv w:val="1"/>
      <w:marLeft w:val="0"/>
      <w:marRight w:val="0"/>
      <w:marTop w:val="0"/>
      <w:marBottom w:val="0"/>
      <w:divBdr>
        <w:top w:val="none" w:sz="0" w:space="0" w:color="auto"/>
        <w:left w:val="none" w:sz="0" w:space="0" w:color="auto"/>
        <w:bottom w:val="none" w:sz="0" w:space="0" w:color="auto"/>
        <w:right w:val="none" w:sz="0" w:space="0" w:color="auto"/>
      </w:divBdr>
    </w:div>
    <w:div w:id="1781795107">
      <w:bodyDiv w:val="1"/>
      <w:marLeft w:val="0"/>
      <w:marRight w:val="0"/>
      <w:marTop w:val="0"/>
      <w:marBottom w:val="0"/>
      <w:divBdr>
        <w:top w:val="none" w:sz="0" w:space="0" w:color="auto"/>
        <w:left w:val="none" w:sz="0" w:space="0" w:color="auto"/>
        <w:bottom w:val="none" w:sz="0" w:space="0" w:color="auto"/>
        <w:right w:val="none" w:sz="0" w:space="0" w:color="auto"/>
      </w:divBdr>
    </w:div>
    <w:div w:id="1783261405">
      <w:bodyDiv w:val="1"/>
      <w:marLeft w:val="0"/>
      <w:marRight w:val="0"/>
      <w:marTop w:val="0"/>
      <w:marBottom w:val="0"/>
      <w:divBdr>
        <w:top w:val="none" w:sz="0" w:space="0" w:color="auto"/>
        <w:left w:val="none" w:sz="0" w:space="0" w:color="auto"/>
        <w:bottom w:val="none" w:sz="0" w:space="0" w:color="auto"/>
        <w:right w:val="none" w:sz="0" w:space="0" w:color="auto"/>
      </w:divBdr>
    </w:div>
    <w:div w:id="1785153501">
      <w:bodyDiv w:val="1"/>
      <w:marLeft w:val="0"/>
      <w:marRight w:val="0"/>
      <w:marTop w:val="0"/>
      <w:marBottom w:val="0"/>
      <w:divBdr>
        <w:top w:val="none" w:sz="0" w:space="0" w:color="auto"/>
        <w:left w:val="none" w:sz="0" w:space="0" w:color="auto"/>
        <w:bottom w:val="none" w:sz="0" w:space="0" w:color="auto"/>
        <w:right w:val="none" w:sz="0" w:space="0" w:color="auto"/>
      </w:divBdr>
    </w:div>
    <w:div w:id="1794782337">
      <w:bodyDiv w:val="1"/>
      <w:marLeft w:val="0"/>
      <w:marRight w:val="0"/>
      <w:marTop w:val="0"/>
      <w:marBottom w:val="0"/>
      <w:divBdr>
        <w:top w:val="none" w:sz="0" w:space="0" w:color="auto"/>
        <w:left w:val="none" w:sz="0" w:space="0" w:color="auto"/>
        <w:bottom w:val="none" w:sz="0" w:space="0" w:color="auto"/>
        <w:right w:val="none" w:sz="0" w:space="0" w:color="auto"/>
      </w:divBdr>
    </w:div>
    <w:div w:id="1798643321">
      <w:bodyDiv w:val="1"/>
      <w:marLeft w:val="0"/>
      <w:marRight w:val="0"/>
      <w:marTop w:val="0"/>
      <w:marBottom w:val="0"/>
      <w:divBdr>
        <w:top w:val="none" w:sz="0" w:space="0" w:color="auto"/>
        <w:left w:val="none" w:sz="0" w:space="0" w:color="auto"/>
        <w:bottom w:val="none" w:sz="0" w:space="0" w:color="auto"/>
        <w:right w:val="none" w:sz="0" w:space="0" w:color="auto"/>
      </w:divBdr>
    </w:div>
    <w:div w:id="1800345248">
      <w:bodyDiv w:val="1"/>
      <w:marLeft w:val="0"/>
      <w:marRight w:val="0"/>
      <w:marTop w:val="0"/>
      <w:marBottom w:val="0"/>
      <w:divBdr>
        <w:top w:val="none" w:sz="0" w:space="0" w:color="auto"/>
        <w:left w:val="none" w:sz="0" w:space="0" w:color="auto"/>
        <w:bottom w:val="none" w:sz="0" w:space="0" w:color="auto"/>
        <w:right w:val="none" w:sz="0" w:space="0" w:color="auto"/>
      </w:divBdr>
    </w:div>
    <w:div w:id="1809202840">
      <w:bodyDiv w:val="1"/>
      <w:marLeft w:val="0"/>
      <w:marRight w:val="0"/>
      <w:marTop w:val="0"/>
      <w:marBottom w:val="0"/>
      <w:divBdr>
        <w:top w:val="none" w:sz="0" w:space="0" w:color="auto"/>
        <w:left w:val="none" w:sz="0" w:space="0" w:color="auto"/>
        <w:bottom w:val="none" w:sz="0" w:space="0" w:color="auto"/>
        <w:right w:val="none" w:sz="0" w:space="0" w:color="auto"/>
      </w:divBdr>
    </w:div>
    <w:div w:id="1812555567">
      <w:bodyDiv w:val="1"/>
      <w:marLeft w:val="0"/>
      <w:marRight w:val="0"/>
      <w:marTop w:val="0"/>
      <w:marBottom w:val="0"/>
      <w:divBdr>
        <w:top w:val="none" w:sz="0" w:space="0" w:color="auto"/>
        <w:left w:val="none" w:sz="0" w:space="0" w:color="auto"/>
        <w:bottom w:val="none" w:sz="0" w:space="0" w:color="auto"/>
        <w:right w:val="none" w:sz="0" w:space="0" w:color="auto"/>
      </w:divBdr>
      <w:divsChild>
        <w:div w:id="388191837">
          <w:marLeft w:val="0"/>
          <w:marRight w:val="0"/>
          <w:marTop w:val="0"/>
          <w:marBottom w:val="0"/>
          <w:divBdr>
            <w:top w:val="none" w:sz="0" w:space="0" w:color="auto"/>
            <w:left w:val="none" w:sz="0" w:space="0" w:color="auto"/>
            <w:bottom w:val="none" w:sz="0" w:space="0" w:color="auto"/>
            <w:right w:val="none" w:sz="0" w:space="0" w:color="auto"/>
          </w:divBdr>
        </w:div>
        <w:div w:id="1578392819">
          <w:marLeft w:val="0"/>
          <w:marRight w:val="0"/>
          <w:marTop w:val="0"/>
          <w:marBottom w:val="0"/>
          <w:divBdr>
            <w:top w:val="none" w:sz="0" w:space="0" w:color="auto"/>
            <w:left w:val="none" w:sz="0" w:space="0" w:color="auto"/>
            <w:bottom w:val="none" w:sz="0" w:space="0" w:color="auto"/>
            <w:right w:val="none" w:sz="0" w:space="0" w:color="auto"/>
          </w:divBdr>
        </w:div>
      </w:divsChild>
    </w:div>
    <w:div w:id="1816295516">
      <w:bodyDiv w:val="1"/>
      <w:marLeft w:val="0"/>
      <w:marRight w:val="0"/>
      <w:marTop w:val="0"/>
      <w:marBottom w:val="0"/>
      <w:divBdr>
        <w:top w:val="none" w:sz="0" w:space="0" w:color="auto"/>
        <w:left w:val="none" w:sz="0" w:space="0" w:color="auto"/>
        <w:bottom w:val="none" w:sz="0" w:space="0" w:color="auto"/>
        <w:right w:val="none" w:sz="0" w:space="0" w:color="auto"/>
      </w:divBdr>
    </w:div>
    <w:div w:id="1818036395">
      <w:bodyDiv w:val="1"/>
      <w:marLeft w:val="0"/>
      <w:marRight w:val="0"/>
      <w:marTop w:val="0"/>
      <w:marBottom w:val="0"/>
      <w:divBdr>
        <w:top w:val="none" w:sz="0" w:space="0" w:color="auto"/>
        <w:left w:val="none" w:sz="0" w:space="0" w:color="auto"/>
        <w:bottom w:val="none" w:sz="0" w:space="0" w:color="auto"/>
        <w:right w:val="none" w:sz="0" w:space="0" w:color="auto"/>
      </w:divBdr>
    </w:div>
    <w:div w:id="1823154527">
      <w:bodyDiv w:val="1"/>
      <w:marLeft w:val="0"/>
      <w:marRight w:val="0"/>
      <w:marTop w:val="0"/>
      <w:marBottom w:val="0"/>
      <w:divBdr>
        <w:top w:val="none" w:sz="0" w:space="0" w:color="auto"/>
        <w:left w:val="none" w:sz="0" w:space="0" w:color="auto"/>
        <w:bottom w:val="none" w:sz="0" w:space="0" w:color="auto"/>
        <w:right w:val="none" w:sz="0" w:space="0" w:color="auto"/>
      </w:divBdr>
    </w:div>
    <w:div w:id="1824082864">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37458761">
      <w:bodyDiv w:val="1"/>
      <w:marLeft w:val="0"/>
      <w:marRight w:val="0"/>
      <w:marTop w:val="0"/>
      <w:marBottom w:val="0"/>
      <w:divBdr>
        <w:top w:val="none" w:sz="0" w:space="0" w:color="auto"/>
        <w:left w:val="none" w:sz="0" w:space="0" w:color="auto"/>
        <w:bottom w:val="none" w:sz="0" w:space="0" w:color="auto"/>
        <w:right w:val="none" w:sz="0" w:space="0" w:color="auto"/>
      </w:divBdr>
      <w:divsChild>
        <w:div w:id="1534733573">
          <w:marLeft w:val="0"/>
          <w:marRight w:val="0"/>
          <w:marTop w:val="0"/>
          <w:marBottom w:val="0"/>
          <w:divBdr>
            <w:top w:val="none" w:sz="0" w:space="0" w:color="auto"/>
            <w:left w:val="none" w:sz="0" w:space="0" w:color="auto"/>
            <w:bottom w:val="none" w:sz="0" w:space="0" w:color="auto"/>
            <w:right w:val="none" w:sz="0" w:space="0" w:color="auto"/>
          </w:divBdr>
        </w:div>
      </w:divsChild>
    </w:div>
    <w:div w:id="1844009770">
      <w:bodyDiv w:val="1"/>
      <w:marLeft w:val="0"/>
      <w:marRight w:val="0"/>
      <w:marTop w:val="0"/>
      <w:marBottom w:val="0"/>
      <w:divBdr>
        <w:top w:val="none" w:sz="0" w:space="0" w:color="auto"/>
        <w:left w:val="none" w:sz="0" w:space="0" w:color="auto"/>
        <w:bottom w:val="none" w:sz="0" w:space="0" w:color="auto"/>
        <w:right w:val="none" w:sz="0" w:space="0" w:color="auto"/>
      </w:divBdr>
    </w:div>
    <w:div w:id="1844321256">
      <w:bodyDiv w:val="1"/>
      <w:marLeft w:val="0"/>
      <w:marRight w:val="0"/>
      <w:marTop w:val="0"/>
      <w:marBottom w:val="0"/>
      <w:divBdr>
        <w:top w:val="none" w:sz="0" w:space="0" w:color="auto"/>
        <w:left w:val="none" w:sz="0" w:space="0" w:color="auto"/>
        <w:bottom w:val="none" w:sz="0" w:space="0" w:color="auto"/>
        <w:right w:val="none" w:sz="0" w:space="0" w:color="auto"/>
      </w:divBdr>
    </w:div>
    <w:div w:id="1853766220">
      <w:bodyDiv w:val="1"/>
      <w:marLeft w:val="0"/>
      <w:marRight w:val="0"/>
      <w:marTop w:val="0"/>
      <w:marBottom w:val="0"/>
      <w:divBdr>
        <w:top w:val="none" w:sz="0" w:space="0" w:color="auto"/>
        <w:left w:val="none" w:sz="0" w:space="0" w:color="auto"/>
        <w:bottom w:val="none" w:sz="0" w:space="0" w:color="auto"/>
        <w:right w:val="none" w:sz="0" w:space="0" w:color="auto"/>
      </w:divBdr>
    </w:div>
    <w:div w:id="1869753054">
      <w:bodyDiv w:val="1"/>
      <w:marLeft w:val="0"/>
      <w:marRight w:val="0"/>
      <w:marTop w:val="0"/>
      <w:marBottom w:val="0"/>
      <w:divBdr>
        <w:top w:val="none" w:sz="0" w:space="0" w:color="auto"/>
        <w:left w:val="none" w:sz="0" w:space="0" w:color="auto"/>
        <w:bottom w:val="none" w:sz="0" w:space="0" w:color="auto"/>
        <w:right w:val="none" w:sz="0" w:space="0" w:color="auto"/>
      </w:divBdr>
    </w:div>
    <w:div w:id="1870096870">
      <w:bodyDiv w:val="1"/>
      <w:marLeft w:val="0"/>
      <w:marRight w:val="0"/>
      <w:marTop w:val="0"/>
      <w:marBottom w:val="0"/>
      <w:divBdr>
        <w:top w:val="none" w:sz="0" w:space="0" w:color="auto"/>
        <w:left w:val="none" w:sz="0" w:space="0" w:color="auto"/>
        <w:bottom w:val="none" w:sz="0" w:space="0" w:color="auto"/>
        <w:right w:val="none" w:sz="0" w:space="0" w:color="auto"/>
      </w:divBdr>
    </w:div>
    <w:div w:id="1877889754">
      <w:bodyDiv w:val="1"/>
      <w:marLeft w:val="0"/>
      <w:marRight w:val="0"/>
      <w:marTop w:val="0"/>
      <w:marBottom w:val="0"/>
      <w:divBdr>
        <w:top w:val="none" w:sz="0" w:space="0" w:color="auto"/>
        <w:left w:val="none" w:sz="0" w:space="0" w:color="auto"/>
        <w:bottom w:val="none" w:sz="0" w:space="0" w:color="auto"/>
        <w:right w:val="none" w:sz="0" w:space="0" w:color="auto"/>
      </w:divBdr>
    </w:div>
    <w:div w:id="1882551435">
      <w:bodyDiv w:val="1"/>
      <w:marLeft w:val="0"/>
      <w:marRight w:val="0"/>
      <w:marTop w:val="0"/>
      <w:marBottom w:val="0"/>
      <w:divBdr>
        <w:top w:val="none" w:sz="0" w:space="0" w:color="auto"/>
        <w:left w:val="none" w:sz="0" w:space="0" w:color="auto"/>
        <w:bottom w:val="none" w:sz="0" w:space="0" w:color="auto"/>
        <w:right w:val="none" w:sz="0" w:space="0" w:color="auto"/>
      </w:divBdr>
    </w:div>
    <w:div w:id="1884362770">
      <w:bodyDiv w:val="1"/>
      <w:marLeft w:val="0"/>
      <w:marRight w:val="0"/>
      <w:marTop w:val="0"/>
      <w:marBottom w:val="0"/>
      <w:divBdr>
        <w:top w:val="none" w:sz="0" w:space="0" w:color="auto"/>
        <w:left w:val="none" w:sz="0" w:space="0" w:color="auto"/>
        <w:bottom w:val="none" w:sz="0" w:space="0" w:color="auto"/>
        <w:right w:val="none" w:sz="0" w:space="0" w:color="auto"/>
      </w:divBdr>
    </w:div>
    <w:div w:id="1885871412">
      <w:bodyDiv w:val="1"/>
      <w:marLeft w:val="0"/>
      <w:marRight w:val="0"/>
      <w:marTop w:val="0"/>
      <w:marBottom w:val="0"/>
      <w:divBdr>
        <w:top w:val="none" w:sz="0" w:space="0" w:color="auto"/>
        <w:left w:val="none" w:sz="0" w:space="0" w:color="auto"/>
        <w:bottom w:val="none" w:sz="0" w:space="0" w:color="auto"/>
        <w:right w:val="none" w:sz="0" w:space="0" w:color="auto"/>
      </w:divBdr>
    </w:div>
    <w:div w:id="1894924536">
      <w:bodyDiv w:val="1"/>
      <w:marLeft w:val="0"/>
      <w:marRight w:val="0"/>
      <w:marTop w:val="0"/>
      <w:marBottom w:val="0"/>
      <w:divBdr>
        <w:top w:val="none" w:sz="0" w:space="0" w:color="auto"/>
        <w:left w:val="none" w:sz="0" w:space="0" w:color="auto"/>
        <w:bottom w:val="none" w:sz="0" w:space="0" w:color="auto"/>
        <w:right w:val="none" w:sz="0" w:space="0" w:color="auto"/>
      </w:divBdr>
    </w:div>
    <w:div w:id="1904288090">
      <w:bodyDiv w:val="1"/>
      <w:marLeft w:val="0"/>
      <w:marRight w:val="0"/>
      <w:marTop w:val="0"/>
      <w:marBottom w:val="0"/>
      <w:divBdr>
        <w:top w:val="none" w:sz="0" w:space="0" w:color="auto"/>
        <w:left w:val="none" w:sz="0" w:space="0" w:color="auto"/>
        <w:bottom w:val="none" w:sz="0" w:space="0" w:color="auto"/>
        <w:right w:val="none" w:sz="0" w:space="0" w:color="auto"/>
      </w:divBdr>
    </w:div>
    <w:div w:id="1908370437">
      <w:bodyDiv w:val="1"/>
      <w:marLeft w:val="0"/>
      <w:marRight w:val="0"/>
      <w:marTop w:val="0"/>
      <w:marBottom w:val="0"/>
      <w:divBdr>
        <w:top w:val="none" w:sz="0" w:space="0" w:color="auto"/>
        <w:left w:val="none" w:sz="0" w:space="0" w:color="auto"/>
        <w:bottom w:val="none" w:sz="0" w:space="0" w:color="auto"/>
        <w:right w:val="none" w:sz="0" w:space="0" w:color="auto"/>
      </w:divBdr>
    </w:div>
    <w:div w:id="1912422268">
      <w:bodyDiv w:val="1"/>
      <w:marLeft w:val="0"/>
      <w:marRight w:val="0"/>
      <w:marTop w:val="0"/>
      <w:marBottom w:val="0"/>
      <w:divBdr>
        <w:top w:val="none" w:sz="0" w:space="0" w:color="auto"/>
        <w:left w:val="none" w:sz="0" w:space="0" w:color="auto"/>
        <w:bottom w:val="none" w:sz="0" w:space="0" w:color="auto"/>
        <w:right w:val="none" w:sz="0" w:space="0" w:color="auto"/>
      </w:divBdr>
    </w:div>
    <w:div w:id="1913544338">
      <w:bodyDiv w:val="1"/>
      <w:marLeft w:val="0"/>
      <w:marRight w:val="0"/>
      <w:marTop w:val="0"/>
      <w:marBottom w:val="0"/>
      <w:divBdr>
        <w:top w:val="none" w:sz="0" w:space="0" w:color="auto"/>
        <w:left w:val="none" w:sz="0" w:space="0" w:color="auto"/>
        <w:bottom w:val="none" w:sz="0" w:space="0" w:color="auto"/>
        <w:right w:val="none" w:sz="0" w:space="0" w:color="auto"/>
      </w:divBdr>
    </w:div>
    <w:div w:id="1915704546">
      <w:bodyDiv w:val="1"/>
      <w:marLeft w:val="0"/>
      <w:marRight w:val="0"/>
      <w:marTop w:val="0"/>
      <w:marBottom w:val="0"/>
      <w:divBdr>
        <w:top w:val="none" w:sz="0" w:space="0" w:color="auto"/>
        <w:left w:val="none" w:sz="0" w:space="0" w:color="auto"/>
        <w:bottom w:val="none" w:sz="0" w:space="0" w:color="auto"/>
        <w:right w:val="none" w:sz="0" w:space="0" w:color="auto"/>
      </w:divBdr>
    </w:div>
    <w:div w:id="1926955225">
      <w:bodyDiv w:val="1"/>
      <w:marLeft w:val="0"/>
      <w:marRight w:val="0"/>
      <w:marTop w:val="0"/>
      <w:marBottom w:val="0"/>
      <w:divBdr>
        <w:top w:val="none" w:sz="0" w:space="0" w:color="auto"/>
        <w:left w:val="none" w:sz="0" w:space="0" w:color="auto"/>
        <w:bottom w:val="none" w:sz="0" w:space="0" w:color="auto"/>
        <w:right w:val="none" w:sz="0" w:space="0" w:color="auto"/>
      </w:divBdr>
    </w:div>
    <w:div w:id="1928273230">
      <w:bodyDiv w:val="1"/>
      <w:marLeft w:val="0"/>
      <w:marRight w:val="0"/>
      <w:marTop w:val="0"/>
      <w:marBottom w:val="0"/>
      <w:divBdr>
        <w:top w:val="none" w:sz="0" w:space="0" w:color="auto"/>
        <w:left w:val="none" w:sz="0" w:space="0" w:color="auto"/>
        <w:bottom w:val="none" w:sz="0" w:space="0" w:color="auto"/>
        <w:right w:val="none" w:sz="0" w:space="0" w:color="auto"/>
      </w:divBdr>
    </w:div>
    <w:div w:id="1933005957">
      <w:bodyDiv w:val="1"/>
      <w:marLeft w:val="0"/>
      <w:marRight w:val="0"/>
      <w:marTop w:val="0"/>
      <w:marBottom w:val="0"/>
      <w:divBdr>
        <w:top w:val="none" w:sz="0" w:space="0" w:color="auto"/>
        <w:left w:val="none" w:sz="0" w:space="0" w:color="auto"/>
        <w:bottom w:val="none" w:sz="0" w:space="0" w:color="auto"/>
        <w:right w:val="none" w:sz="0" w:space="0" w:color="auto"/>
      </w:divBdr>
    </w:div>
    <w:div w:id="1933079396">
      <w:bodyDiv w:val="1"/>
      <w:marLeft w:val="0"/>
      <w:marRight w:val="0"/>
      <w:marTop w:val="0"/>
      <w:marBottom w:val="0"/>
      <w:divBdr>
        <w:top w:val="none" w:sz="0" w:space="0" w:color="auto"/>
        <w:left w:val="none" w:sz="0" w:space="0" w:color="auto"/>
        <w:bottom w:val="none" w:sz="0" w:space="0" w:color="auto"/>
        <w:right w:val="none" w:sz="0" w:space="0" w:color="auto"/>
      </w:divBdr>
    </w:div>
    <w:div w:id="1936940205">
      <w:bodyDiv w:val="1"/>
      <w:marLeft w:val="0"/>
      <w:marRight w:val="0"/>
      <w:marTop w:val="0"/>
      <w:marBottom w:val="0"/>
      <w:divBdr>
        <w:top w:val="none" w:sz="0" w:space="0" w:color="auto"/>
        <w:left w:val="none" w:sz="0" w:space="0" w:color="auto"/>
        <w:bottom w:val="none" w:sz="0" w:space="0" w:color="auto"/>
        <w:right w:val="none" w:sz="0" w:space="0" w:color="auto"/>
      </w:divBdr>
    </w:div>
    <w:div w:id="1940522834">
      <w:bodyDiv w:val="1"/>
      <w:marLeft w:val="0"/>
      <w:marRight w:val="0"/>
      <w:marTop w:val="0"/>
      <w:marBottom w:val="0"/>
      <w:divBdr>
        <w:top w:val="none" w:sz="0" w:space="0" w:color="auto"/>
        <w:left w:val="none" w:sz="0" w:space="0" w:color="auto"/>
        <w:bottom w:val="none" w:sz="0" w:space="0" w:color="auto"/>
        <w:right w:val="none" w:sz="0" w:space="0" w:color="auto"/>
      </w:divBdr>
    </w:div>
    <w:div w:id="1946377348">
      <w:bodyDiv w:val="1"/>
      <w:marLeft w:val="0"/>
      <w:marRight w:val="0"/>
      <w:marTop w:val="0"/>
      <w:marBottom w:val="0"/>
      <w:divBdr>
        <w:top w:val="none" w:sz="0" w:space="0" w:color="auto"/>
        <w:left w:val="none" w:sz="0" w:space="0" w:color="auto"/>
        <w:bottom w:val="none" w:sz="0" w:space="0" w:color="auto"/>
        <w:right w:val="none" w:sz="0" w:space="0" w:color="auto"/>
      </w:divBdr>
    </w:div>
    <w:div w:id="1947076407">
      <w:bodyDiv w:val="1"/>
      <w:marLeft w:val="0"/>
      <w:marRight w:val="0"/>
      <w:marTop w:val="0"/>
      <w:marBottom w:val="0"/>
      <w:divBdr>
        <w:top w:val="none" w:sz="0" w:space="0" w:color="auto"/>
        <w:left w:val="none" w:sz="0" w:space="0" w:color="auto"/>
        <w:bottom w:val="none" w:sz="0" w:space="0" w:color="auto"/>
        <w:right w:val="none" w:sz="0" w:space="0" w:color="auto"/>
      </w:divBdr>
    </w:div>
    <w:div w:id="1950621529">
      <w:bodyDiv w:val="1"/>
      <w:marLeft w:val="0"/>
      <w:marRight w:val="0"/>
      <w:marTop w:val="0"/>
      <w:marBottom w:val="0"/>
      <w:divBdr>
        <w:top w:val="none" w:sz="0" w:space="0" w:color="auto"/>
        <w:left w:val="none" w:sz="0" w:space="0" w:color="auto"/>
        <w:bottom w:val="none" w:sz="0" w:space="0" w:color="auto"/>
        <w:right w:val="none" w:sz="0" w:space="0" w:color="auto"/>
      </w:divBdr>
    </w:div>
    <w:div w:id="1950769915">
      <w:bodyDiv w:val="1"/>
      <w:marLeft w:val="0"/>
      <w:marRight w:val="0"/>
      <w:marTop w:val="0"/>
      <w:marBottom w:val="0"/>
      <w:divBdr>
        <w:top w:val="none" w:sz="0" w:space="0" w:color="auto"/>
        <w:left w:val="none" w:sz="0" w:space="0" w:color="auto"/>
        <w:bottom w:val="none" w:sz="0" w:space="0" w:color="auto"/>
        <w:right w:val="none" w:sz="0" w:space="0" w:color="auto"/>
      </w:divBdr>
    </w:div>
    <w:div w:id="1953660287">
      <w:bodyDiv w:val="1"/>
      <w:marLeft w:val="0"/>
      <w:marRight w:val="0"/>
      <w:marTop w:val="0"/>
      <w:marBottom w:val="0"/>
      <w:divBdr>
        <w:top w:val="none" w:sz="0" w:space="0" w:color="auto"/>
        <w:left w:val="none" w:sz="0" w:space="0" w:color="auto"/>
        <w:bottom w:val="none" w:sz="0" w:space="0" w:color="auto"/>
        <w:right w:val="none" w:sz="0" w:space="0" w:color="auto"/>
      </w:divBdr>
    </w:div>
    <w:div w:id="1961255553">
      <w:bodyDiv w:val="1"/>
      <w:marLeft w:val="0"/>
      <w:marRight w:val="0"/>
      <w:marTop w:val="0"/>
      <w:marBottom w:val="0"/>
      <w:divBdr>
        <w:top w:val="none" w:sz="0" w:space="0" w:color="auto"/>
        <w:left w:val="none" w:sz="0" w:space="0" w:color="auto"/>
        <w:bottom w:val="none" w:sz="0" w:space="0" w:color="auto"/>
        <w:right w:val="none" w:sz="0" w:space="0" w:color="auto"/>
      </w:divBdr>
    </w:div>
    <w:div w:id="1964456335">
      <w:bodyDiv w:val="1"/>
      <w:marLeft w:val="0"/>
      <w:marRight w:val="0"/>
      <w:marTop w:val="0"/>
      <w:marBottom w:val="0"/>
      <w:divBdr>
        <w:top w:val="none" w:sz="0" w:space="0" w:color="auto"/>
        <w:left w:val="none" w:sz="0" w:space="0" w:color="auto"/>
        <w:bottom w:val="none" w:sz="0" w:space="0" w:color="auto"/>
        <w:right w:val="none" w:sz="0" w:space="0" w:color="auto"/>
      </w:divBdr>
    </w:div>
    <w:div w:id="1973172325">
      <w:bodyDiv w:val="1"/>
      <w:marLeft w:val="0"/>
      <w:marRight w:val="0"/>
      <w:marTop w:val="0"/>
      <w:marBottom w:val="0"/>
      <w:divBdr>
        <w:top w:val="none" w:sz="0" w:space="0" w:color="auto"/>
        <w:left w:val="none" w:sz="0" w:space="0" w:color="auto"/>
        <w:bottom w:val="none" w:sz="0" w:space="0" w:color="auto"/>
        <w:right w:val="none" w:sz="0" w:space="0" w:color="auto"/>
      </w:divBdr>
    </w:div>
    <w:div w:id="1974627413">
      <w:bodyDiv w:val="1"/>
      <w:marLeft w:val="0"/>
      <w:marRight w:val="0"/>
      <w:marTop w:val="0"/>
      <w:marBottom w:val="0"/>
      <w:divBdr>
        <w:top w:val="none" w:sz="0" w:space="0" w:color="auto"/>
        <w:left w:val="none" w:sz="0" w:space="0" w:color="auto"/>
        <w:bottom w:val="none" w:sz="0" w:space="0" w:color="auto"/>
        <w:right w:val="none" w:sz="0" w:space="0" w:color="auto"/>
      </w:divBdr>
    </w:div>
    <w:div w:id="1987541287">
      <w:bodyDiv w:val="1"/>
      <w:marLeft w:val="0"/>
      <w:marRight w:val="0"/>
      <w:marTop w:val="0"/>
      <w:marBottom w:val="0"/>
      <w:divBdr>
        <w:top w:val="none" w:sz="0" w:space="0" w:color="auto"/>
        <w:left w:val="none" w:sz="0" w:space="0" w:color="auto"/>
        <w:bottom w:val="none" w:sz="0" w:space="0" w:color="auto"/>
        <w:right w:val="none" w:sz="0" w:space="0" w:color="auto"/>
      </w:divBdr>
    </w:div>
    <w:div w:id="1989049546">
      <w:bodyDiv w:val="1"/>
      <w:marLeft w:val="0"/>
      <w:marRight w:val="0"/>
      <w:marTop w:val="0"/>
      <w:marBottom w:val="0"/>
      <w:divBdr>
        <w:top w:val="none" w:sz="0" w:space="0" w:color="auto"/>
        <w:left w:val="none" w:sz="0" w:space="0" w:color="auto"/>
        <w:bottom w:val="none" w:sz="0" w:space="0" w:color="auto"/>
        <w:right w:val="none" w:sz="0" w:space="0" w:color="auto"/>
      </w:divBdr>
    </w:div>
    <w:div w:id="2006204502">
      <w:bodyDiv w:val="1"/>
      <w:marLeft w:val="0"/>
      <w:marRight w:val="0"/>
      <w:marTop w:val="0"/>
      <w:marBottom w:val="0"/>
      <w:divBdr>
        <w:top w:val="none" w:sz="0" w:space="0" w:color="auto"/>
        <w:left w:val="none" w:sz="0" w:space="0" w:color="auto"/>
        <w:bottom w:val="none" w:sz="0" w:space="0" w:color="auto"/>
        <w:right w:val="none" w:sz="0" w:space="0" w:color="auto"/>
      </w:divBdr>
    </w:div>
    <w:div w:id="2009554824">
      <w:bodyDiv w:val="1"/>
      <w:marLeft w:val="0"/>
      <w:marRight w:val="0"/>
      <w:marTop w:val="0"/>
      <w:marBottom w:val="0"/>
      <w:divBdr>
        <w:top w:val="none" w:sz="0" w:space="0" w:color="auto"/>
        <w:left w:val="none" w:sz="0" w:space="0" w:color="auto"/>
        <w:bottom w:val="none" w:sz="0" w:space="0" w:color="auto"/>
        <w:right w:val="none" w:sz="0" w:space="0" w:color="auto"/>
      </w:divBdr>
    </w:div>
    <w:div w:id="2019186908">
      <w:bodyDiv w:val="1"/>
      <w:marLeft w:val="0"/>
      <w:marRight w:val="0"/>
      <w:marTop w:val="0"/>
      <w:marBottom w:val="0"/>
      <w:divBdr>
        <w:top w:val="none" w:sz="0" w:space="0" w:color="auto"/>
        <w:left w:val="none" w:sz="0" w:space="0" w:color="auto"/>
        <w:bottom w:val="none" w:sz="0" w:space="0" w:color="auto"/>
        <w:right w:val="none" w:sz="0" w:space="0" w:color="auto"/>
      </w:divBdr>
    </w:div>
    <w:div w:id="2024162915">
      <w:bodyDiv w:val="1"/>
      <w:marLeft w:val="0"/>
      <w:marRight w:val="0"/>
      <w:marTop w:val="0"/>
      <w:marBottom w:val="0"/>
      <w:divBdr>
        <w:top w:val="none" w:sz="0" w:space="0" w:color="auto"/>
        <w:left w:val="none" w:sz="0" w:space="0" w:color="auto"/>
        <w:bottom w:val="none" w:sz="0" w:space="0" w:color="auto"/>
        <w:right w:val="none" w:sz="0" w:space="0" w:color="auto"/>
      </w:divBdr>
    </w:div>
    <w:div w:id="2031908892">
      <w:bodyDiv w:val="1"/>
      <w:marLeft w:val="0"/>
      <w:marRight w:val="0"/>
      <w:marTop w:val="0"/>
      <w:marBottom w:val="0"/>
      <w:divBdr>
        <w:top w:val="none" w:sz="0" w:space="0" w:color="auto"/>
        <w:left w:val="none" w:sz="0" w:space="0" w:color="auto"/>
        <w:bottom w:val="none" w:sz="0" w:space="0" w:color="auto"/>
        <w:right w:val="none" w:sz="0" w:space="0" w:color="auto"/>
      </w:divBdr>
    </w:div>
    <w:div w:id="2035180880">
      <w:bodyDiv w:val="1"/>
      <w:marLeft w:val="0"/>
      <w:marRight w:val="0"/>
      <w:marTop w:val="0"/>
      <w:marBottom w:val="0"/>
      <w:divBdr>
        <w:top w:val="none" w:sz="0" w:space="0" w:color="auto"/>
        <w:left w:val="none" w:sz="0" w:space="0" w:color="auto"/>
        <w:bottom w:val="none" w:sz="0" w:space="0" w:color="auto"/>
        <w:right w:val="none" w:sz="0" w:space="0" w:color="auto"/>
      </w:divBdr>
    </w:div>
    <w:div w:id="2047636602">
      <w:bodyDiv w:val="1"/>
      <w:marLeft w:val="0"/>
      <w:marRight w:val="0"/>
      <w:marTop w:val="0"/>
      <w:marBottom w:val="0"/>
      <w:divBdr>
        <w:top w:val="none" w:sz="0" w:space="0" w:color="auto"/>
        <w:left w:val="none" w:sz="0" w:space="0" w:color="auto"/>
        <w:bottom w:val="none" w:sz="0" w:space="0" w:color="auto"/>
        <w:right w:val="none" w:sz="0" w:space="0" w:color="auto"/>
      </w:divBdr>
    </w:div>
    <w:div w:id="2050295716">
      <w:bodyDiv w:val="1"/>
      <w:marLeft w:val="0"/>
      <w:marRight w:val="0"/>
      <w:marTop w:val="0"/>
      <w:marBottom w:val="0"/>
      <w:divBdr>
        <w:top w:val="none" w:sz="0" w:space="0" w:color="auto"/>
        <w:left w:val="none" w:sz="0" w:space="0" w:color="auto"/>
        <w:bottom w:val="none" w:sz="0" w:space="0" w:color="auto"/>
        <w:right w:val="none" w:sz="0" w:space="0" w:color="auto"/>
      </w:divBdr>
    </w:div>
    <w:div w:id="2050449209">
      <w:bodyDiv w:val="1"/>
      <w:marLeft w:val="0"/>
      <w:marRight w:val="0"/>
      <w:marTop w:val="0"/>
      <w:marBottom w:val="0"/>
      <w:divBdr>
        <w:top w:val="none" w:sz="0" w:space="0" w:color="auto"/>
        <w:left w:val="none" w:sz="0" w:space="0" w:color="auto"/>
        <w:bottom w:val="none" w:sz="0" w:space="0" w:color="auto"/>
        <w:right w:val="none" w:sz="0" w:space="0" w:color="auto"/>
      </w:divBdr>
    </w:div>
    <w:div w:id="2067222722">
      <w:bodyDiv w:val="1"/>
      <w:marLeft w:val="0"/>
      <w:marRight w:val="0"/>
      <w:marTop w:val="0"/>
      <w:marBottom w:val="0"/>
      <w:divBdr>
        <w:top w:val="none" w:sz="0" w:space="0" w:color="auto"/>
        <w:left w:val="none" w:sz="0" w:space="0" w:color="auto"/>
        <w:bottom w:val="none" w:sz="0" w:space="0" w:color="auto"/>
        <w:right w:val="none" w:sz="0" w:space="0" w:color="auto"/>
      </w:divBdr>
    </w:div>
    <w:div w:id="2069767945">
      <w:bodyDiv w:val="1"/>
      <w:marLeft w:val="0"/>
      <w:marRight w:val="0"/>
      <w:marTop w:val="0"/>
      <w:marBottom w:val="0"/>
      <w:divBdr>
        <w:top w:val="none" w:sz="0" w:space="0" w:color="auto"/>
        <w:left w:val="none" w:sz="0" w:space="0" w:color="auto"/>
        <w:bottom w:val="none" w:sz="0" w:space="0" w:color="auto"/>
        <w:right w:val="none" w:sz="0" w:space="0" w:color="auto"/>
      </w:divBdr>
    </w:div>
    <w:div w:id="2070765198">
      <w:bodyDiv w:val="1"/>
      <w:marLeft w:val="0"/>
      <w:marRight w:val="0"/>
      <w:marTop w:val="0"/>
      <w:marBottom w:val="0"/>
      <w:divBdr>
        <w:top w:val="none" w:sz="0" w:space="0" w:color="auto"/>
        <w:left w:val="none" w:sz="0" w:space="0" w:color="auto"/>
        <w:bottom w:val="none" w:sz="0" w:space="0" w:color="auto"/>
        <w:right w:val="none" w:sz="0" w:space="0" w:color="auto"/>
      </w:divBdr>
    </w:div>
    <w:div w:id="2100905503">
      <w:bodyDiv w:val="1"/>
      <w:marLeft w:val="0"/>
      <w:marRight w:val="0"/>
      <w:marTop w:val="0"/>
      <w:marBottom w:val="0"/>
      <w:divBdr>
        <w:top w:val="none" w:sz="0" w:space="0" w:color="auto"/>
        <w:left w:val="none" w:sz="0" w:space="0" w:color="auto"/>
        <w:bottom w:val="none" w:sz="0" w:space="0" w:color="auto"/>
        <w:right w:val="none" w:sz="0" w:space="0" w:color="auto"/>
      </w:divBdr>
    </w:div>
    <w:div w:id="2101295138">
      <w:bodyDiv w:val="1"/>
      <w:marLeft w:val="0"/>
      <w:marRight w:val="0"/>
      <w:marTop w:val="0"/>
      <w:marBottom w:val="0"/>
      <w:divBdr>
        <w:top w:val="none" w:sz="0" w:space="0" w:color="auto"/>
        <w:left w:val="none" w:sz="0" w:space="0" w:color="auto"/>
        <w:bottom w:val="none" w:sz="0" w:space="0" w:color="auto"/>
        <w:right w:val="none" w:sz="0" w:space="0" w:color="auto"/>
      </w:divBdr>
    </w:div>
    <w:div w:id="2101562030">
      <w:bodyDiv w:val="1"/>
      <w:marLeft w:val="0"/>
      <w:marRight w:val="0"/>
      <w:marTop w:val="0"/>
      <w:marBottom w:val="0"/>
      <w:divBdr>
        <w:top w:val="none" w:sz="0" w:space="0" w:color="auto"/>
        <w:left w:val="none" w:sz="0" w:space="0" w:color="auto"/>
        <w:bottom w:val="none" w:sz="0" w:space="0" w:color="auto"/>
        <w:right w:val="none" w:sz="0" w:space="0" w:color="auto"/>
      </w:divBdr>
    </w:div>
    <w:div w:id="2107336309">
      <w:bodyDiv w:val="1"/>
      <w:marLeft w:val="0"/>
      <w:marRight w:val="0"/>
      <w:marTop w:val="0"/>
      <w:marBottom w:val="0"/>
      <w:divBdr>
        <w:top w:val="none" w:sz="0" w:space="0" w:color="auto"/>
        <w:left w:val="none" w:sz="0" w:space="0" w:color="auto"/>
        <w:bottom w:val="none" w:sz="0" w:space="0" w:color="auto"/>
        <w:right w:val="none" w:sz="0" w:space="0" w:color="auto"/>
      </w:divBdr>
    </w:div>
    <w:div w:id="2110543184">
      <w:bodyDiv w:val="1"/>
      <w:marLeft w:val="0"/>
      <w:marRight w:val="0"/>
      <w:marTop w:val="0"/>
      <w:marBottom w:val="0"/>
      <w:divBdr>
        <w:top w:val="none" w:sz="0" w:space="0" w:color="auto"/>
        <w:left w:val="none" w:sz="0" w:space="0" w:color="auto"/>
        <w:bottom w:val="none" w:sz="0" w:space="0" w:color="auto"/>
        <w:right w:val="none" w:sz="0" w:space="0" w:color="auto"/>
      </w:divBdr>
    </w:div>
    <w:div w:id="2111004458">
      <w:bodyDiv w:val="1"/>
      <w:marLeft w:val="0"/>
      <w:marRight w:val="0"/>
      <w:marTop w:val="0"/>
      <w:marBottom w:val="0"/>
      <w:divBdr>
        <w:top w:val="none" w:sz="0" w:space="0" w:color="auto"/>
        <w:left w:val="none" w:sz="0" w:space="0" w:color="auto"/>
        <w:bottom w:val="none" w:sz="0" w:space="0" w:color="auto"/>
        <w:right w:val="none" w:sz="0" w:space="0" w:color="auto"/>
      </w:divBdr>
    </w:div>
    <w:div w:id="2114744316">
      <w:bodyDiv w:val="1"/>
      <w:marLeft w:val="0"/>
      <w:marRight w:val="0"/>
      <w:marTop w:val="0"/>
      <w:marBottom w:val="0"/>
      <w:divBdr>
        <w:top w:val="none" w:sz="0" w:space="0" w:color="auto"/>
        <w:left w:val="none" w:sz="0" w:space="0" w:color="auto"/>
        <w:bottom w:val="none" w:sz="0" w:space="0" w:color="auto"/>
        <w:right w:val="none" w:sz="0" w:space="0" w:color="auto"/>
      </w:divBdr>
      <w:divsChild>
        <w:div w:id="629751694">
          <w:marLeft w:val="0"/>
          <w:marRight w:val="0"/>
          <w:marTop w:val="0"/>
          <w:marBottom w:val="0"/>
          <w:divBdr>
            <w:top w:val="none" w:sz="0" w:space="0" w:color="auto"/>
            <w:left w:val="none" w:sz="0" w:space="0" w:color="auto"/>
            <w:bottom w:val="none" w:sz="0" w:space="0" w:color="auto"/>
            <w:right w:val="none" w:sz="0" w:space="0" w:color="auto"/>
          </w:divBdr>
        </w:div>
      </w:divsChild>
    </w:div>
    <w:div w:id="2116944722">
      <w:bodyDiv w:val="1"/>
      <w:marLeft w:val="0"/>
      <w:marRight w:val="0"/>
      <w:marTop w:val="0"/>
      <w:marBottom w:val="0"/>
      <w:divBdr>
        <w:top w:val="none" w:sz="0" w:space="0" w:color="auto"/>
        <w:left w:val="none" w:sz="0" w:space="0" w:color="auto"/>
        <w:bottom w:val="none" w:sz="0" w:space="0" w:color="auto"/>
        <w:right w:val="none" w:sz="0" w:space="0" w:color="auto"/>
      </w:divBdr>
    </w:div>
    <w:div w:id="2123377057">
      <w:bodyDiv w:val="1"/>
      <w:marLeft w:val="0"/>
      <w:marRight w:val="0"/>
      <w:marTop w:val="0"/>
      <w:marBottom w:val="0"/>
      <w:divBdr>
        <w:top w:val="none" w:sz="0" w:space="0" w:color="auto"/>
        <w:left w:val="none" w:sz="0" w:space="0" w:color="auto"/>
        <w:bottom w:val="none" w:sz="0" w:space="0" w:color="auto"/>
        <w:right w:val="none" w:sz="0" w:space="0" w:color="auto"/>
      </w:divBdr>
    </w:div>
    <w:div w:id="2125073857">
      <w:bodyDiv w:val="1"/>
      <w:marLeft w:val="0"/>
      <w:marRight w:val="0"/>
      <w:marTop w:val="0"/>
      <w:marBottom w:val="0"/>
      <w:divBdr>
        <w:top w:val="none" w:sz="0" w:space="0" w:color="auto"/>
        <w:left w:val="none" w:sz="0" w:space="0" w:color="auto"/>
        <w:bottom w:val="none" w:sz="0" w:space="0" w:color="auto"/>
        <w:right w:val="none" w:sz="0" w:space="0" w:color="auto"/>
      </w:divBdr>
    </w:div>
    <w:div w:id="2130119459">
      <w:bodyDiv w:val="1"/>
      <w:marLeft w:val="0"/>
      <w:marRight w:val="0"/>
      <w:marTop w:val="0"/>
      <w:marBottom w:val="0"/>
      <w:divBdr>
        <w:top w:val="none" w:sz="0" w:space="0" w:color="auto"/>
        <w:left w:val="none" w:sz="0" w:space="0" w:color="auto"/>
        <w:bottom w:val="none" w:sz="0" w:space="0" w:color="auto"/>
        <w:right w:val="none" w:sz="0" w:space="0" w:color="auto"/>
      </w:divBdr>
    </w:div>
    <w:div w:id="2136368536">
      <w:bodyDiv w:val="1"/>
      <w:marLeft w:val="0"/>
      <w:marRight w:val="0"/>
      <w:marTop w:val="0"/>
      <w:marBottom w:val="0"/>
      <w:divBdr>
        <w:top w:val="none" w:sz="0" w:space="0" w:color="auto"/>
        <w:left w:val="none" w:sz="0" w:space="0" w:color="auto"/>
        <w:bottom w:val="none" w:sz="0" w:space="0" w:color="auto"/>
        <w:right w:val="none" w:sz="0" w:space="0" w:color="auto"/>
      </w:divBdr>
    </w:div>
    <w:div w:id="2139567412">
      <w:bodyDiv w:val="1"/>
      <w:marLeft w:val="0"/>
      <w:marRight w:val="0"/>
      <w:marTop w:val="0"/>
      <w:marBottom w:val="0"/>
      <w:divBdr>
        <w:top w:val="none" w:sz="0" w:space="0" w:color="auto"/>
        <w:left w:val="none" w:sz="0" w:space="0" w:color="auto"/>
        <w:bottom w:val="none" w:sz="0" w:space="0" w:color="auto"/>
        <w:right w:val="none" w:sz="0" w:space="0" w:color="auto"/>
      </w:divBdr>
    </w:div>
    <w:div w:id="214322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mailto:Kayserco@gmail.Com" TargetMode="External"/><Relationship Id="rId39" Type="http://schemas.openxmlformats.org/officeDocument/2006/relationships/image" Target="media/image18.png"/><Relationship Id="rId21" Type="http://schemas.microsoft.com/office/2007/relationships/hdphoto" Target="media/hdphoto3.wdp"/><Relationship Id="rId34" Type="http://schemas.openxmlformats.org/officeDocument/2006/relationships/hyperlink" Target="mailto:Kayserco@gmail.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Kayserc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7.png"/><Relationship Id="rId40" Type="http://schemas.microsoft.com/office/2007/relationships/hdphoto" Target="media/hdphoto11.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hdphoto" Target="media/hdphoto4.wdp"/><Relationship Id="rId28" Type="http://schemas.microsoft.com/office/2007/relationships/hdphoto" Target="media/hdphoto6.wdp"/><Relationship Id="rId36" Type="http://schemas.microsoft.com/office/2007/relationships/hdphoto" Target="media/hdphoto9.wdp"/><Relationship Id="rId10" Type="http://schemas.openxmlformats.org/officeDocument/2006/relationships/image" Target="media/image2.emf"/><Relationship Id="rId19" Type="http://schemas.microsoft.com/office/2007/relationships/hdphoto" Target="media/hdphoto2.wdp"/><Relationship Id="rId31" Type="http://schemas.microsoft.com/office/2007/relationships/hdphoto" Target="media/hdphoto7.wd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8.wdp"/><Relationship Id="rId38" Type="http://schemas.microsoft.com/office/2007/relationships/hdphoto" Target="media/hdphoto10.wdp"/><Relationship Id="rId20" Type="http://schemas.openxmlformats.org/officeDocument/2006/relationships/image" Target="media/image10.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2D50549C6140C49881D53CD7C29DF1"/>
        <w:category>
          <w:name w:val="General"/>
          <w:gallery w:val="placeholder"/>
        </w:category>
        <w:types>
          <w:type w:val="bbPlcHdr"/>
        </w:types>
        <w:behaviors>
          <w:behavior w:val="content"/>
        </w:behaviors>
        <w:guid w:val="{21F10B77-FA81-4D31-BB02-34239F6A33DD}"/>
      </w:docPartPr>
      <w:docPartBody>
        <w:p w:rsidR="00251FEA" w:rsidRDefault="005B36E0" w:rsidP="005B36E0">
          <w:pPr>
            <w:pStyle w:val="ED2D50549C6140C49881D53CD7C29DF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6E0"/>
    <w:rsid w:val="00042042"/>
    <w:rsid w:val="00097829"/>
    <w:rsid w:val="00167D13"/>
    <w:rsid w:val="001B3E8B"/>
    <w:rsid w:val="001E6BE2"/>
    <w:rsid w:val="001F17B0"/>
    <w:rsid w:val="00251FEA"/>
    <w:rsid w:val="00363C9D"/>
    <w:rsid w:val="00456ABF"/>
    <w:rsid w:val="004F66A4"/>
    <w:rsid w:val="00511EF4"/>
    <w:rsid w:val="00595001"/>
    <w:rsid w:val="005A349C"/>
    <w:rsid w:val="005B36E0"/>
    <w:rsid w:val="007716CD"/>
    <w:rsid w:val="007A75F1"/>
    <w:rsid w:val="008040AE"/>
    <w:rsid w:val="008919DA"/>
    <w:rsid w:val="009860C1"/>
    <w:rsid w:val="009B6644"/>
    <w:rsid w:val="00AC101E"/>
    <w:rsid w:val="00C0295A"/>
    <w:rsid w:val="00C74E6F"/>
    <w:rsid w:val="00CB5FB8"/>
    <w:rsid w:val="00F430B4"/>
    <w:rsid w:val="00FF53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36E0"/>
    <w:rPr>
      <w:color w:val="808080"/>
    </w:rPr>
  </w:style>
  <w:style w:type="paragraph" w:customStyle="1" w:styleId="ED2D50549C6140C49881D53CD7C29DF1">
    <w:name w:val="ED2D50549C6140C49881D53CD7C29DF1"/>
    <w:rsid w:val="005B36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BDF79-8F7D-4B40-A87A-5B9CF3EF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6650</TotalTime>
  <Pages>41</Pages>
  <Words>9866</Words>
  <Characters>56242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FINANCIAL ASSETS AND SECURITIES VALUATION</vt:lpstr>
    </vt:vector>
  </TitlesOfParts>
  <Company>cybercafe</Company>
  <LinksUpToDate>false</LinksUpToDate>
  <CharactersWithSpaces>65977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ASSETS AND SECURITIES VALUATION</dc:title>
  <dc:subject>M/S. GLOBAL COKE LIMITED</dc:subject>
  <dc:creator>comp1</dc:creator>
  <cp:lastModifiedBy>Rachit</cp:lastModifiedBy>
  <cp:revision>667</cp:revision>
  <cp:lastPrinted>2023-11-02T12:51:00Z</cp:lastPrinted>
  <dcterms:created xsi:type="dcterms:W3CDTF">2020-09-10T13:15:00Z</dcterms:created>
  <dcterms:modified xsi:type="dcterms:W3CDTF">2024-05-02T06:43:00Z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-184821826</vt:i4>
  </property>
</Properties>
</file>